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600" w:rsidRDefault="00154600" w:rsidP="00154600">
      <w:pPr>
        <w:jc w:val="right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4"/>
          <w:szCs w:val="24"/>
        </w:rPr>
        <w:t>【別紙１】</w:t>
      </w:r>
    </w:p>
    <w:p w:rsidR="008D506D" w:rsidRDefault="005A0590" w:rsidP="00154600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大阪府における平成27</w:t>
      </w:r>
      <w:r w:rsidR="0057034E">
        <w:rPr>
          <w:rFonts w:asciiTheme="majorEastAsia" w:eastAsiaTheme="majorEastAsia" w:hAnsiTheme="majorEastAsia" w:hint="eastAsia"/>
          <w:b/>
          <w:sz w:val="24"/>
          <w:szCs w:val="24"/>
        </w:rPr>
        <w:t>年国勢調査の広報</w:t>
      </w:r>
      <w:r w:rsidR="008D506D">
        <w:rPr>
          <w:rFonts w:asciiTheme="majorEastAsia" w:eastAsiaTheme="majorEastAsia" w:hAnsiTheme="majorEastAsia" w:hint="eastAsia"/>
          <w:b/>
          <w:sz w:val="24"/>
          <w:szCs w:val="24"/>
        </w:rPr>
        <w:t>実施業務</w:t>
      </w:r>
      <w:r w:rsidR="0057034E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8D506D">
        <w:rPr>
          <w:rFonts w:asciiTheme="majorEastAsia" w:eastAsiaTheme="majorEastAsia" w:hAnsiTheme="majorEastAsia" w:hint="eastAsia"/>
          <w:b/>
          <w:sz w:val="24"/>
          <w:szCs w:val="24"/>
        </w:rPr>
        <w:t>広報訴求内容</w:t>
      </w:r>
    </w:p>
    <w:p w:rsidR="00416B3C" w:rsidRDefault="00416B3C" w:rsidP="00154600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416B3C" w:rsidRPr="00CA2791" w:rsidRDefault="002775C8" w:rsidP="00416B3C">
      <w:pPr>
        <w:jc w:val="left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 w:rsidRPr="00CA279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１．</w:t>
      </w:r>
      <w:r w:rsidR="00416B3C" w:rsidRPr="00CA279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業務概要</w:t>
      </w:r>
    </w:p>
    <w:p w:rsidR="00416B3C" w:rsidRPr="00CA2791" w:rsidRDefault="00416B3C" w:rsidP="00416B3C">
      <w:pPr>
        <w:jc w:val="left"/>
        <w:rPr>
          <w:rFonts w:asciiTheme="majorEastAsia" w:eastAsiaTheme="majorEastAsia" w:hAnsiTheme="majorEastAsia"/>
          <w:sz w:val="22"/>
        </w:rPr>
      </w:pPr>
      <w:r w:rsidRPr="00CA2791">
        <w:rPr>
          <w:rFonts w:asciiTheme="majorEastAsia" w:eastAsiaTheme="majorEastAsia" w:hAnsiTheme="majorEastAsia" w:hint="eastAsia"/>
          <w:sz w:val="22"/>
        </w:rPr>
        <w:t xml:space="preserve">　平成27年国勢調査への「理解促進」「記入促進」「回収促進」を軸に、仕様書に掲げる大阪府が指定する業務のほか、今回から全国展開するオンライン調査</w:t>
      </w:r>
      <w:r w:rsidR="00A67DB9" w:rsidRPr="00CA2791">
        <w:rPr>
          <w:rFonts w:asciiTheme="majorEastAsia" w:eastAsiaTheme="majorEastAsia" w:hAnsiTheme="majorEastAsia" w:hint="eastAsia"/>
          <w:sz w:val="22"/>
        </w:rPr>
        <w:t>の回答促進を目的とした効果的な広報の企画提案を求めます。</w:t>
      </w:r>
    </w:p>
    <w:p w:rsidR="00416B3C" w:rsidRPr="00CA2791" w:rsidRDefault="00416B3C" w:rsidP="00416B3C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54600" w:rsidRPr="00CA2791" w:rsidRDefault="002775C8" w:rsidP="00154600">
      <w:pPr>
        <w:jc w:val="left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 w:rsidRPr="00CA279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２．</w:t>
      </w:r>
      <w:r w:rsidR="00154600" w:rsidRPr="00CA279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訴求対象</w:t>
      </w:r>
    </w:p>
    <w:p w:rsidR="0031264C" w:rsidRPr="00CA2791" w:rsidRDefault="0031264C" w:rsidP="00154600">
      <w:pPr>
        <w:jc w:val="left"/>
        <w:rPr>
          <w:rFonts w:asciiTheme="majorEastAsia" w:eastAsiaTheme="majorEastAsia" w:hAnsiTheme="majorEastAsia"/>
          <w:sz w:val="22"/>
          <w:bdr w:val="single" w:sz="4" w:space="0" w:color="auto"/>
        </w:rPr>
      </w:pPr>
      <w:r w:rsidRPr="00CA279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CA2791">
        <w:rPr>
          <w:rFonts w:asciiTheme="majorEastAsia" w:eastAsiaTheme="majorEastAsia" w:hAnsiTheme="majorEastAsia" w:hint="eastAsia"/>
          <w:sz w:val="22"/>
        </w:rPr>
        <w:t>国勢調査</w:t>
      </w:r>
      <w:r w:rsidR="00416B3C" w:rsidRPr="00CA2791">
        <w:rPr>
          <w:rFonts w:asciiTheme="majorEastAsia" w:eastAsiaTheme="majorEastAsia" w:hAnsiTheme="majorEastAsia" w:hint="eastAsia"/>
          <w:sz w:val="22"/>
        </w:rPr>
        <w:t>（以下「調査」という。）</w:t>
      </w:r>
      <w:r w:rsidR="00A21674" w:rsidRPr="00CA2791">
        <w:rPr>
          <w:rFonts w:asciiTheme="majorEastAsia" w:eastAsiaTheme="majorEastAsia" w:hAnsiTheme="majorEastAsia" w:hint="eastAsia"/>
          <w:sz w:val="22"/>
        </w:rPr>
        <w:t>は、大阪府内に普段住んで</w:t>
      </w:r>
      <w:r w:rsidRPr="00CA2791">
        <w:rPr>
          <w:rFonts w:asciiTheme="majorEastAsia" w:eastAsiaTheme="majorEastAsia" w:hAnsiTheme="majorEastAsia" w:hint="eastAsia"/>
          <w:sz w:val="22"/>
        </w:rPr>
        <w:t>いる人及び世帯ですが、特に以下について重点を置いてください。</w:t>
      </w:r>
    </w:p>
    <w:p w:rsidR="00154600" w:rsidRPr="00CA2791" w:rsidRDefault="00154600" w:rsidP="00154600">
      <w:pPr>
        <w:jc w:val="left"/>
        <w:rPr>
          <w:rFonts w:asciiTheme="majorEastAsia" w:eastAsiaTheme="majorEastAsia" w:hAnsiTheme="majorEastAsia"/>
          <w:sz w:val="22"/>
        </w:rPr>
      </w:pPr>
      <w:r w:rsidRPr="00CA2791">
        <w:rPr>
          <w:rFonts w:asciiTheme="majorEastAsia" w:eastAsiaTheme="majorEastAsia" w:hAnsiTheme="majorEastAsia" w:hint="eastAsia"/>
          <w:sz w:val="22"/>
        </w:rPr>
        <w:t>（１）調査実施の理解促進</w:t>
      </w:r>
    </w:p>
    <w:p w:rsidR="00154600" w:rsidRPr="00CA2791" w:rsidRDefault="00154600" w:rsidP="00154600">
      <w:pPr>
        <w:jc w:val="left"/>
        <w:rPr>
          <w:rFonts w:asciiTheme="majorEastAsia" w:eastAsiaTheme="majorEastAsia" w:hAnsiTheme="majorEastAsia"/>
          <w:sz w:val="22"/>
        </w:rPr>
      </w:pPr>
      <w:r w:rsidRPr="00CA2791">
        <w:rPr>
          <w:rFonts w:asciiTheme="majorEastAsia" w:eastAsiaTheme="majorEastAsia" w:hAnsiTheme="majorEastAsia" w:hint="eastAsia"/>
          <w:sz w:val="22"/>
        </w:rPr>
        <w:t xml:space="preserve">　　</w:t>
      </w:r>
      <w:r w:rsidR="00416B3C" w:rsidRPr="00CA2791">
        <w:rPr>
          <w:rFonts w:asciiTheme="majorEastAsia" w:eastAsiaTheme="majorEastAsia" w:hAnsiTheme="majorEastAsia" w:hint="eastAsia"/>
          <w:sz w:val="22"/>
        </w:rPr>
        <w:t>・調査にそもそも関心がない人</w:t>
      </w:r>
    </w:p>
    <w:p w:rsidR="00416B3C" w:rsidRPr="00CA2791" w:rsidRDefault="00416B3C" w:rsidP="00416B3C">
      <w:pPr>
        <w:ind w:left="660" w:hangingChars="300" w:hanging="660"/>
        <w:jc w:val="left"/>
        <w:rPr>
          <w:rFonts w:asciiTheme="majorEastAsia" w:eastAsiaTheme="majorEastAsia" w:hAnsiTheme="majorEastAsia"/>
          <w:sz w:val="22"/>
        </w:rPr>
      </w:pPr>
      <w:r w:rsidRPr="00CA2791">
        <w:rPr>
          <w:rFonts w:asciiTheme="majorEastAsia" w:eastAsiaTheme="majorEastAsia" w:hAnsiTheme="majorEastAsia" w:hint="eastAsia"/>
          <w:sz w:val="22"/>
        </w:rPr>
        <w:t xml:space="preserve">　　・調査の意義を理解しているが、プライバシー意識が高く、回答したくない人</w:t>
      </w:r>
    </w:p>
    <w:p w:rsidR="00416B3C" w:rsidRPr="00CA2791" w:rsidRDefault="00416B3C" w:rsidP="00416B3C">
      <w:pPr>
        <w:ind w:left="660" w:hangingChars="300" w:hanging="660"/>
        <w:jc w:val="left"/>
        <w:rPr>
          <w:rFonts w:asciiTheme="majorEastAsia" w:eastAsiaTheme="majorEastAsia" w:hAnsiTheme="majorEastAsia"/>
          <w:sz w:val="22"/>
        </w:rPr>
      </w:pPr>
      <w:r w:rsidRPr="00CA2791">
        <w:rPr>
          <w:rFonts w:asciiTheme="majorEastAsia" w:eastAsiaTheme="majorEastAsia" w:hAnsiTheme="majorEastAsia" w:hint="eastAsia"/>
          <w:sz w:val="22"/>
        </w:rPr>
        <w:t xml:space="preserve">　　・調査の意義を理解し、回答意思もあるが面倒と感じる人</w:t>
      </w:r>
    </w:p>
    <w:p w:rsidR="00416B3C" w:rsidRPr="00CA2791" w:rsidRDefault="00416B3C" w:rsidP="00416B3C">
      <w:pPr>
        <w:ind w:left="660" w:hangingChars="300" w:hanging="660"/>
        <w:jc w:val="left"/>
        <w:rPr>
          <w:rFonts w:asciiTheme="majorEastAsia" w:eastAsiaTheme="majorEastAsia" w:hAnsiTheme="majorEastAsia"/>
          <w:sz w:val="22"/>
        </w:rPr>
      </w:pPr>
      <w:r w:rsidRPr="00CA2791">
        <w:rPr>
          <w:rFonts w:asciiTheme="majorEastAsia" w:eastAsiaTheme="majorEastAsia" w:hAnsiTheme="majorEastAsia" w:hint="eastAsia"/>
          <w:sz w:val="22"/>
        </w:rPr>
        <w:t xml:space="preserve">　　・若者層</w:t>
      </w:r>
    </w:p>
    <w:p w:rsidR="00416B3C" w:rsidRPr="00CA2791" w:rsidRDefault="00416B3C" w:rsidP="00416B3C">
      <w:pPr>
        <w:ind w:left="660" w:hangingChars="300" w:hanging="660"/>
        <w:jc w:val="left"/>
        <w:rPr>
          <w:rFonts w:asciiTheme="majorEastAsia" w:eastAsiaTheme="majorEastAsia" w:hAnsiTheme="majorEastAsia"/>
          <w:sz w:val="22"/>
        </w:rPr>
      </w:pPr>
      <w:r w:rsidRPr="00CA2791">
        <w:rPr>
          <w:rFonts w:asciiTheme="majorEastAsia" w:eastAsiaTheme="majorEastAsia" w:hAnsiTheme="majorEastAsia" w:hint="eastAsia"/>
          <w:sz w:val="22"/>
        </w:rPr>
        <w:t>（２）</w:t>
      </w:r>
      <w:r w:rsidR="002B5018" w:rsidRPr="00CA2791">
        <w:rPr>
          <w:rFonts w:asciiTheme="majorEastAsia" w:eastAsiaTheme="majorEastAsia" w:hAnsiTheme="majorEastAsia" w:hint="eastAsia"/>
          <w:sz w:val="22"/>
        </w:rPr>
        <w:t>インターネット</w:t>
      </w:r>
      <w:r w:rsidR="00A67DB9" w:rsidRPr="00CA2791">
        <w:rPr>
          <w:rFonts w:asciiTheme="majorEastAsia" w:eastAsiaTheme="majorEastAsia" w:hAnsiTheme="majorEastAsia" w:hint="eastAsia"/>
          <w:sz w:val="22"/>
        </w:rPr>
        <w:t>回答促進</w:t>
      </w:r>
    </w:p>
    <w:p w:rsidR="00A67DB9" w:rsidRPr="00CA2791" w:rsidRDefault="00A67DB9" w:rsidP="00416B3C">
      <w:pPr>
        <w:ind w:left="660" w:hangingChars="300" w:hanging="660"/>
        <w:jc w:val="left"/>
        <w:rPr>
          <w:rFonts w:asciiTheme="majorEastAsia" w:eastAsiaTheme="majorEastAsia" w:hAnsiTheme="majorEastAsia"/>
          <w:sz w:val="22"/>
        </w:rPr>
      </w:pPr>
      <w:r w:rsidRPr="00CA2791">
        <w:rPr>
          <w:rFonts w:asciiTheme="majorEastAsia" w:eastAsiaTheme="majorEastAsia" w:hAnsiTheme="majorEastAsia" w:hint="eastAsia"/>
          <w:sz w:val="22"/>
        </w:rPr>
        <w:t xml:space="preserve">　　・若者</w:t>
      </w:r>
    </w:p>
    <w:p w:rsidR="00A67DB9" w:rsidRPr="00CA2791" w:rsidRDefault="00A67DB9" w:rsidP="00416B3C">
      <w:pPr>
        <w:ind w:left="660" w:hangingChars="300" w:hanging="660"/>
        <w:jc w:val="left"/>
        <w:rPr>
          <w:rFonts w:asciiTheme="majorEastAsia" w:eastAsiaTheme="majorEastAsia" w:hAnsiTheme="majorEastAsia"/>
          <w:sz w:val="22"/>
        </w:rPr>
      </w:pPr>
      <w:r w:rsidRPr="00CA2791">
        <w:rPr>
          <w:rFonts w:asciiTheme="majorEastAsia" w:eastAsiaTheme="majorEastAsia" w:hAnsiTheme="majorEastAsia" w:hint="eastAsia"/>
          <w:sz w:val="22"/>
        </w:rPr>
        <w:t xml:space="preserve">　　・中高年</w:t>
      </w:r>
    </w:p>
    <w:p w:rsidR="00A67DB9" w:rsidRPr="00CA2791" w:rsidRDefault="00C3403A" w:rsidP="00416B3C">
      <w:pPr>
        <w:ind w:left="660" w:hangingChars="300" w:hanging="660"/>
        <w:jc w:val="left"/>
        <w:rPr>
          <w:rFonts w:asciiTheme="majorEastAsia" w:eastAsiaTheme="majorEastAsia" w:hAnsiTheme="majorEastAsia"/>
          <w:sz w:val="22"/>
        </w:rPr>
      </w:pPr>
      <w:r w:rsidRPr="00CA2791">
        <w:rPr>
          <w:rFonts w:asciiTheme="majorEastAsia" w:eastAsiaTheme="majorEastAsia" w:hAnsiTheme="majorEastAsia" w:hint="eastAsia"/>
          <w:sz w:val="22"/>
        </w:rPr>
        <w:t xml:space="preserve">　　　　　　　　</w:t>
      </w:r>
    </w:p>
    <w:p w:rsidR="00A67DB9" w:rsidRPr="00CA2791" w:rsidRDefault="002775C8" w:rsidP="00A67DB9">
      <w:pPr>
        <w:ind w:left="720" w:hangingChars="300" w:hanging="720"/>
        <w:jc w:val="left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 w:rsidRPr="00CA279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３．</w:t>
      </w:r>
      <w:r w:rsidR="00A67DB9" w:rsidRPr="00CA279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訴求内容</w:t>
      </w:r>
    </w:p>
    <w:p w:rsidR="00C3403A" w:rsidRPr="00CA2791" w:rsidRDefault="00D231B2" w:rsidP="00D231B2">
      <w:pPr>
        <w:ind w:left="660" w:hangingChars="300" w:hanging="66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※添付されてい</w:t>
      </w:r>
      <w:r w:rsidRPr="00CA2791">
        <w:rPr>
          <w:rFonts w:asciiTheme="majorEastAsia" w:eastAsiaTheme="majorEastAsia" w:hAnsiTheme="majorEastAsia" w:hint="eastAsia"/>
          <w:sz w:val="22"/>
        </w:rPr>
        <w:t>る</w:t>
      </w:r>
      <w:r w:rsidR="00A634F6" w:rsidRPr="00CA2791">
        <w:rPr>
          <w:rFonts w:asciiTheme="majorEastAsia" w:eastAsiaTheme="majorEastAsia" w:hAnsiTheme="majorEastAsia" w:hint="eastAsia"/>
          <w:sz w:val="22"/>
        </w:rPr>
        <w:t>国勢調査スケジュールと</w:t>
      </w:r>
      <w:r w:rsidR="00C3403A" w:rsidRPr="00CA2791">
        <w:rPr>
          <w:rFonts w:asciiTheme="majorEastAsia" w:eastAsiaTheme="majorEastAsia" w:hAnsiTheme="majorEastAsia" w:hint="eastAsia"/>
          <w:sz w:val="22"/>
        </w:rPr>
        <w:t>提案される広報時期等のスケジュール</w:t>
      </w:r>
    </w:p>
    <w:p w:rsidR="00C3403A" w:rsidRPr="00CA2791" w:rsidRDefault="00C3403A" w:rsidP="00C3403A">
      <w:pPr>
        <w:ind w:leftChars="100" w:left="650" w:hangingChars="200" w:hanging="440"/>
        <w:jc w:val="left"/>
        <w:rPr>
          <w:rFonts w:asciiTheme="majorEastAsia" w:eastAsiaTheme="majorEastAsia" w:hAnsiTheme="majorEastAsia"/>
          <w:sz w:val="22"/>
        </w:rPr>
      </w:pPr>
      <w:r w:rsidRPr="00CA2791">
        <w:rPr>
          <w:rFonts w:asciiTheme="majorEastAsia" w:eastAsiaTheme="majorEastAsia" w:hAnsiTheme="majorEastAsia" w:hint="eastAsia"/>
          <w:sz w:val="22"/>
        </w:rPr>
        <w:t>との整合にご注意ください。</w:t>
      </w:r>
    </w:p>
    <w:p w:rsidR="00D231B2" w:rsidRPr="00CA2791" w:rsidRDefault="00D231B2" w:rsidP="00D231B2">
      <w:pPr>
        <w:ind w:left="660" w:hangingChars="300" w:hanging="660"/>
        <w:jc w:val="left"/>
        <w:rPr>
          <w:rFonts w:asciiTheme="majorEastAsia" w:eastAsiaTheme="majorEastAsia" w:hAnsiTheme="majorEastAsia"/>
          <w:sz w:val="22"/>
        </w:rPr>
      </w:pPr>
      <w:r w:rsidRPr="00CA2791">
        <w:rPr>
          <w:rFonts w:asciiTheme="majorEastAsia" w:eastAsiaTheme="majorEastAsia" w:hAnsiTheme="majorEastAsia" w:hint="eastAsia"/>
          <w:sz w:val="22"/>
        </w:rPr>
        <w:t xml:space="preserve">　※オンライン調査と従来の紙の調査は実施期間が異なります、ご注意ください。</w:t>
      </w:r>
    </w:p>
    <w:p w:rsidR="00A634F6" w:rsidRPr="00CA2791" w:rsidRDefault="002D3A43" w:rsidP="00D231B2">
      <w:pPr>
        <w:ind w:left="660" w:hangingChars="300" w:hanging="660"/>
        <w:jc w:val="left"/>
        <w:rPr>
          <w:rFonts w:asciiTheme="majorEastAsia" w:eastAsiaTheme="majorEastAsia" w:hAnsiTheme="majorEastAsia"/>
          <w:sz w:val="22"/>
        </w:rPr>
      </w:pPr>
      <w:r w:rsidRPr="00CA2791">
        <w:rPr>
          <w:rFonts w:asciiTheme="majorEastAsia" w:eastAsiaTheme="majorEastAsia" w:hAnsiTheme="majorEastAsia" w:hint="eastAsia"/>
          <w:sz w:val="22"/>
        </w:rPr>
        <w:lastRenderedPageBreak/>
        <w:t xml:space="preserve">　※</w:t>
      </w:r>
      <w:r w:rsidR="00A634F6" w:rsidRPr="00CA2791">
        <w:rPr>
          <w:rFonts w:asciiTheme="majorEastAsia" w:eastAsiaTheme="majorEastAsia" w:hAnsiTheme="majorEastAsia" w:hint="eastAsia"/>
          <w:sz w:val="22"/>
        </w:rPr>
        <w:t>下記（１）～（３）表組内の</w:t>
      </w:r>
      <w:r w:rsidRPr="00CA2791">
        <w:rPr>
          <w:rFonts w:asciiTheme="majorEastAsia" w:eastAsiaTheme="majorEastAsia" w:hAnsiTheme="majorEastAsia" w:hint="eastAsia"/>
          <w:sz w:val="22"/>
        </w:rPr>
        <w:t>下線部は最重要事項です。</w:t>
      </w:r>
    </w:p>
    <w:p w:rsidR="007A536A" w:rsidRPr="00A634F6" w:rsidRDefault="002D3A43" w:rsidP="00A634F6">
      <w:pPr>
        <w:ind w:leftChars="200" w:left="640" w:hangingChars="100" w:hanging="220"/>
        <w:jc w:val="left"/>
        <w:rPr>
          <w:rFonts w:asciiTheme="majorEastAsia" w:eastAsiaTheme="majorEastAsia" w:hAnsiTheme="majorEastAsia"/>
          <w:sz w:val="22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2"/>
        </w:rPr>
        <w:t>各広告媒体に必ず入れてください。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7774"/>
      </w:tblGrid>
      <w:tr w:rsidR="007A536A" w:rsidTr="00683490">
        <w:trPr>
          <w:trHeight w:val="360"/>
        </w:trPr>
        <w:tc>
          <w:tcPr>
            <w:tcW w:w="8000" w:type="dxa"/>
            <w:tcBorders>
              <w:bottom w:val="dashSmallGap" w:sz="4" w:space="0" w:color="auto"/>
            </w:tcBorders>
          </w:tcPr>
          <w:p w:rsidR="00683490" w:rsidRPr="00683490" w:rsidRDefault="00A60402" w:rsidP="00A634F6">
            <w:pPr>
              <w:ind w:left="660" w:hangingChars="300" w:hanging="66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（１）</w:t>
            </w:r>
            <w:r w:rsidR="007A536A">
              <w:rPr>
                <w:rFonts w:asciiTheme="majorEastAsia" w:eastAsiaTheme="majorEastAsia" w:hAnsiTheme="majorEastAsia" w:hint="eastAsia"/>
                <w:sz w:val="22"/>
              </w:rPr>
              <w:t>国勢調査実施の告知（上記、訴求対象の(1)・（2）共通）</w:t>
            </w:r>
          </w:p>
        </w:tc>
      </w:tr>
      <w:tr w:rsidR="00683490" w:rsidTr="00683490">
        <w:trPr>
          <w:trHeight w:val="720"/>
        </w:trPr>
        <w:tc>
          <w:tcPr>
            <w:tcW w:w="80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3490" w:rsidRDefault="00683490" w:rsidP="00AE63C3">
            <w:pPr>
              <w:ind w:left="1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国勢調査が実施されること、オンライン調査が始まることなど、基本事項（①～⑫）を</w:t>
            </w:r>
            <w:r w:rsidR="00AE63C3">
              <w:rPr>
                <w:rFonts w:asciiTheme="majorEastAsia" w:eastAsiaTheme="majorEastAsia" w:hAnsiTheme="majorEastAsia" w:hint="eastAsia"/>
                <w:sz w:val="22"/>
              </w:rPr>
              <w:t>啓発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してください。</w:t>
            </w:r>
          </w:p>
        </w:tc>
      </w:tr>
      <w:tr w:rsidR="00683490" w:rsidTr="00AA7E4E">
        <w:tc>
          <w:tcPr>
            <w:tcW w:w="8000" w:type="dxa"/>
            <w:tcBorders>
              <w:top w:val="dashSmallGap" w:sz="4" w:space="0" w:color="auto"/>
            </w:tcBorders>
          </w:tcPr>
          <w:p w:rsidR="00683490" w:rsidRPr="007A536A" w:rsidRDefault="00683490" w:rsidP="00683490">
            <w:pPr>
              <w:ind w:left="630" w:hangingChars="300" w:hanging="630"/>
              <w:rPr>
                <w:rFonts w:ascii="ＭＳ ゴシック" w:eastAsia="ＭＳ ゴシック" w:hAnsi="ＭＳ ゴシック"/>
                <w:szCs w:val="21"/>
              </w:rPr>
            </w:pPr>
            <w:r w:rsidRPr="002D3A43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①　調査の実施</w:t>
            </w:r>
            <w:r w:rsidRPr="007A536A">
              <w:rPr>
                <w:rFonts w:ascii="ＭＳ ゴシック" w:eastAsia="ＭＳ ゴシック" w:hAnsi="ＭＳ ゴシック" w:hint="eastAsia"/>
                <w:szCs w:val="21"/>
              </w:rPr>
              <w:t>（調査を10月１日に実施すること、日本に住むすべての人が対象であること。）</w:t>
            </w:r>
          </w:p>
          <w:p w:rsidR="00683490" w:rsidRPr="007A536A" w:rsidRDefault="00683490" w:rsidP="00683490">
            <w:pPr>
              <w:ind w:left="630" w:hangingChars="300" w:hanging="63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②　</w:t>
            </w:r>
            <w:r w:rsidRPr="007A536A">
              <w:rPr>
                <w:rFonts w:ascii="ＭＳ ゴシック" w:eastAsia="ＭＳ ゴシック" w:hAnsi="ＭＳ ゴシック" w:hint="eastAsia"/>
                <w:szCs w:val="21"/>
              </w:rPr>
              <w:t>調査の必要性（意義・役割）、調査の内容（調査項目）、結果利用</w:t>
            </w:r>
          </w:p>
          <w:p w:rsidR="00683490" w:rsidRPr="007A536A" w:rsidRDefault="00683490" w:rsidP="00683490">
            <w:pPr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2D3A43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③　調査の方法</w:t>
            </w:r>
            <w:r w:rsidRPr="007A536A">
              <w:rPr>
                <w:rFonts w:ascii="ＭＳ ゴシック" w:eastAsia="ＭＳ ゴシック" w:hAnsi="ＭＳ ゴシック" w:hint="eastAsia"/>
                <w:szCs w:val="21"/>
              </w:rPr>
              <w:t>（総務省統計局が都道府県、市区町村、国勢調査員を通じて行うこと、また今回初めて</w:t>
            </w:r>
            <w:r w:rsidRPr="002D3A43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オンライン調査</w:t>
            </w:r>
            <w:r w:rsidRPr="007A536A">
              <w:rPr>
                <w:rFonts w:ascii="ＭＳ ゴシック" w:eastAsia="ＭＳ ゴシック" w:hAnsi="ＭＳ ゴシック" w:hint="eastAsia"/>
                <w:szCs w:val="21"/>
              </w:rPr>
              <w:t>を全国で実施すること等。）</w:t>
            </w:r>
          </w:p>
          <w:p w:rsidR="00683490" w:rsidRPr="007A536A" w:rsidRDefault="00683490" w:rsidP="00683490">
            <w:pPr>
              <w:ind w:left="483" w:hangingChars="230" w:hanging="483"/>
              <w:rPr>
                <w:rFonts w:ascii="ＭＳ ゴシック" w:eastAsia="ＭＳ ゴシック" w:hAnsi="ＭＳ ゴシック"/>
                <w:szCs w:val="21"/>
              </w:rPr>
            </w:pPr>
            <w:r w:rsidRPr="007A536A">
              <w:rPr>
                <w:rFonts w:ascii="ＭＳ ゴシック" w:eastAsia="ＭＳ ゴシック" w:hAnsi="ＭＳ ゴシック" w:hint="eastAsia"/>
                <w:szCs w:val="21"/>
              </w:rPr>
              <w:t>④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7A536A">
              <w:rPr>
                <w:rFonts w:ascii="ＭＳ ゴシック" w:eastAsia="ＭＳ ゴシック" w:hAnsi="ＭＳ ゴシック" w:hint="eastAsia"/>
                <w:szCs w:val="21"/>
              </w:rPr>
              <w:t>実施根拠（統計法に国勢調査の定期的な実施が定められ、これに基づき統計局が実施すること。）</w:t>
            </w:r>
          </w:p>
          <w:p w:rsidR="00683490" w:rsidRPr="007A536A" w:rsidRDefault="00683490" w:rsidP="00683490">
            <w:pPr>
              <w:ind w:left="630" w:hangingChars="300" w:hanging="630"/>
              <w:rPr>
                <w:rFonts w:ascii="ＭＳ ゴシック" w:eastAsia="ＭＳ ゴシック" w:hAnsi="ＭＳ ゴシック"/>
                <w:szCs w:val="21"/>
              </w:rPr>
            </w:pPr>
            <w:r w:rsidRPr="002D3A43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⑤　個人情報の保護</w:t>
            </w:r>
            <w:r w:rsidRPr="007A536A">
              <w:rPr>
                <w:rFonts w:ascii="ＭＳ ゴシック" w:eastAsia="ＭＳ ゴシック" w:hAnsi="ＭＳ ゴシック" w:hint="eastAsia"/>
                <w:szCs w:val="21"/>
              </w:rPr>
              <w:t>（安心して回答できるための仕組み。）</w:t>
            </w:r>
          </w:p>
          <w:p w:rsidR="00683490" w:rsidRPr="007A536A" w:rsidRDefault="00683490" w:rsidP="00683490">
            <w:pPr>
              <w:ind w:left="630" w:hangingChars="300" w:hanging="630"/>
              <w:rPr>
                <w:rFonts w:ascii="ＭＳ ゴシック" w:eastAsia="ＭＳ ゴシック" w:hAnsi="ＭＳ ゴシック"/>
                <w:szCs w:val="21"/>
              </w:rPr>
            </w:pPr>
            <w:r w:rsidRPr="007A536A">
              <w:rPr>
                <w:rFonts w:ascii="ＭＳ ゴシック" w:eastAsia="ＭＳ ゴシック" w:hAnsi="ＭＳ ゴシック" w:hint="eastAsia"/>
                <w:szCs w:val="21"/>
              </w:rPr>
              <w:t>⑥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7A536A">
              <w:rPr>
                <w:rFonts w:ascii="ＭＳ ゴシック" w:eastAsia="ＭＳ ゴシック" w:hAnsi="ＭＳ ゴシック" w:hint="eastAsia"/>
                <w:szCs w:val="21"/>
              </w:rPr>
              <w:t>報告義務（調査票への記入及び提出の義務があること。）</w:t>
            </w:r>
          </w:p>
          <w:p w:rsidR="00683490" w:rsidRPr="007A536A" w:rsidRDefault="00683490" w:rsidP="00683490">
            <w:pPr>
              <w:ind w:left="630" w:hangingChars="300" w:hanging="630"/>
              <w:rPr>
                <w:rFonts w:ascii="ＭＳ ゴシック" w:eastAsia="ＭＳ ゴシック" w:hAnsi="ＭＳ ゴシック"/>
                <w:szCs w:val="21"/>
              </w:rPr>
            </w:pPr>
            <w:r w:rsidRPr="007A536A">
              <w:rPr>
                <w:rFonts w:ascii="ＭＳ ゴシック" w:eastAsia="ＭＳ ゴシック" w:hAnsi="ＭＳ ゴシック" w:hint="eastAsia"/>
                <w:szCs w:val="21"/>
              </w:rPr>
              <w:t>⑦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7A536A">
              <w:rPr>
                <w:rFonts w:ascii="ＭＳ ゴシック" w:eastAsia="ＭＳ ゴシック" w:hAnsi="ＭＳ ゴシック" w:hint="eastAsia"/>
                <w:szCs w:val="21"/>
              </w:rPr>
              <w:t>報告の必要性（精度の高いデータが得られなければ、国民生活に支障を来すこと。）</w:t>
            </w:r>
          </w:p>
          <w:p w:rsidR="00683490" w:rsidRPr="007A536A" w:rsidRDefault="00683490" w:rsidP="00683490">
            <w:pPr>
              <w:ind w:left="630" w:hangingChars="300" w:hanging="630"/>
              <w:rPr>
                <w:rFonts w:ascii="ＭＳ ゴシック" w:eastAsia="ＭＳ ゴシック" w:hAnsi="ＭＳ ゴシック"/>
                <w:szCs w:val="21"/>
              </w:rPr>
            </w:pPr>
            <w:r w:rsidRPr="007A536A">
              <w:rPr>
                <w:rFonts w:ascii="ＭＳ ゴシック" w:eastAsia="ＭＳ ゴシック" w:hAnsi="ＭＳ ゴシック" w:hint="eastAsia"/>
                <w:szCs w:val="21"/>
              </w:rPr>
              <w:t>⑧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7A536A">
              <w:rPr>
                <w:rFonts w:ascii="ＭＳ ゴシック" w:eastAsia="ＭＳ ゴシック" w:hAnsi="ＭＳ ゴシック" w:hint="eastAsia"/>
                <w:szCs w:val="21"/>
              </w:rPr>
              <w:t>守秘義務（統計作成の目的以外に利用しないこと。）</w:t>
            </w:r>
          </w:p>
          <w:p w:rsidR="00683490" w:rsidRPr="002D3A43" w:rsidRDefault="00683490" w:rsidP="00683490">
            <w:pPr>
              <w:ind w:left="630" w:hangingChars="300" w:hanging="630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2D3A43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⑨　かたり調査への注意喚起</w:t>
            </w:r>
          </w:p>
          <w:p w:rsidR="00683490" w:rsidRPr="007A536A" w:rsidRDefault="00683490" w:rsidP="00683490">
            <w:pPr>
              <w:ind w:left="414" w:hangingChars="197" w:hanging="414"/>
              <w:rPr>
                <w:rFonts w:ascii="ＭＳ ゴシック" w:eastAsia="ＭＳ ゴシック" w:hAnsi="ＭＳ ゴシック"/>
                <w:szCs w:val="21"/>
              </w:rPr>
            </w:pPr>
            <w:r w:rsidRPr="007A536A">
              <w:rPr>
                <w:rFonts w:ascii="ＭＳ ゴシック" w:eastAsia="ＭＳ ゴシック" w:hAnsi="ＭＳ ゴシック" w:hint="eastAsia"/>
                <w:szCs w:val="21"/>
              </w:rPr>
              <w:t>⑩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204AA1">
              <w:rPr>
                <w:rFonts w:ascii="ＭＳ ゴシック" w:eastAsia="ＭＳ ゴシック" w:hAnsi="ＭＳ ゴシック" w:hint="eastAsia"/>
                <w:szCs w:val="21"/>
              </w:rPr>
              <w:t>インターネット</w:t>
            </w:r>
            <w:r w:rsidRPr="007A536A">
              <w:rPr>
                <w:rFonts w:ascii="ＭＳ ゴシック" w:eastAsia="ＭＳ ゴシック" w:hAnsi="ＭＳ ゴシック" w:hint="eastAsia"/>
                <w:szCs w:val="21"/>
              </w:rPr>
              <w:t>回答用ＩＤの配布（９月10日から12日まで国勢調査員が世帯に調査票配布前にインターネット回答ＩＤを配布すること。）</w:t>
            </w:r>
          </w:p>
          <w:p w:rsidR="00683490" w:rsidRPr="007A536A" w:rsidRDefault="00683490" w:rsidP="00683490">
            <w:pPr>
              <w:ind w:left="414" w:hangingChars="197" w:hanging="414"/>
              <w:rPr>
                <w:rFonts w:ascii="ＭＳ ゴシック" w:eastAsia="ＭＳ ゴシック" w:hAnsi="ＭＳ ゴシック"/>
                <w:szCs w:val="21"/>
              </w:rPr>
            </w:pPr>
            <w:r w:rsidRPr="007A536A">
              <w:rPr>
                <w:rFonts w:ascii="ＭＳ ゴシック" w:eastAsia="ＭＳ ゴシック" w:hAnsi="ＭＳ ゴシック" w:hint="eastAsia"/>
                <w:szCs w:val="21"/>
              </w:rPr>
              <w:t>⑪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7A536A">
              <w:rPr>
                <w:rFonts w:ascii="ＭＳ ゴシック" w:eastAsia="ＭＳ ゴシック" w:hAnsi="ＭＳ ゴシック" w:hint="eastAsia"/>
                <w:szCs w:val="21"/>
              </w:rPr>
              <w:t>インターネット回答の推進（紙の調査へ記入するよりも容易であり、世帯における負担の軽減になること。また入力漏れ等が自動チェックされるため、より正確な結果集計につながること。）</w:t>
            </w:r>
          </w:p>
          <w:p w:rsidR="00683490" w:rsidRPr="00683490" w:rsidRDefault="00683490" w:rsidP="00683490">
            <w:pPr>
              <w:ind w:leftChars="-2" w:left="416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7A536A">
              <w:rPr>
                <w:rFonts w:ascii="ＭＳ ゴシック" w:eastAsia="ＭＳ ゴシック" w:hAnsi="ＭＳ ゴシック" w:hint="eastAsia"/>
                <w:szCs w:val="21"/>
              </w:rPr>
              <w:t>⑫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7A536A">
              <w:rPr>
                <w:rFonts w:ascii="ＭＳ ゴシック" w:eastAsia="ＭＳ ゴシック" w:hAnsi="ＭＳ ゴシック" w:hint="eastAsia"/>
                <w:szCs w:val="21"/>
              </w:rPr>
              <w:t>調査票の配布（インターネット回答を行っていない世帯に対し、調査票を９月</w:t>
            </w:r>
            <w:r w:rsidRPr="007A536A"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下旬から国勢調査員が配布すること。）</w:t>
            </w:r>
          </w:p>
        </w:tc>
      </w:tr>
    </w:tbl>
    <w:p w:rsidR="007A536A" w:rsidRDefault="007A536A" w:rsidP="00A67DB9">
      <w:pPr>
        <w:ind w:left="720" w:hangingChars="300" w:hanging="720"/>
        <w:jc w:val="left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</w:p>
    <w:p w:rsidR="002775C8" w:rsidRDefault="002775C8" w:rsidP="00A67DB9">
      <w:pPr>
        <w:ind w:left="720" w:hangingChars="300" w:hanging="720"/>
        <w:jc w:val="left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7774"/>
      </w:tblGrid>
      <w:tr w:rsidR="00A60402" w:rsidTr="00601900">
        <w:trPr>
          <w:trHeight w:val="360"/>
        </w:trPr>
        <w:tc>
          <w:tcPr>
            <w:tcW w:w="8000" w:type="dxa"/>
            <w:tcBorders>
              <w:bottom w:val="dashSmallGap" w:sz="4" w:space="0" w:color="auto"/>
            </w:tcBorders>
          </w:tcPr>
          <w:p w:rsidR="00A60402" w:rsidRPr="00683490" w:rsidRDefault="00A21674" w:rsidP="00601900">
            <w:pPr>
              <w:ind w:left="660" w:hangingChars="300" w:hanging="66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（２）オンライン調査実施の告知</w:t>
            </w:r>
            <w:r w:rsidR="00A60402">
              <w:rPr>
                <w:rFonts w:asciiTheme="majorEastAsia" w:eastAsiaTheme="majorEastAsia" w:hAnsiTheme="majorEastAsia" w:hint="eastAsia"/>
                <w:sz w:val="22"/>
              </w:rPr>
              <w:t>（訴求対象の（2））</w:t>
            </w:r>
          </w:p>
        </w:tc>
      </w:tr>
      <w:tr w:rsidR="00A60402" w:rsidTr="00601900">
        <w:trPr>
          <w:trHeight w:val="720"/>
        </w:trPr>
        <w:tc>
          <w:tcPr>
            <w:tcW w:w="80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60402" w:rsidRDefault="00A60402" w:rsidP="00601900">
            <w:pPr>
              <w:ind w:left="1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60402">
              <w:rPr>
                <w:rFonts w:asciiTheme="majorEastAsia" w:eastAsiaTheme="majorEastAsia" w:hAnsiTheme="majorEastAsia" w:hint="eastAsia"/>
                <w:sz w:val="22"/>
              </w:rPr>
              <w:t xml:space="preserve">　若者が気軽に</w:t>
            </w:r>
            <w:r w:rsidR="002D3A43">
              <w:rPr>
                <w:rFonts w:asciiTheme="majorEastAsia" w:eastAsiaTheme="majorEastAsia" w:hAnsiTheme="majorEastAsia" w:hint="eastAsia"/>
                <w:sz w:val="22"/>
              </w:rPr>
              <w:t>インターネット</w:t>
            </w:r>
            <w:r w:rsidRPr="00A60402">
              <w:rPr>
                <w:rFonts w:asciiTheme="majorEastAsia" w:eastAsiaTheme="majorEastAsia" w:hAnsiTheme="majorEastAsia" w:hint="eastAsia"/>
                <w:sz w:val="22"/>
              </w:rPr>
              <w:t>回答できるような、わかりやすく親しみやすい広報媒体で呼びかけてください。（基本事項は下記①～⑧を参照してください）</w:t>
            </w:r>
          </w:p>
        </w:tc>
      </w:tr>
      <w:tr w:rsidR="00A60402" w:rsidTr="00601900">
        <w:tc>
          <w:tcPr>
            <w:tcW w:w="8000" w:type="dxa"/>
            <w:tcBorders>
              <w:top w:val="dashSmallGap" w:sz="4" w:space="0" w:color="auto"/>
            </w:tcBorders>
          </w:tcPr>
          <w:p w:rsidR="00A60402" w:rsidRPr="007A536A" w:rsidRDefault="00A60402" w:rsidP="00A60402">
            <w:pPr>
              <w:ind w:left="630" w:hangingChars="300" w:hanging="630"/>
              <w:rPr>
                <w:rFonts w:ascii="ＭＳ ゴシック" w:eastAsia="ＭＳ ゴシック" w:hAnsi="ＭＳ ゴシック"/>
                <w:szCs w:val="21"/>
              </w:rPr>
            </w:pPr>
            <w:r w:rsidRPr="007A536A"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C92AB4">
              <w:rPr>
                <w:rFonts w:ascii="ＭＳ ゴシック" w:eastAsia="ＭＳ ゴシック" w:hAnsi="ＭＳ ゴシック" w:hint="eastAsia"/>
                <w:szCs w:val="21"/>
              </w:rPr>
              <w:t>上記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（１）の</w:t>
            </w:r>
            <w:r w:rsidRPr="007A536A">
              <w:rPr>
                <w:rFonts w:ascii="ＭＳ ゴシック" w:eastAsia="ＭＳ ゴシック" w:hAnsi="ＭＳ ゴシック" w:hint="eastAsia"/>
                <w:szCs w:val="21"/>
              </w:rPr>
              <w:t>①から⑨まで</w:t>
            </w:r>
          </w:p>
          <w:p w:rsidR="00A60402" w:rsidRPr="007A536A" w:rsidRDefault="00A60402" w:rsidP="00A60402">
            <w:pPr>
              <w:ind w:leftChars="-2" w:left="416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2D3A43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②　平成27年９月10日から12日までにインターネット回答用ＩＤの配布が行われること</w:t>
            </w:r>
            <w:r w:rsidRPr="007A536A">
              <w:rPr>
                <w:rFonts w:ascii="ＭＳ ゴシック" w:eastAsia="ＭＳ ゴシック" w:hAnsi="ＭＳ ゴシック" w:hint="eastAsia"/>
                <w:szCs w:val="21"/>
              </w:rPr>
              <w:t>（国勢調査員が各世帯を訪問し、インターネット回答用ＩＤを配布していること。）</w:t>
            </w:r>
          </w:p>
          <w:p w:rsidR="00A60402" w:rsidRPr="007A536A" w:rsidRDefault="00A60402" w:rsidP="00A60402">
            <w:pPr>
              <w:ind w:left="630" w:hangingChars="300" w:hanging="630"/>
              <w:rPr>
                <w:rFonts w:ascii="ＭＳ ゴシック" w:eastAsia="ＭＳ ゴシック" w:hAnsi="ＭＳ ゴシック"/>
                <w:szCs w:val="21"/>
              </w:rPr>
            </w:pPr>
            <w:r w:rsidRPr="002D3A43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③　回答期間</w:t>
            </w:r>
            <w:r w:rsidRPr="007A536A">
              <w:rPr>
                <w:rFonts w:ascii="ＭＳ ゴシック" w:eastAsia="ＭＳ ゴシック" w:hAnsi="ＭＳ ゴシック" w:hint="eastAsia"/>
                <w:szCs w:val="21"/>
              </w:rPr>
              <w:t>（平成27年９月10日0：00から20日24：00まで回答できること。）</w:t>
            </w:r>
          </w:p>
          <w:p w:rsidR="00A60402" w:rsidRPr="007A536A" w:rsidRDefault="00A60402" w:rsidP="00A60402">
            <w:pPr>
              <w:ind w:left="630" w:hangingChars="300" w:hanging="630"/>
              <w:rPr>
                <w:rFonts w:ascii="ＭＳ ゴシック" w:eastAsia="ＭＳ ゴシック" w:hAnsi="ＭＳ ゴシック"/>
                <w:szCs w:val="21"/>
              </w:rPr>
            </w:pPr>
            <w:r w:rsidRPr="002D3A43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④　インターネット回答方法</w:t>
            </w:r>
            <w:r w:rsidRPr="007A536A">
              <w:rPr>
                <w:rFonts w:ascii="ＭＳ ゴシック" w:eastAsia="ＭＳ ゴシック" w:hAnsi="ＭＳ ゴシック" w:hint="eastAsia"/>
                <w:szCs w:val="21"/>
              </w:rPr>
              <w:t>（ＰＣ，タブレット、スマートフォンで回答できること。）</w:t>
            </w:r>
          </w:p>
          <w:p w:rsidR="00A60402" w:rsidRPr="007A536A" w:rsidRDefault="00A60402" w:rsidP="00A60402">
            <w:pPr>
              <w:ind w:left="630" w:hangingChars="300" w:hanging="630"/>
              <w:rPr>
                <w:rFonts w:ascii="ＭＳ ゴシック" w:eastAsia="ＭＳ ゴシック" w:hAnsi="ＭＳ ゴシック"/>
                <w:szCs w:val="21"/>
              </w:rPr>
            </w:pPr>
            <w:r w:rsidRPr="007A536A">
              <w:rPr>
                <w:rFonts w:ascii="ＭＳ ゴシック" w:eastAsia="ＭＳ ゴシック" w:hAnsi="ＭＳ ゴシック" w:hint="eastAsia"/>
                <w:szCs w:val="21"/>
              </w:rPr>
              <w:t>⑤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7A536A">
              <w:rPr>
                <w:rFonts w:ascii="ＭＳ ゴシック" w:eastAsia="ＭＳ ゴシック" w:hAnsi="ＭＳ ゴシック" w:hint="eastAsia"/>
                <w:szCs w:val="21"/>
              </w:rPr>
              <w:t>今回の国勢調査では、インターネット回答を推進していること。</w:t>
            </w:r>
          </w:p>
          <w:p w:rsidR="00A60402" w:rsidRPr="007A536A" w:rsidRDefault="00A60402" w:rsidP="00A60402">
            <w:pPr>
              <w:ind w:left="630" w:hangingChars="300" w:hanging="630"/>
              <w:rPr>
                <w:rFonts w:ascii="ＭＳ ゴシック" w:eastAsia="ＭＳ ゴシック" w:hAnsi="ＭＳ ゴシック"/>
                <w:szCs w:val="21"/>
              </w:rPr>
            </w:pPr>
            <w:r w:rsidRPr="007A536A">
              <w:rPr>
                <w:rFonts w:ascii="ＭＳ ゴシック" w:eastAsia="ＭＳ ゴシック" w:hAnsi="ＭＳ ゴシック" w:hint="eastAsia"/>
                <w:szCs w:val="21"/>
              </w:rPr>
              <w:t>⑥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7A536A">
              <w:rPr>
                <w:rFonts w:ascii="ＭＳ ゴシック" w:eastAsia="ＭＳ ゴシック" w:hAnsi="ＭＳ ゴシック" w:hint="eastAsia"/>
                <w:szCs w:val="21"/>
              </w:rPr>
              <w:t>インターネットセキュリティ（回答内容は厳重なセキュリティによって管理されること。）</w:t>
            </w:r>
          </w:p>
          <w:p w:rsidR="00A60402" w:rsidRPr="007A536A" w:rsidRDefault="00A60402" w:rsidP="00A60402">
            <w:pPr>
              <w:ind w:left="630" w:hangingChars="300" w:hanging="630"/>
              <w:rPr>
                <w:rFonts w:ascii="ＭＳ ゴシック" w:eastAsia="ＭＳ ゴシック" w:hAnsi="ＭＳ ゴシック"/>
                <w:szCs w:val="21"/>
              </w:rPr>
            </w:pPr>
            <w:r w:rsidRPr="007A536A">
              <w:rPr>
                <w:rFonts w:ascii="ＭＳ ゴシック" w:eastAsia="ＭＳ ゴシック" w:hAnsi="ＭＳ ゴシック" w:hint="eastAsia"/>
                <w:szCs w:val="21"/>
              </w:rPr>
              <w:t>⑦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7A536A">
              <w:rPr>
                <w:rFonts w:ascii="ＭＳ ゴシック" w:eastAsia="ＭＳ ゴシック" w:hAnsi="ＭＳ ゴシック" w:hint="eastAsia"/>
                <w:szCs w:val="21"/>
              </w:rPr>
              <w:t>インターネット回答した世帯は、平成27年10月20日24：00までは内容の修正が可能なこと。</w:t>
            </w:r>
          </w:p>
          <w:p w:rsidR="00A60402" w:rsidRPr="002D3A43" w:rsidRDefault="00A60402" w:rsidP="00A60402">
            <w:pPr>
              <w:ind w:left="630" w:hangingChars="300" w:hanging="630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2D3A43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⑧　コールセンターの案内、平成27年国勢調査キャンペーンサイトの案内</w:t>
            </w:r>
          </w:p>
        </w:tc>
      </w:tr>
    </w:tbl>
    <w:p w:rsidR="00A60402" w:rsidRDefault="00A60402" w:rsidP="00A67DB9">
      <w:pPr>
        <w:ind w:left="720" w:hangingChars="300" w:hanging="720"/>
        <w:jc w:val="left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</w:p>
    <w:p w:rsidR="002775C8" w:rsidRDefault="002775C8" w:rsidP="00A67DB9">
      <w:pPr>
        <w:ind w:left="720" w:hangingChars="300" w:hanging="720"/>
        <w:jc w:val="left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7774"/>
      </w:tblGrid>
      <w:tr w:rsidR="00D231B2" w:rsidTr="00601900">
        <w:trPr>
          <w:trHeight w:val="360"/>
        </w:trPr>
        <w:tc>
          <w:tcPr>
            <w:tcW w:w="8000" w:type="dxa"/>
            <w:tcBorders>
              <w:bottom w:val="dashSmallGap" w:sz="4" w:space="0" w:color="auto"/>
            </w:tcBorders>
          </w:tcPr>
          <w:p w:rsidR="00D231B2" w:rsidRPr="00683490" w:rsidRDefault="00D231B2" w:rsidP="00601900">
            <w:pPr>
              <w:ind w:left="660" w:hangingChars="300" w:hanging="66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（３）回答促進（訴求対象の(1)・(2)共通）</w:t>
            </w:r>
          </w:p>
        </w:tc>
      </w:tr>
      <w:tr w:rsidR="00D231B2" w:rsidTr="00601900">
        <w:trPr>
          <w:trHeight w:val="720"/>
        </w:trPr>
        <w:tc>
          <w:tcPr>
            <w:tcW w:w="800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231B2" w:rsidRPr="00D231B2" w:rsidRDefault="00D231B2" w:rsidP="00D231B2">
            <w:pPr>
              <w:ind w:left="1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6040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204AA1">
              <w:rPr>
                <w:rFonts w:asciiTheme="majorEastAsia" w:eastAsiaTheme="majorEastAsia" w:hAnsiTheme="majorEastAsia" w:hint="eastAsia"/>
                <w:sz w:val="22"/>
              </w:rPr>
              <w:t>各世帯へ調査票提出について呼びかけ、また</w:t>
            </w:r>
            <w:r w:rsidRPr="00D231B2">
              <w:rPr>
                <w:rFonts w:asciiTheme="majorEastAsia" w:eastAsiaTheme="majorEastAsia" w:hAnsiTheme="majorEastAsia" w:hint="eastAsia"/>
                <w:sz w:val="22"/>
              </w:rPr>
              <w:t>未提出世帯の提出についても呼</w:t>
            </w:r>
            <w:r w:rsidRPr="00D231B2">
              <w:rPr>
                <w:rFonts w:asciiTheme="majorEastAsia" w:eastAsiaTheme="majorEastAsia" w:hAnsiTheme="majorEastAsia" w:hint="eastAsia"/>
                <w:sz w:val="22"/>
              </w:rPr>
              <w:lastRenderedPageBreak/>
              <w:t>びかけてください。</w:t>
            </w:r>
          </w:p>
        </w:tc>
      </w:tr>
      <w:tr w:rsidR="00D231B2" w:rsidTr="00601900">
        <w:tc>
          <w:tcPr>
            <w:tcW w:w="8000" w:type="dxa"/>
            <w:tcBorders>
              <w:top w:val="dashSmallGap" w:sz="4" w:space="0" w:color="auto"/>
            </w:tcBorders>
          </w:tcPr>
          <w:p w:rsidR="00D231B2" w:rsidRDefault="00CD5494" w:rsidP="00D231B2">
            <w:pPr>
              <w:ind w:left="630" w:hangingChars="300" w:hanging="63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■インターネット未回答者の回答促進</w:t>
            </w:r>
            <w:r w:rsidR="00857F49">
              <w:rPr>
                <w:rFonts w:ascii="ＭＳ ゴシック" w:eastAsia="ＭＳ ゴシック" w:hAnsi="ＭＳ ゴシック" w:hint="eastAsia"/>
                <w:szCs w:val="21"/>
              </w:rPr>
              <w:t>（平成27年９月17日～20日）</w:t>
            </w:r>
          </w:p>
          <w:p w:rsidR="00C92AB4" w:rsidRPr="00C92AB4" w:rsidRDefault="00C92AB4" w:rsidP="00C92AB4">
            <w:pPr>
              <w:ind w:left="630" w:hangingChars="300" w:hanging="630"/>
              <w:rPr>
                <w:rFonts w:ascii="ＭＳ ゴシック" w:eastAsia="ＭＳ ゴシック" w:hAnsi="ＭＳ ゴシック"/>
                <w:szCs w:val="21"/>
              </w:rPr>
            </w:pPr>
            <w:r w:rsidRPr="00C92AB4"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上記（１）</w:t>
            </w:r>
            <w:r w:rsidRPr="00C92AB4">
              <w:rPr>
                <w:rFonts w:ascii="ＭＳ ゴシック" w:eastAsia="ＭＳ ゴシック" w:hAnsi="ＭＳ ゴシック" w:hint="eastAsia"/>
                <w:szCs w:val="21"/>
              </w:rPr>
              <w:t>の①から⑨まで</w:t>
            </w:r>
          </w:p>
          <w:p w:rsidR="00C92AB4" w:rsidRPr="00C92AB4" w:rsidRDefault="00C92AB4" w:rsidP="00C92AB4">
            <w:pPr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C92AB4"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C92AB4">
              <w:rPr>
                <w:rFonts w:ascii="ＭＳ ゴシック" w:eastAsia="ＭＳ ゴシック" w:hAnsi="ＭＳ ゴシック" w:hint="eastAsia"/>
                <w:szCs w:val="21"/>
              </w:rPr>
              <w:t>平成27年９月10日から12日までにインターネット回答用ＩＤの配布が行われたこと（国勢調査員が各世帯を訪問し、インターネット回答用ＩＤを配布した。）</w:t>
            </w:r>
          </w:p>
          <w:p w:rsidR="00C92AB4" w:rsidRDefault="00C92AB4" w:rsidP="00C92AB4">
            <w:pPr>
              <w:ind w:left="630" w:hangingChars="300" w:hanging="630"/>
              <w:rPr>
                <w:rFonts w:ascii="ＭＳ ゴシック" w:eastAsia="ＭＳ ゴシック" w:hAnsi="ＭＳ ゴシック"/>
                <w:szCs w:val="21"/>
              </w:rPr>
            </w:pPr>
            <w:r w:rsidRPr="00C92AB4"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C92AB4">
              <w:rPr>
                <w:rFonts w:ascii="ＭＳ ゴシック" w:eastAsia="ＭＳ ゴシック" w:hAnsi="ＭＳ ゴシック" w:hint="eastAsia"/>
                <w:szCs w:val="21"/>
              </w:rPr>
              <w:t>インターネット回答方法</w:t>
            </w:r>
          </w:p>
          <w:p w:rsidR="00C92AB4" w:rsidRPr="00C92AB4" w:rsidRDefault="00C92AB4" w:rsidP="00C92AB4">
            <w:pPr>
              <w:ind w:leftChars="200" w:left="63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C92AB4">
              <w:rPr>
                <w:rFonts w:ascii="ＭＳ ゴシック" w:eastAsia="ＭＳ ゴシック" w:hAnsi="ＭＳ ゴシック" w:hint="eastAsia"/>
                <w:szCs w:val="21"/>
              </w:rPr>
              <w:t>（ＰＣ，タブレット、スマートフォンで回答できること。）</w:t>
            </w:r>
          </w:p>
          <w:p w:rsidR="00C92AB4" w:rsidRPr="006A1485" w:rsidRDefault="00C92AB4" w:rsidP="00C92AB4">
            <w:pPr>
              <w:ind w:left="630" w:hangingChars="300" w:hanging="630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6A1485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④　今回の国勢調査では、インターネット回答を推進していること。</w:t>
            </w:r>
          </w:p>
          <w:p w:rsidR="00C92AB4" w:rsidRPr="006A1485" w:rsidRDefault="00C92AB4" w:rsidP="00C92AB4">
            <w:pPr>
              <w:ind w:left="630" w:hangingChars="300" w:hanging="630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6A1485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⑤　インターネットセキュリティ</w:t>
            </w:r>
          </w:p>
          <w:p w:rsidR="00C92AB4" w:rsidRPr="00C92AB4" w:rsidRDefault="00C92AB4" w:rsidP="00C92AB4">
            <w:pPr>
              <w:ind w:leftChars="200" w:left="63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C92AB4">
              <w:rPr>
                <w:rFonts w:ascii="ＭＳ ゴシック" w:eastAsia="ＭＳ ゴシック" w:hAnsi="ＭＳ ゴシック" w:hint="eastAsia"/>
                <w:szCs w:val="21"/>
              </w:rPr>
              <w:t>（回答内容は厳重なセキュリティによって管理されていること。）</w:t>
            </w:r>
          </w:p>
          <w:p w:rsidR="00C92AB4" w:rsidRPr="006A1485" w:rsidRDefault="00C92AB4" w:rsidP="00C92AB4">
            <w:pPr>
              <w:ind w:left="630" w:hangingChars="300" w:hanging="630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6A1485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⑥　回答の締切り（平成27年９月20日24：00で締切りになること。）</w:t>
            </w:r>
          </w:p>
          <w:p w:rsidR="00C92AB4" w:rsidRPr="006A1485" w:rsidRDefault="00C92AB4" w:rsidP="00C92AB4">
            <w:pPr>
              <w:ind w:left="630" w:hangingChars="300" w:hanging="630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6A1485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⑦　インターネット回答した世帯は、平成27年10月20日24：00までは内容の修正が可能なこと。</w:t>
            </w:r>
          </w:p>
          <w:p w:rsidR="00CD5494" w:rsidRPr="006A1485" w:rsidRDefault="00C92AB4" w:rsidP="00C92AB4">
            <w:pPr>
              <w:ind w:left="630" w:hangingChars="300" w:hanging="630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6A1485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⑧　コールセンターの案内、平成27年国勢調査キャンペーンサイトの案内</w:t>
            </w:r>
          </w:p>
          <w:p w:rsidR="00D231B2" w:rsidRDefault="00D231B2" w:rsidP="00601900">
            <w:pPr>
              <w:ind w:left="630" w:hangingChars="300" w:hanging="630"/>
              <w:rPr>
                <w:rFonts w:ascii="ＭＳ ゴシック" w:eastAsia="ＭＳ ゴシック" w:hAnsi="ＭＳ ゴシック"/>
                <w:szCs w:val="21"/>
              </w:rPr>
            </w:pPr>
          </w:p>
          <w:p w:rsidR="00857F49" w:rsidRDefault="00857F49" w:rsidP="00601900">
            <w:pPr>
              <w:ind w:left="630" w:hangingChars="300" w:hanging="63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■紙の調査票回答促進（平成27年10月１日から７日）</w:t>
            </w:r>
          </w:p>
          <w:p w:rsidR="003C4CA9" w:rsidRDefault="003C4CA9" w:rsidP="003C4CA9">
            <w:pPr>
              <w:ind w:left="660" w:hangingChars="300" w:hanging="66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①　上記（１）の①から⑨まで</w:t>
            </w:r>
          </w:p>
          <w:p w:rsidR="003C4CA9" w:rsidRDefault="003C4CA9" w:rsidP="003C4CA9">
            <w:pPr>
              <w:ind w:left="660" w:hangingChars="300" w:hanging="66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②　上記（２）の②から⑤まで</w:t>
            </w:r>
          </w:p>
          <w:p w:rsidR="003C4CA9" w:rsidRDefault="003C4CA9" w:rsidP="003C4CA9">
            <w:pPr>
              <w:ind w:left="414" w:hangingChars="188" w:hanging="414"/>
              <w:rPr>
                <w:rFonts w:ascii="ＭＳ ゴシック" w:eastAsia="ＭＳ ゴシック" w:hAnsi="ＭＳ ゴシック"/>
                <w:sz w:val="22"/>
              </w:rPr>
            </w:pPr>
            <w:r w:rsidRPr="006A1485">
              <w:rPr>
                <w:rFonts w:ascii="ＭＳ ゴシック" w:eastAsia="ＭＳ ゴシック" w:hAnsi="ＭＳ ゴシック" w:hint="eastAsia"/>
                <w:sz w:val="22"/>
                <w:u w:val="single"/>
              </w:rPr>
              <w:t>③　各世帯への調査票提出についての呼びかけ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（平成27年10月１日から７日までに提出すること。）</w:t>
            </w:r>
          </w:p>
          <w:p w:rsidR="003C4CA9" w:rsidRPr="006A1485" w:rsidRDefault="003C4CA9" w:rsidP="003C4CA9">
            <w:pPr>
              <w:ind w:left="660" w:hangingChars="300" w:hanging="660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6A1485">
              <w:rPr>
                <w:rFonts w:ascii="ＭＳ ゴシック" w:eastAsia="ＭＳ ゴシック" w:hAnsi="ＭＳ ゴシック" w:hint="eastAsia"/>
                <w:sz w:val="22"/>
                <w:u w:val="single"/>
              </w:rPr>
              <w:t>④　国勢調査員が各世帯を訪問し、調査票の回収を行っていること。</w:t>
            </w:r>
          </w:p>
          <w:p w:rsidR="003C4CA9" w:rsidRDefault="003C4CA9" w:rsidP="003C4CA9">
            <w:pPr>
              <w:ind w:left="660" w:hangingChars="300" w:hanging="66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⑤　調査票が手元に届いてない世帯への呼びかけ</w:t>
            </w:r>
          </w:p>
          <w:p w:rsidR="003C4CA9" w:rsidRDefault="003C4CA9" w:rsidP="003C4CA9">
            <w:pPr>
              <w:ind w:left="660" w:hangingChars="300" w:hanging="66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⑥　調査票の提出のお礼</w:t>
            </w:r>
          </w:p>
          <w:p w:rsidR="003C4CA9" w:rsidRDefault="003C4CA9" w:rsidP="00601900">
            <w:pPr>
              <w:ind w:left="630" w:hangingChars="300" w:hanging="630"/>
              <w:rPr>
                <w:rFonts w:ascii="ＭＳ ゴシック" w:eastAsia="ＭＳ ゴシック" w:hAnsi="ＭＳ ゴシック"/>
                <w:szCs w:val="21"/>
              </w:rPr>
            </w:pPr>
          </w:p>
          <w:p w:rsidR="003C4CA9" w:rsidRDefault="003C4CA9" w:rsidP="00601900">
            <w:pPr>
              <w:ind w:left="630" w:hangingChars="300" w:hanging="63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■紙の調査票未回答者の回答推進期間（平成27年10月８日から20日）</w:t>
            </w:r>
          </w:p>
          <w:p w:rsidR="003C4CA9" w:rsidRDefault="003C4CA9" w:rsidP="003C4CA9">
            <w:pPr>
              <w:ind w:left="660" w:hangingChars="300" w:hanging="66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①　上記（１）の①から⑨まで</w:t>
            </w:r>
          </w:p>
          <w:p w:rsidR="003C4CA9" w:rsidRDefault="003C4CA9" w:rsidP="003C4CA9">
            <w:pPr>
              <w:ind w:left="660" w:hangingChars="300" w:hanging="66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②　上記（２）の②から⑤まで</w:t>
            </w:r>
          </w:p>
          <w:p w:rsidR="003C4CA9" w:rsidRDefault="003C4CA9" w:rsidP="003C4CA9">
            <w:pPr>
              <w:ind w:left="660" w:hangingChars="300" w:hanging="66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③　上記</w:t>
            </w:r>
            <w:r w:rsidR="00204AA1">
              <w:rPr>
                <w:rFonts w:ascii="ＭＳ ゴシック" w:eastAsia="ＭＳ ゴシック" w:hAnsi="ＭＳ ゴシック" w:hint="eastAsia"/>
                <w:sz w:val="22"/>
              </w:rPr>
              <w:t>「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■紙の調査票回答促進</w:t>
            </w:r>
            <w:r w:rsidR="00204AA1">
              <w:rPr>
                <w:rFonts w:ascii="ＭＳ ゴシック" w:eastAsia="ＭＳ ゴシック" w:hAnsi="ＭＳ ゴシック" w:hint="eastAsia"/>
                <w:sz w:val="22"/>
              </w:rPr>
              <w:t>」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の③から⑥まで</w:t>
            </w:r>
          </w:p>
          <w:p w:rsidR="003C4CA9" w:rsidRPr="003C4CA9" w:rsidRDefault="006A1485" w:rsidP="003C4CA9">
            <w:pPr>
              <w:ind w:left="660" w:hangingChars="300" w:hanging="66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④</w:t>
            </w:r>
            <w:r w:rsidR="003C4CA9">
              <w:rPr>
                <w:rFonts w:ascii="ＭＳ ゴシック" w:eastAsia="ＭＳ ゴシック" w:hAnsi="ＭＳ ゴシック" w:hint="eastAsia"/>
                <w:sz w:val="22"/>
              </w:rPr>
              <w:t xml:space="preserve">　未提出世帯の提出について呼びかけ（郵送で提出）</w:t>
            </w:r>
          </w:p>
        </w:tc>
      </w:tr>
    </w:tbl>
    <w:p w:rsidR="008715F7" w:rsidRDefault="008715F7">
      <w:pPr>
        <w:widowControl/>
        <w:jc w:val="left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  <w:sectPr w:rsidR="008715F7" w:rsidSect="008715F7">
          <w:footerReference w:type="default" r:id="rId7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F955C3" w:rsidRDefault="00F955C3" w:rsidP="00F955C3">
      <w:pPr>
        <w:widowControl/>
        <w:jc w:val="left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4239F5" wp14:editId="1DB628D9">
                <wp:simplePos x="0" y="0"/>
                <wp:positionH relativeFrom="column">
                  <wp:posOffset>24765</wp:posOffset>
                </wp:positionH>
                <wp:positionV relativeFrom="paragraph">
                  <wp:posOffset>53340</wp:posOffset>
                </wp:positionV>
                <wp:extent cx="8229600" cy="542925"/>
                <wp:effectExtent l="0" t="0" r="1905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0" cy="5429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55C3" w:rsidRPr="00F955C3" w:rsidRDefault="00F955C3" w:rsidP="00F955C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F955C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平成27年国勢調査　スケジュール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E4239F5" id="角丸四角形 3" o:spid="_x0000_s1026" style="position:absolute;margin-left:1.95pt;margin-top:4.2pt;width:9in;height:4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" filled="f" strokecolor="black [3213]" strokeweight="2pt">
                <v:textbox>
                  <w:txbxContent>
                    <w:p w:rsidR="00F955C3" w:rsidRPr="00F955C3" w:rsidRDefault="00F955C3" w:rsidP="00F955C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36"/>
                        </w:rPr>
                      </w:pPr>
                      <w:r w:rsidRPr="00F955C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36"/>
                        </w:rPr>
                        <w:t>平成27年国勢調査　スケジュール</w:t>
                      </w:r>
                    </w:p>
                  </w:txbxContent>
                </v:textbox>
              </v:roundrect>
            </w:pict>
          </mc:Fallback>
        </mc:AlternateContent>
      </w:r>
    </w:p>
    <w:p w:rsidR="00F955C3" w:rsidRDefault="00F955C3" w:rsidP="00F955C3">
      <w:pPr>
        <w:rPr>
          <w:rFonts w:asciiTheme="majorEastAsia" w:eastAsiaTheme="majorEastAsia" w:hAnsiTheme="majorEastAsia"/>
          <w:sz w:val="24"/>
          <w:szCs w:val="24"/>
        </w:rPr>
      </w:pPr>
    </w:p>
    <w:p w:rsidR="00CE62A5" w:rsidRDefault="00CE62A5" w:rsidP="00F955C3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F955C3" w:rsidRDefault="00E87CC4" w:rsidP="00F955C3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E4605" wp14:editId="4370EC88">
                <wp:simplePos x="0" y="0"/>
                <wp:positionH relativeFrom="column">
                  <wp:posOffset>5739765</wp:posOffset>
                </wp:positionH>
                <wp:positionV relativeFrom="paragraph">
                  <wp:posOffset>24765</wp:posOffset>
                </wp:positionV>
                <wp:extent cx="1924050" cy="371475"/>
                <wp:effectExtent l="762000" t="0" r="19050" b="371475"/>
                <wp:wrapNone/>
                <wp:docPr id="6" name="線吹き出し 1 (枠付き)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71475"/>
                        </a:xfrm>
                        <a:prstGeom prst="borderCallout1">
                          <a:avLst>
                            <a:gd name="adj1" fmla="val 70032"/>
                            <a:gd name="adj2" fmla="val -968"/>
                            <a:gd name="adj3" fmla="val 185445"/>
                            <a:gd name="adj4" fmla="val -39375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57B1" w:rsidRPr="000257B1" w:rsidRDefault="000257B1" w:rsidP="000257B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0257B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10月１日国勢調査</w:t>
                            </w:r>
                            <w:r w:rsidR="00E87CC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の基準日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1E4605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6" o:spid="_x0000_s1027" type="#_x0000_t47" style="position:absolute;left:0;text-align:left;margin-left:451.95pt;margin-top:1.95pt;width:151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" adj="-8505,40056,-209,15127" fillcolor="white [3212]" strokecolor="black [3213]" strokeweight=".5pt">
                <v:textbox>
                  <w:txbxContent>
                    <w:p w:rsidR="000257B1" w:rsidRPr="000257B1" w:rsidRDefault="000257B1" w:rsidP="000257B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0257B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10月１日国勢調査</w:t>
                      </w:r>
                      <w:r w:rsidR="00E87CC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の基準日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790C4D" w:rsidRDefault="00790C4D" w:rsidP="00F955C3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13380" w:type="dxa"/>
        <w:tblLook w:val="04A0" w:firstRow="1" w:lastRow="0" w:firstColumn="1" w:lastColumn="0" w:noHBand="0" w:noVBand="1"/>
      </w:tblPr>
      <w:tblGrid>
        <w:gridCol w:w="1529"/>
        <w:gridCol w:w="872"/>
        <w:gridCol w:w="5627"/>
        <w:gridCol w:w="5352"/>
      </w:tblGrid>
      <w:tr w:rsidR="00790C4D" w:rsidTr="0004707E">
        <w:trPr>
          <w:trHeight w:val="355"/>
        </w:trPr>
        <w:tc>
          <w:tcPr>
            <w:tcW w:w="1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90C4D" w:rsidRPr="00790C4D" w:rsidRDefault="00790C4D" w:rsidP="000257B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790C4D" w:rsidRPr="00790C4D" w:rsidRDefault="00790C4D" w:rsidP="000257B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90C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８月</w:t>
            </w:r>
          </w:p>
        </w:tc>
        <w:tc>
          <w:tcPr>
            <w:tcW w:w="5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8" w:space="0" w:color="FF0000"/>
            </w:tcBorders>
          </w:tcPr>
          <w:p w:rsidR="00790C4D" w:rsidRPr="00790C4D" w:rsidRDefault="00790C4D" w:rsidP="000257B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90C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９月</w:t>
            </w:r>
          </w:p>
        </w:tc>
        <w:tc>
          <w:tcPr>
            <w:tcW w:w="5352" w:type="dxa"/>
            <w:tcBorders>
              <w:top w:val="single" w:sz="12" w:space="0" w:color="auto"/>
              <w:left w:val="single" w:sz="48" w:space="0" w:color="FF0000"/>
              <w:bottom w:val="single" w:sz="12" w:space="0" w:color="auto"/>
              <w:right w:val="single" w:sz="12" w:space="0" w:color="auto"/>
            </w:tcBorders>
          </w:tcPr>
          <w:p w:rsidR="00790C4D" w:rsidRPr="00790C4D" w:rsidRDefault="00790C4D" w:rsidP="000257B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90C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10月</w:t>
            </w:r>
          </w:p>
        </w:tc>
      </w:tr>
      <w:tr w:rsidR="00790C4D" w:rsidTr="0004707E">
        <w:trPr>
          <w:trHeight w:val="2838"/>
        </w:trPr>
        <w:tc>
          <w:tcPr>
            <w:tcW w:w="1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90C4D" w:rsidRPr="00790C4D" w:rsidRDefault="007F1E40" w:rsidP="000257B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オンライン調査</w:t>
            </w:r>
          </w:p>
        </w:tc>
        <w:tc>
          <w:tcPr>
            <w:tcW w:w="8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790C4D" w:rsidRPr="00790C4D" w:rsidRDefault="00790C4D" w:rsidP="000257B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8" w:space="0" w:color="FF0000"/>
            </w:tcBorders>
          </w:tcPr>
          <w:p w:rsidR="00790C4D" w:rsidRPr="00790C4D" w:rsidRDefault="00790C4D" w:rsidP="000257B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90C4D" w:rsidRPr="00790C4D" w:rsidRDefault="00B743AF" w:rsidP="000257B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C7BC06" wp14:editId="6284EC19">
                      <wp:simplePos x="0" y="0"/>
                      <wp:positionH relativeFrom="column">
                        <wp:posOffset>655955</wp:posOffset>
                      </wp:positionH>
                      <wp:positionV relativeFrom="paragraph">
                        <wp:posOffset>-3810</wp:posOffset>
                      </wp:positionV>
                      <wp:extent cx="2247900" cy="1409700"/>
                      <wp:effectExtent l="0" t="0" r="19050" b="1905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7900" cy="140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63430" w:rsidRPr="00B743AF" w:rsidRDefault="00663430" w:rsidP="00663430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B743AF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インターネット回答期間</w:t>
                                  </w:r>
                                </w:p>
                                <w:p w:rsidR="00663430" w:rsidRPr="00B743AF" w:rsidRDefault="00663430" w:rsidP="00663430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B743AF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（9/10～20）</w:t>
                                  </w:r>
                                </w:p>
                                <w:p w:rsidR="00B743AF" w:rsidRPr="00B743AF" w:rsidRDefault="00B743AF" w:rsidP="00B743AF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B743AF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・インターネット回答用ＩＤ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及び</w:t>
                                  </w:r>
                                </w:p>
                                <w:p w:rsidR="00B743AF" w:rsidRPr="00B743AF" w:rsidRDefault="00B743AF" w:rsidP="00B743AF">
                                  <w:pPr>
                                    <w:ind w:firstLineChars="100" w:firstLine="181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B743AF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操作ガイド配布（9/10～12）</w:t>
                                  </w:r>
                                </w:p>
                                <w:p w:rsidR="00B743AF" w:rsidRPr="00B743AF" w:rsidRDefault="00B743AF" w:rsidP="00B743AF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B743AF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・インターネット回答促進リーフ</w:t>
                                  </w:r>
                                </w:p>
                                <w:p w:rsidR="00B743AF" w:rsidRPr="00B743AF" w:rsidRDefault="00B743AF" w:rsidP="00B743AF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B743AF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レット配布（9/17,18）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C7BC06" id="正方形/長方形 8" o:spid="_x0000_s1028" style="position:absolute;margin-left:51.65pt;margin-top:-.3pt;width:177pt;height:1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" fillcolor="white [3212]" strokecolor="black [3213]" strokeweight=".25pt">
                      <v:textbox>
                        <w:txbxContent>
                          <w:p w:rsidR="00663430" w:rsidRPr="00B743AF" w:rsidRDefault="00663430" w:rsidP="0066343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B743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インターネット回答期間</w:t>
                            </w:r>
                          </w:p>
                          <w:p w:rsidR="00663430" w:rsidRPr="00B743AF" w:rsidRDefault="00663430" w:rsidP="0066343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B743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（9/10～20）</w:t>
                            </w:r>
                          </w:p>
                          <w:p w:rsidR="00B743AF" w:rsidRPr="00B743AF" w:rsidRDefault="00B743AF" w:rsidP="00B743A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743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・インターネット回答用ＩＤ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及び</w:t>
                            </w:r>
                          </w:p>
                          <w:p w:rsidR="00B743AF" w:rsidRPr="00B743AF" w:rsidRDefault="00B743AF" w:rsidP="00B743AF">
                            <w:pPr>
                              <w:ind w:firstLineChars="100" w:firstLine="18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743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操作ガイド配布（9/10～12）</w:t>
                            </w:r>
                          </w:p>
                          <w:p w:rsidR="00B743AF" w:rsidRPr="00B743AF" w:rsidRDefault="00B743AF" w:rsidP="00B743A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743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・インターネット回答促進リーフ</w:t>
                            </w:r>
                          </w:p>
                          <w:p w:rsidR="00B743AF" w:rsidRPr="00B743AF" w:rsidRDefault="00B743AF" w:rsidP="00B743A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743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レット配布（9/17,18）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90C4D" w:rsidRPr="00790C4D" w:rsidRDefault="003074A2" w:rsidP="000257B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0626495" wp14:editId="79B97860">
                      <wp:simplePos x="0" y="0"/>
                      <wp:positionH relativeFrom="column">
                        <wp:posOffset>3018155</wp:posOffset>
                      </wp:positionH>
                      <wp:positionV relativeFrom="paragraph">
                        <wp:posOffset>148590</wp:posOffset>
                      </wp:positionV>
                      <wp:extent cx="751840" cy="304800"/>
                      <wp:effectExtent l="38100" t="0" r="29210" b="76200"/>
                      <wp:wrapNone/>
                      <wp:docPr id="14" name="直線矢印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51840" cy="3048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573E1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4" o:spid="_x0000_s1026" type="#_x0000_t32" style="position:absolute;left:0;text-align:left;margin-left:237.65pt;margin-top:11.7pt;width:59.2pt;height:24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" strokecolor="black [3213]">
                      <v:stroke endarrow="open"/>
                    </v:shape>
                  </w:pict>
                </mc:Fallback>
              </mc:AlternateContent>
            </w:r>
          </w:p>
          <w:p w:rsidR="00790C4D" w:rsidRPr="00790C4D" w:rsidRDefault="00B743AF" w:rsidP="000257B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4BE951" wp14:editId="0A42BEBE">
                      <wp:simplePos x="0" y="0"/>
                      <wp:positionH relativeFrom="column">
                        <wp:posOffset>2903855</wp:posOffset>
                      </wp:positionH>
                      <wp:positionV relativeFrom="paragraph">
                        <wp:posOffset>34290</wp:posOffset>
                      </wp:positionV>
                      <wp:extent cx="323850" cy="828675"/>
                      <wp:effectExtent l="0" t="0" r="19050" b="28575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828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775E4" w:rsidRPr="00A775E4" w:rsidRDefault="00A775E4" w:rsidP="00A775E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4BE951" id="正方形/長方形 9" o:spid="_x0000_s1029" style="position:absolute;margin-left:228.65pt;margin-top:2.7pt;width:25.5pt;height:6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" fillcolor="white [3212]" strokecolor="black [3213]" strokeweight=".25pt">
                      <v:textbox>
                        <w:txbxContent>
                          <w:p w:rsidR="00A775E4" w:rsidRPr="00A775E4" w:rsidRDefault="00A775E4" w:rsidP="00A775E4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775E4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9C2B3B" wp14:editId="2B3356B8">
                      <wp:simplePos x="0" y="0"/>
                      <wp:positionH relativeFrom="column">
                        <wp:posOffset>3227705</wp:posOffset>
                      </wp:positionH>
                      <wp:positionV relativeFrom="paragraph">
                        <wp:posOffset>34290</wp:posOffset>
                      </wp:positionV>
                      <wp:extent cx="2476500" cy="838200"/>
                      <wp:effectExtent l="0" t="0" r="19050" b="1905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0" cy="838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E62A5" w:rsidRPr="003074A2" w:rsidRDefault="009B6AAE" w:rsidP="00F414A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</w:rPr>
                                  </w:pPr>
                                  <w:r w:rsidRPr="003074A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</w:rPr>
                                    <w:t>引き続きインターネット回答延長期間</w:t>
                                  </w:r>
                                </w:p>
                                <w:p w:rsidR="009B6AAE" w:rsidRPr="003074A2" w:rsidRDefault="009B6AAE" w:rsidP="00F414A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</w:rPr>
                                  </w:pPr>
                                  <w:r w:rsidRPr="003074A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</w:rPr>
                                    <w:t>（</w:t>
                                  </w:r>
                                  <w:r w:rsidR="00F414AE" w:rsidRPr="003074A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</w:rPr>
                                    <w:t>９/26～10/20）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9C2B3B" id="正方形/長方形 7" o:spid="_x0000_s1030" style="position:absolute;margin-left:254.15pt;margin-top:2.7pt;width:195pt;height:6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" fillcolor="white [3212]" strokecolor="black [3213]">
                      <v:textbox>
                        <w:txbxContent>
                          <w:p w:rsidR="00CE62A5" w:rsidRPr="003074A2" w:rsidRDefault="009B6AAE" w:rsidP="00F414A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3074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引き続きインターネット回答延長期間</w:t>
                            </w:r>
                          </w:p>
                          <w:p w:rsidR="009B6AAE" w:rsidRPr="003074A2" w:rsidRDefault="009B6AAE" w:rsidP="00F414A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3074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（</w:t>
                            </w:r>
                            <w:r w:rsidR="00F414AE" w:rsidRPr="003074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９/26～10/20）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90C4D" w:rsidRDefault="00790C4D" w:rsidP="000257B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775E4" w:rsidRPr="00790C4D" w:rsidRDefault="00A775E4" w:rsidP="000257B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90C4D" w:rsidRPr="00790C4D" w:rsidRDefault="00790C4D" w:rsidP="000257B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90C4D" w:rsidRPr="00790C4D" w:rsidRDefault="00790C4D" w:rsidP="000257B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12" w:space="0" w:color="auto"/>
              <w:left w:val="single" w:sz="48" w:space="0" w:color="FF0000"/>
              <w:bottom w:val="single" w:sz="12" w:space="0" w:color="auto"/>
              <w:right w:val="single" w:sz="12" w:space="0" w:color="auto"/>
            </w:tcBorders>
          </w:tcPr>
          <w:p w:rsidR="00790C4D" w:rsidRPr="00790C4D" w:rsidRDefault="003074A2" w:rsidP="000257B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B9293FA" wp14:editId="7143D46E">
                      <wp:simplePos x="0" y="0"/>
                      <wp:positionH relativeFrom="column">
                        <wp:posOffset>205739</wp:posOffset>
                      </wp:positionH>
                      <wp:positionV relativeFrom="paragraph">
                        <wp:posOffset>224790</wp:posOffset>
                      </wp:positionV>
                      <wp:extent cx="2962275" cy="381000"/>
                      <wp:effectExtent l="0" t="0" r="28575" b="19050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2275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074A2" w:rsidRPr="003074A2" w:rsidRDefault="003074A2" w:rsidP="003074A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インターネット回答確定期間（9/21～25）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9293FA" id="正方形/長方形 13" o:spid="_x0000_s1031" style="position:absolute;margin-left:16.2pt;margin-top:17.7pt;width:233.25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" fillcolor="white [3212]" strokecolor="black [3213]" strokeweight=".25pt">
                      <v:textbox>
                        <w:txbxContent>
                          <w:p w:rsidR="003074A2" w:rsidRPr="003074A2" w:rsidRDefault="003074A2" w:rsidP="003074A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インターネット回答確定期間（9/21～25）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90C4D" w:rsidTr="0004707E">
        <w:trPr>
          <w:trHeight w:val="2831"/>
        </w:trPr>
        <w:tc>
          <w:tcPr>
            <w:tcW w:w="1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90C4D" w:rsidRPr="00790C4D" w:rsidRDefault="007F1E40" w:rsidP="000257B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紙の調査</w:t>
            </w:r>
          </w:p>
        </w:tc>
        <w:tc>
          <w:tcPr>
            <w:tcW w:w="8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790C4D" w:rsidRPr="00790C4D" w:rsidRDefault="00790C4D" w:rsidP="000257B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8" w:space="0" w:color="FF0000"/>
            </w:tcBorders>
          </w:tcPr>
          <w:p w:rsidR="00790C4D" w:rsidRPr="00790C4D" w:rsidRDefault="0090002A" w:rsidP="000257B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CA8D0E7" wp14:editId="4362E9C9">
                      <wp:simplePos x="0" y="0"/>
                      <wp:positionH relativeFrom="column">
                        <wp:posOffset>2703830</wp:posOffset>
                      </wp:positionH>
                      <wp:positionV relativeFrom="paragraph">
                        <wp:posOffset>520065</wp:posOffset>
                      </wp:positionV>
                      <wp:extent cx="495300" cy="0"/>
                      <wp:effectExtent l="0" t="76200" r="19050" b="114300"/>
                      <wp:wrapNone/>
                      <wp:docPr id="16" name="直線矢印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3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7BCC7A" id="直線矢印コネクタ 16" o:spid="_x0000_s1026" type="#_x0000_t32" style="position:absolute;left:0;text-align:left;margin-left:212.9pt;margin-top:40.95pt;width:39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" strokecolor="black [3213]">
                      <v:stroke endarrow="open"/>
                    </v:shape>
                  </w:pict>
                </mc:Fallback>
              </mc:AlternateContent>
            </w:r>
            <w:r w:rsidR="00383A74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4AFA2E1" wp14:editId="210869EE">
                      <wp:simplePos x="0" y="0"/>
                      <wp:positionH relativeFrom="column">
                        <wp:posOffset>3199130</wp:posOffset>
                      </wp:positionH>
                      <wp:positionV relativeFrom="paragraph">
                        <wp:posOffset>443865</wp:posOffset>
                      </wp:positionV>
                      <wp:extent cx="200025" cy="1276350"/>
                      <wp:effectExtent l="0" t="0" r="28575" b="19050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276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A91ACB" id="正方形/長方形 15" o:spid="_x0000_s1026" style="position:absolute;left:0;text-align:left;margin-left:251.9pt;margin-top:34.95pt;width:15.75pt;height:10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" fillcolor="white [3212]" strokecolor="black [3213]" strokeweight=".25pt"/>
                  </w:pict>
                </mc:Fallback>
              </mc:AlternateContent>
            </w:r>
            <w:r w:rsidR="00010D69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AD4A148" wp14:editId="2A3C2E7C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148590</wp:posOffset>
                      </wp:positionV>
                      <wp:extent cx="1152525" cy="647700"/>
                      <wp:effectExtent l="0" t="0" r="28575" b="19050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525" cy="647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10D69" w:rsidRDefault="00010D69" w:rsidP="00010D6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</w:rPr>
                                  </w:pPr>
                                  <w:r w:rsidRPr="00010D6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</w:rPr>
                                    <w:t>調査票配布期間</w:t>
                                  </w:r>
                                </w:p>
                                <w:p w:rsidR="00010D69" w:rsidRPr="00010D69" w:rsidRDefault="00010D69" w:rsidP="00010D6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</w:rPr>
                                    <w:t>（9/26～30）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D4A148" id="正方形/長方形 17" o:spid="_x0000_s1032" style="position:absolute;margin-left:133.4pt;margin-top:11.7pt;width:90.75pt;height:5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" fillcolor="white [3212]" strokecolor="black [3213]" strokeweight=".25pt">
                      <v:textbox>
                        <w:txbxContent>
                          <w:p w:rsidR="00010D69" w:rsidRDefault="00010D69" w:rsidP="00010D6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010D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調査票配布期間</w:t>
                            </w:r>
                          </w:p>
                          <w:p w:rsidR="00010D69" w:rsidRPr="00010D69" w:rsidRDefault="00010D69" w:rsidP="00010D6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（9/26～30）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352" w:type="dxa"/>
            <w:tcBorders>
              <w:top w:val="single" w:sz="12" w:space="0" w:color="auto"/>
              <w:left w:val="single" w:sz="48" w:space="0" w:color="FF0000"/>
              <w:bottom w:val="single" w:sz="12" w:space="0" w:color="auto"/>
              <w:right w:val="single" w:sz="12" w:space="0" w:color="auto"/>
            </w:tcBorders>
          </w:tcPr>
          <w:p w:rsidR="00790C4D" w:rsidRPr="00790C4D" w:rsidRDefault="00F311AE" w:rsidP="000257B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1D01107" wp14:editId="062A2C69">
                      <wp:simplePos x="0" y="0"/>
                      <wp:positionH relativeFrom="column">
                        <wp:posOffset>910589</wp:posOffset>
                      </wp:positionH>
                      <wp:positionV relativeFrom="paragraph">
                        <wp:posOffset>443865</wp:posOffset>
                      </wp:positionV>
                      <wp:extent cx="1228725" cy="1276350"/>
                      <wp:effectExtent l="0" t="0" r="28575" b="19050"/>
                      <wp:wrapNone/>
                      <wp:docPr id="19" name="正方形/長方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725" cy="1276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311AE" w:rsidRDefault="00F311AE" w:rsidP="00F311A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</w:rPr>
                                    <w:t>全世帯へ確認状配布後、未提出世帯からの調査票回収期間</w:t>
                                  </w:r>
                                </w:p>
                                <w:p w:rsidR="00F311AE" w:rsidRPr="00F311AE" w:rsidRDefault="00F311AE" w:rsidP="00F311A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</w:rPr>
                                    <w:t>（10/8～20）</w:t>
                                  </w:r>
                                </w:p>
                                <w:p w:rsidR="00F311AE" w:rsidRPr="00F311AE" w:rsidRDefault="00F311AE" w:rsidP="00F311A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D01107" id="正方形/長方形 19" o:spid="_x0000_s1033" style="position:absolute;margin-left:71.7pt;margin-top:34.95pt;width:96.75pt;height:10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" fillcolor="white [3212]" strokecolor="black [3213]" strokeweight=".25pt">
                      <v:textbox>
                        <w:txbxContent>
                          <w:p w:rsidR="00F311AE" w:rsidRDefault="00F311AE" w:rsidP="00F311A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全世帯へ確認状配布後、未提出世帯からの調査票回収期間</w:t>
                            </w:r>
                          </w:p>
                          <w:p w:rsidR="00F311AE" w:rsidRPr="00F311AE" w:rsidRDefault="00F311AE" w:rsidP="00F311A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（10/8～20）</w:t>
                            </w:r>
                          </w:p>
                          <w:p w:rsidR="00F311AE" w:rsidRPr="00F311AE" w:rsidRDefault="00F311AE" w:rsidP="00F311A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82B55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AF67D15" wp14:editId="7D29464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443865</wp:posOffset>
                      </wp:positionV>
                      <wp:extent cx="914400" cy="1276350"/>
                      <wp:effectExtent l="0" t="0" r="19050" b="19050"/>
                      <wp:wrapNone/>
                      <wp:docPr id="18" name="正方形/長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1276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82B55" w:rsidRPr="00A82B55" w:rsidRDefault="00A82B55" w:rsidP="00A82B5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</w:rPr>
                                  </w:pPr>
                                  <w:r w:rsidRPr="00A82B5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</w:rPr>
                                    <w:t>調査票の</w:t>
                                  </w:r>
                                </w:p>
                                <w:p w:rsidR="00A82B55" w:rsidRDefault="00F311AE" w:rsidP="00A82B5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</w:rPr>
                                    <w:t>回収</w:t>
                                  </w:r>
                                </w:p>
                                <w:p w:rsidR="00A82B55" w:rsidRPr="00A82B55" w:rsidRDefault="00A82B55" w:rsidP="00A82B5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</w:rPr>
                                    <w:t>（10/1～7）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F67D15" id="正方形/長方形 18" o:spid="_x0000_s1034" style="position:absolute;margin-left:-.3pt;margin-top:34.95pt;width:1in;height:100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" fillcolor="white [3212]" strokecolor="black [3213]" strokeweight=".25pt">
                      <v:textbox>
                        <w:txbxContent>
                          <w:p w:rsidR="00A82B55" w:rsidRPr="00A82B55" w:rsidRDefault="00A82B55" w:rsidP="00A82B5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A82B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調査票の</w:t>
                            </w:r>
                          </w:p>
                          <w:p w:rsidR="00A82B55" w:rsidRDefault="00F311AE" w:rsidP="00A82B5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回収</w:t>
                            </w:r>
                          </w:p>
                          <w:p w:rsidR="00A82B55" w:rsidRPr="00A82B55" w:rsidRDefault="00A82B55" w:rsidP="00A82B5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（10/1～7）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F955C3" w:rsidRPr="00F955C3" w:rsidRDefault="00F955C3" w:rsidP="0090002A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F955C3" w:rsidRPr="00F955C3" w:rsidSect="008715F7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F49" w:rsidRDefault="00857F49" w:rsidP="00857F49">
      <w:r>
        <w:separator/>
      </w:r>
    </w:p>
  </w:endnote>
  <w:endnote w:type="continuationSeparator" w:id="0">
    <w:p w:rsidR="00857F49" w:rsidRDefault="00857F49" w:rsidP="0085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3153374"/>
      <w:docPartObj>
        <w:docPartGallery w:val="Page Numbers (Bottom of Page)"/>
        <w:docPartUnique/>
      </w:docPartObj>
    </w:sdtPr>
    <w:sdtEndPr/>
    <w:sdtContent>
      <w:p w:rsidR="00D17AB0" w:rsidRDefault="00D17AB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DAB" w:rsidRPr="00BE2DAB">
          <w:rPr>
            <w:noProof/>
            <w:lang w:val="ja-JP"/>
          </w:rPr>
          <w:t>1</w:t>
        </w:r>
        <w:r>
          <w:fldChar w:fldCharType="end"/>
        </w:r>
      </w:p>
    </w:sdtContent>
  </w:sdt>
  <w:p w:rsidR="00D17AB0" w:rsidRDefault="00D17AB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F49" w:rsidRDefault="00857F49" w:rsidP="00857F49">
      <w:r>
        <w:separator/>
      </w:r>
    </w:p>
  </w:footnote>
  <w:footnote w:type="continuationSeparator" w:id="0">
    <w:p w:rsidR="00857F49" w:rsidRDefault="00857F49" w:rsidP="00857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600"/>
    <w:rsid w:val="00010D69"/>
    <w:rsid w:val="000257B1"/>
    <w:rsid w:val="0004707E"/>
    <w:rsid w:val="00052726"/>
    <w:rsid w:val="00147F58"/>
    <w:rsid w:val="00154600"/>
    <w:rsid w:val="001D0F8E"/>
    <w:rsid w:val="00204AA1"/>
    <w:rsid w:val="002241AA"/>
    <w:rsid w:val="002775C8"/>
    <w:rsid w:val="00296D81"/>
    <w:rsid w:val="002B5018"/>
    <w:rsid w:val="002D3A43"/>
    <w:rsid w:val="003074A2"/>
    <w:rsid w:val="0031264C"/>
    <w:rsid w:val="0033190F"/>
    <w:rsid w:val="00334ECD"/>
    <w:rsid w:val="00383A74"/>
    <w:rsid w:val="003C4CA9"/>
    <w:rsid w:val="00416B3C"/>
    <w:rsid w:val="00493C71"/>
    <w:rsid w:val="00532A4E"/>
    <w:rsid w:val="0057034E"/>
    <w:rsid w:val="005A0590"/>
    <w:rsid w:val="00663430"/>
    <w:rsid w:val="00683490"/>
    <w:rsid w:val="006934CA"/>
    <w:rsid w:val="006A1485"/>
    <w:rsid w:val="007878F6"/>
    <w:rsid w:val="00790C4D"/>
    <w:rsid w:val="007A536A"/>
    <w:rsid w:val="007B57F9"/>
    <w:rsid w:val="007C5AF8"/>
    <w:rsid w:val="007E1440"/>
    <w:rsid w:val="007F1E40"/>
    <w:rsid w:val="0080577E"/>
    <w:rsid w:val="00857F49"/>
    <w:rsid w:val="00861FBC"/>
    <w:rsid w:val="008715F7"/>
    <w:rsid w:val="008D506D"/>
    <w:rsid w:val="0090002A"/>
    <w:rsid w:val="009667CE"/>
    <w:rsid w:val="009B6AAE"/>
    <w:rsid w:val="00A21674"/>
    <w:rsid w:val="00A60402"/>
    <w:rsid w:val="00A634F6"/>
    <w:rsid w:val="00A67DB9"/>
    <w:rsid w:val="00A775E4"/>
    <w:rsid w:val="00A82B55"/>
    <w:rsid w:val="00AC3C0A"/>
    <w:rsid w:val="00AE06E1"/>
    <w:rsid w:val="00AE63C3"/>
    <w:rsid w:val="00B17DD4"/>
    <w:rsid w:val="00B743AF"/>
    <w:rsid w:val="00BE2DAB"/>
    <w:rsid w:val="00C3403A"/>
    <w:rsid w:val="00C92AB4"/>
    <w:rsid w:val="00CA232E"/>
    <w:rsid w:val="00CA2791"/>
    <w:rsid w:val="00CD5494"/>
    <w:rsid w:val="00CE62A5"/>
    <w:rsid w:val="00D14F0A"/>
    <w:rsid w:val="00D17AB0"/>
    <w:rsid w:val="00D231B2"/>
    <w:rsid w:val="00DA20F3"/>
    <w:rsid w:val="00DE14A0"/>
    <w:rsid w:val="00E87CC4"/>
    <w:rsid w:val="00F049EA"/>
    <w:rsid w:val="00F311AE"/>
    <w:rsid w:val="00F414AE"/>
    <w:rsid w:val="00F61396"/>
    <w:rsid w:val="00F955C3"/>
    <w:rsid w:val="00FA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7F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7F49"/>
  </w:style>
  <w:style w:type="paragraph" w:styleId="a6">
    <w:name w:val="footer"/>
    <w:basedOn w:val="a"/>
    <w:link w:val="a7"/>
    <w:uiPriority w:val="99"/>
    <w:unhideWhenUsed/>
    <w:rsid w:val="00857F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7F49"/>
  </w:style>
  <w:style w:type="paragraph" w:styleId="a8">
    <w:name w:val="Balloon Text"/>
    <w:basedOn w:val="a"/>
    <w:link w:val="a9"/>
    <w:uiPriority w:val="99"/>
    <w:semiHidden/>
    <w:unhideWhenUsed/>
    <w:rsid w:val="00204A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4A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7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B5CA0-28DB-43E5-BF6F-CB34F4EE2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351</Words>
  <Characters>2005</Characters>
  <Application>Microsoft Office Word</Application>
  <DocSecurity>4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2022-04-25T02:22:00Z</dcterms:created>
  <dcterms:modified xsi:type="dcterms:W3CDTF">2022-04-25T02:22:00Z</dcterms:modified>
</cp:coreProperties>
</file>