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793AEC35" w:rsidR="002A6502" w:rsidRDefault="002A6502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648493FB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28575" b="2857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9987" w14:textId="582303A1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8055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92AC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C04954"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4154C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1A2E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48E6BF50" w14:textId="77777777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="00626C9C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-112.05pt;margin-top:-.25pt;width:65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" fillcolor="#2e74b5 [2404]" strokecolor="black [3213]">
                <v:textbox inset="5.85pt,.7pt,5.85pt,.7pt">
                  <w:txbxContent>
                    <w:p w14:paraId="54B89987" w14:textId="582303A1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8055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92AC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C04954"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4154C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1A2E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48E6BF50" w14:textId="77777777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="00626C9C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43E" w14:textId="1F2F3088"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7D32" wp14:editId="4E1AA1C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7E1E9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5318B3" w14:textId="7D6E1341" w:rsidR="002A6502" w:rsidRDefault="002A6502" w:rsidP="004907D7">
      <w:pPr>
        <w:pStyle w:val="a8"/>
        <w:spacing w:line="460" w:lineRule="exact"/>
        <w:rPr>
          <w:b/>
          <w:sz w:val="28"/>
        </w:rPr>
      </w:pPr>
    </w:p>
    <w:p w14:paraId="7DE74D43" w14:textId="18E5080A" w:rsidR="009711B5" w:rsidRDefault="009711B5" w:rsidP="009711B5">
      <w:pPr>
        <w:pStyle w:val="a8"/>
        <w:spacing w:line="460" w:lineRule="exact"/>
        <w:rPr>
          <w:b/>
          <w:sz w:val="28"/>
        </w:rPr>
      </w:pPr>
    </w:p>
    <w:p w14:paraId="6CF859B1" w14:textId="551CFAD9" w:rsidR="00E608AC" w:rsidRDefault="0099289C" w:rsidP="00E608AC">
      <w:pPr>
        <w:pStyle w:val="a8"/>
        <w:spacing w:line="460" w:lineRule="exact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53D04606" w14:textId="61F322E6" w:rsidR="00BF41FE" w:rsidRDefault="00BF41FE" w:rsidP="00E608AC">
      <w:pPr>
        <w:pStyle w:val="a8"/>
        <w:spacing w:line="460" w:lineRule="exact"/>
        <w:rPr>
          <w:b/>
          <w:sz w:val="21"/>
          <w:szCs w:val="21"/>
        </w:rPr>
      </w:pPr>
    </w:p>
    <w:p w14:paraId="4B0FDB71" w14:textId="77777777" w:rsidR="001A2EA4" w:rsidRDefault="001A2EA4" w:rsidP="001A2EA4">
      <w:pPr>
        <w:pStyle w:val="a8"/>
        <w:spacing w:line="600" w:lineRule="exact"/>
        <w:ind w:firstLineChars="100" w:firstLine="220"/>
      </w:pPr>
      <w:r>
        <w:rPr>
          <w:rFonts w:hint="eastAsia"/>
        </w:rPr>
        <w:t>2024年が始まり、気持ちを新たにされた方も多いと思います。</w:t>
      </w:r>
    </w:p>
    <w:p w14:paraId="3A625591" w14:textId="7777777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残念ながら、元日に発生した能登半島地震により、多くの方々が亡くなり、今も避難生活を余儀なくされている方々がたくさんおられます。</w:t>
      </w:r>
    </w:p>
    <w:p w14:paraId="69797B82" w14:textId="7777777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新年の第１号は、「関西の魅力発信プロジェクトセミナーの開催」についてのお知らせに併せ、「令和6年能登半島地震　大阪府義援金の募集」についてご案内します。</w:t>
      </w:r>
    </w:p>
    <w:p w14:paraId="74841047" w14:textId="7777777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セミナーへのご参加をお願いするとともに、温かいご支援をよろしくお願いします。</w:t>
      </w:r>
    </w:p>
    <w:p w14:paraId="09715CC5" w14:textId="77777777" w:rsidR="001A2EA4" w:rsidRDefault="001A2EA4" w:rsidP="001A2EA4">
      <w:pPr>
        <w:pStyle w:val="a8"/>
        <w:spacing w:line="600" w:lineRule="exact"/>
        <w:rPr>
          <w:rFonts w:hint="eastAsia"/>
        </w:rPr>
      </w:pPr>
    </w:p>
    <w:p w14:paraId="5D00B779" w14:textId="62EB8670" w:rsidR="001A2EA4" w:rsidRPr="00B73A4F" w:rsidRDefault="001A2EA4" w:rsidP="001A2EA4">
      <w:pPr>
        <w:pStyle w:val="a8"/>
        <w:spacing w:line="600" w:lineRule="exact"/>
        <w:rPr>
          <w:rFonts w:hint="eastAsi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A4F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■大阪府と関西鉄道事業者（JR西日本、近鉄、南海、京阪、阪急、阪神）による関西の魅力発信プロジェクトセミナーの開催について</w:t>
      </w:r>
    </w:p>
    <w:p w14:paraId="7F8B88DA" w14:textId="00917492" w:rsidR="001A2EA4" w:rsidRDefault="001A2EA4" w:rsidP="001A2EA4">
      <w:pPr>
        <w:pStyle w:val="a8"/>
        <w:spacing w:line="600" w:lineRule="exact"/>
        <w:ind w:firstLineChars="100" w:firstLine="240"/>
        <w:rPr>
          <w:rFonts w:hint="eastAsia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95BC8" wp14:editId="6731BE82">
                <wp:simplePos x="0" y="0"/>
                <wp:positionH relativeFrom="margin">
                  <wp:align>left</wp:align>
                </wp:positionH>
                <wp:positionV relativeFrom="paragraph">
                  <wp:posOffset>30773</wp:posOffset>
                </wp:positionV>
                <wp:extent cx="5520690" cy="0"/>
                <wp:effectExtent l="0" t="1905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687B7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pt" to="43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" strokecolor="#7030a0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首都圏において、大阪・関西の観光と鉄道の魅力を発信するため、「関西の魅力発信プロジェクトセミナー」を開催します。</w:t>
      </w:r>
    </w:p>
    <w:p w14:paraId="5F871EC5" w14:textId="7A66674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第1部の基調講演では、2025年日本国際博覧会協会の波々伯部信彦部長をお招きし、大阪・関西万博を契機とした関西エリアの観光促進について、第２部のパネルディスカッションでは、上方落語界期待の若手噺家、桂枝之進さんに、鉄道各社の皆さんと一緒に沿線の魅力をお話しいただきます。詳しくは下記URLをご参考ください。</w:t>
      </w:r>
    </w:p>
    <w:p w14:paraId="5DB44E52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lastRenderedPageBreak/>
        <w:t>【概要】</w:t>
      </w:r>
    </w:p>
    <w:p w14:paraId="692D8910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１　セミナー名： 関西の魅力発信プロジェクトセミナー   「もっと知りたい！2025年大阪・関西万博と関西の鉄道沿線の魅力」</w:t>
      </w:r>
    </w:p>
    <w:p w14:paraId="12F00C86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２　日時：令和６年２月21日（水曜日）15時から17時まで（受付開始は14時30分から）</w:t>
      </w:r>
    </w:p>
    <w:p w14:paraId="1E1D1EC3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３　場所：関西大学東京センター（東京都千代田区丸の内1-7-12サピアタワー９階）</w:t>
      </w:r>
    </w:p>
    <w:p w14:paraId="5E31ED83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４　内容：第１部　基調講演「大阪・関西万博の最新動向と万博を契機とした観光推進について」</w:t>
      </w:r>
    </w:p>
    <w:p w14:paraId="3C71B027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第2部　パネルディスカッション「魅力いっぱい、関西の鉄道沿線」</w:t>
      </w:r>
    </w:p>
    <w:p w14:paraId="707FA1C8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５　参加費：無料</w:t>
      </w:r>
    </w:p>
    <w:p w14:paraId="1E5D23FD" w14:textId="4595033B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６　定員：１００名　※先着順、事前申込制</w:t>
      </w:r>
    </w:p>
    <w:p w14:paraId="763A713B" w14:textId="77777777" w:rsidR="001A2EA4" w:rsidRDefault="001A2EA4" w:rsidP="001A2EA4">
      <w:pPr>
        <w:pStyle w:val="a8"/>
        <w:spacing w:line="600" w:lineRule="exact"/>
        <w:rPr>
          <w:rFonts w:hint="eastAsia"/>
        </w:rPr>
      </w:pPr>
    </w:p>
    <w:p w14:paraId="3B16D9D9" w14:textId="19D7EA8E" w:rsidR="001A2EA4" w:rsidRDefault="001A2EA4" w:rsidP="001A2EA4">
      <w:pPr>
        <w:pStyle w:val="a8"/>
        <w:spacing w:line="600" w:lineRule="exact"/>
        <w:rPr>
          <w:rFonts w:hint="eastAsia"/>
        </w:rPr>
      </w:pPr>
      <w:r w:rsidRPr="001A2EA4">
        <w:rPr>
          <w:rFonts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■令和６年能登半島地震 大阪府義援金の募集について</w:t>
      </w:r>
    </w:p>
    <w:p w14:paraId="76B02595" w14:textId="2DCE061C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F12698" wp14:editId="49C7026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520690" cy="0"/>
                <wp:effectExtent l="0" t="1905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EFEE" id="直線コネクタ 5" o:spid="_x0000_s1026" style="position:absolute;left:0;text-align:left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434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" strokecolor="#7030a0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　義援金名称：令和６年能登半島地震 大阪府義援金</w:t>
      </w:r>
    </w:p>
    <w:p w14:paraId="5E9EB778" w14:textId="2DDFEA9A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　募集期間：令和６年１月５日（金曜日）から当面の間</w:t>
      </w:r>
    </w:p>
    <w:p w14:paraId="09F157A1" w14:textId="268C4FAE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　義援金の受付方法：下記の金融機関における口座振込又は募金箱（大阪府庁内の３か所）により受付いたします。</w:t>
      </w:r>
    </w:p>
    <w:p w14:paraId="0ABB7796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 xml:space="preserve">　なお、りそな銀行・埼玉りそな銀行・関西みらい銀行の本支店（窓口・ATM）、みなと銀行（窓口）から振込んだ場合、振込手数料はかかりません。</w:t>
      </w:r>
    </w:p>
    <w:p w14:paraId="54E75C87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（ただし、平日８時45分から18時以外はATM時間外手数料が必要となります。）</w:t>
      </w:r>
    </w:p>
    <w:p w14:paraId="4AD5993C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【義援金受付口座】</w:t>
      </w:r>
    </w:p>
    <w:p w14:paraId="7F6465BD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■金融機関　りそな銀行</w:t>
      </w:r>
    </w:p>
    <w:p w14:paraId="49A006C9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lastRenderedPageBreak/>
        <w:t>■支店名　　大阪公務部</w:t>
      </w:r>
    </w:p>
    <w:p w14:paraId="1B312211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■店番号　　053</w:t>
      </w:r>
    </w:p>
    <w:p w14:paraId="46F49FDF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■預金種別　普通</w:t>
      </w:r>
    </w:p>
    <w:p w14:paraId="31A6029B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■口座番号　1832248</w:t>
      </w:r>
    </w:p>
    <w:p w14:paraId="5B61B4B1" w14:textId="6D4BF11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■口座名義　令和６年能登半島地震大阪府義援金（レイワロクネンノトハントウジシンオオサカフギエンキン）</w:t>
      </w:r>
    </w:p>
    <w:p w14:paraId="4E5DC4AA" w14:textId="7777777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府の職員が、一般家庭等に対して、訪問したり、電話・メール・ファックス等によって義援金の振込みを求めることはありません。</w:t>
      </w:r>
    </w:p>
    <w:p w14:paraId="7E4E89D7" w14:textId="77777777" w:rsidR="001A2EA4" w:rsidRDefault="001A2EA4" w:rsidP="001A2EA4">
      <w:pPr>
        <w:pStyle w:val="a8"/>
        <w:spacing w:line="600" w:lineRule="exact"/>
        <w:ind w:firstLineChars="100" w:firstLine="220"/>
        <w:rPr>
          <w:rFonts w:hint="eastAsia"/>
        </w:rPr>
      </w:pPr>
      <w:r>
        <w:rPr>
          <w:rFonts w:hint="eastAsia"/>
        </w:rPr>
        <w:t>令和６年能登半島地震に便乗した義援金詐欺に注意してください！</w:t>
      </w:r>
    </w:p>
    <w:p w14:paraId="260B0660" w14:textId="77777777" w:rsidR="001A2EA4" w:rsidRDefault="001A2EA4" w:rsidP="001A2EA4">
      <w:pPr>
        <w:pStyle w:val="a8"/>
        <w:spacing w:line="600" w:lineRule="exact"/>
        <w:rPr>
          <w:rFonts w:hint="eastAsia"/>
        </w:rPr>
      </w:pPr>
    </w:p>
    <w:p w14:paraId="79B1CFAB" w14:textId="6C1E9D6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　寄附金控除について：口座振込の場合のみ、寄附金控除の対象になります。（募金箱の場合は対象外です。）銀行窓口又はATMで発行される振込票の控えについては、寄附金控除等を受ける際に必要となりますので、大切に保管してください。</w:t>
      </w:r>
    </w:p>
    <w:p w14:paraId="3578CEAE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▽詳しくはこちら▽</w:t>
      </w:r>
    </w:p>
    <w:p w14:paraId="769DB0EA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hyperlink r:id="rId7" w:history="1">
        <w:r>
          <w:rPr>
            <w:rStyle w:val="a7"/>
            <w:rFonts w:hint="eastAsia"/>
          </w:rPr>
          <w:t>https://www.pref.osaka.lg.jp/kikikanri/r6_noto_gienkin/index.html</w:t>
        </w:r>
      </w:hyperlink>
    </w:p>
    <w:p w14:paraId="4CAF302A" w14:textId="77777777" w:rsidR="001A2EA4" w:rsidRDefault="001A2EA4" w:rsidP="001A2EA4">
      <w:pPr>
        <w:pStyle w:val="a8"/>
        <w:spacing w:line="600" w:lineRule="exact"/>
        <w:rPr>
          <w:rFonts w:hint="eastAsia"/>
        </w:rPr>
      </w:pPr>
    </w:p>
    <w:p w14:paraId="77D7946B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【発行元】</w:t>
      </w:r>
    </w:p>
    <w:p w14:paraId="2465D2EB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>大阪府東京事務所</w:t>
      </w:r>
    </w:p>
    <w:p w14:paraId="7159598F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hyperlink r:id="rId8" w:history="1">
        <w:r>
          <w:rPr>
            <w:rStyle w:val="a7"/>
            <w:rFonts w:hint="eastAsia"/>
          </w:rPr>
          <w:t>tokyojimusho@sbox.pref.osaka.lg.jp</w:t>
        </w:r>
      </w:hyperlink>
      <w:r>
        <w:rPr>
          <w:rFonts w:hint="eastAsia"/>
        </w:rPr>
        <w:t xml:space="preserve"> &lt;</w:t>
      </w:r>
      <w:hyperlink r:id="rId9" w:history="1">
        <w:r>
          <w:rPr>
            <w:rStyle w:val="a7"/>
            <w:rFonts w:hint="eastAsia"/>
          </w:rPr>
          <w:t>mailto:tokyojimusho@sbox.pref.osaka.lg.jp</w:t>
        </w:r>
      </w:hyperlink>
      <w:r>
        <w:rPr>
          <w:rFonts w:hint="eastAsia"/>
        </w:rPr>
        <w:t xml:space="preserve">&gt; </w:t>
      </w:r>
    </w:p>
    <w:p w14:paraId="0BCDBB23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 xml:space="preserve">　〒102-0093</w:t>
      </w:r>
    </w:p>
    <w:p w14:paraId="6E90EEAD" w14:textId="77777777" w:rsid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 xml:space="preserve">　東京都千代田区平河町2丁目6-3　都道府県会館７F</w:t>
      </w:r>
    </w:p>
    <w:p w14:paraId="478EBD3A" w14:textId="6D896177" w:rsidR="001A2EA4" w:rsidRPr="001A2EA4" w:rsidRDefault="001A2EA4" w:rsidP="001A2EA4">
      <w:pPr>
        <w:pStyle w:val="a8"/>
        <w:spacing w:line="600" w:lineRule="exact"/>
        <w:rPr>
          <w:rFonts w:hint="eastAsia"/>
        </w:rPr>
      </w:pPr>
      <w:r>
        <w:rPr>
          <w:rFonts w:hint="eastAsia"/>
        </w:rPr>
        <w:t xml:space="preserve">　TEL：03-5212-9118　　FAX：03-5212-9119</w:t>
      </w:r>
    </w:p>
    <w:sectPr w:rsidR="001A2EA4" w:rsidRPr="001A2EA4" w:rsidSect="00333B18">
      <w:headerReference w:type="default" r:id="rId10"/>
      <w:pgSz w:w="11906" w:h="16838"/>
      <w:pgMar w:top="212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2846" w14:textId="77777777" w:rsidR="00877F55" w:rsidRDefault="00877F55" w:rsidP="004907D7">
      <w:r>
        <w:separator/>
      </w:r>
    </w:p>
  </w:endnote>
  <w:endnote w:type="continuationSeparator" w:id="0">
    <w:p w14:paraId="0C84B592" w14:textId="77777777" w:rsidR="00877F55" w:rsidRDefault="00877F55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5CEC" w14:textId="77777777" w:rsidR="00877F55" w:rsidRDefault="00877F55" w:rsidP="004907D7">
      <w:r>
        <w:separator/>
      </w:r>
    </w:p>
  </w:footnote>
  <w:footnote w:type="continuationSeparator" w:id="0">
    <w:p w14:paraId="106F22B3" w14:textId="77777777" w:rsidR="00877F55" w:rsidRDefault="00877F55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445B0"/>
    <w:rsid w:val="00050F96"/>
    <w:rsid w:val="0006632F"/>
    <w:rsid w:val="00080B38"/>
    <w:rsid w:val="000824D7"/>
    <w:rsid w:val="000A168E"/>
    <w:rsid w:val="000C6093"/>
    <w:rsid w:val="000D4F30"/>
    <w:rsid w:val="000D596F"/>
    <w:rsid w:val="00136D94"/>
    <w:rsid w:val="00144276"/>
    <w:rsid w:val="00151BA3"/>
    <w:rsid w:val="00160C16"/>
    <w:rsid w:val="00164F2F"/>
    <w:rsid w:val="00175A60"/>
    <w:rsid w:val="001A2EA4"/>
    <w:rsid w:val="001B7134"/>
    <w:rsid w:val="001C2610"/>
    <w:rsid w:val="002051F1"/>
    <w:rsid w:val="002761C0"/>
    <w:rsid w:val="00280D72"/>
    <w:rsid w:val="00285773"/>
    <w:rsid w:val="00287326"/>
    <w:rsid w:val="00291D47"/>
    <w:rsid w:val="002962D4"/>
    <w:rsid w:val="002A6502"/>
    <w:rsid w:val="002D105F"/>
    <w:rsid w:val="002F4800"/>
    <w:rsid w:val="00312002"/>
    <w:rsid w:val="00321C71"/>
    <w:rsid w:val="00332C6E"/>
    <w:rsid w:val="0033325A"/>
    <w:rsid w:val="00333B18"/>
    <w:rsid w:val="003440B5"/>
    <w:rsid w:val="00356568"/>
    <w:rsid w:val="00366BD8"/>
    <w:rsid w:val="00370E8C"/>
    <w:rsid w:val="00377C63"/>
    <w:rsid w:val="003D4835"/>
    <w:rsid w:val="00412FBA"/>
    <w:rsid w:val="004154CE"/>
    <w:rsid w:val="004232D0"/>
    <w:rsid w:val="0043296C"/>
    <w:rsid w:val="004907D7"/>
    <w:rsid w:val="0049477C"/>
    <w:rsid w:val="004B14FF"/>
    <w:rsid w:val="004F75D3"/>
    <w:rsid w:val="00516146"/>
    <w:rsid w:val="00542C88"/>
    <w:rsid w:val="00543BA0"/>
    <w:rsid w:val="00563713"/>
    <w:rsid w:val="00582EDE"/>
    <w:rsid w:val="005842F7"/>
    <w:rsid w:val="00593952"/>
    <w:rsid w:val="005C0DF6"/>
    <w:rsid w:val="005C3ABE"/>
    <w:rsid w:val="005C614F"/>
    <w:rsid w:val="005C6249"/>
    <w:rsid w:val="005D3D45"/>
    <w:rsid w:val="006067A0"/>
    <w:rsid w:val="00626C9C"/>
    <w:rsid w:val="0065128E"/>
    <w:rsid w:val="006602C4"/>
    <w:rsid w:val="006B33EE"/>
    <w:rsid w:val="006B5709"/>
    <w:rsid w:val="006C19FD"/>
    <w:rsid w:val="006D5AFA"/>
    <w:rsid w:val="007358F9"/>
    <w:rsid w:val="007748DE"/>
    <w:rsid w:val="0077610D"/>
    <w:rsid w:val="00783EE3"/>
    <w:rsid w:val="00790583"/>
    <w:rsid w:val="0079468C"/>
    <w:rsid w:val="007A6EA8"/>
    <w:rsid w:val="007B2309"/>
    <w:rsid w:val="007C698D"/>
    <w:rsid w:val="007D1708"/>
    <w:rsid w:val="007D6CFE"/>
    <w:rsid w:val="007E196B"/>
    <w:rsid w:val="00840B5D"/>
    <w:rsid w:val="00842253"/>
    <w:rsid w:val="00843A63"/>
    <w:rsid w:val="008569B0"/>
    <w:rsid w:val="00877F55"/>
    <w:rsid w:val="008A0ACC"/>
    <w:rsid w:val="008B3D8D"/>
    <w:rsid w:val="008D3DDD"/>
    <w:rsid w:val="009206DE"/>
    <w:rsid w:val="009211FE"/>
    <w:rsid w:val="009309CA"/>
    <w:rsid w:val="00953DC8"/>
    <w:rsid w:val="009711B5"/>
    <w:rsid w:val="009753AB"/>
    <w:rsid w:val="00982CDE"/>
    <w:rsid w:val="00982F5D"/>
    <w:rsid w:val="009916AB"/>
    <w:rsid w:val="0099289C"/>
    <w:rsid w:val="00A04317"/>
    <w:rsid w:val="00A0506D"/>
    <w:rsid w:val="00A24FD0"/>
    <w:rsid w:val="00A71761"/>
    <w:rsid w:val="00A822C8"/>
    <w:rsid w:val="00A936D8"/>
    <w:rsid w:val="00AB6F12"/>
    <w:rsid w:val="00AC71DE"/>
    <w:rsid w:val="00AD1593"/>
    <w:rsid w:val="00AF7748"/>
    <w:rsid w:val="00B04B5C"/>
    <w:rsid w:val="00B16FED"/>
    <w:rsid w:val="00B37FFA"/>
    <w:rsid w:val="00B44E6E"/>
    <w:rsid w:val="00B51381"/>
    <w:rsid w:val="00B716F2"/>
    <w:rsid w:val="00B73A4F"/>
    <w:rsid w:val="00B73DDE"/>
    <w:rsid w:val="00B92AC6"/>
    <w:rsid w:val="00B975F2"/>
    <w:rsid w:val="00BB2002"/>
    <w:rsid w:val="00BF29E0"/>
    <w:rsid w:val="00BF41FE"/>
    <w:rsid w:val="00C04954"/>
    <w:rsid w:val="00C051F0"/>
    <w:rsid w:val="00C15BB9"/>
    <w:rsid w:val="00C239BF"/>
    <w:rsid w:val="00C2656F"/>
    <w:rsid w:val="00C35E43"/>
    <w:rsid w:val="00C44DEF"/>
    <w:rsid w:val="00C8602C"/>
    <w:rsid w:val="00CC70DB"/>
    <w:rsid w:val="00CD11B7"/>
    <w:rsid w:val="00CD1DFC"/>
    <w:rsid w:val="00CD5FE3"/>
    <w:rsid w:val="00D2649D"/>
    <w:rsid w:val="00D80556"/>
    <w:rsid w:val="00D87D69"/>
    <w:rsid w:val="00D93939"/>
    <w:rsid w:val="00DD6FDB"/>
    <w:rsid w:val="00DE1F7B"/>
    <w:rsid w:val="00DE1FEE"/>
    <w:rsid w:val="00DF1AA7"/>
    <w:rsid w:val="00DF4E0A"/>
    <w:rsid w:val="00E22715"/>
    <w:rsid w:val="00E36454"/>
    <w:rsid w:val="00E608AC"/>
    <w:rsid w:val="00E610F7"/>
    <w:rsid w:val="00E732DF"/>
    <w:rsid w:val="00E83588"/>
    <w:rsid w:val="00E947EE"/>
    <w:rsid w:val="00EA0EFF"/>
    <w:rsid w:val="00EA7481"/>
    <w:rsid w:val="00EC2E4A"/>
    <w:rsid w:val="00ED518A"/>
    <w:rsid w:val="00EE280A"/>
    <w:rsid w:val="00EE338F"/>
    <w:rsid w:val="00F00EA5"/>
    <w:rsid w:val="00F305E3"/>
    <w:rsid w:val="00F554F0"/>
    <w:rsid w:val="00F55CE2"/>
    <w:rsid w:val="00F61489"/>
    <w:rsid w:val="00F91512"/>
    <w:rsid w:val="00F91E68"/>
    <w:rsid w:val="00FD6594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jimusho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ikikanri/r6_noto_gienki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kyojimusho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水間　洋太</cp:lastModifiedBy>
  <cp:revision>4</cp:revision>
  <cp:lastPrinted>2023-10-10T07:28:00Z</cp:lastPrinted>
  <dcterms:created xsi:type="dcterms:W3CDTF">2024-03-28T06:36:00Z</dcterms:created>
  <dcterms:modified xsi:type="dcterms:W3CDTF">2024-03-28T06:42:00Z</dcterms:modified>
</cp:coreProperties>
</file>