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913A" w14:textId="1BA52F56" w:rsidR="00640DBA" w:rsidRPr="009501D1" w:rsidRDefault="00640DBA" w:rsidP="00640DBA">
      <w:pPr>
        <w:jc w:val="center"/>
        <w:rPr>
          <w:sz w:val="28"/>
          <w:szCs w:val="28"/>
        </w:rPr>
      </w:pPr>
      <w:r>
        <w:rPr>
          <w:rFonts w:hint="eastAsia"/>
          <w:sz w:val="28"/>
          <w:szCs w:val="28"/>
        </w:rPr>
        <w:t>事</w:t>
      </w:r>
      <w:r w:rsidRPr="009501D1">
        <w:rPr>
          <w:rFonts w:hint="eastAsia"/>
          <w:sz w:val="28"/>
          <w:szCs w:val="28"/>
        </w:rPr>
        <w:t xml:space="preserve">　務　執　行　概　要</w:t>
      </w:r>
    </w:p>
    <w:p w14:paraId="0A37501D" w14:textId="77777777" w:rsidR="00640DBA" w:rsidRPr="009501D1" w:rsidRDefault="00640DBA" w:rsidP="00640DBA">
      <w:pPr>
        <w:rPr>
          <w:rFonts w:ascii="ＭＳ 明朝" w:hAnsi="ＭＳ 明朝"/>
          <w:szCs w:val="21"/>
        </w:rPr>
      </w:pPr>
    </w:p>
    <w:p w14:paraId="58D4AA21" w14:textId="30B0AB90" w:rsidR="00640DBA" w:rsidRPr="00290D51" w:rsidRDefault="00640DBA" w:rsidP="00290D51">
      <w:pPr>
        <w:ind w:firstLineChars="100" w:firstLine="207"/>
        <w:rPr>
          <w:rFonts w:ascii="ＭＳ 明朝" w:hAnsi="ＭＳ 明朝"/>
          <w:szCs w:val="21"/>
        </w:rPr>
      </w:pPr>
      <w:r w:rsidRPr="009501D1">
        <w:rPr>
          <w:rFonts w:ascii="ＭＳ 明朝" w:hAnsi="ＭＳ 明朝" w:hint="eastAsia"/>
          <w:szCs w:val="21"/>
        </w:rPr>
        <w:t>近年、福祉分野をとりまく環境が大きく変化してきており、国においても、社会保障の機能の充実や給付の重点化、効率化を図るための制度の見直しが進められている中、国と地方の役割分担を踏まえた着実な対応が求められている。大阪府では、このような環境の変化を踏まえ、「真に必要な人に、必要な時に、必要なサービスが行き届く」といった福</w:t>
      </w:r>
      <w:r w:rsidRPr="00127D57">
        <w:rPr>
          <w:rFonts w:ascii="ＭＳ 明朝" w:hAnsi="ＭＳ 明朝" w:hint="eastAsia"/>
          <w:szCs w:val="21"/>
        </w:rPr>
        <w:t>祉の基本を実現するため、府内市町村、民間の福祉事業者やボランティア、</w:t>
      </w:r>
      <w:r w:rsidRPr="00290D51">
        <w:rPr>
          <w:rFonts w:ascii="ＭＳ 明朝" w:hAnsi="ＭＳ 明朝" w:hint="eastAsia"/>
          <w:szCs w:val="21"/>
        </w:rPr>
        <w:t>府民とも協力しながら、福祉施策を展開している。</w:t>
      </w:r>
    </w:p>
    <w:p w14:paraId="28CE08E1" w14:textId="47EC0646" w:rsidR="00640DBA" w:rsidRPr="00290D51" w:rsidRDefault="00640DBA" w:rsidP="323C3DAE">
      <w:pPr>
        <w:ind w:firstLineChars="100" w:firstLine="207"/>
        <w:rPr>
          <w:rFonts w:ascii="ＭＳ 明朝" w:hAnsi="ＭＳ 明朝"/>
          <w:color w:val="000000"/>
          <w:spacing w:val="2"/>
          <w:kern w:val="0"/>
        </w:rPr>
      </w:pPr>
      <w:r w:rsidRPr="00290D51">
        <w:rPr>
          <w:rFonts w:ascii="ＭＳ 明朝" w:hAnsi="ＭＳ 明朝"/>
        </w:rPr>
        <w:t>地域福祉に関しては、</w:t>
      </w:r>
      <w:r w:rsidR="50D6A12B" w:rsidRPr="00290D51">
        <w:rPr>
          <w:rFonts w:ascii="ＭＳ 明朝" w:hAnsi="ＭＳ 明朝" w:cs="ＭＳ 明朝"/>
          <w:szCs w:val="21"/>
        </w:rPr>
        <w:t>制度の狭間の問題や分野横断的な課題等について地域全体で支え合うことをめざす「包括的な支援体制の整備</w:t>
      </w:r>
      <w:r w:rsidR="000042C7" w:rsidRPr="00290D51">
        <w:rPr>
          <w:rFonts w:ascii="ＭＳ 明朝" w:hAnsi="ＭＳ 明朝" w:cs="ＭＳ 明朝" w:hint="eastAsia"/>
          <w:szCs w:val="21"/>
        </w:rPr>
        <w:t>」</w:t>
      </w:r>
      <w:r w:rsidR="50D6A12B" w:rsidRPr="00290D51">
        <w:rPr>
          <w:rFonts w:ascii="ＭＳ 明朝" w:hAnsi="ＭＳ 明朝" w:cs="ＭＳ 明朝"/>
          <w:szCs w:val="21"/>
        </w:rPr>
        <w:t>に総合的に取り組む「第５期大阪府地域福祉支援計画」（令和６年３月策定）に基づき、</w:t>
      </w:r>
      <w:r w:rsidR="50D6A12B" w:rsidRPr="00290D51">
        <w:rPr>
          <w:rFonts w:ascii="ＭＳ 明朝" w:hAnsi="ＭＳ 明朝" w:cs="ＭＳ 明朝"/>
          <w:color w:val="000000" w:themeColor="text1"/>
          <w:szCs w:val="21"/>
        </w:rPr>
        <w:t>「誰ひとり取り残さない重層的なセーフティネットの拡充」「地域福祉を担う多様な人づくり」「地域の生活と福祉を支える基盤強化」「市町村支援」の４つの方向性に沿って重点的に取り組むとともに、</w:t>
      </w:r>
      <w:r w:rsidR="50D6A12B" w:rsidRPr="00290D51">
        <w:rPr>
          <w:rFonts w:ascii="ＭＳ 明朝" w:hAnsi="ＭＳ 明朝" w:cs="ＭＳ 明朝"/>
          <w:szCs w:val="21"/>
        </w:rPr>
        <w:t xml:space="preserve"> </w:t>
      </w:r>
      <w:r w:rsidRPr="00290D51">
        <w:rPr>
          <w:rFonts w:ascii="ＭＳ 明朝" w:hAnsi="ＭＳ 明朝"/>
          <w:color w:val="000000" w:themeColor="text1"/>
        </w:rPr>
        <w:t>「地域福祉・高齢者福祉交付金」等による市町村における地域福祉の推進に資する取り組みに対する支援を行った。また、生活保護受給者の生活の安定と自立を助長するため、生活保護行政の運営の適正化に努めた。</w:t>
      </w:r>
      <w:r w:rsidRPr="00290D51">
        <w:rPr>
          <w:rFonts w:ascii="ＭＳ 明朝" w:hAnsi="ＭＳ 明朝"/>
          <w:color w:val="000000"/>
          <w:spacing w:val="2"/>
          <w:kern w:val="0"/>
        </w:rPr>
        <w:t>さらに、喫緊の課題である介護福祉人材の確保を図るため、福祉人材支援センターの運営など各種事業を実施するとともに、社会福祉法人及び社会福祉施設の適正かつ円滑な運営を確保するため、社会福祉法等に基づく指導監査を実施</w:t>
      </w:r>
      <w:r w:rsidRPr="00290D51">
        <w:rPr>
          <w:rFonts w:ascii="ＭＳ 明朝" w:hAnsi="ＭＳ 明朝"/>
          <w:color w:val="000000"/>
        </w:rPr>
        <w:t>した。</w:t>
      </w:r>
    </w:p>
    <w:p w14:paraId="4B36236C" w14:textId="77777777" w:rsidR="00D44EA2" w:rsidRPr="00290D51" w:rsidRDefault="00D44EA2" w:rsidP="00D44EA2">
      <w:pPr>
        <w:ind w:firstLineChars="100" w:firstLine="207"/>
        <w:rPr>
          <w:rFonts w:ascii="ＭＳ 明朝" w:hAnsi="ＭＳ 明朝"/>
          <w:color w:val="000000"/>
          <w:szCs w:val="21"/>
        </w:rPr>
      </w:pPr>
      <w:r w:rsidRPr="00290D51">
        <w:rPr>
          <w:rFonts w:ascii="ＭＳ 明朝" w:hAnsi="ＭＳ 明朝" w:hint="eastAsia"/>
          <w:color w:val="000000"/>
          <w:szCs w:val="21"/>
        </w:rPr>
        <w:t>障がい福祉に関しては、「全ての人間（</w:t>
      </w:r>
      <w:r w:rsidRPr="00290D51">
        <w:rPr>
          <w:rFonts w:ascii="ＭＳ 明朝" w:hAnsi="ＭＳ 明朝" w:hint="eastAsia"/>
          <w:szCs w:val="21"/>
        </w:rPr>
        <w:t>ひと）が支え合い、包容され、ともに生きる自立支援社会づくり」を基本理念とする「第５次大阪府障がい者計画」（令和３年３月策定、令和６年３月改定）に基づき、「地域生活への移行の推進」と「就労支援の強化」、「専門性の高い分野への支援の充実」を最重点施策と位置付け、市町村とともに障がい福祉サービス等や相談支援などの更なる拡充に努めるなど、障がい者の</w:t>
      </w:r>
      <w:r w:rsidRPr="00290D51">
        <w:rPr>
          <w:rFonts w:ascii="ＭＳ 明朝" w:hAnsi="ＭＳ 明朝" w:hint="eastAsia"/>
          <w:color w:val="000000"/>
          <w:szCs w:val="21"/>
        </w:rPr>
        <w:t>ニーズに対応した施策の充実に取り組ん</w:t>
      </w:r>
      <w:r w:rsidRPr="00290D51">
        <w:rPr>
          <w:rFonts w:ascii="ＭＳ 明朝" w:hAnsi="ＭＳ 明朝" w:hint="eastAsia"/>
          <w:szCs w:val="21"/>
        </w:rPr>
        <w:t>だ</w:t>
      </w:r>
      <w:r w:rsidRPr="00290D51">
        <w:rPr>
          <w:rFonts w:ascii="ＭＳ 明朝" w:hAnsi="ＭＳ 明朝" w:hint="eastAsia"/>
          <w:color w:val="000000"/>
          <w:szCs w:val="21"/>
        </w:rPr>
        <w:t>。</w:t>
      </w:r>
    </w:p>
    <w:p w14:paraId="5307C6FB" w14:textId="0B952120" w:rsidR="7AADC9B9" w:rsidRPr="006A5289" w:rsidRDefault="7AADC9B9" w:rsidP="323C3DAE">
      <w:pPr>
        <w:ind w:firstLine="210"/>
        <w:rPr>
          <w:rFonts w:ascii="ＭＳ 明朝" w:hAnsi="ＭＳ 明朝" w:cs="ＭＳ 明朝"/>
          <w:color w:val="000000" w:themeColor="text1"/>
          <w:szCs w:val="21"/>
        </w:rPr>
      </w:pPr>
      <w:r w:rsidRPr="00290D51">
        <w:rPr>
          <w:rFonts w:ascii="ＭＳ 明朝" w:hAnsi="ＭＳ 明朝" w:cs="ＭＳ 明朝"/>
          <w:color w:val="000000" w:themeColor="text1"/>
          <w:szCs w:val="21"/>
        </w:rPr>
        <w:t>高齢者福祉に関しては、「みんなで支え　地域で支える　高齢社会」の実現を理念として策定した「大阪府高齢者計画2024」（令和6年3月策定）に基づき、介護サービス提供基盤の整備や、事業者への運営指導、介護生産性向上の支援を実施した。また、自立支援、重度化防止、医療ニーズを併せ持つ重度の要介護者や認知症高齢者等への支援、健康・生きがいづくりなどを進めることにより、高齢者が住み慣れた地域で、自分らしい暮らしを続けることができる「</w:t>
      </w:r>
      <w:r w:rsidRPr="006A5289">
        <w:rPr>
          <w:rFonts w:ascii="ＭＳ 明朝" w:hAnsi="ＭＳ 明朝" w:cs="ＭＳ 明朝"/>
          <w:color w:val="000000" w:themeColor="text1"/>
          <w:szCs w:val="21"/>
        </w:rPr>
        <w:t>地域包括ケアシステム」の深化・推進に取り組んだ。さらに、認知症の人を含めた一人一人がその個性と能力を発揮し、相互に人格と個性を尊重しつつ支え合いながら共生する活力ある社会（共生社会）の実現を目指し、「大阪府高齢者計画2024」と一体的に策定した「大阪府認知症施策推進計画2024」に基づき認知症施策に取り組んだ。</w:t>
      </w:r>
    </w:p>
    <w:p w14:paraId="277B2CA7" w14:textId="15A34B87" w:rsidR="00960DF5" w:rsidRPr="00640DBA" w:rsidRDefault="00640DBA" w:rsidP="0082480C">
      <w:pPr>
        <w:ind w:firstLineChars="100" w:firstLine="207"/>
        <w:rPr>
          <w:rFonts w:ascii="ＭＳ 明朝" w:hAnsi="ＭＳ 明朝"/>
          <w:szCs w:val="21"/>
        </w:rPr>
      </w:pPr>
      <w:r w:rsidRPr="006A5289">
        <w:rPr>
          <w:rFonts w:ascii="ＭＳ 明朝" w:hAnsi="ＭＳ 明朝" w:hint="eastAsia"/>
          <w:szCs w:val="21"/>
        </w:rPr>
        <w:t>子ども・青少年施策に関しては、大阪府子ども条例や子ども・子育て支援法、</w:t>
      </w:r>
      <w:r w:rsidR="004E018C" w:rsidRPr="006A5289">
        <w:rPr>
          <w:rFonts w:ascii="ＭＳ 明朝" w:hAnsi="ＭＳ 明朝" w:hint="eastAsia"/>
          <w:szCs w:val="21"/>
        </w:rPr>
        <w:t>こどもの貧困の解消に向けた</w:t>
      </w:r>
      <w:r w:rsidRPr="006A5289">
        <w:rPr>
          <w:rFonts w:ascii="ＭＳ 明朝" w:hAnsi="ＭＳ 明朝" w:hint="eastAsia"/>
          <w:szCs w:val="21"/>
        </w:rPr>
        <w:t>対策の推進に関する法律等に基づく「大阪府子ども総合計画」（平成27年3月策定、令和2年3月改定）を踏まえ、大阪府青少年健全育成条例の適切な運用や府立青少年海洋センターの管理・運営により、青少年の健全育成に向けて取り組むとともに、ヤングケアラー等困難を抱える青少年の社会参加・社会的自立に向けた市町村における支援の仕組みの整備を促進した。少年の非行防止については、少年サポートセンターにおいて、立ち直り支援を行うとともに、地域が一体となった少年非行防止活動を推進するため、市町村における少年非行防止活動ネットワークの活動支援を行った。</w:t>
      </w:r>
      <w:r w:rsidR="00D87EEA" w:rsidRPr="006A5289">
        <w:rPr>
          <w:rFonts w:ascii="ＭＳ 明朝" w:hAnsi="ＭＳ 明朝" w:hint="eastAsia"/>
          <w:color w:val="000000"/>
          <w:szCs w:val="21"/>
        </w:rPr>
        <w:t>2025年日本国際博覧会子ども招待事業については、大阪の子どもたちへの万博入場券（チケットID）配付にあたり、審査配付業務、申請配付システムの構築等を行うとともに申請促進に向けて市町村等関係機関と連携し様々な機会を捉えて広報を実施した。</w:t>
      </w:r>
      <w:r w:rsidRPr="006A5289">
        <w:rPr>
          <w:rFonts w:ascii="ＭＳ 明朝" w:hAnsi="ＭＳ 明朝" w:hint="eastAsia"/>
          <w:szCs w:val="21"/>
        </w:rPr>
        <w:t>また、市町村が取り組む待機児童の早期解消を目指した保育所等の整</w:t>
      </w:r>
      <w:r w:rsidRPr="00127D57">
        <w:rPr>
          <w:rFonts w:ascii="ＭＳ 明朝" w:hAnsi="ＭＳ 明朝" w:hint="eastAsia"/>
          <w:szCs w:val="21"/>
        </w:rPr>
        <w:t>備をはじめ、子育て家庭の多様なニーズに応じた保育、子育て支援施策や、子どもの貧困対策として、「子どもの貧困緊急対策事業費補助金」による市町村支援や「子ども輝く未来基金」を活用した支援事業を実施した。深刻化する児童虐待問題に対応するため、ＳＮＳを活用した児童虐待防止相談の実施など、児童虐待の発見から対応・支援、再発防止に至る総合的な施策を展開した。加えて、児童相談所虐待対応ダイヤル「189（いちはやく）」の周知に取り組むとともに、多くの府民に児童虐待の早期発見のための通告促進や虐待防止のための気運を醸成することを目的として、</w:t>
      </w:r>
      <w:r w:rsidR="0082480C" w:rsidRPr="0082480C">
        <w:rPr>
          <w:rFonts w:ascii="ＭＳ 明朝" w:hAnsi="ＭＳ 明朝" w:hint="eastAsia"/>
          <w:szCs w:val="21"/>
        </w:rPr>
        <w:t>「オレンジリボン・児童虐待防止キャンペーン」活動を行った。さらに、こども大綱を勘案し、令和７年度から開始する「大阪府子ども計画」を策定した。なお、「大阪府子ども計画」は、こどもの貧困解消対策・ひとり親家庭等への自立促進・社会的養育の推進等の計画と一体的に策定している。</w:t>
      </w:r>
    </w:p>
    <w:sectPr w:rsidR="00960DF5" w:rsidRPr="00640DBA" w:rsidSect="002C12DF">
      <w:footerReference w:type="default" r:id="rId9"/>
      <w:pgSz w:w="11906" w:h="16838" w:code="9"/>
      <w:pgMar w:top="1134" w:right="851" w:bottom="1077" w:left="1134" w:header="851" w:footer="283" w:gutter="0"/>
      <w:pgNumType w:start="26"/>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6C7B" w14:textId="77777777" w:rsidR="00B02D6B" w:rsidRDefault="00B02D6B" w:rsidP="00DF724A">
      <w:r>
        <w:separator/>
      </w:r>
    </w:p>
  </w:endnote>
  <w:endnote w:type="continuationSeparator" w:id="0">
    <w:p w14:paraId="02EB378F" w14:textId="77777777" w:rsidR="00B02D6B" w:rsidRDefault="00B02D6B" w:rsidP="00DF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396" w14:textId="77777777" w:rsidR="002C12DF" w:rsidRDefault="002C12DF">
    <w:pPr>
      <w:pStyle w:val="a6"/>
      <w:jc w:val="center"/>
    </w:pPr>
  </w:p>
  <w:p w14:paraId="72A3D3EC" w14:textId="77777777" w:rsidR="00DF32C5" w:rsidRDefault="00DF32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A809" w14:textId="77777777" w:rsidR="00B02D6B" w:rsidRDefault="00B02D6B" w:rsidP="00DF724A">
      <w:r>
        <w:separator/>
      </w:r>
    </w:p>
  </w:footnote>
  <w:footnote w:type="continuationSeparator" w:id="0">
    <w:p w14:paraId="5A39BBE3" w14:textId="77777777" w:rsidR="00B02D6B" w:rsidRDefault="00B02D6B" w:rsidP="00DF7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9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E7"/>
    <w:rsid w:val="000042C7"/>
    <w:rsid w:val="000173A5"/>
    <w:rsid w:val="000206AD"/>
    <w:rsid w:val="00026B13"/>
    <w:rsid w:val="00052A84"/>
    <w:rsid w:val="00053404"/>
    <w:rsid w:val="000600BE"/>
    <w:rsid w:val="0006632D"/>
    <w:rsid w:val="00067074"/>
    <w:rsid w:val="00067B02"/>
    <w:rsid w:val="00070087"/>
    <w:rsid w:val="000A28B8"/>
    <w:rsid w:val="000C0319"/>
    <w:rsid w:val="000C0596"/>
    <w:rsid w:val="000C460A"/>
    <w:rsid w:val="000D37DD"/>
    <w:rsid w:val="00101A1E"/>
    <w:rsid w:val="00113B91"/>
    <w:rsid w:val="00126F15"/>
    <w:rsid w:val="00127D57"/>
    <w:rsid w:val="00133DBD"/>
    <w:rsid w:val="00164A6E"/>
    <w:rsid w:val="001717F0"/>
    <w:rsid w:val="00195B07"/>
    <w:rsid w:val="001A1D58"/>
    <w:rsid w:val="001B2736"/>
    <w:rsid w:val="001C0BFD"/>
    <w:rsid w:val="001D194F"/>
    <w:rsid w:val="001D3D12"/>
    <w:rsid w:val="001D7D6C"/>
    <w:rsid w:val="001E14C3"/>
    <w:rsid w:val="001E42BD"/>
    <w:rsid w:val="00204D3F"/>
    <w:rsid w:val="0021319F"/>
    <w:rsid w:val="00214A1C"/>
    <w:rsid w:val="00225F1D"/>
    <w:rsid w:val="002273D1"/>
    <w:rsid w:val="002315F3"/>
    <w:rsid w:val="00232A13"/>
    <w:rsid w:val="00240365"/>
    <w:rsid w:val="00261F57"/>
    <w:rsid w:val="0027569C"/>
    <w:rsid w:val="00276676"/>
    <w:rsid w:val="002820A6"/>
    <w:rsid w:val="002852D6"/>
    <w:rsid w:val="002854AF"/>
    <w:rsid w:val="002856E2"/>
    <w:rsid w:val="00285E24"/>
    <w:rsid w:val="00290D51"/>
    <w:rsid w:val="002A045B"/>
    <w:rsid w:val="002C12DF"/>
    <w:rsid w:val="002C692F"/>
    <w:rsid w:val="002D3792"/>
    <w:rsid w:val="002E6A09"/>
    <w:rsid w:val="002F0CA7"/>
    <w:rsid w:val="002F23C7"/>
    <w:rsid w:val="003127B1"/>
    <w:rsid w:val="0031656F"/>
    <w:rsid w:val="00317A4A"/>
    <w:rsid w:val="00317EF0"/>
    <w:rsid w:val="003306E7"/>
    <w:rsid w:val="003355F3"/>
    <w:rsid w:val="00347A49"/>
    <w:rsid w:val="00367E45"/>
    <w:rsid w:val="00376D96"/>
    <w:rsid w:val="00382F43"/>
    <w:rsid w:val="00383C75"/>
    <w:rsid w:val="00385E34"/>
    <w:rsid w:val="003900CA"/>
    <w:rsid w:val="003B0F9D"/>
    <w:rsid w:val="003C2EA0"/>
    <w:rsid w:val="003E160B"/>
    <w:rsid w:val="003F52BF"/>
    <w:rsid w:val="00406FBF"/>
    <w:rsid w:val="0041038D"/>
    <w:rsid w:val="00410D67"/>
    <w:rsid w:val="004213C1"/>
    <w:rsid w:val="00422026"/>
    <w:rsid w:val="004254C8"/>
    <w:rsid w:val="00437FAE"/>
    <w:rsid w:val="00444FEC"/>
    <w:rsid w:val="004604EA"/>
    <w:rsid w:val="004630E7"/>
    <w:rsid w:val="00471B15"/>
    <w:rsid w:val="004875D5"/>
    <w:rsid w:val="004879A1"/>
    <w:rsid w:val="004A015D"/>
    <w:rsid w:val="004A0436"/>
    <w:rsid w:val="004A1729"/>
    <w:rsid w:val="004A2033"/>
    <w:rsid w:val="004A63E2"/>
    <w:rsid w:val="004B4160"/>
    <w:rsid w:val="004B67D4"/>
    <w:rsid w:val="004B6DDA"/>
    <w:rsid w:val="004C0F22"/>
    <w:rsid w:val="004C32AA"/>
    <w:rsid w:val="004C4B16"/>
    <w:rsid w:val="004D17E4"/>
    <w:rsid w:val="004D3B44"/>
    <w:rsid w:val="004E018C"/>
    <w:rsid w:val="004E7542"/>
    <w:rsid w:val="00531BAE"/>
    <w:rsid w:val="00533396"/>
    <w:rsid w:val="005735B6"/>
    <w:rsid w:val="00577022"/>
    <w:rsid w:val="00580A36"/>
    <w:rsid w:val="005849EE"/>
    <w:rsid w:val="00585BA2"/>
    <w:rsid w:val="0058786C"/>
    <w:rsid w:val="00593CE6"/>
    <w:rsid w:val="00596BAF"/>
    <w:rsid w:val="005A0FCA"/>
    <w:rsid w:val="005A5FEC"/>
    <w:rsid w:val="005B5260"/>
    <w:rsid w:val="005B72FA"/>
    <w:rsid w:val="005C39CB"/>
    <w:rsid w:val="005E66F6"/>
    <w:rsid w:val="00600863"/>
    <w:rsid w:val="006071D7"/>
    <w:rsid w:val="00615341"/>
    <w:rsid w:val="00635185"/>
    <w:rsid w:val="006373FD"/>
    <w:rsid w:val="0063764F"/>
    <w:rsid w:val="00640784"/>
    <w:rsid w:val="00640DBA"/>
    <w:rsid w:val="00657754"/>
    <w:rsid w:val="006600BF"/>
    <w:rsid w:val="00661CC3"/>
    <w:rsid w:val="00663CA3"/>
    <w:rsid w:val="00673B52"/>
    <w:rsid w:val="006742AC"/>
    <w:rsid w:val="006841EB"/>
    <w:rsid w:val="00691DE5"/>
    <w:rsid w:val="006A3B1D"/>
    <w:rsid w:val="006A5289"/>
    <w:rsid w:val="006C395D"/>
    <w:rsid w:val="006D07D1"/>
    <w:rsid w:val="006D0AA9"/>
    <w:rsid w:val="006D6635"/>
    <w:rsid w:val="006D667C"/>
    <w:rsid w:val="006E0AC1"/>
    <w:rsid w:val="006E5DB4"/>
    <w:rsid w:val="006E61D9"/>
    <w:rsid w:val="00713B12"/>
    <w:rsid w:val="00717649"/>
    <w:rsid w:val="00751481"/>
    <w:rsid w:val="007962DB"/>
    <w:rsid w:val="007A3F22"/>
    <w:rsid w:val="007B209A"/>
    <w:rsid w:val="007C0FA2"/>
    <w:rsid w:val="007C49A7"/>
    <w:rsid w:val="007D4F7F"/>
    <w:rsid w:val="007D6363"/>
    <w:rsid w:val="007E05E2"/>
    <w:rsid w:val="00803954"/>
    <w:rsid w:val="00803997"/>
    <w:rsid w:val="00810B01"/>
    <w:rsid w:val="008114FA"/>
    <w:rsid w:val="0082233B"/>
    <w:rsid w:val="0082480C"/>
    <w:rsid w:val="00824C09"/>
    <w:rsid w:val="0083117D"/>
    <w:rsid w:val="00840D58"/>
    <w:rsid w:val="0084681C"/>
    <w:rsid w:val="0085094E"/>
    <w:rsid w:val="00854D9F"/>
    <w:rsid w:val="00883D1E"/>
    <w:rsid w:val="008869E7"/>
    <w:rsid w:val="00895104"/>
    <w:rsid w:val="0089692C"/>
    <w:rsid w:val="008B071E"/>
    <w:rsid w:val="008B0889"/>
    <w:rsid w:val="008C06C9"/>
    <w:rsid w:val="008C38DE"/>
    <w:rsid w:val="008C525C"/>
    <w:rsid w:val="008D1F11"/>
    <w:rsid w:val="008D2101"/>
    <w:rsid w:val="008F494D"/>
    <w:rsid w:val="00902FFA"/>
    <w:rsid w:val="00905645"/>
    <w:rsid w:val="00915EB4"/>
    <w:rsid w:val="00923D0C"/>
    <w:rsid w:val="00931068"/>
    <w:rsid w:val="009501D1"/>
    <w:rsid w:val="009570BE"/>
    <w:rsid w:val="00960DF5"/>
    <w:rsid w:val="00971D99"/>
    <w:rsid w:val="00975C44"/>
    <w:rsid w:val="00985D00"/>
    <w:rsid w:val="00987C6B"/>
    <w:rsid w:val="0099428F"/>
    <w:rsid w:val="00995E53"/>
    <w:rsid w:val="009A6A73"/>
    <w:rsid w:val="009B0082"/>
    <w:rsid w:val="009B5B23"/>
    <w:rsid w:val="009C06F7"/>
    <w:rsid w:val="009C3056"/>
    <w:rsid w:val="009C6AAF"/>
    <w:rsid w:val="009C6B1D"/>
    <w:rsid w:val="009E6E11"/>
    <w:rsid w:val="00A01D03"/>
    <w:rsid w:val="00A02976"/>
    <w:rsid w:val="00A13071"/>
    <w:rsid w:val="00A32387"/>
    <w:rsid w:val="00A35540"/>
    <w:rsid w:val="00A4391B"/>
    <w:rsid w:val="00A463E3"/>
    <w:rsid w:val="00A47C09"/>
    <w:rsid w:val="00A50CE9"/>
    <w:rsid w:val="00A56F44"/>
    <w:rsid w:val="00A57CC2"/>
    <w:rsid w:val="00A64B22"/>
    <w:rsid w:val="00A65F60"/>
    <w:rsid w:val="00A76A70"/>
    <w:rsid w:val="00A84E87"/>
    <w:rsid w:val="00A87B11"/>
    <w:rsid w:val="00A92AFA"/>
    <w:rsid w:val="00A93B87"/>
    <w:rsid w:val="00AC77BE"/>
    <w:rsid w:val="00AD4E29"/>
    <w:rsid w:val="00AE408B"/>
    <w:rsid w:val="00AF2DB9"/>
    <w:rsid w:val="00B02D6B"/>
    <w:rsid w:val="00B12BF6"/>
    <w:rsid w:val="00B1556F"/>
    <w:rsid w:val="00B1715E"/>
    <w:rsid w:val="00B302E4"/>
    <w:rsid w:val="00B30AB7"/>
    <w:rsid w:val="00B36517"/>
    <w:rsid w:val="00B400C5"/>
    <w:rsid w:val="00B42909"/>
    <w:rsid w:val="00B42D9A"/>
    <w:rsid w:val="00B44A09"/>
    <w:rsid w:val="00B50703"/>
    <w:rsid w:val="00B63F4A"/>
    <w:rsid w:val="00B714EF"/>
    <w:rsid w:val="00B779B1"/>
    <w:rsid w:val="00BB54C9"/>
    <w:rsid w:val="00BD6963"/>
    <w:rsid w:val="00BE05D4"/>
    <w:rsid w:val="00BF23AB"/>
    <w:rsid w:val="00C03965"/>
    <w:rsid w:val="00C05E7C"/>
    <w:rsid w:val="00C14526"/>
    <w:rsid w:val="00C35364"/>
    <w:rsid w:val="00C50837"/>
    <w:rsid w:val="00C603BB"/>
    <w:rsid w:val="00C64D07"/>
    <w:rsid w:val="00C7264B"/>
    <w:rsid w:val="00C76E0E"/>
    <w:rsid w:val="00CA789A"/>
    <w:rsid w:val="00CB0FA3"/>
    <w:rsid w:val="00CB5A12"/>
    <w:rsid w:val="00CB63AD"/>
    <w:rsid w:val="00CC2AF2"/>
    <w:rsid w:val="00CC4321"/>
    <w:rsid w:val="00CC5B77"/>
    <w:rsid w:val="00CD7226"/>
    <w:rsid w:val="00CE3D85"/>
    <w:rsid w:val="00CE694E"/>
    <w:rsid w:val="00CF2C35"/>
    <w:rsid w:val="00CF3BC1"/>
    <w:rsid w:val="00D02FCC"/>
    <w:rsid w:val="00D04A39"/>
    <w:rsid w:val="00D060F4"/>
    <w:rsid w:val="00D15C2B"/>
    <w:rsid w:val="00D2666D"/>
    <w:rsid w:val="00D27B2D"/>
    <w:rsid w:val="00D30336"/>
    <w:rsid w:val="00D32314"/>
    <w:rsid w:val="00D32E66"/>
    <w:rsid w:val="00D43932"/>
    <w:rsid w:val="00D44EA2"/>
    <w:rsid w:val="00D47E0B"/>
    <w:rsid w:val="00D544AC"/>
    <w:rsid w:val="00D57249"/>
    <w:rsid w:val="00D67570"/>
    <w:rsid w:val="00D87EEA"/>
    <w:rsid w:val="00DA43DA"/>
    <w:rsid w:val="00DC2ECF"/>
    <w:rsid w:val="00DC4C8F"/>
    <w:rsid w:val="00DD1E69"/>
    <w:rsid w:val="00DD3335"/>
    <w:rsid w:val="00DD5623"/>
    <w:rsid w:val="00DE1465"/>
    <w:rsid w:val="00DE39B2"/>
    <w:rsid w:val="00DF1ED2"/>
    <w:rsid w:val="00DF32C5"/>
    <w:rsid w:val="00DF3350"/>
    <w:rsid w:val="00DF48F5"/>
    <w:rsid w:val="00DF521B"/>
    <w:rsid w:val="00DF724A"/>
    <w:rsid w:val="00E029A1"/>
    <w:rsid w:val="00E05BE0"/>
    <w:rsid w:val="00E205A6"/>
    <w:rsid w:val="00E23980"/>
    <w:rsid w:val="00E331CF"/>
    <w:rsid w:val="00E37919"/>
    <w:rsid w:val="00E4090C"/>
    <w:rsid w:val="00E5006B"/>
    <w:rsid w:val="00E64F3E"/>
    <w:rsid w:val="00E70761"/>
    <w:rsid w:val="00E77F82"/>
    <w:rsid w:val="00E9268F"/>
    <w:rsid w:val="00E937F8"/>
    <w:rsid w:val="00EA1A30"/>
    <w:rsid w:val="00EA2D78"/>
    <w:rsid w:val="00EA42A9"/>
    <w:rsid w:val="00EA7842"/>
    <w:rsid w:val="00EB01AF"/>
    <w:rsid w:val="00EB33A5"/>
    <w:rsid w:val="00EB4084"/>
    <w:rsid w:val="00EB7DF5"/>
    <w:rsid w:val="00EE5184"/>
    <w:rsid w:val="00EF104A"/>
    <w:rsid w:val="00EF5165"/>
    <w:rsid w:val="00F0577D"/>
    <w:rsid w:val="00F17C6B"/>
    <w:rsid w:val="00F32876"/>
    <w:rsid w:val="00F32941"/>
    <w:rsid w:val="00F40CE1"/>
    <w:rsid w:val="00F44F87"/>
    <w:rsid w:val="00F57371"/>
    <w:rsid w:val="00F735AF"/>
    <w:rsid w:val="00F82BF4"/>
    <w:rsid w:val="00F859D9"/>
    <w:rsid w:val="00F87DFB"/>
    <w:rsid w:val="00F9745F"/>
    <w:rsid w:val="00FA5675"/>
    <w:rsid w:val="00FB4ECF"/>
    <w:rsid w:val="00FB77D2"/>
    <w:rsid w:val="00FC4348"/>
    <w:rsid w:val="00FC7809"/>
    <w:rsid w:val="2D79B9F3"/>
    <w:rsid w:val="323C3DAE"/>
    <w:rsid w:val="41B18BE9"/>
    <w:rsid w:val="50D6A12B"/>
    <w:rsid w:val="5F7AED6C"/>
    <w:rsid w:val="7AADC9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030F6CC"/>
  <w15:chartTrackingRefBased/>
  <w15:docId w15:val="{1D9E3836-419B-4860-87C6-AE1ECC17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44AC"/>
    <w:rPr>
      <w:rFonts w:ascii="Arial" w:eastAsia="ＭＳ ゴシック" w:hAnsi="Arial"/>
      <w:sz w:val="18"/>
      <w:szCs w:val="18"/>
    </w:rPr>
  </w:style>
  <w:style w:type="paragraph" w:styleId="a4">
    <w:name w:val="header"/>
    <w:basedOn w:val="a"/>
    <w:link w:val="a5"/>
    <w:rsid w:val="00DF724A"/>
    <w:pPr>
      <w:tabs>
        <w:tab w:val="center" w:pos="4252"/>
        <w:tab w:val="right" w:pos="8504"/>
      </w:tabs>
      <w:snapToGrid w:val="0"/>
    </w:pPr>
  </w:style>
  <w:style w:type="character" w:customStyle="1" w:styleId="a5">
    <w:name w:val="ヘッダー (文字)"/>
    <w:link w:val="a4"/>
    <w:rsid w:val="00DF724A"/>
    <w:rPr>
      <w:kern w:val="2"/>
      <w:sz w:val="21"/>
      <w:szCs w:val="24"/>
    </w:rPr>
  </w:style>
  <w:style w:type="paragraph" w:styleId="a6">
    <w:name w:val="footer"/>
    <w:basedOn w:val="a"/>
    <w:link w:val="a7"/>
    <w:uiPriority w:val="99"/>
    <w:rsid w:val="00DF724A"/>
    <w:pPr>
      <w:tabs>
        <w:tab w:val="center" w:pos="4252"/>
        <w:tab w:val="right" w:pos="8504"/>
      </w:tabs>
      <w:snapToGrid w:val="0"/>
    </w:pPr>
  </w:style>
  <w:style w:type="character" w:customStyle="1" w:styleId="a7">
    <w:name w:val="フッター (文字)"/>
    <w:link w:val="a6"/>
    <w:uiPriority w:val="99"/>
    <w:rsid w:val="00DF72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1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651BB2-51EA-4703-8514-C04BE0121B62}">
  <ds:schemaRefs>
    <ds:schemaRef ds:uri="http://schemas.openxmlformats.org/officeDocument/2006/bibliography"/>
  </ds:schemaRefs>
</ds:datastoreItem>
</file>

<file path=customXml/itemProps2.xml><?xml version="1.0" encoding="utf-8"?>
<ds:datastoreItem xmlns:ds="http://schemas.openxmlformats.org/officeDocument/2006/customXml" ds:itemID="{197EDA46-7C45-4A29-BB44-C23837156736}"/>
</file>

<file path=customXml/itemProps3.xml><?xml version="1.0" encoding="utf-8"?>
<ds:datastoreItem xmlns:ds="http://schemas.openxmlformats.org/officeDocument/2006/customXml" ds:itemID="{DC5D4705-219B-4055-925E-CFEF3F042762}">
  <ds:schemaRefs>
    <ds:schemaRef ds:uri="http://schemas.microsoft.com/sharepoint/v3/contenttype/forms"/>
  </ds:schemaRefs>
</ds:datastoreItem>
</file>

<file path=customXml/itemProps4.xml><?xml version="1.0" encoding="utf-8"?>
<ds:datastoreItem xmlns:ds="http://schemas.openxmlformats.org/officeDocument/2006/customXml" ds:itemID="{19BF1F86-1467-4C8E-95FE-4265F9120498}"/>
</file>

<file path=docProps/app.xml><?xml version="1.0" encoding="utf-8"?>
<Properties xmlns="http://schemas.openxmlformats.org/officeDocument/2006/extended-properties" xmlns:vt="http://schemas.openxmlformats.org/officeDocument/2006/docPropsVTypes">
  <Template>Normal.dotm</Template>
  <TotalTime>10</TotalTime>
  <Pages>1</Pages>
  <Words>2039</Words>
  <Characters>31</Characters>
  <DocSecurity>0</DocSecurity>
  <Lines>1</Lines>
  <Paragraphs>4</Paragraphs>
  <ScaleCrop>false</ScaleCrop>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2023-06-15T20:50:00Z</cp:lastPrinted>
  <dcterms:created xsi:type="dcterms:W3CDTF">2025-05-23T08:42:00Z</dcterms:created>
  <dcterms:modified xsi:type="dcterms:W3CDTF">2025-06-25T08:12:00Z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讃岐ファイル①">
    <vt:lpwstr/>
  </property>
  <property fmtid="{D5CDD505-2E9C-101B-9397-08002B2CF9AE}" pid="3" name="ContentTypeId">
    <vt:lpwstr>0x0101008C0F332614D751479FB768D53A50454F</vt:lpwstr>
  </property>
</Properties>
</file>