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ED74" w14:textId="2FDA09B4" w:rsidR="003E66F1" w:rsidRPr="00F968F1" w:rsidRDefault="005608E3" w:rsidP="000C3DAC">
      <w:pPr>
        <w:ind w:leftChars="-135" w:left="-283" w:rightChars="-136" w:right="-286"/>
        <w:jc w:val="center"/>
        <w:rPr>
          <w:rFonts w:ascii="ＭＳ ゴシック" w:eastAsia="ＭＳ ゴシック" w:hAnsi="ＭＳ ゴシック"/>
        </w:rPr>
      </w:pPr>
      <w:r w:rsidRPr="005608E3">
        <w:rPr>
          <w:rFonts w:ascii="ＭＳ ゴシック" w:eastAsia="ＭＳ ゴシック" w:hAnsi="ＭＳ ゴシック" w:hint="eastAsia"/>
        </w:rPr>
        <w:t>（仮称）大阪依存症対策センター基本計画の作成に向けたサウンディング型市場調査</w:t>
      </w:r>
      <w:r>
        <w:rPr>
          <w:rFonts w:ascii="ＭＳ ゴシック" w:eastAsia="ＭＳ ゴシック" w:hAnsi="ＭＳ ゴシック" w:hint="eastAsia"/>
        </w:rPr>
        <w:t>の</w:t>
      </w:r>
      <w:r w:rsidR="005B1B99">
        <w:rPr>
          <w:rFonts w:ascii="ＭＳ ゴシック" w:eastAsia="ＭＳ ゴシック" w:hAnsi="ＭＳ ゴシック" w:hint="eastAsia"/>
        </w:rPr>
        <w:t>結果</w:t>
      </w:r>
      <w:r w:rsidR="00957286" w:rsidRPr="002E5DAF">
        <w:rPr>
          <w:rFonts w:ascii="ＭＳ ゴシック" w:eastAsia="ＭＳ ゴシック" w:hAnsi="ＭＳ ゴシック" w:hint="eastAsia"/>
        </w:rPr>
        <w:t>概要</w:t>
      </w:r>
    </w:p>
    <w:p w14:paraId="313C3CC7" w14:textId="4E73F8D9" w:rsidR="00086286" w:rsidRPr="00F968F1" w:rsidRDefault="00086286" w:rsidP="000C3DAC">
      <w:pPr>
        <w:ind w:leftChars="-135" w:left="-283" w:rightChars="-136" w:right="-286"/>
        <w:rPr>
          <w:rFonts w:ascii="ＭＳ ゴシック" w:eastAsia="ＭＳ ゴシック" w:hAnsi="ＭＳ ゴシック"/>
        </w:rPr>
      </w:pPr>
    </w:p>
    <w:p w14:paraId="6EF47CA0" w14:textId="43685A7F" w:rsidR="00B568FE" w:rsidRPr="00B568FE" w:rsidRDefault="00B568FE" w:rsidP="000C3DAC">
      <w:pPr>
        <w:pStyle w:val="a3"/>
        <w:ind w:leftChars="-135" w:left="-283" w:rightChars="-136" w:right="-286"/>
        <w:rPr>
          <w:rFonts w:ascii="ＭＳ ゴシック" w:eastAsia="ＭＳ ゴシック" w:hAnsi="ＭＳ ゴシック"/>
        </w:rPr>
      </w:pPr>
    </w:p>
    <w:p w14:paraId="60BCB02B" w14:textId="5469E52E" w:rsidR="00B568FE" w:rsidRDefault="005608E3" w:rsidP="00E5083F">
      <w:pPr>
        <w:ind w:leftChars="-135" w:left="-283" w:rightChars="-136" w:right="-286" w:firstLineChars="100" w:firstLine="210"/>
        <w:rPr>
          <w:rFonts w:ascii="ＭＳ ゴシック" w:eastAsia="ＭＳ ゴシック" w:hAnsi="ＭＳ ゴシック"/>
        </w:rPr>
      </w:pPr>
      <w:r w:rsidRPr="005608E3">
        <w:rPr>
          <w:rFonts w:ascii="ＭＳ ゴシック" w:eastAsia="ＭＳ ゴシック" w:hAnsi="ＭＳ ゴシック" w:hint="eastAsia"/>
        </w:rPr>
        <w:t>「大阪・夢洲地区特定複合観光施設区域の整備に関する計画</w:t>
      </w:r>
      <w:r>
        <w:rPr>
          <w:rFonts w:ascii="ＭＳ ゴシック" w:eastAsia="ＭＳ ゴシック" w:hAnsi="ＭＳ ゴシック" w:hint="eastAsia"/>
        </w:rPr>
        <w:t>」</w:t>
      </w:r>
      <w:r w:rsidRPr="005608E3">
        <w:rPr>
          <w:rFonts w:ascii="ＭＳ ゴシック" w:eastAsia="ＭＳ ゴシック" w:hAnsi="ＭＳ ゴシック"/>
        </w:rPr>
        <w:t>及び「第</w:t>
      </w:r>
      <w:r>
        <w:rPr>
          <w:rFonts w:ascii="ＭＳ ゴシック" w:eastAsia="ＭＳ ゴシック" w:hAnsi="ＭＳ ゴシック" w:hint="eastAsia"/>
        </w:rPr>
        <w:t>２</w:t>
      </w:r>
      <w:r w:rsidRPr="005608E3">
        <w:rPr>
          <w:rFonts w:ascii="ＭＳ ゴシック" w:eastAsia="ＭＳ ゴシック" w:hAnsi="ＭＳ ゴシック"/>
        </w:rPr>
        <w:t>期大阪府ギャンブル等依存症対策推進計画」</w:t>
      </w:r>
      <w:r>
        <w:rPr>
          <w:rFonts w:ascii="ＭＳ ゴシック" w:eastAsia="ＭＳ ゴシック" w:hAnsi="ＭＳ ゴシック" w:hint="eastAsia"/>
        </w:rPr>
        <w:t>に</w:t>
      </w:r>
      <w:r w:rsidRPr="005608E3">
        <w:rPr>
          <w:rFonts w:ascii="ＭＳ ゴシック" w:eastAsia="ＭＳ ゴシック" w:hAnsi="ＭＳ ゴシック" w:hint="eastAsia"/>
        </w:rPr>
        <w:t>ギャンブル等依存症の支援拠点として</w:t>
      </w:r>
      <w:r w:rsidR="00E5083F">
        <w:rPr>
          <w:rFonts w:ascii="ＭＳ ゴシック" w:eastAsia="ＭＳ ゴシック" w:hAnsi="ＭＳ ゴシック" w:hint="eastAsia"/>
        </w:rPr>
        <w:t>整備が明記された</w:t>
      </w:r>
      <w:r w:rsidRPr="005608E3">
        <w:rPr>
          <w:rFonts w:ascii="ＭＳ ゴシック" w:eastAsia="ＭＳ ゴシック" w:hAnsi="ＭＳ ゴシック" w:hint="eastAsia"/>
        </w:rPr>
        <w:t>、（仮称）大阪依存症対策センター（以下「センター」という。）の基本計画の作成に係る公募要件の検討をするに</w:t>
      </w:r>
      <w:r w:rsidR="003E488F">
        <w:rPr>
          <w:rFonts w:ascii="ＭＳ ゴシック" w:eastAsia="ＭＳ ゴシック" w:hAnsi="ＭＳ ゴシック" w:hint="eastAsia"/>
        </w:rPr>
        <w:t>あたり</w:t>
      </w:r>
      <w:r>
        <w:rPr>
          <w:rFonts w:ascii="ＭＳ ゴシック" w:eastAsia="ＭＳ ゴシック" w:hAnsi="ＭＳ ゴシック" w:hint="eastAsia"/>
        </w:rPr>
        <w:t>、</w:t>
      </w:r>
      <w:r w:rsidRPr="005608E3">
        <w:rPr>
          <w:rFonts w:ascii="ＭＳ ゴシック" w:eastAsia="ＭＳ ゴシック" w:hAnsi="ＭＳ ゴシック" w:hint="eastAsia"/>
        </w:rPr>
        <w:t>センター設置に向けた必要な項目等を把握することを目的に</w:t>
      </w:r>
      <w:r w:rsidR="00AE236F">
        <w:rPr>
          <w:rFonts w:ascii="ＭＳ ゴシック" w:eastAsia="ＭＳ ゴシック" w:hAnsi="ＭＳ ゴシック" w:hint="eastAsia"/>
        </w:rPr>
        <w:t>、</w:t>
      </w:r>
      <w:r w:rsidR="00E5083F">
        <w:rPr>
          <w:rFonts w:ascii="ＭＳ ゴシック" w:eastAsia="ＭＳ ゴシック" w:hAnsi="ＭＳ ゴシック" w:hint="eastAsia"/>
        </w:rPr>
        <w:t>このたび</w:t>
      </w:r>
      <w:r w:rsidRPr="005608E3">
        <w:rPr>
          <w:rFonts w:ascii="ＭＳ ゴシック" w:eastAsia="ＭＳ ゴシック" w:hAnsi="ＭＳ ゴシック" w:hint="eastAsia"/>
        </w:rPr>
        <w:t>「センターの設置準備」と「デジタル等を活用による機能の充実やデータ分析・効果測定の可能性」</w:t>
      </w:r>
      <w:r w:rsidR="00AE236F" w:rsidRPr="00AE236F">
        <w:rPr>
          <w:rFonts w:ascii="ＭＳ ゴシック" w:eastAsia="ＭＳ ゴシック" w:hAnsi="ＭＳ ゴシック" w:hint="eastAsia"/>
        </w:rPr>
        <w:t>について提案をいただく</w:t>
      </w:r>
      <w:r w:rsidRPr="005608E3">
        <w:rPr>
          <w:rFonts w:ascii="ＭＳ ゴシック" w:eastAsia="ＭＳ ゴシック" w:hAnsi="ＭＳ ゴシック" w:hint="eastAsia"/>
        </w:rPr>
        <w:t>サウンディング型市場調査</w:t>
      </w:r>
      <w:r w:rsidR="00AE236F" w:rsidRPr="00AE236F">
        <w:rPr>
          <w:rFonts w:ascii="ＭＳ ゴシック" w:eastAsia="ＭＳ ゴシック" w:hAnsi="ＭＳ ゴシック" w:hint="eastAsia"/>
        </w:rPr>
        <w:t>を実施しました</w:t>
      </w:r>
      <w:r w:rsidR="00E5083F">
        <w:rPr>
          <w:rFonts w:ascii="ＭＳ ゴシック" w:eastAsia="ＭＳ ゴシック" w:hAnsi="ＭＳ ゴシック" w:hint="eastAsia"/>
        </w:rPr>
        <w:t>。</w:t>
      </w:r>
      <w:r w:rsidR="00AE236F" w:rsidRPr="00AE236F">
        <w:rPr>
          <w:rFonts w:ascii="ＭＳ ゴシック" w:eastAsia="ＭＳ ゴシック" w:hAnsi="ＭＳ ゴシック" w:hint="eastAsia"/>
        </w:rPr>
        <w:t>その結果</w:t>
      </w:r>
      <w:r w:rsidR="00957286" w:rsidRPr="002E5DAF">
        <w:rPr>
          <w:rFonts w:ascii="ＭＳ ゴシック" w:eastAsia="ＭＳ ゴシック" w:hAnsi="ＭＳ ゴシック" w:hint="eastAsia"/>
        </w:rPr>
        <w:t>概要</w:t>
      </w:r>
      <w:r w:rsidR="00AE236F" w:rsidRPr="00AE236F">
        <w:rPr>
          <w:rFonts w:ascii="ＭＳ ゴシック" w:eastAsia="ＭＳ ゴシック" w:hAnsi="ＭＳ ゴシック" w:hint="eastAsia"/>
        </w:rPr>
        <w:t>を</w:t>
      </w:r>
      <w:r w:rsidR="00E5083F">
        <w:rPr>
          <w:rFonts w:ascii="ＭＳ ゴシック" w:eastAsia="ＭＳ ゴシック" w:hAnsi="ＭＳ ゴシック" w:hint="eastAsia"/>
        </w:rPr>
        <w:t>以下のとおり</w:t>
      </w:r>
      <w:r w:rsidR="00AE236F" w:rsidRPr="00AE236F">
        <w:rPr>
          <w:rFonts w:ascii="ＭＳ ゴシック" w:eastAsia="ＭＳ ゴシック" w:hAnsi="ＭＳ ゴシック" w:hint="eastAsia"/>
        </w:rPr>
        <w:t>公表します。</w:t>
      </w:r>
    </w:p>
    <w:p w14:paraId="5FAE36CC" w14:textId="77777777" w:rsidR="00AE236F" w:rsidRPr="00B568FE" w:rsidRDefault="00AE236F" w:rsidP="000C3DAC">
      <w:pPr>
        <w:ind w:leftChars="-135" w:left="-283" w:rightChars="-136" w:right="-286" w:firstLineChars="100" w:firstLine="210"/>
        <w:rPr>
          <w:rFonts w:ascii="ＭＳ ゴシック" w:eastAsia="ＭＳ ゴシック" w:hAnsi="ＭＳ ゴシック"/>
        </w:rPr>
      </w:pPr>
    </w:p>
    <w:p w14:paraId="2CE35287" w14:textId="7D89EB20" w:rsidR="00AE236F" w:rsidRDefault="00E5083F" w:rsidP="000C3DAC">
      <w:pPr>
        <w:pStyle w:val="a3"/>
        <w:numPr>
          <w:ilvl w:val="0"/>
          <w:numId w:val="2"/>
        </w:numPr>
        <w:ind w:leftChars="-135" w:left="77" w:rightChars="-136" w:right="-286"/>
        <w:rPr>
          <w:rFonts w:ascii="ＭＳ ゴシック" w:eastAsia="ＭＳ ゴシック" w:hAnsi="ＭＳ ゴシック"/>
        </w:rPr>
      </w:pPr>
      <w:r>
        <w:rPr>
          <w:rFonts w:ascii="ＭＳ ゴシック" w:eastAsia="ＭＳ ゴシック" w:hAnsi="ＭＳ ゴシック" w:hint="eastAsia"/>
        </w:rPr>
        <w:t>調査</w:t>
      </w:r>
      <w:r w:rsidR="00AE236F">
        <w:rPr>
          <w:rFonts w:ascii="ＭＳ ゴシック" w:eastAsia="ＭＳ ゴシック" w:hAnsi="ＭＳ ゴシック" w:hint="eastAsia"/>
        </w:rPr>
        <w:t>スケジュール</w:t>
      </w:r>
    </w:p>
    <w:p w14:paraId="75E87DAD" w14:textId="06E46360" w:rsidR="00AE236F" w:rsidRPr="00AE236F" w:rsidRDefault="00AE236F" w:rsidP="000C3DAC">
      <w:pPr>
        <w:ind w:leftChars="-135" w:left="-283" w:rightChars="-136" w:right="-286" w:firstLineChars="100" w:firstLine="210"/>
        <w:rPr>
          <w:rFonts w:ascii="ＭＳ ゴシック" w:eastAsia="ＭＳ ゴシック" w:hAnsi="ＭＳ ゴシック"/>
        </w:rPr>
      </w:pPr>
      <w:r w:rsidRPr="00AE236F">
        <w:rPr>
          <w:rFonts w:ascii="ＭＳ ゴシック" w:eastAsia="ＭＳ ゴシック" w:hAnsi="ＭＳ ゴシック" w:hint="eastAsia"/>
        </w:rPr>
        <w:t xml:space="preserve">・実施要領の公表　</w:t>
      </w:r>
      <w:r w:rsidRPr="00AE236F">
        <w:rPr>
          <w:rFonts w:ascii="ＭＳ ゴシック" w:eastAsia="ＭＳ ゴシック" w:hAnsi="ＭＳ ゴシック"/>
        </w:rPr>
        <w:t xml:space="preserve"> ：</w:t>
      </w:r>
      <w:r w:rsidR="005608E3" w:rsidRPr="005608E3">
        <w:rPr>
          <w:rFonts w:ascii="ＭＳ ゴシック" w:eastAsia="ＭＳ ゴシック" w:hAnsi="ＭＳ ゴシック" w:hint="eastAsia"/>
        </w:rPr>
        <w:t>令和</w:t>
      </w:r>
      <w:r w:rsidR="00206F76">
        <w:rPr>
          <w:rFonts w:ascii="ＭＳ ゴシック" w:eastAsia="ＭＳ ゴシック" w:hAnsi="ＭＳ ゴシック" w:hint="eastAsia"/>
        </w:rPr>
        <w:t>７</w:t>
      </w:r>
      <w:r w:rsidR="005608E3" w:rsidRPr="005608E3">
        <w:rPr>
          <w:rFonts w:ascii="ＭＳ ゴシック" w:eastAsia="ＭＳ ゴシック" w:hAnsi="ＭＳ ゴシック"/>
        </w:rPr>
        <w:t>年10月30日（木）</w:t>
      </w:r>
    </w:p>
    <w:p w14:paraId="732A5F0A" w14:textId="6884222C" w:rsidR="00AE236F" w:rsidRDefault="00AE236F" w:rsidP="000C3DAC">
      <w:pPr>
        <w:ind w:leftChars="-135" w:left="-283" w:rightChars="-136" w:right="-286" w:firstLineChars="100" w:firstLine="210"/>
        <w:rPr>
          <w:rFonts w:ascii="ＭＳ ゴシック" w:eastAsia="ＭＳ ゴシック" w:hAnsi="ＭＳ ゴシック"/>
        </w:rPr>
      </w:pPr>
      <w:r w:rsidRPr="00AE236F">
        <w:rPr>
          <w:rFonts w:ascii="ＭＳ ゴシック" w:eastAsia="ＭＳ ゴシック" w:hAnsi="ＭＳ ゴシック" w:hint="eastAsia"/>
        </w:rPr>
        <w:t>・説明会</w:t>
      </w:r>
      <w:r w:rsidR="005608E3" w:rsidRPr="005608E3">
        <w:rPr>
          <w:rFonts w:ascii="ＭＳ ゴシック" w:eastAsia="ＭＳ ゴシック" w:hAnsi="ＭＳ ゴシック" w:hint="eastAsia"/>
        </w:rPr>
        <w:t>（動画配信）</w:t>
      </w:r>
      <w:r w:rsidRPr="00AE236F">
        <w:rPr>
          <w:rFonts w:ascii="ＭＳ ゴシック" w:eastAsia="ＭＳ ゴシック" w:hAnsi="ＭＳ ゴシック"/>
        </w:rPr>
        <w:t>：</w:t>
      </w:r>
      <w:r w:rsidR="005608E3" w:rsidRPr="005608E3">
        <w:rPr>
          <w:rFonts w:ascii="ＭＳ ゴシック" w:eastAsia="ＭＳ ゴシック" w:hAnsi="ＭＳ ゴシック" w:hint="eastAsia"/>
        </w:rPr>
        <w:t>令和</w:t>
      </w:r>
      <w:r w:rsidR="00206F76">
        <w:rPr>
          <w:rFonts w:ascii="ＭＳ ゴシック" w:eastAsia="ＭＳ ゴシック" w:hAnsi="ＭＳ ゴシック" w:hint="eastAsia"/>
        </w:rPr>
        <w:t>７</w:t>
      </w:r>
      <w:r w:rsidR="005608E3" w:rsidRPr="005608E3">
        <w:rPr>
          <w:rFonts w:ascii="ＭＳ ゴシック" w:eastAsia="ＭＳ ゴシック" w:hAnsi="ＭＳ ゴシック"/>
        </w:rPr>
        <w:t>年10月31日（金）～ 11月</w:t>
      </w:r>
      <w:r w:rsidR="00206F76">
        <w:rPr>
          <w:rFonts w:ascii="ＭＳ ゴシック" w:eastAsia="ＭＳ ゴシック" w:hAnsi="ＭＳ ゴシック" w:hint="eastAsia"/>
        </w:rPr>
        <w:t>４</w:t>
      </w:r>
      <w:r w:rsidR="005608E3" w:rsidRPr="005608E3">
        <w:rPr>
          <w:rFonts w:ascii="ＭＳ ゴシック" w:eastAsia="ＭＳ ゴシック" w:hAnsi="ＭＳ ゴシック"/>
        </w:rPr>
        <w:t>日（火）</w:t>
      </w:r>
    </w:p>
    <w:p w14:paraId="03C5B551" w14:textId="5731B910" w:rsidR="005608E3" w:rsidRPr="00AE236F" w:rsidRDefault="005608E3" w:rsidP="000C3DAC">
      <w:pPr>
        <w:ind w:leftChars="-135" w:left="-283" w:rightChars="-136" w:right="-286" w:firstLineChars="100" w:firstLine="210"/>
        <w:rPr>
          <w:rFonts w:ascii="ＭＳ ゴシック" w:eastAsia="ＭＳ ゴシック" w:hAnsi="ＭＳ ゴシック"/>
        </w:rPr>
      </w:pPr>
      <w:r>
        <w:rPr>
          <w:rFonts w:ascii="ＭＳ ゴシック" w:eastAsia="ＭＳ ゴシック" w:hAnsi="ＭＳ ゴシック" w:hint="eastAsia"/>
        </w:rPr>
        <w:t>・質問受付</w:t>
      </w:r>
      <w:r w:rsidR="00206F76" w:rsidRPr="00AE236F">
        <w:rPr>
          <w:rFonts w:ascii="ＭＳ ゴシック" w:eastAsia="ＭＳ ゴシック" w:hAnsi="ＭＳ ゴシック" w:hint="eastAsia"/>
        </w:rPr>
        <w:t xml:space="preserve">　　</w:t>
      </w:r>
      <w:r w:rsidR="00206F76">
        <w:rPr>
          <w:rFonts w:ascii="ＭＳ ゴシック" w:eastAsia="ＭＳ ゴシック" w:hAnsi="ＭＳ ゴシック" w:hint="eastAsia"/>
        </w:rPr>
        <w:t xml:space="preserve">　　</w:t>
      </w:r>
      <w:r w:rsidR="00206F76" w:rsidRPr="00AE236F">
        <w:rPr>
          <w:rFonts w:ascii="ＭＳ ゴシック" w:eastAsia="ＭＳ ゴシック" w:hAnsi="ＭＳ ゴシック"/>
        </w:rPr>
        <w:t xml:space="preserve"> ：</w:t>
      </w:r>
      <w:r w:rsidR="00206F76" w:rsidRPr="00206F76">
        <w:rPr>
          <w:rFonts w:ascii="ＭＳ ゴシック" w:eastAsia="ＭＳ ゴシック" w:hAnsi="ＭＳ ゴシック" w:hint="eastAsia"/>
        </w:rPr>
        <w:t>令和</w:t>
      </w:r>
      <w:r w:rsidR="00206F76">
        <w:rPr>
          <w:rFonts w:ascii="ＭＳ ゴシック" w:eastAsia="ＭＳ ゴシック" w:hAnsi="ＭＳ ゴシック" w:hint="eastAsia"/>
        </w:rPr>
        <w:t>７</w:t>
      </w:r>
      <w:r w:rsidR="00206F76" w:rsidRPr="00206F76">
        <w:rPr>
          <w:rFonts w:ascii="ＭＳ ゴシック" w:eastAsia="ＭＳ ゴシック" w:hAnsi="ＭＳ ゴシック"/>
        </w:rPr>
        <w:t>年10月30日（木）～11月</w:t>
      </w:r>
      <w:r w:rsidR="00206F76">
        <w:rPr>
          <w:rFonts w:ascii="ＭＳ ゴシック" w:eastAsia="ＭＳ ゴシック" w:hAnsi="ＭＳ ゴシック" w:hint="eastAsia"/>
        </w:rPr>
        <w:t>６</w:t>
      </w:r>
      <w:r w:rsidR="00206F76" w:rsidRPr="00206F76">
        <w:rPr>
          <w:rFonts w:ascii="ＭＳ ゴシック" w:eastAsia="ＭＳ ゴシック" w:hAnsi="ＭＳ ゴシック"/>
        </w:rPr>
        <w:t>日（木）17 時</w:t>
      </w:r>
      <w:r w:rsidR="00206F76">
        <w:rPr>
          <w:rFonts w:ascii="ＭＳ ゴシック" w:eastAsia="ＭＳ ゴシック" w:hAnsi="ＭＳ ゴシック" w:hint="eastAsia"/>
        </w:rPr>
        <w:t xml:space="preserve">　※11月10日</w:t>
      </w:r>
      <w:r w:rsidR="000C3DAC">
        <w:rPr>
          <w:rFonts w:ascii="ＭＳ ゴシック" w:eastAsia="ＭＳ ゴシック" w:hAnsi="ＭＳ ゴシック" w:hint="eastAsia"/>
        </w:rPr>
        <w:t>（月）</w:t>
      </w:r>
      <w:r w:rsidR="00206F76">
        <w:rPr>
          <w:rFonts w:ascii="ＭＳ ゴシック" w:eastAsia="ＭＳ ゴシック" w:hAnsi="ＭＳ ゴシック" w:hint="eastAsia"/>
        </w:rPr>
        <w:t>回答</w:t>
      </w:r>
    </w:p>
    <w:p w14:paraId="3B8CF2F3" w14:textId="523292EA" w:rsidR="00AE236F" w:rsidRPr="00AE236F" w:rsidRDefault="00AE236F" w:rsidP="000C3DAC">
      <w:pPr>
        <w:ind w:leftChars="-135" w:left="-283" w:rightChars="-136" w:right="-286" w:firstLineChars="100" w:firstLine="210"/>
        <w:rPr>
          <w:rFonts w:ascii="ＭＳ ゴシック" w:eastAsia="ＭＳ ゴシック" w:hAnsi="ＭＳ ゴシック"/>
        </w:rPr>
      </w:pPr>
      <w:r w:rsidRPr="00AE236F">
        <w:rPr>
          <w:rFonts w:ascii="ＭＳ ゴシック" w:eastAsia="ＭＳ ゴシック" w:hAnsi="ＭＳ ゴシック" w:hint="eastAsia"/>
        </w:rPr>
        <w:t>・</w:t>
      </w:r>
      <w:r w:rsidR="00206F76" w:rsidRPr="00206F76">
        <w:rPr>
          <w:rFonts w:ascii="ＭＳ ゴシック" w:eastAsia="ＭＳ ゴシック" w:hAnsi="ＭＳ ゴシック" w:hint="eastAsia"/>
        </w:rPr>
        <w:t>対話申込の受付</w:t>
      </w:r>
      <w:r w:rsidR="00206F76">
        <w:rPr>
          <w:rFonts w:ascii="ＭＳ ゴシック" w:eastAsia="ＭＳ ゴシック" w:hAnsi="ＭＳ ゴシック" w:hint="eastAsia"/>
        </w:rPr>
        <w:t xml:space="preserve">　</w:t>
      </w:r>
      <w:r w:rsidRPr="00AE236F">
        <w:rPr>
          <w:rFonts w:ascii="ＭＳ ゴシック" w:eastAsia="ＭＳ ゴシック" w:hAnsi="ＭＳ ゴシック"/>
        </w:rPr>
        <w:t xml:space="preserve"> ：</w:t>
      </w:r>
      <w:r w:rsidR="00206F76" w:rsidRPr="00206F76">
        <w:rPr>
          <w:rFonts w:ascii="ＭＳ ゴシック" w:eastAsia="ＭＳ ゴシック" w:hAnsi="ＭＳ ゴシック" w:hint="eastAsia"/>
        </w:rPr>
        <w:t>令和</w:t>
      </w:r>
      <w:r w:rsidR="00206F76">
        <w:rPr>
          <w:rFonts w:ascii="ＭＳ ゴシック" w:eastAsia="ＭＳ ゴシック" w:hAnsi="ＭＳ ゴシック" w:hint="eastAsia"/>
        </w:rPr>
        <w:t>７</w:t>
      </w:r>
      <w:r w:rsidR="00206F76" w:rsidRPr="00206F76">
        <w:rPr>
          <w:rFonts w:ascii="ＭＳ ゴシック" w:eastAsia="ＭＳ ゴシック" w:hAnsi="ＭＳ ゴシック"/>
        </w:rPr>
        <w:t>年10月30日（木）～ 11月14日（金）17 時</w:t>
      </w:r>
    </w:p>
    <w:p w14:paraId="3CA9358D" w14:textId="0D0035ED" w:rsidR="00AE236F" w:rsidRDefault="00AE236F" w:rsidP="000C3DAC">
      <w:pPr>
        <w:ind w:leftChars="-135" w:left="-283" w:rightChars="-136" w:right="-286" w:firstLineChars="100" w:firstLine="210"/>
        <w:rPr>
          <w:rFonts w:ascii="ＭＳ ゴシック" w:eastAsia="ＭＳ ゴシック" w:hAnsi="ＭＳ ゴシック"/>
        </w:rPr>
      </w:pPr>
      <w:r w:rsidRPr="00AE236F">
        <w:rPr>
          <w:rFonts w:ascii="ＭＳ ゴシック" w:eastAsia="ＭＳ ゴシック" w:hAnsi="ＭＳ ゴシック" w:hint="eastAsia"/>
        </w:rPr>
        <w:t>・</w:t>
      </w:r>
      <w:r w:rsidR="00206F76" w:rsidRPr="00206F76">
        <w:rPr>
          <w:rFonts w:ascii="ＭＳ ゴシック" w:eastAsia="ＭＳ ゴシック" w:hAnsi="ＭＳ ゴシック" w:hint="eastAsia"/>
        </w:rPr>
        <w:t>個別対話</w:t>
      </w:r>
      <w:r w:rsidRPr="00AE236F">
        <w:rPr>
          <w:rFonts w:ascii="ＭＳ ゴシック" w:eastAsia="ＭＳ ゴシック" w:hAnsi="ＭＳ ゴシック" w:hint="eastAsia"/>
        </w:rPr>
        <w:t xml:space="preserve">　　　　</w:t>
      </w:r>
      <w:r w:rsidRPr="00AE236F">
        <w:rPr>
          <w:rFonts w:ascii="ＭＳ ゴシック" w:eastAsia="ＭＳ ゴシック" w:hAnsi="ＭＳ ゴシック"/>
        </w:rPr>
        <w:t xml:space="preserve"> ：</w:t>
      </w:r>
      <w:r w:rsidR="00206F76" w:rsidRPr="00206F76">
        <w:rPr>
          <w:rFonts w:ascii="ＭＳ ゴシック" w:eastAsia="ＭＳ ゴシック" w:hAnsi="ＭＳ ゴシック" w:hint="eastAsia"/>
        </w:rPr>
        <w:t>令和</w:t>
      </w:r>
      <w:r w:rsidR="00206F76">
        <w:rPr>
          <w:rFonts w:ascii="ＭＳ ゴシック" w:eastAsia="ＭＳ ゴシック" w:hAnsi="ＭＳ ゴシック" w:hint="eastAsia"/>
        </w:rPr>
        <w:t>７</w:t>
      </w:r>
      <w:r w:rsidR="00206F76" w:rsidRPr="00206F76">
        <w:rPr>
          <w:rFonts w:ascii="ＭＳ ゴシック" w:eastAsia="ＭＳ ゴシック" w:hAnsi="ＭＳ ゴシック"/>
        </w:rPr>
        <w:t>年11月～12月</w:t>
      </w:r>
    </w:p>
    <w:p w14:paraId="178CC7F0" w14:textId="0024857C" w:rsidR="00206F76" w:rsidRDefault="00206F76" w:rsidP="000C3DAC">
      <w:pPr>
        <w:ind w:leftChars="-135" w:left="-283" w:rightChars="-136" w:right="-286" w:firstLineChars="100" w:firstLine="210"/>
        <w:rPr>
          <w:rFonts w:ascii="ＭＳ ゴシック" w:eastAsia="ＭＳ ゴシック" w:hAnsi="ＭＳ ゴシック"/>
        </w:rPr>
      </w:pPr>
      <w:r>
        <w:rPr>
          <w:rFonts w:ascii="ＭＳ ゴシック" w:eastAsia="ＭＳ ゴシック" w:hAnsi="ＭＳ ゴシック" w:hint="eastAsia"/>
        </w:rPr>
        <w:t>・</w:t>
      </w:r>
      <w:r w:rsidRPr="00206F76">
        <w:rPr>
          <w:rFonts w:ascii="ＭＳ ゴシック" w:eastAsia="ＭＳ ゴシック" w:hAnsi="ＭＳ ゴシック" w:hint="eastAsia"/>
        </w:rPr>
        <w:t>調査票の提出</w:t>
      </w:r>
      <w:r w:rsidRPr="00AE236F">
        <w:rPr>
          <w:rFonts w:ascii="ＭＳ ゴシック" w:eastAsia="ＭＳ ゴシック" w:hAnsi="ＭＳ ゴシック" w:hint="eastAsia"/>
        </w:rPr>
        <w:t xml:space="preserve">　　</w:t>
      </w:r>
      <w:r w:rsidRPr="00AE236F">
        <w:rPr>
          <w:rFonts w:ascii="ＭＳ ゴシック" w:eastAsia="ＭＳ ゴシック" w:hAnsi="ＭＳ ゴシック"/>
        </w:rPr>
        <w:t xml:space="preserve"> ：</w:t>
      </w:r>
      <w:r w:rsidRPr="00206F76">
        <w:rPr>
          <w:rFonts w:ascii="ＭＳ ゴシック" w:eastAsia="ＭＳ ゴシック" w:hAnsi="ＭＳ ゴシック" w:hint="eastAsia"/>
        </w:rPr>
        <w:t>令和</w:t>
      </w:r>
      <w:r>
        <w:rPr>
          <w:rFonts w:ascii="ＭＳ ゴシック" w:eastAsia="ＭＳ ゴシック" w:hAnsi="ＭＳ ゴシック" w:hint="eastAsia"/>
        </w:rPr>
        <w:t>７</w:t>
      </w:r>
      <w:r w:rsidRPr="00206F76">
        <w:rPr>
          <w:rFonts w:ascii="ＭＳ ゴシック" w:eastAsia="ＭＳ ゴシック" w:hAnsi="ＭＳ ゴシック"/>
        </w:rPr>
        <w:t>年10月30日（木）～令和</w:t>
      </w:r>
      <w:r>
        <w:rPr>
          <w:rFonts w:ascii="ＭＳ ゴシック" w:eastAsia="ＭＳ ゴシック" w:hAnsi="ＭＳ ゴシック" w:hint="eastAsia"/>
        </w:rPr>
        <w:t>８</w:t>
      </w:r>
      <w:r w:rsidRPr="00206F76">
        <w:rPr>
          <w:rFonts w:ascii="ＭＳ ゴシック" w:eastAsia="ＭＳ ゴシック" w:hAnsi="ＭＳ ゴシック"/>
        </w:rPr>
        <w:t>年</w:t>
      </w:r>
      <w:r>
        <w:rPr>
          <w:rFonts w:ascii="ＭＳ ゴシック" w:eastAsia="ＭＳ ゴシック" w:hAnsi="ＭＳ ゴシック" w:hint="eastAsia"/>
        </w:rPr>
        <w:t>１</w:t>
      </w:r>
      <w:r w:rsidRPr="00206F76">
        <w:rPr>
          <w:rFonts w:ascii="ＭＳ ゴシック" w:eastAsia="ＭＳ ゴシック" w:hAnsi="ＭＳ ゴシック"/>
        </w:rPr>
        <w:t>月13日（火）</w:t>
      </w:r>
    </w:p>
    <w:p w14:paraId="1421A79D" w14:textId="645B4C9B" w:rsidR="00E5083F" w:rsidRDefault="00E5083F" w:rsidP="000C3DAC">
      <w:pPr>
        <w:ind w:leftChars="-135" w:left="-283" w:rightChars="-136" w:right="-286" w:firstLineChars="100" w:firstLine="210"/>
        <w:rPr>
          <w:rFonts w:ascii="ＭＳ ゴシック" w:eastAsia="ＭＳ ゴシック" w:hAnsi="ＭＳ ゴシック"/>
        </w:rPr>
      </w:pPr>
      <w:r>
        <w:rPr>
          <w:rFonts w:ascii="ＭＳ ゴシック" w:eastAsia="ＭＳ ゴシック" w:hAnsi="ＭＳ ゴシック" w:hint="eastAsia"/>
        </w:rPr>
        <w:t>・結果の公表　　 　：令和８年</w:t>
      </w:r>
      <w:r w:rsidR="007522F9">
        <w:rPr>
          <w:rFonts w:ascii="ＭＳ ゴシック" w:eastAsia="ＭＳ ゴシック" w:hAnsi="ＭＳ ゴシック" w:hint="eastAsia"/>
        </w:rPr>
        <w:t>２</w:t>
      </w:r>
      <w:r>
        <w:rPr>
          <w:rFonts w:ascii="ＭＳ ゴシック" w:eastAsia="ＭＳ ゴシック" w:hAnsi="ＭＳ ゴシック" w:hint="eastAsia"/>
        </w:rPr>
        <w:t>月</w:t>
      </w:r>
      <w:r w:rsidR="007522F9">
        <w:rPr>
          <w:rFonts w:ascii="ＭＳ ゴシック" w:eastAsia="ＭＳ ゴシック" w:hAnsi="ＭＳ ゴシック" w:hint="eastAsia"/>
        </w:rPr>
        <w:t>６</w:t>
      </w:r>
      <w:r>
        <w:rPr>
          <w:rFonts w:ascii="ＭＳ ゴシック" w:eastAsia="ＭＳ ゴシック" w:hAnsi="ＭＳ ゴシック" w:hint="eastAsia"/>
        </w:rPr>
        <w:t>日（金）</w:t>
      </w:r>
    </w:p>
    <w:p w14:paraId="57F12B45" w14:textId="77777777" w:rsidR="00DF0190" w:rsidRPr="00AE236F" w:rsidRDefault="00DF0190" w:rsidP="000C3DAC">
      <w:pPr>
        <w:ind w:leftChars="-135" w:left="-283" w:rightChars="-136" w:right="-286"/>
        <w:rPr>
          <w:rFonts w:ascii="ＭＳ ゴシック" w:eastAsia="ＭＳ ゴシック" w:hAnsi="ＭＳ ゴシック"/>
        </w:rPr>
      </w:pPr>
    </w:p>
    <w:p w14:paraId="17E1F68A" w14:textId="7FB80054" w:rsidR="00AE236F" w:rsidRDefault="000C3DAC" w:rsidP="000C3DAC">
      <w:pPr>
        <w:pStyle w:val="a3"/>
        <w:numPr>
          <w:ilvl w:val="0"/>
          <w:numId w:val="2"/>
        </w:numPr>
        <w:ind w:leftChars="-135" w:left="77" w:rightChars="-136" w:right="-286"/>
        <w:rPr>
          <w:rFonts w:ascii="ＭＳ ゴシック" w:eastAsia="ＭＳ ゴシック" w:hAnsi="ＭＳ ゴシック"/>
        </w:rPr>
      </w:pPr>
      <w:r w:rsidRPr="00206F76">
        <w:rPr>
          <w:rFonts w:ascii="ＭＳ ゴシック" w:eastAsia="ＭＳ ゴシック" w:hAnsi="ＭＳ ゴシック" w:hint="eastAsia"/>
        </w:rPr>
        <w:t>個別対話</w:t>
      </w:r>
      <w:r w:rsidR="00AE236F">
        <w:rPr>
          <w:rFonts w:ascii="ＭＳ ゴシック" w:eastAsia="ＭＳ ゴシック" w:hAnsi="ＭＳ ゴシック" w:hint="eastAsia"/>
        </w:rPr>
        <w:t>の参加者</w:t>
      </w:r>
    </w:p>
    <w:p w14:paraId="6A202424" w14:textId="77777777" w:rsidR="008112A8" w:rsidRDefault="00AE236F" w:rsidP="000C3DAC">
      <w:pPr>
        <w:ind w:leftChars="-135" w:left="-283" w:rightChars="-136" w:right="-286" w:firstLineChars="100" w:firstLine="210"/>
        <w:rPr>
          <w:rFonts w:ascii="ＭＳ ゴシック" w:eastAsia="ＭＳ ゴシック" w:hAnsi="ＭＳ ゴシック"/>
        </w:rPr>
      </w:pPr>
      <w:r>
        <w:rPr>
          <w:rFonts w:ascii="ＭＳ ゴシック" w:eastAsia="ＭＳ ゴシック" w:hAnsi="ＭＳ ゴシック" w:hint="eastAsia"/>
        </w:rPr>
        <w:t>・</w:t>
      </w:r>
      <w:r w:rsidR="008112A8">
        <w:rPr>
          <w:rFonts w:ascii="ＭＳ ゴシック" w:eastAsia="ＭＳ ゴシック" w:hAnsi="ＭＳ ゴシック" w:hint="eastAsia"/>
        </w:rPr>
        <w:t>10者</w:t>
      </w:r>
    </w:p>
    <w:p w14:paraId="4267730D" w14:textId="0B762BF7" w:rsidR="00AE236F" w:rsidRDefault="00E91C3C" w:rsidP="008112A8">
      <w:pPr>
        <w:ind w:leftChars="-135" w:left="-283" w:rightChars="-136" w:right="-286" w:firstLineChars="200" w:firstLine="420"/>
        <w:rPr>
          <w:rFonts w:ascii="ＭＳ ゴシック" w:eastAsia="ＭＳ ゴシック" w:hAnsi="ＭＳ ゴシック"/>
        </w:rPr>
      </w:pPr>
      <w:r>
        <w:rPr>
          <w:rFonts w:ascii="ＭＳ ゴシック" w:eastAsia="ＭＳ ゴシック" w:hAnsi="ＭＳ ゴシック" w:hint="eastAsia"/>
        </w:rPr>
        <w:t>民間企業等（IT関係、通信関係、建設関係、コンサル関係</w:t>
      </w:r>
      <w:r w:rsidR="008112A8">
        <w:rPr>
          <w:rFonts w:ascii="ＭＳ ゴシック" w:eastAsia="ＭＳ ゴシック" w:hAnsi="ＭＳ ゴシック" w:hint="eastAsia"/>
        </w:rPr>
        <w:t>、民間支援団体</w:t>
      </w:r>
      <w:r>
        <w:rPr>
          <w:rFonts w:ascii="ＭＳ ゴシック" w:eastAsia="ＭＳ ゴシック" w:hAnsi="ＭＳ ゴシック" w:hint="eastAsia"/>
        </w:rPr>
        <w:t>等</w:t>
      </w:r>
      <w:r w:rsidR="008112A8">
        <w:rPr>
          <w:rFonts w:ascii="ＭＳ ゴシック" w:eastAsia="ＭＳ ゴシック" w:hAnsi="ＭＳ ゴシック" w:hint="eastAsia"/>
        </w:rPr>
        <w:t xml:space="preserve">　等</w:t>
      </w:r>
      <w:r>
        <w:rPr>
          <w:rFonts w:ascii="ＭＳ ゴシック" w:eastAsia="ＭＳ ゴシック" w:hAnsi="ＭＳ ゴシック" w:hint="eastAsia"/>
        </w:rPr>
        <w:t>）</w:t>
      </w:r>
    </w:p>
    <w:p w14:paraId="6C525D39" w14:textId="77777777" w:rsidR="00AE236F" w:rsidRPr="00AE236F" w:rsidRDefault="00AE236F" w:rsidP="000C3DAC">
      <w:pPr>
        <w:ind w:leftChars="-135" w:left="-283" w:rightChars="-136" w:right="-286"/>
        <w:rPr>
          <w:rFonts w:ascii="ＭＳ ゴシック" w:eastAsia="ＭＳ ゴシック" w:hAnsi="ＭＳ ゴシック"/>
        </w:rPr>
      </w:pPr>
    </w:p>
    <w:p w14:paraId="0B171B93" w14:textId="103DF4CA" w:rsidR="007C5432" w:rsidRPr="00AE236F" w:rsidRDefault="00B568FE" w:rsidP="000C3DAC">
      <w:pPr>
        <w:pStyle w:val="a3"/>
        <w:numPr>
          <w:ilvl w:val="0"/>
          <w:numId w:val="2"/>
        </w:numPr>
        <w:ind w:leftChars="-135" w:left="77" w:rightChars="-136" w:right="-286"/>
        <w:rPr>
          <w:rFonts w:ascii="ＭＳ ゴシック" w:eastAsia="ＭＳ ゴシック" w:hAnsi="ＭＳ ゴシック"/>
        </w:rPr>
      </w:pPr>
      <w:r w:rsidRPr="00B568FE">
        <w:rPr>
          <w:rFonts w:ascii="ＭＳ ゴシック" w:eastAsia="ＭＳ ゴシック" w:hAnsi="ＭＳ ゴシック" w:hint="eastAsia"/>
        </w:rPr>
        <w:t>調査結果</w:t>
      </w:r>
    </w:p>
    <w:p w14:paraId="00A3A18E" w14:textId="090BF8EB" w:rsidR="000C3DAC" w:rsidRDefault="000C3DAC" w:rsidP="000C3DAC">
      <w:pPr>
        <w:ind w:leftChars="-135" w:left="-283" w:rightChars="-136" w:right="-286" w:firstLineChars="100" w:firstLine="210"/>
        <w:rPr>
          <w:rFonts w:ascii="ＭＳ ゴシック" w:eastAsia="ＭＳ ゴシック" w:hAnsi="ＭＳ ゴシック"/>
        </w:rPr>
      </w:pPr>
      <w:r>
        <w:rPr>
          <w:rFonts w:ascii="ＭＳ ゴシック" w:eastAsia="ＭＳ ゴシック" w:hAnsi="ＭＳ ゴシック" w:hint="eastAsia"/>
        </w:rPr>
        <w:t>・</w:t>
      </w:r>
      <w:r w:rsidRPr="000C3DAC">
        <w:rPr>
          <w:rFonts w:ascii="ＭＳ ゴシック" w:eastAsia="ＭＳ ゴシック" w:hAnsi="ＭＳ ゴシック" w:hint="eastAsia"/>
        </w:rPr>
        <w:t>主な意見及び提案内容</w:t>
      </w:r>
    </w:p>
    <w:tbl>
      <w:tblPr>
        <w:tblStyle w:val="a4"/>
        <w:tblW w:w="9419" w:type="dxa"/>
        <w:tblInd w:w="-5" w:type="dxa"/>
        <w:tblLook w:val="04A0" w:firstRow="1" w:lastRow="0" w:firstColumn="1" w:lastColumn="0" w:noHBand="0" w:noVBand="1"/>
      </w:tblPr>
      <w:tblGrid>
        <w:gridCol w:w="9419"/>
      </w:tblGrid>
      <w:tr w:rsidR="000C3DAC" w14:paraId="427256E5" w14:textId="77777777" w:rsidTr="000C3DAC">
        <w:trPr>
          <w:trHeight w:val="234"/>
        </w:trPr>
        <w:tc>
          <w:tcPr>
            <w:tcW w:w="9419" w:type="dxa"/>
            <w:shd w:val="clear" w:color="auto" w:fill="BDD6EE" w:themeFill="accent1" w:themeFillTint="66"/>
          </w:tcPr>
          <w:p w14:paraId="74357910" w14:textId="0E804EE4" w:rsidR="000C3DAC" w:rsidRPr="000C3DAC" w:rsidRDefault="000C3DAC" w:rsidP="000C3DAC">
            <w:pPr>
              <w:ind w:leftChars="-135" w:left="-283" w:rightChars="-136" w:right="-286" w:firstLineChars="100" w:firstLine="210"/>
              <w:rPr>
                <w:rFonts w:ascii="ＭＳ ゴシック" w:eastAsia="ＭＳ ゴシック" w:hAnsi="ＭＳ ゴシック"/>
              </w:rPr>
            </w:pPr>
            <w:r w:rsidRPr="000C3DAC">
              <w:rPr>
                <w:rFonts w:ascii="ＭＳ ゴシック" w:eastAsia="ＭＳ ゴシック" w:hAnsi="ＭＳ ゴシック" w:hint="eastAsia"/>
              </w:rPr>
              <w:t>（１）（仮称）大阪依存症対策センターの基本計画について</w:t>
            </w:r>
          </w:p>
        </w:tc>
      </w:tr>
      <w:tr w:rsidR="000C3DAC" w14:paraId="39AB3707" w14:textId="77777777" w:rsidTr="004531BA">
        <w:trPr>
          <w:trHeight w:val="5304"/>
        </w:trPr>
        <w:tc>
          <w:tcPr>
            <w:tcW w:w="9419" w:type="dxa"/>
          </w:tcPr>
          <w:p w14:paraId="4419D3E3" w14:textId="0F8D389A" w:rsidR="000C3DAC" w:rsidRDefault="004131C5" w:rsidP="004531BA">
            <w:pPr>
              <w:pStyle w:val="a3"/>
              <w:numPr>
                <w:ilvl w:val="0"/>
                <w:numId w:val="4"/>
              </w:numPr>
              <w:ind w:leftChars="0" w:rightChars="-20" w:right="-42"/>
              <w:rPr>
                <w:rFonts w:ascii="ＭＳ ゴシック" w:eastAsia="ＭＳ ゴシック" w:hAnsi="ＭＳ ゴシック"/>
              </w:rPr>
            </w:pPr>
            <w:r w:rsidRPr="004131C5">
              <w:rPr>
                <w:rFonts w:ascii="ＭＳ ゴシック" w:eastAsia="ＭＳ ゴシック" w:hAnsi="ＭＳ ゴシック" w:hint="eastAsia"/>
              </w:rPr>
              <w:t>基本計画策定と並行して令和８年度から物件の情報収集を実施するべき。</w:t>
            </w:r>
          </w:p>
          <w:p w14:paraId="09A543F7" w14:textId="7B83ABE5" w:rsidR="003E488F" w:rsidRDefault="003E488F" w:rsidP="004531BA">
            <w:pPr>
              <w:pStyle w:val="a3"/>
              <w:numPr>
                <w:ilvl w:val="0"/>
                <w:numId w:val="4"/>
              </w:numPr>
              <w:ind w:leftChars="0" w:rightChars="-20" w:right="-42"/>
              <w:rPr>
                <w:rFonts w:ascii="ＭＳ ゴシック" w:eastAsia="ＭＳ ゴシック" w:hAnsi="ＭＳ ゴシック"/>
              </w:rPr>
            </w:pPr>
            <w:r w:rsidRPr="004131C5">
              <w:rPr>
                <w:rFonts w:ascii="ＭＳ ゴシック" w:eastAsia="ＭＳ ゴシック" w:hAnsi="ＭＳ ゴシック" w:hint="eastAsia"/>
              </w:rPr>
              <w:t>仕様上は、成果物を明確化し、意思決定・承認フロー、評価指標、府との役割分担整理等を整理しておくべき</w:t>
            </w:r>
            <w:r>
              <w:rPr>
                <w:rFonts w:ascii="ＭＳ ゴシック" w:eastAsia="ＭＳ ゴシック" w:hAnsi="ＭＳ ゴシック" w:hint="eastAsia"/>
              </w:rPr>
              <w:t>。</w:t>
            </w:r>
          </w:p>
          <w:p w14:paraId="470C57C4" w14:textId="77777777" w:rsidR="003E488F" w:rsidRPr="004131C5" w:rsidRDefault="003E488F" w:rsidP="004531BA">
            <w:pPr>
              <w:pStyle w:val="a3"/>
              <w:numPr>
                <w:ilvl w:val="0"/>
                <w:numId w:val="4"/>
              </w:numPr>
              <w:ind w:leftChars="0" w:rightChars="-20" w:right="-42"/>
              <w:rPr>
                <w:rFonts w:ascii="ＭＳ ゴシック" w:eastAsia="ＭＳ ゴシック" w:hAnsi="ＭＳ ゴシック"/>
              </w:rPr>
            </w:pPr>
            <w:r w:rsidRPr="004131C5">
              <w:rPr>
                <w:rFonts w:ascii="ＭＳ ゴシック" w:eastAsia="ＭＳ ゴシック" w:hAnsi="ＭＳ ゴシック" w:hint="eastAsia"/>
              </w:rPr>
              <w:t>設計及び施工段階の業務委託は、ＤＢ又はＤＢＯ方式が望ましい。</w:t>
            </w:r>
          </w:p>
          <w:p w14:paraId="536B8342" w14:textId="77777777" w:rsidR="004131C5" w:rsidRDefault="004131C5" w:rsidP="004531BA">
            <w:pPr>
              <w:pStyle w:val="a3"/>
              <w:numPr>
                <w:ilvl w:val="0"/>
                <w:numId w:val="4"/>
              </w:numPr>
              <w:ind w:leftChars="0" w:rightChars="-20" w:right="-42"/>
              <w:rPr>
                <w:rFonts w:ascii="ＭＳ ゴシック" w:eastAsia="ＭＳ ゴシック" w:hAnsi="ＭＳ ゴシック"/>
              </w:rPr>
            </w:pPr>
            <w:r w:rsidRPr="004131C5">
              <w:rPr>
                <w:rFonts w:ascii="ＭＳ ゴシック" w:eastAsia="ＭＳ ゴシック" w:hAnsi="ＭＳ ゴシック" w:hint="eastAsia"/>
              </w:rPr>
              <w:t>校外学習や社会見学のフィールドとしても活用可能なセンターになれば、若年層に効果的に予防啓発が可能。</w:t>
            </w:r>
          </w:p>
          <w:p w14:paraId="388F5358" w14:textId="74A762EE" w:rsidR="004131C5" w:rsidRDefault="004131C5" w:rsidP="004531BA">
            <w:pPr>
              <w:pStyle w:val="a3"/>
              <w:numPr>
                <w:ilvl w:val="0"/>
                <w:numId w:val="4"/>
              </w:numPr>
              <w:ind w:leftChars="0" w:rightChars="-20" w:right="-42"/>
              <w:rPr>
                <w:rFonts w:ascii="ＭＳ ゴシック" w:eastAsia="ＭＳ ゴシック" w:hAnsi="ＭＳ ゴシック"/>
              </w:rPr>
            </w:pPr>
            <w:r w:rsidRPr="004131C5">
              <w:rPr>
                <w:rFonts w:ascii="ＭＳ ゴシック" w:eastAsia="ＭＳ ゴシック" w:hAnsi="ＭＳ ゴシック" w:hint="eastAsia"/>
              </w:rPr>
              <w:t>普及啓発エリアとして、最低でも</w:t>
            </w:r>
            <w:r w:rsidR="003E488F">
              <w:rPr>
                <w:rFonts w:ascii="ＭＳ ゴシック" w:eastAsia="ＭＳ ゴシック" w:hAnsi="ＭＳ ゴシック" w:hint="eastAsia"/>
              </w:rPr>
              <w:t>1</w:t>
            </w:r>
            <w:r w:rsidR="003E488F">
              <w:rPr>
                <w:rFonts w:ascii="ＭＳ ゴシック" w:eastAsia="ＭＳ ゴシック" w:hAnsi="ＭＳ ゴシック"/>
              </w:rPr>
              <w:t>,000</w:t>
            </w:r>
            <w:r w:rsidRPr="004131C5">
              <w:rPr>
                <w:rFonts w:ascii="ＭＳ ゴシック" w:eastAsia="ＭＳ ゴシック" w:hAnsi="ＭＳ ゴシック" w:hint="eastAsia"/>
              </w:rPr>
              <w:t>㎡の展示延床面積を確保した方が費用対効果は高くなると思われる。</w:t>
            </w:r>
          </w:p>
          <w:p w14:paraId="246DD6A2" w14:textId="77777777" w:rsidR="004131C5" w:rsidRDefault="004131C5" w:rsidP="004531BA">
            <w:pPr>
              <w:pStyle w:val="a3"/>
              <w:numPr>
                <w:ilvl w:val="0"/>
                <w:numId w:val="4"/>
              </w:numPr>
              <w:ind w:leftChars="0" w:rightChars="-20" w:right="-42"/>
              <w:rPr>
                <w:rFonts w:ascii="ＭＳ ゴシック" w:eastAsia="ＭＳ ゴシック" w:hAnsi="ＭＳ ゴシック"/>
              </w:rPr>
            </w:pPr>
            <w:r w:rsidRPr="004131C5">
              <w:rPr>
                <w:rFonts w:ascii="ＭＳ ゴシック" w:eastAsia="ＭＳ ゴシック" w:hAnsi="ＭＳ ゴシック" w:hint="eastAsia"/>
              </w:rPr>
              <w:t>施設面積を最適化するために、オープンスペース</w:t>
            </w:r>
            <w:r w:rsidRPr="004131C5">
              <w:rPr>
                <w:rFonts w:ascii="ＭＳ ゴシック" w:eastAsia="ＭＳ ゴシック" w:hAnsi="ＭＳ ゴシック"/>
              </w:rPr>
              <w:t>/クローズドスペースのゾーニングと機能の最適化が重要。</w:t>
            </w:r>
          </w:p>
          <w:p w14:paraId="78F808C8" w14:textId="77777777" w:rsidR="004131C5" w:rsidRDefault="004131C5" w:rsidP="004531BA">
            <w:pPr>
              <w:pStyle w:val="a3"/>
              <w:numPr>
                <w:ilvl w:val="0"/>
                <w:numId w:val="4"/>
              </w:numPr>
              <w:ind w:leftChars="0" w:rightChars="-20" w:right="-42"/>
              <w:rPr>
                <w:rFonts w:ascii="ＭＳ ゴシック" w:eastAsia="ＭＳ ゴシック" w:hAnsi="ＭＳ ゴシック"/>
              </w:rPr>
            </w:pPr>
            <w:r w:rsidRPr="004131C5">
              <w:rPr>
                <w:rFonts w:ascii="ＭＳ ゴシック" w:eastAsia="ＭＳ ゴシック" w:hAnsi="ＭＳ ゴシック" w:hint="eastAsia"/>
              </w:rPr>
              <w:t>利用者数に加えて、定性的な効果測定を設定しておく必要がある。</w:t>
            </w:r>
          </w:p>
          <w:p w14:paraId="68D41BC0" w14:textId="77777777" w:rsidR="004131C5" w:rsidRDefault="004131C5">
            <w:pPr>
              <w:pStyle w:val="a3"/>
              <w:numPr>
                <w:ilvl w:val="0"/>
                <w:numId w:val="4"/>
              </w:numPr>
              <w:ind w:leftChars="0" w:rightChars="-20" w:right="-42"/>
              <w:rPr>
                <w:rFonts w:ascii="ＭＳ ゴシック" w:eastAsia="ＭＳ ゴシック" w:hAnsi="ＭＳ ゴシック"/>
              </w:rPr>
            </w:pPr>
            <w:r w:rsidRPr="004131C5">
              <w:rPr>
                <w:rFonts w:ascii="ＭＳ ゴシック" w:eastAsia="ＭＳ ゴシック" w:hAnsi="ＭＳ ゴシック" w:hint="eastAsia"/>
              </w:rPr>
              <w:t>展示コンテンツやデジタル技術については、経年劣化による陳腐化を防ぎ、持続性を確保する取組を盛り込むこと。</w:t>
            </w:r>
          </w:p>
          <w:p w14:paraId="377C613D" w14:textId="2FFEE849" w:rsidR="004C60DA" w:rsidRPr="00276348" w:rsidRDefault="004C60DA" w:rsidP="004531BA">
            <w:pPr>
              <w:pStyle w:val="a3"/>
              <w:numPr>
                <w:ilvl w:val="0"/>
                <w:numId w:val="4"/>
              </w:numPr>
              <w:ind w:leftChars="0" w:rightChars="-20" w:right="-42"/>
              <w:rPr>
                <w:rFonts w:ascii="ＭＳ ゴシック" w:eastAsia="ＭＳ ゴシック" w:hAnsi="ＭＳ ゴシック"/>
              </w:rPr>
            </w:pPr>
            <w:r w:rsidRPr="004C60DA">
              <w:rPr>
                <w:rFonts w:ascii="ＭＳ ゴシック" w:eastAsia="ＭＳ ゴシック" w:hAnsi="ＭＳ ゴシック" w:hint="eastAsia"/>
              </w:rPr>
              <w:t>デジタル技術・</w:t>
            </w:r>
            <w:r w:rsidRPr="004C60DA">
              <w:rPr>
                <w:rFonts w:ascii="ＭＳ ゴシック" w:eastAsia="ＭＳ ゴシック" w:hAnsi="ＭＳ ゴシック"/>
              </w:rPr>
              <w:t>ICTの活用は、様々な知識・知見やそれら専門家によるアドバイス等を基に検討すべき。</w:t>
            </w:r>
          </w:p>
        </w:tc>
      </w:tr>
      <w:tr w:rsidR="000C3DAC" w14:paraId="3840F3AB" w14:textId="77777777" w:rsidTr="000C3DAC">
        <w:trPr>
          <w:trHeight w:val="58"/>
        </w:trPr>
        <w:tc>
          <w:tcPr>
            <w:tcW w:w="9419" w:type="dxa"/>
            <w:shd w:val="clear" w:color="auto" w:fill="BDD6EE" w:themeFill="accent1" w:themeFillTint="66"/>
          </w:tcPr>
          <w:p w14:paraId="786AE786" w14:textId="430EB9C9" w:rsidR="000C3DAC" w:rsidRPr="000C3DAC" w:rsidRDefault="000C3DAC" w:rsidP="004531BA">
            <w:pPr>
              <w:ind w:leftChars="-135" w:left="-283" w:rightChars="-20" w:right="-42" w:firstLineChars="100" w:firstLine="210"/>
              <w:rPr>
                <w:rFonts w:ascii="ＭＳ ゴシック" w:eastAsia="ＭＳ ゴシック" w:hAnsi="ＭＳ ゴシック"/>
              </w:rPr>
            </w:pPr>
            <w:r w:rsidRPr="000C3DAC">
              <w:rPr>
                <w:rFonts w:ascii="ＭＳ ゴシック" w:eastAsia="ＭＳ ゴシック" w:hAnsi="ＭＳ ゴシック" w:hint="eastAsia"/>
              </w:rPr>
              <w:lastRenderedPageBreak/>
              <w:t>（２）デジタル活用等による支援の充実やデータ分析・効果測定の可能性について</w:t>
            </w:r>
          </w:p>
        </w:tc>
      </w:tr>
      <w:tr w:rsidR="000C3DAC" w14:paraId="1A8FE325" w14:textId="77777777" w:rsidTr="000C3DAC">
        <w:trPr>
          <w:trHeight w:val="1610"/>
        </w:trPr>
        <w:tc>
          <w:tcPr>
            <w:tcW w:w="9419" w:type="dxa"/>
          </w:tcPr>
          <w:p w14:paraId="1A556514" w14:textId="7C9A2E54" w:rsidR="000C3DAC" w:rsidRDefault="004131C5">
            <w:pPr>
              <w:pStyle w:val="a3"/>
              <w:numPr>
                <w:ilvl w:val="0"/>
                <w:numId w:val="4"/>
              </w:numPr>
              <w:ind w:leftChars="0" w:rightChars="-20" w:right="-42"/>
              <w:rPr>
                <w:rFonts w:ascii="ＭＳ ゴシック" w:eastAsia="ＭＳ ゴシック" w:hAnsi="ＭＳ ゴシック"/>
              </w:rPr>
            </w:pPr>
            <w:r w:rsidRPr="004131C5">
              <w:rPr>
                <w:rFonts w:ascii="ＭＳ ゴシック" w:eastAsia="ＭＳ ゴシック" w:hAnsi="ＭＳ ゴシック" w:hint="eastAsia"/>
              </w:rPr>
              <w:t>デジタル技術を通じて収集・分析した情報は、予防啓発や治療</w:t>
            </w:r>
            <w:r w:rsidR="003E488F">
              <w:rPr>
                <w:rFonts w:ascii="ＭＳ ゴシック" w:eastAsia="ＭＳ ゴシック" w:hAnsi="ＭＳ ゴシック" w:hint="eastAsia"/>
              </w:rPr>
              <w:t>予備群</w:t>
            </w:r>
            <w:r w:rsidRPr="004131C5">
              <w:rPr>
                <w:rFonts w:ascii="ＭＳ ゴシック" w:eastAsia="ＭＳ ゴシック" w:hAnsi="ＭＳ ゴシック" w:hint="eastAsia"/>
              </w:rPr>
              <w:t>へのアプローチ、最適な窓口の案内や治療方法検討の参考になる。</w:t>
            </w:r>
          </w:p>
          <w:p w14:paraId="133BB3B0" w14:textId="3B659909" w:rsidR="002F08CB" w:rsidRDefault="002F08CB" w:rsidP="004531BA">
            <w:pPr>
              <w:pStyle w:val="a3"/>
              <w:numPr>
                <w:ilvl w:val="0"/>
                <w:numId w:val="4"/>
              </w:numPr>
              <w:ind w:leftChars="0" w:rightChars="-20" w:right="-42"/>
              <w:rPr>
                <w:rFonts w:ascii="ＭＳ ゴシック" w:eastAsia="ＭＳ ゴシック" w:hAnsi="ＭＳ ゴシック"/>
              </w:rPr>
            </w:pPr>
            <w:r w:rsidRPr="002F08CB">
              <w:rPr>
                <w:rFonts w:ascii="ＭＳ ゴシック" w:eastAsia="ＭＳ ゴシック" w:hAnsi="ＭＳ ゴシック" w:hint="eastAsia"/>
              </w:rPr>
              <w:t>医療、センター、民間支援団体間での事例情報や支援状況</w:t>
            </w:r>
            <w:r>
              <w:rPr>
                <w:rFonts w:ascii="ＭＳ ゴシック" w:eastAsia="ＭＳ ゴシック" w:hAnsi="ＭＳ ゴシック" w:hint="eastAsia"/>
              </w:rPr>
              <w:t>を</w:t>
            </w:r>
            <w:r w:rsidRPr="002F08CB">
              <w:rPr>
                <w:rFonts w:ascii="ＭＳ ゴシック" w:eastAsia="ＭＳ ゴシック" w:hAnsi="ＭＳ ゴシック" w:hint="eastAsia"/>
              </w:rPr>
              <w:t>共有し</w:t>
            </w:r>
            <w:r>
              <w:rPr>
                <w:rFonts w:ascii="ＭＳ ゴシック" w:eastAsia="ＭＳ ゴシック" w:hAnsi="ＭＳ ゴシック" w:hint="eastAsia"/>
              </w:rPr>
              <w:t>、</w:t>
            </w:r>
            <w:r w:rsidRPr="002F08CB">
              <w:rPr>
                <w:rFonts w:ascii="ＭＳ ゴシック" w:eastAsia="ＭＳ ゴシック" w:hAnsi="ＭＳ ゴシック" w:hint="eastAsia"/>
              </w:rPr>
              <w:t>定着率</w:t>
            </w:r>
            <w:r w:rsidR="00575391" w:rsidRPr="00575391">
              <w:rPr>
                <w:rFonts w:ascii="ＭＳ ゴシック" w:eastAsia="ＭＳ ゴシック" w:hAnsi="ＭＳ ゴシック" w:hint="eastAsia"/>
              </w:rPr>
              <w:t>や相談内容</w:t>
            </w:r>
            <w:r w:rsidRPr="002F08CB">
              <w:rPr>
                <w:rFonts w:ascii="ＭＳ ゴシック" w:eastAsia="ＭＳ ゴシック" w:hAnsi="ＭＳ ゴシック" w:hint="eastAsia"/>
              </w:rPr>
              <w:t>のデータ化</w:t>
            </w:r>
            <w:r w:rsidR="00EE1343">
              <w:rPr>
                <w:rFonts w:ascii="ＭＳ ゴシック" w:eastAsia="ＭＳ ゴシック" w:hAnsi="ＭＳ ゴシック" w:hint="eastAsia"/>
              </w:rPr>
              <w:t>を進めるべき。</w:t>
            </w:r>
          </w:p>
          <w:p w14:paraId="03634BFA" w14:textId="77777777" w:rsidR="004131C5" w:rsidRDefault="004131C5" w:rsidP="004531BA">
            <w:pPr>
              <w:pStyle w:val="a3"/>
              <w:numPr>
                <w:ilvl w:val="0"/>
                <w:numId w:val="4"/>
              </w:numPr>
              <w:ind w:leftChars="0" w:rightChars="-20" w:right="-42"/>
              <w:rPr>
                <w:rFonts w:ascii="ＭＳ ゴシック" w:eastAsia="ＭＳ ゴシック" w:hAnsi="ＭＳ ゴシック"/>
              </w:rPr>
            </w:pPr>
            <w:r w:rsidRPr="004131C5">
              <w:rPr>
                <w:rFonts w:ascii="ＭＳ ゴシック" w:eastAsia="ＭＳ ゴシック" w:hAnsi="ＭＳ ゴシック" w:hint="eastAsia"/>
              </w:rPr>
              <w:t>行動変容と継続性の可視化を重視することで、従来の「相談件数」だけでなく、予防や回復の質を測る指標の導入が検討できる。</w:t>
            </w:r>
          </w:p>
          <w:p w14:paraId="2ED0C7DB" w14:textId="1D40BEBD" w:rsidR="004131C5" w:rsidRPr="00276348" w:rsidRDefault="004131C5" w:rsidP="004531BA">
            <w:pPr>
              <w:pStyle w:val="a3"/>
              <w:numPr>
                <w:ilvl w:val="0"/>
                <w:numId w:val="4"/>
              </w:numPr>
              <w:ind w:leftChars="0" w:rightChars="-20" w:right="-42"/>
              <w:rPr>
                <w:rFonts w:ascii="ＭＳ ゴシック" w:eastAsia="ＭＳ ゴシック" w:hAnsi="ＭＳ ゴシック"/>
              </w:rPr>
            </w:pPr>
            <w:r w:rsidRPr="004131C5">
              <w:rPr>
                <w:rFonts w:ascii="ＭＳ ゴシック" w:eastAsia="ＭＳ ゴシック" w:hAnsi="ＭＳ ゴシック" w:hint="eastAsia"/>
              </w:rPr>
              <w:t>デジタル技術分野と建物分野の基本計画を横断的に連携・統合し、依存症センターとして効果的で一体化したサービス提供をするために、複数の事業者間で連携できる体制を構築する必要がある。</w:t>
            </w:r>
          </w:p>
        </w:tc>
      </w:tr>
      <w:tr w:rsidR="000C3DAC" w14:paraId="19300310" w14:textId="77777777" w:rsidTr="000C3DAC">
        <w:trPr>
          <w:trHeight w:val="283"/>
        </w:trPr>
        <w:tc>
          <w:tcPr>
            <w:tcW w:w="9419" w:type="dxa"/>
            <w:shd w:val="clear" w:color="auto" w:fill="BDD6EE" w:themeFill="accent1" w:themeFillTint="66"/>
          </w:tcPr>
          <w:p w14:paraId="1D09B9F7" w14:textId="7F577729" w:rsidR="000C3DAC" w:rsidRDefault="000C3DAC" w:rsidP="004531BA">
            <w:pPr>
              <w:ind w:leftChars="-135" w:left="-283" w:rightChars="-20" w:right="-42" w:firstLineChars="100" w:firstLine="210"/>
              <w:rPr>
                <w:rFonts w:ascii="ＭＳ ゴシック" w:eastAsia="ＭＳ ゴシック" w:hAnsi="ＭＳ ゴシック"/>
              </w:rPr>
            </w:pPr>
            <w:r w:rsidRPr="000C3DAC">
              <w:rPr>
                <w:rFonts w:ascii="ＭＳ ゴシック" w:eastAsia="ＭＳ ゴシック" w:hAnsi="ＭＳ ゴシック" w:hint="eastAsia"/>
              </w:rPr>
              <w:t>（３）その他</w:t>
            </w:r>
          </w:p>
        </w:tc>
      </w:tr>
      <w:tr w:rsidR="000C3DAC" w14:paraId="24474C24" w14:textId="77777777" w:rsidTr="000C3DAC">
        <w:trPr>
          <w:trHeight w:val="1595"/>
        </w:trPr>
        <w:tc>
          <w:tcPr>
            <w:tcW w:w="9419" w:type="dxa"/>
          </w:tcPr>
          <w:p w14:paraId="0CB071A8" w14:textId="77777777" w:rsidR="000C3DAC" w:rsidRDefault="004131C5" w:rsidP="004531BA">
            <w:pPr>
              <w:pStyle w:val="a3"/>
              <w:numPr>
                <w:ilvl w:val="0"/>
                <w:numId w:val="4"/>
              </w:numPr>
              <w:ind w:leftChars="0" w:rightChars="-20" w:right="-42"/>
              <w:rPr>
                <w:rFonts w:ascii="ＭＳ ゴシック" w:eastAsia="ＭＳ ゴシック" w:hAnsi="ＭＳ ゴシック"/>
              </w:rPr>
            </w:pPr>
            <w:r w:rsidRPr="004131C5">
              <w:rPr>
                <w:rFonts w:ascii="ＭＳ ゴシック" w:eastAsia="ＭＳ ゴシック" w:hAnsi="ＭＳ ゴシック" w:hint="eastAsia"/>
              </w:rPr>
              <w:t>カフェや文化施設のような、若者や一般の方が抵抗なく立ち寄れて利用者の心理的安全性とプライバシーに配慮した空間構成を推奨する。</w:t>
            </w:r>
          </w:p>
          <w:p w14:paraId="76F8FC46" w14:textId="6CD0E7B6" w:rsidR="004131C5" w:rsidRDefault="004131C5" w:rsidP="004531BA">
            <w:pPr>
              <w:pStyle w:val="a3"/>
              <w:numPr>
                <w:ilvl w:val="0"/>
                <w:numId w:val="4"/>
              </w:numPr>
              <w:ind w:leftChars="0" w:rightChars="-20" w:right="-42"/>
              <w:rPr>
                <w:rFonts w:ascii="ＭＳ ゴシック" w:eastAsia="ＭＳ ゴシック" w:hAnsi="ＭＳ ゴシック"/>
              </w:rPr>
            </w:pPr>
            <w:r w:rsidRPr="004131C5">
              <w:rPr>
                <w:rFonts w:ascii="ＭＳ ゴシック" w:eastAsia="ＭＳ ゴシック" w:hAnsi="ＭＳ ゴシック" w:hint="eastAsia"/>
              </w:rPr>
              <w:t>相談・カウンセリングだけではなく、参加型コンテンツや没入型の演出など依存症予防に必要十分な対策を提供するために必要なスペースサイズと仕様が必要であり、このような条件を踏まえると、人通りがある商業ビルの</w:t>
            </w:r>
            <w:r w:rsidRPr="004131C5">
              <w:rPr>
                <w:rFonts w:ascii="ＭＳ ゴシック" w:eastAsia="ＭＳ ゴシック" w:hAnsi="ＭＳ ゴシック"/>
              </w:rPr>
              <w:t>1 階で2</w:t>
            </w:r>
            <w:r w:rsidR="00F7121F">
              <w:rPr>
                <w:rFonts w:ascii="ＭＳ ゴシック" w:eastAsia="ＭＳ ゴシック" w:hAnsi="ＭＳ ゴシック"/>
              </w:rPr>
              <w:t>,</w:t>
            </w:r>
            <w:r w:rsidRPr="004131C5">
              <w:rPr>
                <w:rFonts w:ascii="ＭＳ ゴシック" w:eastAsia="ＭＳ ゴシック" w:hAnsi="ＭＳ ゴシック"/>
              </w:rPr>
              <w:t>000 ㎡前後／フロア、もしくは500 ㎡前後／フロアを数フロアで想定される。</w:t>
            </w:r>
          </w:p>
          <w:p w14:paraId="4DED78CF" w14:textId="43ACC8A2" w:rsidR="004131C5" w:rsidRDefault="004131C5" w:rsidP="004531BA">
            <w:pPr>
              <w:pStyle w:val="a3"/>
              <w:numPr>
                <w:ilvl w:val="0"/>
                <w:numId w:val="4"/>
              </w:numPr>
              <w:ind w:leftChars="0" w:rightChars="-20" w:right="-42"/>
              <w:rPr>
                <w:rFonts w:ascii="ＭＳ ゴシック" w:eastAsia="ＭＳ ゴシック" w:hAnsi="ＭＳ ゴシック"/>
              </w:rPr>
            </w:pPr>
            <w:r w:rsidRPr="004131C5">
              <w:rPr>
                <w:rFonts w:ascii="ＭＳ ゴシック" w:eastAsia="ＭＳ ゴシック" w:hAnsi="ＭＳ ゴシック" w:hint="eastAsia"/>
              </w:rPr>
              <w:t>イベントを開催出来るホールや小会議室などがあれば、関係機関等においても活用しやすい。</w:t>
            </w:r>
          </w:p>
          <w:p w14:paraId="0FAF36CA" w14:textId="5699CAF0" w:rsidR="004131C5" w:rsidRDefault="004131C5">
            <w:pPr>
              <w:pStyle w:val="a3"/>
              <w:numPr>
                <w:ilvl w:val="0"/>
                <w:numId w:val="4"/>
              </w:numPr>
              <w:ind w:leftChars="0" w:rightChars="-20" w:right="-42"/>
              <w:rPr>
                <w:rFonts w:ascii="ＭＳ ゴシック" w:eastAsia="ＭＳ ゴシック" w:hAnsi="ＭＳ ゴシック"/>
              </w:rPr>
            </w:pPr>
            <w:r w:rsidRPr="004131C5">
              <w:rPr>
                <w:rFonts w:ascii="ＭＳ ゴシック" w:eastAsia="ＭＳ ゴシック" w:hAnsi="ＭＳ ゴシック" w:hint="eastAsia"/>
              </w:rPr>
              <w:t>プライバシーに配慮した個別相談ブース、オンライン相談用の個室スペース、家族・支援者向けの多目的ルーム、インタラクティブなデジタルサイネージや体験型展示コーナーがあると良いと考える。</w:t>
            </w:r>
          </w:p>
          <w:p w14:paraId="00F32CF7" w14:textId="650B3C17" w:rsidR="00B456EE" w:rsidRDefault="002F08CB">
            <w:pPr>
              <w:pStyle w:val="a3"/>
              <w:numPr>
                <w:ilvl w:val="0"/>
                <w:numId w:val="4"/>
              </w:numPr>
              <w:ind w:leftChars="0" w:rightChars="-20" w:right="-42"/>
              <w:rPr>
                <w:rFonts w:ascii="ＭＳ ゴシック" w:eastAsia="ＭＳ ゴシック" w:hAnsi="ＭＳ ゴシック"/>
              </w:rPr>
            </w:pPr>
            <w:r w:rsidRPr="002F08CB">
              <w:rPr>
                <w:rFonts w:ascii="ＭＳ ゴシック" w:eastAsia="ＭＳ ゴシック" w:hAnsi="ＭＳ ゴシック" w:hint="eastAsia"/>
              </w:rPr>
              <w:t>ギャンブル依存症の早期発見</w:t>
            </w:r>
            <w:r>
              <w:rPr>
                <w:rFonts w:ascii="ＭＳ ゴシック" w:eastAsia="ＭＳ ゴシック" w:hAnsi="ＭＳ ゴシック" w:hint="eastAsia"/>
              </w:rPr>
              <w:t>・</w:t>
            </w:r>
            <w:r w:rsidRPr="002F08CB">
              <w:rPr>
                <w:rFonts w:ascii="ＭＳ ゴシック" w:eastAsia="ＭＳ ゴシック" w:hAnsi="ＭＳ ゴシック" w:hint="eastAsia"/>
              </w:rPr>
              <w:t>相談</w:t>
            </w:r>
            <w:r>
              <w:rPr>
                <w:rFonts w:ascii="ＭＳ ゴシック" w:eastAsia="ＭＳ ゴシック" w:hAnsi="ＭＳ ゴシック" w:hint="eastAsia"/>
              </w:rPr>
              <w:t>・</w:t>
            </w:r>
            <w:r w:rsidRPr="002F08CB">
              <w:rPr>
                <w:rFonts w:ascii="ＭＳ ゴシック" w:eastAsia="ＭＳ ゴシック" w:hAnsi="ＭＳ ゴシック" w:hint="eastAsia"/>
              </w:rPr>
              <w:t>早期治療に繋げるため、依存症の正しい知識と対応を含む予防啓発が必要。</w:t>
            </w:r>
          </w:p>
          <w:p w14:paraId="61F2377B" w14:textId="7B0D3590" w:rsidR="00B456EE" w:rsidRPr="00276348" w:rsidRDefault="00B456EE" w:rsidP="004531BA">
            <w:pPr>
              <w:pStyle w:val="a3"/>
              <w:numPr>
                <w:ilvl w:val="0"/>
                <w:numId w:val="4"/>
              </w:numPr>
              <w:ind w:leftChars="0" w:rightChars="-20" w:right="-42"/>
              <w:rPr>
                <w:rFonts w:ascii="ＭＳ ゴシック" w:eastAsia="ＭＳ ゴシック" w:hAnsi="ＭＳ ゴシック"/>
              </w:rPr>
            </w:pPr>
            <w:r>
              <w:rPr>
                <w:rFonts w:ascii="ＭＳ ゴシック" w:eastAsia="ＭＳ ゴシック" w:hAnsi="ＭＳ ゴシック" w:hint="eastAsia"/>
              </w:rPr>
              <w:t>民間団体等との連携</w:t>
            </w:r>
            <w:r w:rsidR="006177F5">
              <w:rPr>
                <w:rFonts w:ascii="ＭＳ ゴシック" w:eastAsia="ＭＳ ゴシック" w:hAnsi="ＭＳ ゴシック" w:hint="eastAsia"/>
              </w:rPr>
              <w:t>等</w:t>
            </w:r>
            <w:r>
              <w:rPr>
                <w:rFonts w:ascii="ＭＳ ゴシック" w:eastAsia="ＭＳ ゴシック" w:hAnsi="ＭＳ ゴシック" w:hint="eastAsia"/>
              </w:rPr>
              <w:t>を強化すべき。</w:t>
            </w:r>
          </w:p>
        </w:tc>
      </w:tr>
    </w:tbl>
    <w:p w14:paraId="42A998F4" w14:textId="77777777" w:rsidR="00DF0190" w:rsidRPr="00D00F15" w:rsidRDefault="00DF0190" w:rsidP="000C3DAC">
      <w:pPr>
        <w:ind w:leftChars="-135" w:left="-283" w:rightChars="-136" w:right="-286"/>
        <w:rPr>
          <w:rFonts w:ascii="ＭＳ ゴシック" w:eastAsia="ＭＳ ゴシック" w:hAnsi="ＭＳ ゴシック"/>
        </w:rPr>
      </w:pPr>
    </w:p>
    <w:p w14:paraId="02ECB2B9" w14:textId="613622B8" w:rsidR="00AE236F" w:rsidRPr="00AE236F" w:rsidRDefault="00AE236F" w:rsidP="000C3DAC">
      <w:pPr>
        <w:pStyle w:val="a3"/>
        <w:numPr>
          <w:ilvl w:val="0"/>
          <w:numId w:val="2"/>
        </w:numPr>
        <w:ind w:leftChars="-135" w:left="77" w:rightChars="-136" w:right="-286"/>
        <w:rPr>
          <w:rFonts w:ascii="ＭＳ ゴシック" w:eastAsia="ＭＳ ゴシック" w:hAnsi="ＭＳ ゴシック"/>
        </w:rPr>
      </w:pPr>
      <w:r>
        <w:rPr>
          <w:rFonts w:ascii="ＭＳ ゴシック" w:eastAsia="ＭＳ ゴシック" w:hAnsi="ＭＳ ゴシック" w:hint="eastAsia"/>
        </w:rPr>
        <w:t>サウンディング結果を踏まえた今後の方針</w:t>
      </w:r>
    </w:p>
    <w:p w14:paraId="4D91164F" w14:textId="40D0C441" w:rsidR="00AE236F" w:rsidRPr="00AE236F" w:rsidRDefault="00276348" w:rsidP="00276348">
      <w:pPr>
        <w:ind w:leftChars="67" w:left="141" w:rightChars="-136" w:right="-286" w:firstLineChars="100" w:firstLine="210"/>
        <w:rPr>
          <w:rFonts w:ascii="ＭＳ ゴシック" w:eastAsia="ＭＳ ゴシック" w:hAnsi="ＭＳ ゴシック"/>
        </w:rPr>
      </w:pPr>
      <w:r w:rsidRPr="00276348">
        <w:rPr>
          <w:rFonts w:ascii="ＭＳ ゴシック" w:eastAsia="ＭＳ ゴシック" w:hAnsi="ＭＳ ゴシック" w:hint="eastAsia"/>
        </w:rPr>
        <w:t>本調査の結果等を踏まえ、センターの基本計画の作成に係る公募要件等について検討を進めます。</w:t>
      </w:r>
    </w:p>
    <w:p w14:paraId="00CD37F5" w14:textId="77777777" w:rsidR="00AE236F" w:rsidRDefault="00AE236F" w:rsidP="000C3DAC">
      <w:pPr>
        <w:ind w:leftChars="-135" w:left="-283" w:rightChars="-136" w:right="-286"/>
        <w:rPr>
          <w:rFonts w:ascii="ＭＳ ゴシック" w:eastAsia="ＭＳ ゴシック" w:hAnsi="ＭＳ ゴシック"/>
        </w:rPr>
      </w:pPr>
    </w:p>
    <w:p w14:paraId="38899C6C" w14:textId="023F8D65" w:rsidR="00AE236F" w:rsidRDefault="00AE236F" w:rsidP="000C3DAC">
      <w:pPr>
        <w:pStyle w:val="ad"/>
        <w:ind w:leftChars="-135" w:left="-283" w:rightChars="-136" w:right="-286"/>
      </w:pPr>
      <w:r>
        <w:rPr>
          <w:rFonts w:hint="eastAsia"/>
        </w:rPr>
        <w:t>以上</w:t>
      </w:r>
    </w:p>
    <w:p w14:paraId="5B201BC1" w14:textId="77777777" w:rsidR="00AE236F" w:rsidRPr="00C22DB6" w:rsidRDefault="00AE236F" w:rsidP="000C3DAC">
      <w:pPr>
        <w:ind w:leftChars="-135" w:left="-283" w:rightChars="-136" w:right="-286"/>
        <w:rPr>
          <w:rFonts w:ascii="ＭＳ ゴシック" w:eastAsia="ＭＳ ゴシック" w:hAnsi="ＭＳ ゴシック"/>
        </w:rPr>
      </w:pPr>
    </w:p>
    <w:sectPr w:rsidR="00AE236F" w:rsidRPr="00C22DB6" w:rsidSect="009C615B">
      <w:footerReference w:type="default" r:id="rId8"/>
      <w:pgSz w:w="11906" w:h="16838" w:code="9"/>
      <w:pgMar w:top="993" w:right="1418" w:bottom="993" w:left="1418"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FC37" w14:textId="77777777" w:rsidR="00B67544" w:rsidRDefault="00B67544" w:rsidP="00894A4A">
      <w:r>
        <w:separator/>
      </w:r>
    </w:p>
  </w:endnote>
  <w:endnote w:type="continuationSeparator" w:id="0">
    <w:p w14:paraId="582EB4DC" w14:textId="77777777" w:rsidR="00B67544" w:rsidRDefault="00B67544" w:rsidP="008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568702"/>
      <w:docPartObj>
        <w:docPartGallery w:val="Page Numbers (Bottom of Page)"/>
        <w:docPartUnique/>
      </w:docPartObj>
    </w:sdtPr>
    <w:sdtEndPr>
      <w:rPr>
        <w:rFonts w:ascii="ＭＳ ゴシック" w:eastAsia="ＭＳ ゴシック" w:hAnsi="ＭＳ ゴシック"/>
      </w:rPr>
    </w:sdtEndPr>
    <w:sdtContent>
      <w:p w14:paraId="5E6EE845" w14:textId="77777777" w:rsidR="00894A4A" w:rsidRPr="008C7390" w:rsidRDefault="00894A4A">
        <w:pPr>
          <w:pStyle w:val="ab"/>
          <w:jc w:val="center"/>
          <w:rPr>
            <w:rFonts w:ascii="ＭＳ ゴシック" w:eastAsia="ＭＳ ゴシック" w:hAnsi="ＭＳ ゴシック"/>
          </w:rPr>
        </w:pPr>
        <w:r w:rsidRPr="008C7390">
          <w:rPr>
            <w:rFonts w:ascii="ＭＳ ゴシック" w:eastAsia="ＭＳ ゴシック" w:hAnsi="ＭＳ ゴシック"/>
          </w:rPr>
          <w:fldChar w:fldCharType="begin"/>
        </w:r>
        <w:r w:rsidRPr="008C7390">
          <w:rPr>
            <w:rFonts w:ascii="ＭＳ ゴシック" w:eastAsia="ＭＳ ゴシック" w:hAnsi="ＭＳ ゴシック"/>
          </w:rPr>
          <w:instrText>PAGE   \* MERGEFORMAT</w:instrText>
        </w:r>
        <w:r w:rsidRPr="008C7390">
          <w:rPr>
            <w:rFonts w:ascii="ＭＳ ゴシック" w:eastAsia="ＭＳ ゴシック" w:hAnsi="ＭＳ ゴシック"/>
          </w:rPr>
          <w:fldChar w:fldCharType="separate"/>
        </w:r>
        <w:r w:rsidR="00377B72" w:rsidRPr="00377B72">
          <w:rPr>
            <w:rFonts w:ascii="ＭＳ ゴシック" w:eastAsia="ＭＳ ゴシック" w:hAnsi="ＭＳ ゴシック"/>
            <w:noProof/>
            <w:lang w:val="ja-JP"/>
          </w:rPr>
          <w:t>2</w:t>
        </w:r>
        <w:r w:rsidRPr="008C7390">
          <w:rPr>
            <w:rFonts w:ascii="ＭＳ ゴシック" w:eastAsia="ＭＳ ゴシック" w:hAnsi="ＭＳ ゴシック"/>
          </w:rPr>
          <w:fldChar w:fldCharType="end"/>
        </w:r>
      </w:p>
    </w:sdtContent>
  </w:sdt>
  <w:p w14:paraId="5FD18318" w14:textId="77777777" w:rsidR="00894A4A" w:rsidRDefault="00894A4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FC365" w14:textId="77777777" w:rsidR="00B67544" w:rsidRDefault="00B67544" w:rsidP="00894A4A">
      <w:r>
        <w:separator/>
      </w:r>
    </w:p>
  </w:footnote>
  <w:footnote w:type="continuationSeparator" w:id="0">
    <w:p w14:paraId="7C2BF844" w14:textId="77777777" w:rsidR="00B67544" w:rsidRDefault="00B67544" w:rsidP="00894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A1DD6"/>
    <w:multiLevelType w:val="hybridMultilevel"/>
    <w:tmpl w:val="6DA27530"/>
    <w:lvl w:ilvl="0" w:tplc="136EE3A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062F6B"/>
    <w:multiLevelType w:val="hybridMultilevel"/>
    <w:tmpl w:val="AB4C225A"/>
    <w:lvl w:ilvl="0" w:tplc="5A084142">
      <w:numFmt w:val="bullet"/>
      <w:lvlText w:val="○"/>
      <w:lvlJc w:val="left"/>
      <w:pPr>
        <w:ind w:left="360" w:hanging="360"/>
      </w:pPr>
      <w:rPr>
        <w:rFonts w:ascii="ＭＳ ゴシック" w:eastAsia="ＭＳ ゴシック" w:hAnsi="ＭＳ ゴシック" w:cstheme="minorBidi" w:hint="eastAsia"/>
      </w:rPr>
    </w:lvl>
    <w:lvl w:ilvl="1" w:tplc="5262CD86">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DF0E02"/>
    <w:multiLevelType w:val="hybridMultilevel"/>
    <w:tmpl w:val="BB402958"/>
    <w:lvl w:ilvl="0" w:tplc="390611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3A580B"/>
    <w:multiLevelType w:val="hybridMultilevel"/>
    <w:tmpl w:val="B296A38A"/>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776"/>
    <w:rsid w:val="00004D58"/>
    <w:rsid w:val="000310E8"/>
    <w:rsid w:val="000452E1"/>
    <w:rsid w:val="00071140"/>
    <w:rsid w:val="00084197"/>
    <w:rsid w:val="00086286"/>
    <w:rsid w:val="000C3DAC"/>
    <w:rsid w:val="000D331E"/>
    <w:rsid w:val="000D36D2"/>
    <w:rsid w:val="000F47A0"/>
    <w:rsid w:val="00114515"/>
    <w:rsid w:val="00141B74"/>
    <w:rsid w:val="00156936"/>
    <w:rsid w:val="001E3440"/>
    <w:rsid w:val="001E3C86"/>
    <w:rsid w:val="00206F76"/>
    <w:rsid w:val="00245E2F"/>
    <w:rsid w:val="00276348"/>
    <w:rsid w:val="00292DC4"/>
    <w:rsid w:val="00292EA9"/>
    <w:rsid w:val="002B31BC"/>
    <w:rsid w:val="002E5DAF"/>
    <w:rsid w:val="002F08CB"/>
    <w:rsid w:val="002F6776"/>
    <w:rsid w:val="00313328"/>
    <w:rsid w:val="00377B72"/>
    <w:rsid w:val="00383B53"/>
    <w:rsid w:val="00384442"/>
    <w:rsid w:val="003E488F"/>
    <w:rsid w:val="003E66F1"/>
    <w:rsid w:val="004131C5"/>
    <w:rsid w:val="00444565"/>
    <w:rsid w:val="004531BA"/>
    <w:rsid w:val="00485886"/>
    <w:rsid w:val="004C60DA"/>
    <w:rsid w:val="004D5599"/>
    <w:rsid w:val="005608E3"/>
    <w:rsid w:val="00575391"/>
    <w:rsid w:val="005B1753"/>
    <w:rsid w:val="005B1B99"/>
    <w:rsid w:val="005D274F"/>
    <w:rsid w:val="0060240C"/>
    <w:rsid w:val="006177F5"/>
    <w:rsid w:val="00651C05"/>
    <w:rsid w:val="006D00E6"/>
    <w:rsid w:val="00720785"/>
    <w:rsid w:val="007522F9"/>
    <w:rsid w:val="00773BF8"/>
    <w:rsid w:val="007778F0"/>
    <w:rsid w:val="007C5432"/>
    <w:rsid w:val="008112A8"/>
    <w:rsid w:val="00894A4A"/>
    <w:rsid w:val="008C7390"/>
    <w:rsid w:val="008E7B2E"/>
    <w:rsid w:val="008F0181"/>
    <w:rsid w:val="009464C6"/>
    <w:rsid w:val="00957286"/>
    <w:rsid w:val="009C615B"/>
    <w:rsid w:val="009F704E"/>
    <w:rsid w:val="00A06D7C"/>
    <w:rsid w:val="00A51CB5"/>
    <w:rsid w:val="00A637D7"/>
    <w:rsid w:val="00A741A3"/>
    <w:rsid w:val="00A974FE"/>
    <w:rsid w:val="00AA1AFD"/>
    <w:rsid w:val="00AA6358"/>
    <w:rsid w:val="00AA7840"/>
    <w:rsid w:val="00AD0199"/>
    <w:rsid w:val="00AE236F"/>
    <w:rsid w:val="00AE4847"/>
    <w:rsid w:val="00AE6A81"/>
    <w:rsid w:val="00B113F0"/>
    <w:rsid w:val="00B27C2A"/>
    <w:rsid w:val="00B322BB"/>
    <w:rsid w:val="00B3689B"/>
    <w:rsid w:val="00B456EE"/>
    <w:rsid w:val="00B568FE"/>
    <w:rsid w:val="00B67544"/>
    <w:rsid w:val="00C22DB6"/>
    <w:rsid w:val="00C61770"/>
    <w:rsid w:val="00C850B5"/>
    <w:rsid w:val="00C86974"/>
    <w:rsid w:val="00CE2CF2"/>
    <w:rsid w:val="00D00F15"/>
    <w:rsid w:val="00D22953"/>
    <w:rsid w:val="00D84B92"/>
    <w:rsid w:val="00DA3BDF"/>
    <w:rsid w:val="00DE0412"/>
    <w:rsid w:val="00DF0190"/>
    <w:rsid w:val="00DF0A60"/>
    <w:rsid w:val="00E04767"/>
    <w:rsid w:val="00E20DEA"/>
    <w:rsid w:val="00E5083F"/>
    <w:rsid w:val="00E91C3C"/>
    <w:rsid w:val="00E92894"/>
    <w:rsid w:val="00E959E5"/>
    <w:rsid w:val="00EE1343"/>
    <w:rsid w:val="00F06364"/>
    <w:rsid w:val="00F7121F"/>
    <w:rsid w:val="00F85F65"/>
    <w:rsid w:val="00F968F1"/>
    <w:rsid w:val="00FB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86FC6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776"/>
    <w:pPr>
      <w:ind w:leftChars="400" w:left="840"/>
    </w:pPr>
  </w:style>
  <w:style w:type="table" w:styleId="a4">
    <w:name w:val="Table Grid"/>
    <w:basedOn w:val="a1"/>
    <w:uiPriority w:val="59"/>
    <w:rsid w:val="00B32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894A4A"/>
  </w:style>
  <w:style w:type="character" w:customStyle="1" w:styleId="a6">
    <w:name w:val="日付 (文字)"/>
    <w:basedOn w:val="a0"/>
    <w:link w:val="a5"/>
    <w:uiPriority w:val="99"/>
    <w:semiHidden/>
    <w:rsid w:val="00894A4A"/>
  </w:style>
  <w:style w:type="paragraph" w:styleId="a7">
    <w:name w:val="Balloon Text"/>
    <w:basedOn w:val="a"/>
    <w:link w:val="a8"/>
    <w:uiPriority w:val="99"/>
    <w:semiHidden/>
    <w:unhideWhenUsed/>
    <w:rsid w:val="00894A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4A4A"/>
    <w:rPr>
      <w:rFonts w:asciiTheme="majorHAnsi" w:eastAsiaTheme="majorEastAsia" w:hAnsiTheme="majorHAnsi" w:cstheme="majorBidi"/>
      <w:sz w:val="18"/>
      <w:szCs w:val="18"/>
    </w:rPr>
  </w:style>
  <w:style w:type="paragraph" w:styleId="a9">
    <w:name w:val="header"/>
    <w:basedOn w:val="a"/>
    <w:link w:val="aa"/>
    <w:uiPriority w:val="99"/>
    <w:unhideWhenUsed/>
    <w:rsid w:val="00894A4A"/>
    <w:pPr>
      <w:tabs>
        <w:tab w:val="center" w:pos="4252"/>
        <w:tab w:val="right" w:pos="8504"/>
      </w:tabs>
      <w:snapToGrid w:val="0"/>
    </w:pPr>
  </w:style>
  <w:style w:type="character" w:customStyle="1" w:styleId="aa">
    <w:name w:val="ヘッダー (文字)"/>
    <w:basedOn w:val="a0"/>
    <w:link w:val="a9"/>
    <w:uiPriority w:val="99"/>
    <w:rsid w:val="00894A4A"/>
  </w:style>
  <w:style w:type="paragraph" w:styleId="ab">
    <w:name w:val="footer"/>
    <w:basedOn w:val="a"/>
    <w:link w:val="ac"/>
    <w:uiPriority w:val="99"/>
    <w:unhideWhenUsed/>
    <w:rsid w:val="00894A4A"/>
    <w:pPr>
      <w:tabs>
        <w:tab w:val="center" w:pos="4252"/>
        <w:tab w:val="right" w:pos="8504"/>
      </w:tabs>
      <w:snapToGrid w:val="0"/>
    </w:pPr>
  </w:style>
  <w:style w:type="character" w:customStyle="1" w:styleId="ac">
    <w:name w:val="フッター (文字)"/>
    <w:basedOn w:val="a0"/>
    <w:link w:val="ab"/>
    <w:uiPriority w:val="99"/>
    <w:rsid w:val="00894A4A"/>
  </w:style>
  <w:style w:type="paragraph" w:styleId="ad">
    <w:name w:val="Closing"/>
    <w:basedOn w:val="a"/>
    <w:link w:val="ae"/>
    <w:uiPriority w:val="99"/>
    <w:unhideWhenUsed/>
    <w:rsid w:val="00AE236F"/>
    <w:pPr>
      <w:jc w:val="right"/>
    </w:pPr>
    <w:rPr>
      <w:rFonts w:ascii="ＭＳ ゴシック" w:eastAsia="ＭＳ ゴシック" w:hAnsi="ＭＳ ゴシック"/>
    </w:rPr>
  </w:style>
  <w:style w:type="character" w:customStyle="1" w:styleId="ae">
    <w:name w:val="結語 (文字)"/>
    <w:basedOn w:val="a0"/>
    <w:link w:val="ad"/>
    <w:uiPriority w:val="99"/>
    <w:rsid w:val="00AE236F"/>
    <w:rPr>
      <w:rFonts w:ascii="ＭＳ ゴシック" w:eastAsia="ＭＳ ゴシック" w:hAnsi="ＭＳ ゴシック"/>
    </w:rPr>
  </w:style>
  <w:style w:type="paragraph" w:styleId="af">
    <w:name w:val="Revision"/>
    <w:hidden/>
    <w:uiPriority w:val="99"/>
    <w:semiHidden/>
    <w:rsid w:val="00E91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4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974FF-8CCE-4A9A-B091-EDADD2AC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2026-02-04T11:49:00Z</dcterms:created>
  <dcterms:modified xsi:type="dcterms:W3CDTF">2026-02-04T11:49:00Z</dcterms:modified>
</cp:coreProperties>
</file>