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E3C58" w14:textId="27B1B24F" w:rsidR="008F734C" w:rsidRPr="00A64355" w:rsidRDefault="00A64355" w:rsidP="00D5130E">
      <w:pPr>
        <w:jc w:val="center"/>
        <w:rPr>
          <w:rFonts w:asciiTheme="majorEastAsia" w:eastAsiaTheme="majorEastAsia" w:hAnsiTheme="majorEastAsia"/>
          <w:b/>
          <w:sz w:val="22"/>
          <w:szCs w:val="24"/>
        </w:rPr>
      </w:pPr>
      <w:r w:rsidRPr="00A64355">
        <w:rPr>
          <w:rFonts w:asciiTheme="majorEastAsia" w:eastAsiaTheme="majorEastAsia" w:hAnsiTheme="majorEastAsia" w:hint="eastAsia"/>
          <w:b/>
          <w:sz w:val="22"/>
          <w:szCs w:val="24"/>
        </w:rPr>
        <w:t>令和</w:t>
      </w:r>
      <w:r w:rsidR="00CB553D">
        <w:rPr>
          <w:rFonts w:asciiTheme="majorEastAsia" w:eastAsiaTheme="majorEastAsia" w:hAnsiTheme="majorEastAsia" w:hint="eastAsia"/>
          <w:b/>
          <w:sz w:val="22"/>
          <w:szCs w:val="24"/>
        </w:rPr>
        <w:t>７</w:t>
      </w:r>
      <w:r w:rsidRPr="00A64355">
        <w:rPr>
          <w:rFonts w:asciiTheme="majorEastAsia" w:eastAsiaTheme="majorEastAsia" w:hAnsiTheme="majorEastAsia" w:hint="eastAsia"/>
          <w:b/>
          <w:sz w:val="22"/>
          <w:szCs w:val="24"/>
        </w:rPr>
        <w:t>年度大阪府発達障がい児者支援体制整備検討部会の主な検討内容</w:t>
      </w:r>
      <w:r w:rsidR="002871FE" w:rsidRPr="00A64355">
        <w:rPr>
          <w:noProof/>
          <w:sz w:val="20"/>
        </w:rPr>
        <mc:AlternateContent>
          <mc:Choice Requires="wps">
            <w:drawing>
              <wp:anchor distT="0" distB="0" distL="114300" distR="114300" simplePos="0" relativeHeight="251660287" behindDoc="0" locked="0" layoutInCell="1" allowOverlap="1" wp14:anchorId="0F978A3B" wp14:editId="439EA56B">
                <wp:simplePos x="0" y="0"/>
                <wp:positionH relativeFrom="column">
                  <wp:posOffset>5311140</wp:posOffset>
                </wp:positionH>
                <wp:positionV relativeFrom="paragraph">
                  <wp:posOffset>-539115</wp:posOffset>
                </wp:positionV>
                <wp:extent cx="935990" cy="428625"/>
                <wp:effectExtent l="0" t="0" r="16510" b="28575"/>
                <wp:wrapNone/>
                <wp:docPr id="81" name="正方形/長方形 80"/>
                <wp:cNvGraphicFramePr/>
                <a:graphic xmlns:a="http://schemas.openxmlformats.org/drawingml/2006/main">
                  <a:graphicData uri="http://schemas.microsoft.com/office/word/2010/wordprocessingShape">
                    <wps:wsp>
                      <wps:cNvSpPr/>
                      <wps:spPr>
                        <a:xfrm>
                          <a:off x="0" y="0"/>
                          <a:ext cx="935990" cy="4286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77DA7" w14:textId="77777777" w:rsidR="002871FE" w:rsidRPr="00AB1098" w:rsidRDefault="002871FE" w:rsidP="00A877D3">
                            <w:pPr>
                              <w:pStyle w:val="Web"/>
                              <w:spacing w:before="0" w:beforeAutospacing="0" w:after="0" w:afterAutospacing="0"/>
                              <w:jc w:val="center"/>
                              <w:rPr>
                                <w:rFonts w:asciiTheme="majorEastAsia" w:eastAsiaTheme="majorEastAsia" w:hAnsiTheme="majorEastAsia"/>
                              </w:rPr>
                            </w:pPr>
                            <w:r w:rsidRPr="00AB1098">
                              <w:rPr>
                                <w:rFonts w:asciiTheme="majorEastAsia" w:eastAsiaTheme="majorEastAsia" w:hAnsiTheme="majorEastAsia" w:cstheme="minorBidi" w:hint="eastAsia"/>
                                <w:color w:val="000000" w:themeColor="text1"/>
                                <w:kern w:val="24"/>
                              </w:rPr>
                              <w:t>資料１</w:t>
                            </w:r>
                          </w:p>
                        </w:txbxContent>
                      </wps:txbx>
                      <wps:bodyPr lIns="36000" tIns="36000" rIns="36000" bIns="36000" rtlCol="0" anchor="ctr">
                        <a:noAutofit/>
                      </wps:bodyPr>
                    </wps:wsp>
                  </a:graphicData>
                </a:graphic>
                <wp14:sizeRelV relativeFrom="margin">
                  <wp14:pctHeight>0</wp14:pctHeight>
                </wp14:sizeRelV>
              </wp:anchor>
            </w:drawing>
          </mc:Choice>
          <mc:Fallback>
            <w:pict>
              <v:rect w14:anchorId="0F978A3B" id="正方形/長方形 80" o:spid="_x0000_s1026" style="position:absolute;left:0;text-align:left;margin-left:418.2pt;margin-top:-42.45pt;width:73.7pt;height:33.75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" fillcolor="white [3212]" strokecolor="black [3213]" strokeweight="1pt">
                <v:textbox inset="1mm,1mm,1mm,1mm">
                  <w:txbxContent>
                    <w:p w14:paraId="44077DA7" w14:textId="77777777" w:rsidR="002871FE" w:rsidRPr="00AB1098" w:rsidRDefault="002871FE" w:rsidP="00A877D3">
                      <w:pPr>
                        <w:pStyle w:val="Web"/>
                        <w:spacing w:before="0" w:beforeAutospacing="0" w:after="0" w:afterAutospacing="0"/>
                        <w:jc w:val="center"/>
                        <w:rPr>
                          <w:rFonts w:asciiTheme="majorEastAsia" w:eastAsiaTheme="majorEastAsia" w:hAnsiTheme="majorEastAsia"/>
                        </w:rPr>
                      </w:pPr>
                      <w:r w:rsidRPr="00AB1098">
                        <w:rPr>
                          <w:rFonts w:asciiTheme="majorEastAsia" w:eastAsiaTheme="majorEastAsia" w:hAnsiTheme="majorEastAsia" w:cstheme="minorBidi" w:hint="eastAsia"/>
                          <w:color w:val="000000" w:themeColor="text1"/>
                          <w:kern w:val="24"/>
                        </w:rPr>
                        <w:t>資料１</w:t>
                      </w:r>
                    </w:p>
                  </w:txbxContent>
                </v:textbox>
              </v:rect>
            </w:pict>
          </mc:Fallback>
        </mc:AlternateContent>
      </w:r>
      <w:r w:rsidRPr="00A64355">
        <w:rPr>
          <w:rFonts w:asciiTheme="majorEastAsia" w:eastAsiaTheme="majorEastAsia" w:hAnsiTheme="majorEastAsia" w:hint="eastAsia"/>
          <w:b/>
          <w:sz w:val="22"/>
          <w:szCs w:val="24"/>
        </w:rPr>
        <w:t>について</w:t>
      </w:r>
    </w:p>
    <w:p w14:paraId="3FB96A91" w14:textId="446DA349" w:rsidR="00A64355" w:rsidRDefault="00A64355" w:rsidP="00793261">
      <w:pPr>
        <w:spacing w:line="360" w:lineRule="exact"/>
        <w:rPr>
          <w:rFonts w:ascii="Meiryo UI" w:eastAsia="Meiryo UI" w:hAnsi="Meiryo UI" w:cs="Meiryo UI"/>
          <w:b/>
          <w:sz w:val="24"/>
          <w:szCs w:val="24"/>
        </w:rPr>
      </w:pPr>
      <w:bookmarkStart w:id="0" w:name="_Hlk166161961"/>
      <w:bookmarkEnd w:id="0"/>
    </w:p>
    <w:p w14:paraId="1B0E5129" w14:textId="1B77BE91" w:rsidR="005E520F" w:rsidRPr="00EA3121" w:rsidRDefault="00CA52DB" w:rsidP="00EA3121">
      <w:pPr>
        <w:spacing w:after="240" w:line="360" w:lineRule="exact"/>
        <w:rPr>
          <w:rFonts w:ascii="Meiryo UI" w:eastAsia="Meiryo UI" w:hAnsi="Meiryo UI" w:cs="Meiryo UI"/>
          <w:b/>
          <w:sz w:val="24"/>
          <w:szCs w:val="24"/>
        </w:rPr>
      </w:pPr>
      <w:r>
        <w:rPr>
          <w:rFonts w:ascii="Meiryo UI" w:eastAsia="Meiryo UI" w:hAnsi="Meiryo UI" w:cs="Meiryo UI" w:hint="eastAsia"/>
          <w:b/>
          <w:sz w:val="24"/>
          <w:szCs w:val="24"/>
        </w:rPr>
        <w:t>（検討項目案）</w:t>
      </w:r>
    </w:p>
    <w:p w14:paraId="089F36F8" w14:textId="678EC170" w:rsidR="00D55371" w:rsidRPr="00D55371" w:rsidRDefault="00CB553D" w:rsidP="00EA3121">
      <w:pPr>
        <w:spacing w:before="240" w:line="280" w:lineRule="exact"/>
        <w:rPr>
          <w:rFonts w:ascii="Meiryo UI" w:eastAsia="Meiryo UI" w:hAnsi="Meiryo UI" w:cs="Meiryo UI"/>
          <w:sz w:val="22"/>
        </w:rPr>
      </w:pPr>
      <w:r>
        <w:rPr>
          <w:rFonts w:ascii="Meiryo UI" w:eastAsia="Meiryo UI" w:hAnsi="Meiryo UI" w:cs="Meiryo UI" w:hint="eastAsia"/>
          <w:noProof/>
          <w:sz w:val="22"/>
        </w:rPr>
        <mc:AlternateContent>
          <mc:Choice Requires="wps">
            <w:drawing>
              <wp:anchor distT="0" distB="0" distL="114300" distR="114300" simplePos="0" relativeHeight="251666944" behindDoc="0" locked="0" layoutInCell="1" allowOverlap="1" wp14:anchorId="7011F973" wp14:editId="7C4DC805">
                <wp:simplePos x="0" y="0"/>
                <wp:positionH relativeFrom="column">
                  <wp:posOffset>189865</wp:posOffset>
                </wp:positionH>
                <wp:positionV relativeFrom="paragraph">
                  <wp:posOffset>275590</wp:posOffset>
                </wp:positionV>
                <wp:extent cx="5155565" cy="1841500"/>
                <wp:effectExtent l="0" t="0" r="26035" b="25400"/>
                <wp:wrapTopAndBottom/>
                <wp:docPr id="1" name="大かっこ 1"/>
                <wp:cNvGraphicFramePr/>
                <a:graphic xmlns:a="http://schemas.openxmlformats.org/drawingml/2006/main">
                  <a:graphicData uri="http://schemas.microsoft.com/office/word/2010/wordprocessingShape">
                    <wps:wsp>
                      <wps:cNvSpPr/>
                      <wps:spPr>
                        <a:xfrm>
                          <a:off x="0" y="0"/>
                          <a:ext cx="5155565" cy="1841500"/>
                        </a:xfrm>
                        <a:prstGeom prst="bracketPair">
                          <a:avLst>
                            <a:gd name="adj" fmla="val 6831"/>
                          </a:avLst>
                        </a:prstGeom>
                      </wps:spPr>
                      <wps:style>
                        <a:lnRef idx="1">
                          <a:schemeClr val="dk1"/>
                        </a:lnRef>
                        <a:fillRef idx="0">
                          <a:schemeClr val="dk1"/>
                        </a:fillRef>
                        <a:effectRef idx="0">
                          <a:schemeClr val="dk1"/>
                        </a:effectRef>
                        <a:fontRef idx="minor">
                          <a:schemeClr val="tx1"/>
                        </a:fontRef>
                      </wps:style>
                      <wps:txbx>
                        <w:txbxContent>
                          <w:p w14:paraId="02A5A350" w14:textId="0C7300A5" w:rsidR="00CB553D" w:rsidRPr="00CB553D" w:rsidRDefault="004717D3" w:rsidP="00CB553D">
                            <w:pPr>
                              <w:spacing w:line="320" w:lineRule="exact"/>
                              <w:rPr>
                                <w:rFonts w:ascii="Meiryo UI" w:eastAsia="Meiryo UI" w:hAnsi="Meiryo UI"/>
                                <w:sz w:val="22"/>
                              </w:rPr>
                            </w:pPr>
                            <w:r>
                              <w:rPr>
                                <w:rFonts w:ascii="Meiryo UI" w:eastAsia="Meiryo UI" w:hAnsi="Meiryo UI" w:hint="eastAsia"/>
                                <w:sz w:val="22"/>
                              </w:rPr>
                              <w:t>・</w:t>
                            </w:r>
                            <w:r w:rsidR="00CB553D" w:rsidRPr="00CB553D">
                              <w:rPr>
                                <w:rFonts w:ascii="Meiryo UI" w:eastAsia="Meiryo UI" w:hAnsi="Meiryo UI" w:hint="eastAsia"/>
                                <w:sz w:val="22"/>
                              </w:rPr>
                              <w:t>発達障がい児者を診療する医療機関の実態調査結果を踏まえた課題と取り組むべき方向性</w:t>
                            </w:r>
                            <w:r w:rsidR="00AC3BAC">
                              <w:rPr>
                                <w:rFonts w:ascii="Meiryo UI" w:eastAsia="Meiryo UI" w:hAnsi="Meiryo UI" w:hint="eastAsia"/>
                                <w:sz w:val="22"/>
                              </w:rPr>
                              <w:t>について</w:t>
                            </w:r>
                            <w:r w:rsidR="00CB553D" w:rsidRPr="00CB553D">
                              <w:rPr>
                                <w:rFonts w:ascii="Meiryo UI" w:eastAsia="Meiryo UI" w:hAnsi="Meiryo UI" w:hint="eastAsia"/>
                                <w:sz w:val="22"/>
                              </w:rPr>
                              <w:t>（</w:t>
                            </w:r>
                            <w:r w:rsidR="00CB553D" w:rsidRPr="00CB553D">
                              <w:rPr>
                                <w:rFonts w:ascii="Meiryo UI" w:eastAsia="Meiryo UI" w:hAnsi="Meiryo UI" w:hint="eastAsia"/>
                                <w:sz w:val="22"/>
                              </w:rPr>
                              <w:t>こども・成人）</w:t>
                            </w:r>
                          </w:p>
                          <w:p w14:paraId="1F5C45EF" w14:textId="77777777" w:rsidR="004717D3" w:rsidRDefault="004717D3" w:rsidP="00CB553D">
                            <w:pPr>
                              <w:spacing w:line="320" w:lineRule="exact"/>
                              <w:rPr>
                                <w:rFonts w:ascii="Meiryo UI" w:eastAsia="Meiryo UI" w:hAnsi="Meiryo UI"/>
                                <w:sz w:val="22"/>
                              </w:rPr>
                            </w:pPr>
                          </w:p>
                          <w:p w14:paraId="2776D449" w14:textId="593D4CFA" w:rsidR="00CB553D" w:rsidRPr="00CB553D" w:rsidRDefault="004717D3" w:rsidP="00CB553D">
                            <w:pPr>
                              <w:spacing w:line="320" w:lineRule="exact"/>
                              <w:rPr>
                                <w:rFonts w:ascii="Meiryo UI" w:eastAsia="Meiryo UI" w:hAnsi="Meiryo UI"/>
                                <w:sz w:val="22"/>
                              </w:rPr>
                            </w:pPr>
                            <w:r>
                              <w:rPr>
                                <w:rFonts w:ascii="Meiryo UI" w:eastAsia="Meiryo UI" w:hAnsi="Meiryo UI" w:hint="eastAsia"/>
                                <w:sz w:val="22"/>
                              </w:rPr>
                              <w:t>・</w:t>
                            </w:r>
                            <w:r w:rsidR="00CB553D" w:rsidRPr="00CB553D">
                              <w:rPr>
                                <w:rFonts w:ascii="Meiryo UI" w:eastAsia="Meiryo UI" w:hAnsi="Meiryo UI" w:hint="eastAsia"/>
                                <w:sz w:val="22"/>
                              </w:rPr>
                              <w:t>発達障がい者及びその可能性のある方に対する相談支援機関アンケートの調査結果を踏まえた支援力向上に関する取組について（成人）</w:t>
                            </w:r>
                          </w:p>
                          <w:p w14:paraId="68C79BBD" w14:textId="77777777" w:rsidR="004717D3" w:rsidRDefault="004717D3" w:rsidP="00CB553D">
                            <w:pPr>
                              <w:spacing w:line="320" w:lineRule="exact"/>
                              <w:rPr>
                                <w:rFonts w:ascii="Meiryo UI" w:eastAsia="Meiryo UI" w:hAnsi="Meiryo UI"/>
                                <w:sz w:val="22"/>
                              </w:rPr>
                            </w:pPr>
                          </w:p>
                          <w:p w14:paraId="27DBDF28" w14:textId="0E148C24" w:rsidR="00EC20E5" w:rsidRPr="00EC20E5" w:rsidRDefault="004717D3" w:rsidP="00CB553D">
                            <w:pPr>
                              <w:spacing w:line="320" w:lineRule="exact"/>
                              <w:rPr>
                                <w:rFonts w:ascii="Meiryo UI" w:eastAsia="Meiryo UI" w:hAnsi="Meiryo UI"/>
                                <w:sz w:val="22"/>
                              </w:rPr>
                            </w:pPr>
                            <w:r>
                              <w:rPr>
                                <w:rFonts w:ascii="Meiryo UI" w:eastAsia="Meiryo UI" w:hAnsi="Meiryo UI" w:hint="eastAsia"/>
                                <w:sz w:val="22"/>
                              </w:rPr>
                              <w:t>・</w:t>
                            </w:r>
                            <w:r w:rsidR="00CB553D" w:rsidRPr="00CB553D">
                              <w:rPr>
                                <w:rFonts w:ascii="Meiryo UI" w:eastAsia="Meiryo UI" w:hAnsi="Meiryo UI" w:hint="eastAsia"/>
                                <w:sz w:val="22"/>
                              </w:rPr>
                              <w:t>地域発達支援事業所等サポート事業の取組状況の報告を踏まえた支援体制整備における広域的な支援について（こども）</w:t>
                            </w:r>
                          </w:p>
                          <w:p w14:paraId="6367E7D1" w14:textId="77777777" w:rsidR="00EC20E5" w:rsidRPr="00EC20E5" w:rsidRDefault="00EC20E5" w:rsidP="00EC20E5">
                            <w:pPr>
                              <w:spacing w:line="24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1F9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14.95pt;margin-top:21.7pt;width:405.95pt;height:1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" adj="1475" strokecolor="black [3040]">
                <v:textbox>
                  <w:txbxContent>
                    <w:p w14:paraId="02A5A350" w14:textId="0C7300A5" w:rsidR="00CB553D" w:rsidRPr="00CB553D" w:rsidRDefault="004717D3" w:rsidP="00CB553D">
                      <w:pPr>
                        <w:spacing w:line="320" w:lineRule="exact"/>
                        <w:rPr>
                          <w:rFonts w:ascii="Meiryo UI" w:eastAsia="Meiryo UI" w:hAnsi="Meiryo UI"/>
                          <w:sz w:val="22"/>
                        </w:rPr>
                      </w:pPr>
                      <w:r>
                        <w:rPr>
                          <w:rFonts w:ascii="Meiryo UI" w:eastAsia="Meiryo UI" w:hAnsi="Meiryo UI" w:hint="eastAsia"/>
                          <w:sz w:val="22"/>
                        </w:rPr>
                        <w:t>・</w:t>
                      </w:r>
                      <w:r w:rsidR="00CB553D" w:rsidRPr="00CB553D">
                        <w:rPr>
                          <w:rFonts w:ascii="Meiryo UI" w:eastAsia="Meiryo UI" w:hAnsi="Meiryo UI" w:hint="eastAsia"/>
                          <w:sz w:val="22"/>
                        </w:rPr>
                        <w:t>発達障がい児者を診療する医療機関の実態調査結果を踏まえた課題と取り組むべき方向性</w:t>
                      </w:r>
                      <w:r w:rsidR="00AC3BAC">
                        <w:rPr>
                          <w:rFonts w:ascii="Meiryo UI" w:eastAsia="Meiryo UI" w:hAnsi="Meiryo UI" w:hint="eastAsia"/>
                          <w:sz w:val="22"/>
                        </w:rPr>
                        <w:t>について</w:t>
                      </w:r>
                      <w:r w:rsidR="00CB553D" w:rsidRPr="00CB553D">
                        <w:rPr>
                          <w:rFonts w:ascii="Meiryo UI" w:eastAsia="Meiryo UI" w:hAnsi="Meiryo UI" w:hint="eastAsia"/>
                          <w:sz w:val="22"/>
                        </w:rPr>
                        <w:t>（</w:t>
                      </w:r>
                      <w:r w:rsidR="00CB553D" w:rsidRPr="00CB553D">
                        <w:rPr>
                          <w:rFonts w:ascii="Meiryo UI" w:eastAsia="Meiryo UI" w:hAnsi="Meiryo UI" w:hint="eastAsia"/>
                          <w:sz w:val="22"/>
                        </w:rPr>
                        <w:t>こども・成人）</w:t>
                      </w:r>
                    </w:p>
                    <w:p w14:paraId="1F5C45EF" w14:textId="77777777" w:rsidR="004717D3" w:rsidRDefault="004717D3" w:rsidP="00CB553D">
                      <w:pPr>
                        <w:spacing w:line="320" w:lineRule="exact"/>
                        <w:rPr>
                          <w:rFonts w:ascii="Meiryo UI" w:eastAsia="Meiryo UI" w:hAnsi="Meiryo UI"/>
                          <w:sz w:val="22"/>
                        </w:rPr>
                      </w:pPr>
                    </w:p>
                    <w:p w14:paraId="2776D449" w14:textId="593D4CFA" w:rsidR="00CB553D" w:rsidRPr="00CB553D" w:rsidRDefault="004717D3" w:rsidP="00CB553D">
                      <w:pPr>
                        <w:spacing w:line="320" w:lineRule="exact"/>
                        <w:rPr>
                          <w:rFonts w:ascii="Meiryo UI" w:eastAsia="Meiryo UI" w:hAnsi="Meiryo UI"/>
                          <w:sz w:val="22"/>
                        </w:rPr>
                      </w:pPr>
                      <w:r>
                        <w:rPr>
                          <w:rFonts w:ascii="Meiryo UI" w:eastAsia="Meiryo UI" w:hAnsi="Meiryo UI" w:hint="eastAsia"/>
                          <w:sz w:val="22"/>
                        </w:rPr>
                        <w:t>・</w:t>
                      </w:r>
                      <w:r w:rsidR="00CB553D" w:rsidRPr="00CB553D">
                        <w:rPr>
                          <w:rFonts w:ascii="Meiryo UI" w:eastAsia="Meiryo UI" w:hAnsi="Meiryo UI" w:hint="eastAsia"/>
                          <w:sz w:val="22"/>
                        </w:rPr>
                        <w:t>発達障がい者及びその可能性のある方に対する相談支援機関アンケートの調査結果を踏まえた支援力向上に関する取組について（成人）</w:t>
                      </w:r>
                    </w:p>
                    <w:p w14:paraId="68C79BBD" w14:textId="77777777" w:rsidR="004717D3" w:rsidRDefault="004717D3" w:rsidP="00CB553D">
                      <w:pPr>
                        <w:spacing w:line="320" w:lineRule="exact"/>
                        <w:rPr>
                          <w:rFonts w:ascii="Meiryo UI" w:eastAsia="Meiryo UI" w:hAnsi="Meiryo UI"/>
                          <w:sz w:val="22"/>
                        </w:rPr>
                      </w:pPr>
                    </w:p>
                    <w:p w14:paraId="27DBDF28" w14:textId="0E148C24" w:rsidR="00EC20E5" w:rsidRPr="00EC20E5" w:rsidRDefault="004717D3" w:rsidP="00CB553D">
                      <w:pPr>
                        <w:spacing w:line="320" w:lineRule="exact"/>
                        <w:rPr>
                          <w:rFonts w:ascii="Meiryo UI" w:eastAsia="Meiryo UI" w:hAnsi="Meiryo UI"/>
                          <w:sz w:val="22"/>
                        </w:rPr>
                      </w:pPr>
                      <w:r>
                        <w:rPr>
                          <w:rFonts w:ascii="Meiryo UI" w:eastAsia="Meiryo UI" w:hAnsi="Meiryo UI" w:hint="eastAsia"/>
                          <w:sz w:val="22"/>
                        </w:rPr>
                        <w:t>・</w:t>
                      </w:r>
                      <w:r w:rsidR="00CB553D" w:rsidRPr="00CB553D">
                        <w:rPr>
                          <w:rFonts w:ascii="Meiryo UI" w:eastAsia="Meiryo UI" w:hAnsi="Meiryo UI" w:hint="eastAsia"/>
                          <w:sz w:val="22"/>
                        </w:rPr>
                        <w:t>地域発達支援事業所等サポート事業の取組状況の報告を踏まえた支援体制整備における広域的な支援について（こども）</w:t>
                      </w:r>
                    </w:p>
                    <w:p w14:paraId="6367E7D1" w14:textId="77777777" w:rsidR="00EC20E5" w:rsidRPr="00EC20E5" w:rsidRDefault="00EC20E5" w:rsidP="00EC20E5">
                      <w:pPr>
                        <w:spacing w:line="240" w:lineRule="exact"/>
                        <w:jc w:val="center"/>
                      </w:pPr>
                    </w:p>
                  </w:txbxContent>
                </v:textbox>
                <w10:wrap type="topAndBottom"/>
              </v:shape>
            </w:pict>
          </mc:Fallback>
        </mc:AlternateContent>
      </w:r>
      <w:r w:rsidR="005E520F">
        <w:rPr>
          <w:rFonts w:ascii="Meiryo UI" w:eastAsia="Meiryo UI" w:hAnsi="Meiryo UI" w:cs="Meiryo UI" w:hint="eastAsia"/>
          <w:sz w:val="24"/>
          <w:szCs w:val="24"/>
        </w:rPr>
        <w:t>●</w:t>
      </w:r>
      <w:r w:rsidRPr="00CB553D">
        <w:rPr>
          <w:rFonts w:ascii="Meiryo UI" w:eastAsia="Meiryo UI" w:hAnsi="Meiryo UI" w:cs="Meiryo UI" w:hint="eastAsia"/>
          <w:sz w:val="24"/>
          <w:szCs w:val="24"/>
        </w:rPr>
        <w:t>第６次障がい</w:t>
      </w:r>
      <w:r w:rsidR="00914F01">
        <w:rPr>
          <w:rFonts w:ascii="Meiryo UI" w:eastAsia="Meiryo UI" w:hAnsi="Meiryo UI" w:cs="Meiryo UI" w:hint="eastAsia"/>
          <w:sz w:val="24"/>
          <w:szCs w:val="24"/>
        </w:rPr>
        <w:t>者</w:t>
      </w:r>
      <w:r w:rsidRPr="00CB553D">
        <w:rPr>
          <w:rFonts w:ascii="Meiryo UI" w:eastAsia="Meiryo UI" w:hAnsi="Meiryo UI" w:cs="Meiryo UI" w:hint="eastAsia"/>
          <w:sz w:val="24"/>
          <w:szCs w:val="24"/>
        </w:rPr>
        <w:t>計画策定に向けた発達障がい児者総合支援事業の方向性について</w:t>
      </w:r>
    </w:p>
    <w:p w14:paraId="29A0642F" w14:textId="727E34CF" w:rsidR="00EC20E5" w:rsidRDefault="00EC20E5" w:rsidP="00EA3121">
      <w:pPr>
        <w:spacing w:before="240" w:line="360" w:lineRule="exact"/>
        <w:ind w:left="24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CB553D" w:rsidRPr="00CB553D">
        <w:rPr>
          <w:rFonts w:ascii="Meiryo UI" w:eastAsia="Meiryo UI" w:hAnsi="Meiryo UI" w:cs="Meiryo UI" w:hint="eastAsia"/>
          <w:sz w:val="24"/>
          <w:szCs w:val="24"/>
        </w:rPr>
        <w:t>市町村における発達障がい児者支援の取組状況について</w:t>
      </w:r>
    </w:p>
    <w:p w14:paraId="74C455B0" w14:textId="16D79145" w:rsidR="00D55371" w:rsidRDefault="00D55371" w:rsidP="00EC20E5">
      <w:pPr>
        <w:spacing w:line="340" w:lineRule="exact"/>
        <w:rPr>
          <w:rFonts w:ascii="Meiryo UI" w:eastAsia="Meiryo UI" w:hAnsi="Meiryo UI" w:cs="Meiryo UI"/>
          <w:sz w:val="22"/>
        </w:rPr>
      </w:pPr>
    </w:p>
    <w:p w14:paraId="6A3B3D22" w14:textId="6288F692" w:rsidR="00977BBC" w:rsidRPr="007E3A68" w:rsidRDefault="00302C9C" w:rsidP="007E3A68">
      <w:pPr>
        <w:spacing w:line="340" w:lineRule="exact"/>
        <w:rPr>
          <w:rFonts w:ascii="Meiryo UI" w:eastAsia="Meiryo UI" w:hAnsi="Meiryo UI" w:cs="Meiryo UI"/>
          <w:sz w:val="22"/>
        </w:rPr>
      </w:pPr>
      <w:r w:rsidRPr="007E3A68">
        <w:rPr>
          <w:rFonts w:ascii="Meiryo UI" w:eastAsia="Meiryo UI" w:hAnsi="Meiryo UI" w:cs="Meiryo UI" w:hint="eastAsia"/>
          <w:sz w:val="22"/>
        </w:rPr>
        <w:t>〔スケジュール〕</w:t>
      </w:r>
    </w:p>
    <w:tbl>
      <w:tblPr>
        <w:tblStyle w:val="a4"/>
        <w:tblW w:w="8958" w:type="dxa"/>
        <w:tblInd w:w="250" w:type="dxa"/>
        <w:tblLook w:val="04A0" w:firstRow="1" w:lastRow="0" w:firstColumn="1" w:lastColumn="0" w:noHBand="0" w:noVBand="1"/>
      </w:tblPr>
      <w:tblGrid>
        <w:gridCol w:w="1418"/>
        <w:gridCol w:w="1701"/>
        <w:gridCol w:w="5839"/>
      </w:tblGrid>
      <w:tr w:rsidR="00004511" w:rsidRPr="007E3A68" w14:paraId="0000CA4F" w14:textId="77777777" w:rsidTr="00EA3121">
        <w:trPr>
          <w:trHeight w:val="454"/>
        </w:trPr>
        <w:tc>
          <w:tcPr>
            <w:tcW w:w="1418" w:type="dxa"/>
            <w:shd w:val="clear" w:color="auto" w:fill="B6DDE8" w:themeFill="accent5" w:themeFillTint="66"/>
          </w:tcPr>
          <w:p w14:paraId="7DA53856" w14:textId="77777777" w:rsidR="00004511" w:rsidRPr="007E3A68" w:rsidRDefault="00004511" w:rsidP="007E3A68">
            <w:pPr>
              <w:spacing w:line="340" w:lineRule="exact"/>
              <w:jc w:val="center"/>
              <w:rPr>
                <w:rFonts w:ascii="Meiryo UI" w:eastAsia="Meiryo UI" w:hAnsi="Meiryo UI" w:cs="Meiryo UI"/>
                <w:sz w:val="22"/>
              </w:rPr>
            </w:pPr>
          </w:p>
        </w:tc>
        <w:tc>
          <w:tcPr>
            <w:tcW w:w="1701" w:type="dxa"/>
            <w:shd w:val="clear" w:color="auto" w:fill="B6DDE8" w:themeFill="accent5" w:themeFillTint="66"/>
          </w:tcPr>
          <w:p w14:paraId="466F262A" w14:textId="4BDD1E1B" w:rsidR="00004511" w:rsidRPr="007E3A68" w:rsidRDefault="00004511" w:rsidP="007E3A68">
            <w:pPr>
              <w:spacing w:line="340" w:lineRule="exact"/>
              <w:jc w:val="center"/>
              <w:rPr>
                <w:rFonts w:ascii="Meiryo UI" w:eastAsia="Meiryo UI" w:hAnsi="Meiryo UI" w:cs="Meiryo UI"/>
                <w:sz w:val="22"/>
              </w:rPr>
            </w:pPr>
            <w:r w:rsidRPr="007E3A68">
              <w:rPr>
                <w:rFonts w:ascii="Meiryo UI" w:eastAsia="Meiryo UI" w:hAnsi="Meiryo UI" w:cs="Meiryo UI" w:hint="eastAsia"/>
                <w:sz w:val="22"/>
              </w:rPr>
              <w:t>部会等</w:t>
            </w:r>
          </w:p>
        </w:tc>
        <w:tc>
          <w:tcPr>
            <w:tcW w:w="5839" w:type="dxa"/>
            <w:shd w:val="clear" w:color="auto" w:fill="B6DDE8" w:themeFill="accent5" w:themeFillTint="66"/>
          </w:tcPr>
          <w:p w14:paraId="3117FAE4" w14:textId="3DBB5DD8" w:rsidR="00004511" w:rsidRPr="007E3A68" w:rsidRDefault="00004511" w:rsidP="007E3A68">
            <w:pPr>
              <w:spacing w:line="340" w:lineRule="exact"/>
              <w:jc w:val="center"/>
              <w:rPr>
                <w:rFonts w:ascii="Meiryo UI" w:eastAsia="Meiryo UI" w:hAnsi="Meiryo UI" w:cs="Meiryo UI"/>
                <w:sz w:val="22"/>
              </w:rPr>
            </w:pPr>
            <w:r w:rsidRPr="007E3A68">
              <w:rPr>
                <w:rFonts w:ascii="Meiryo UI" w:eastAsia="Meiryo UI" w:hAnsi="Meiryo UI" w:cs="Meiryo UI" w:hint="eastAsia"/>
                <w:sz w:val="22"/>
              </w:rPr>
              <w:t>検討内容</w:t>
            </w:r>
          </w:p>
        </w:tc>
      </w:tr>
      <w:tr w:rsidR="00004511" w:rsidRPr="007E3A68" w14:paraId="67B541A1" w14:textId="77777777" w:rsidTr="00EA3121">
        <w:trPr>
          <w:trHeight w:val="454"/>
        </w:trPr>
        <w:tc>
          <w:tcPr>
            <w:tcW w:w="1418" w:type="dxa"/>
            <w:vAlign w:val="center"/>
          </w:tcPr>
          <w:p w14:paraId="395DE522" w14:textId="0738B45D" w:rsidR="00004511" w:rsidRDefault="00004511" w:rsidP="00EC20E5">
            <w:pPr>
              <w:spacing w:line="340" w:lineRule="exact"/>
              <w:rPr>
                <w:rFonts w:ascii="Meiryo UI" w:eastAsia="Meiryo UI" w:hAnsi="Meiryo UI" w:cs="Meiryo UI"/>
                <w:sz w:val="22"/>
              </w:rPr>
            </w:pPr>
            <w:r>
              <w:rPr>
                <w:rFonts w:ascii="Meiryo UI" w:eastAsia="Meiryo UI" w:hAnsi="Meiryo UI" w:cs="Meiryo UI" w:hint="eastAsia"/>
                <w:sz w:val="22"/>
              </w:rPr>
              <w:t>５月</w:t>
            </w:r>
          </w:p>
        </w:tc>
        <w:tc>
          <w:tcPr>
            <w:tcW w:w="1701" w:type="dxa"/>
            <w:vAlign w:val="center"/>
          </w:tcPr>
          <w:p w14:paraId="2158050B" w14:textId="77777777" w:rsidR="00004511" w:rsidRDefault="00004511" w:rsidP="00EC20E5">
            <w:pPr>
              <w:spacing w:line="340" w:lineRule="exact"/>
              <w:rPr>
                <w:rFonts w:ascii="Meiryo UI" w:eastAsia="Meiryo UI" w:hAnsi="Meiryo UI" w:cs="Meiryo UI"/>
                <w:sz w:val="22"/>
              </w:rPr>
            </w:pPr>
            <w:r w:rsidRPr="00CA52DB">
              <w:rPr>
                <w:rFonts w:ascii="Meiryo UI" w:eastAsia="Meiryo UI" w:hAnsi="Meiryo UI" w:cs="Meiryo UI" w:hint="eastAsia"/>
                <w:sz w:val="22"/>
              </w:rPr>
              <w:t>庁内推進会議</w:t>
            </w:r>
          </w:p>
          <w:p w14:paraId="50A86145" w14:textId="48C64E10" w:rsidR="00004511" w:rsidRDefault="00004511" w:rsidP="00EC20E5">
            <w:pPr>
              <w:spacing w:line="340" w:lineRule="exact"/>
              <w:rPr>
                <w:rFonts w:ascii="Meiryo UI" w:eastAsia="Meiryo UI" w:hAnsi="Meiryo UI" w:cs="Meiryo UI"/>
                <w:sz w:val="22"/>
              </w:rPr>
            </w:pPr>
            <w:r>
              <w:rPr>
                <w:rFonts w:ascii="Meiryo UI" w:eastAsia="Meiryo UI" w:hAnsi="Meiryo UI" w:cs="Meiryo UI" w:hint="eastAsia"/>
                <w:sz w:val="22"/>
              </w:rPr>
              <w:t>（書面開催）</w:t>
            </w:r>
          </w:p>
        </w:tc>
        <w:tc>
          <w:tcPr>
            <w:tcW w:w="5839" w:type="dxa"/>
            <w:vAlign w:val="center"/>
          </w:tcPr>
          <w:p w14:paraId="66A8759F" w14:textId="00A7BA99" w:rsidR="00004511" w:rsidRDefault="00004511" w:rsidP="00EC20E5">
            <w:pPr>
              <w:spacing w:line="340" w:lineRule="exact"/>
              <w:rPr>
                <w:rFonts w:ascii="Meiryo UI" w:eastAsia="Meiryo UI" w:hAnsi="Meiryo UI" w:cs="Meiryo UI"/>
                <w:sz w:val="22"/>
              </w:rPr>
            </w:pPr>
            <w:r>
              <w:rPr>
                <w:rFonts w:ascii="Meiryo UI" w:eastAsia="Meiryo UI" w:hAnsi="Meiryo UI" w:cs="Meiryo UI" w:hint="eastAsia"/>
                <w:sz w:val="22"/>
              </w:rPr>
              <w:t>・令和</w:t>
            </w:r>
            <w:r w:rsidR="004717D3">
              <w:rPr>
                <w:rFonts w:ascii="Meiryo UI" w:eastAsia="Meiryo UI" w:hAnsi="Meiryo UI" w:cs="Meiryo UI" w:hint="eastAsia"/>
                <w:sz w:val="22"/>
              </w:rPr>
              <w:t>７</w:t>
            </w:r>
            <w:r>
              <w:rPr>
                <w:rFonts w:ascii="Meiryo UI" w:eastAsia="Meiryo UI" w:hAnsi="Meiryo UI" w:cs="Meiryo UI" w:hint="eastAsia"/>
                <w:sz w:val="22"/>
              </w:rPr>
              <w:t>年度の主な検討内容について</w:t>
            </w:r>
          </w:p>
        </w:tc>
      </w:tr>
      <w:tr w:rsidR="00004511" w:rsidRPr="007E3A68" w14:paraId="0A7393D1" w14:textId="77777777" w:rsidTr="00EA3121">
        <w:trPr>
          <w:trHeight w:val="454"/>
        </w:trPr>
        <w:tc>
          <w:tcPr>
            <w:tcW w:w="1418" w:type="dxa"/>
            <w:vAlign w:val="center"/>
          </w:tcPr>
          <w:p w14:paraId="2FA3BAC5" w14:textId="36675C05" w:rsidR="00004511" w:rsidRPr="007E3A68" w:rsidRDefault="00004511" w:rsidP="00EC20E5">
            <w:pPr>
              <w:spacing w:line="340" w:lineRule="exact"/>
              <w:rPr>
                <w:rFonts w:ascii="Meiryo UI" w:eastAsia="Meiryo UI" w:hAnsi="Meiryo UI" w:cs="Meiryo UI"/>
                <w:sz w:val="22"/>
              </w:rPr>
            </w:pPr>
            <w:r>
              <w:rPr>
                <w:rFonts w:ascii="Meiryo UI" w:eastAsia="Meiryo UI" w:hAnsi="Meiryo UI" w:cs="Meiryo UI" w:hint="eastAsia"/>
                <w:sz w:val="22"/>
              </w:rPr>
              <w:t>６</w:t>
            </w:r>
            <w:r w:rsidRPr="007E3A68">
              <w:rPr>
                <w:rFonts w:ascii="Meiryo UI" w:eastAsia="Meiryo UI" w:hAnsi="Meiryo UI" w:cs="Meiryo UI" w:hint="eastAsia"/>
                <w:sz w:val="22"/>
              </w:rPr>
              <w:t>月</w:t>
            </w:r>
            <w:r w:rsidR="00E33B91">
              <w:rPr>
                <w:rFonts w:ascii="Meiryo UI" w:eastAsia="Meiryo UI" w:hAnsi="Meiryo UI" w:cs="Meiryo UI" w:hint="eastAsia"/>
                <w:sz w:val="22"/>
              </w:rPr>
              <w:t>２４</w:t>
            </w:r>
            <w:r>
              <w:rPr>
                <w:rFonts w:ascii="Meiryo UI" w:eastAsia="Meiryo UI" w:hAnsi="Meiryo UI" w:cs="Meiryo UI" w:hint="eastAsia"/>
                <w:sz w:val="22"/>
              </w:rPr>
              <w:t>日</w:t>
            </w:r>
          </w:p>
        </w:tc>
        <w:tc>
          <w:tcPr>
            <w:tcW w:w="1701" w:type="dxa"/>
            <w:vAlign w:val="center"/>
          </w:tcPr>
          <w:p w14:paraId="3740E604" w14:textId="3FF6D373" w:rsidR="00004511" w:rsidRPr="007E3A68" w:rsidRDefault="00E33B91" w:rsidP="00EC20E5">
            <w:pPr>
              <w:spacing w:line="340" w:lineRule="exact"/>
              <w:rPr>
                <w:rFonts w:ascii="Meiryo UI" w:eastAsia="Meiryo UI" w:hAnsi="Meiryo UI" w:cs="Meiryo UI"/>
                <w:sz w:val="22"/>
              </w:rPr>
            </w:pPr>
            <w:r>
              <w:rPr>
                <w:rFonts w:ascii="Meiryo UI" w:eastAsia="Meiryo UI" w:hAnsi="Meiryo UI" w:cs="Meiryo UI" w:hint="eastAsia"/>
                <w:sz w:val="22"/>
              </w:rPr>
              <w:t>部会</w:t>
            </w:r>
          </w:p>
        </w:tc>
        <w:tc>
          <w:tcPr>
            <w:tcW w:w="5839" w:type="dxa"/>
            <w:vAlign w:val="center"/>
          </w:tcPr>
          <w:p w14:paraId="754346D4" w14:textId="5ABC27EF" w:rsidR="00E33B91" w:rsidRPr="007E3A68" w:rsidRDefault="00004511" w:rsidP="00E33B91">
            <w:pPr>
              <w:spacing w:line="340" w:lineRule="exact"/>
              <w:rPr>
                <w:rFonts w:ascii="Meiryo UI" w:eastAsia="Meiryo UI" w:hAnsi="Meiryo UI" w:cs="Meiryo UI"/>
                <w:sz w:val="22"/>
              </w:rPr>
            </w:pPr>
            <w:r>
              <w:rPr>
                <w:rFonts w:ascii="Meiryo UI" w:eastAsia="Meiryo UI" w:hAnsi="Meiryo UI" w:cs="Meiryo UI" w:hint="eastAsia"/>
                <w:sz w:val="22"/>
              </w:rPr>
              <w:t>・</w:t>
            </w:r>
            <w:r w:rsidR="00E33B91" w:rsidRPr="00E33B91">
              <w:rPr>
                <w:rFonts w:ascii="Meiryo UI" w:eastAsia="Meiryo UI" w:hAnsi="Meiryo UI" w:cs="Meiryo UI" w:hint="eastAsia"/>
                <w:sz w:val="22"/>
              </w:rPr>
              <w:t>第６次障がい</w:t>
            </w:r>
            <w:r w:rsidR="00914F01">
              <w:rPr>
                <w:rFonts w:ascii="Meiryo UI" w:eastAsia="Meiryo UI" w:hAnsi="Meiryo UI" w:cs="Meiryo UI" w:hint="eastAsia"/>
                <w:sz w:val="22"/>
              </w:rPr>
              <w:t>者</w:t>
            </w:r>
            <w:r w:rsidR="00E33B91" w:rsidRPr="00E33B91">
              <w:rPr>
                <w:rFonts w:ascii="Meiryo UI" w:eastAsia="Meiryo UI" w:hAnsi="Meiryo UI" w:cs="Meiryo UI" w:hint="eastAsia"/>
                <w:sz w:val="22"/>
              </w:rPr>
              <w:t>計画策定に向けた発達障がい児者総合支援事業の方向性について</w:t>
            </w:r>
          </w:p>
          <w:p w14:paraId="54D50026" w14:textId="3A478911" w:rsidR="00004511" w:rsidRPr="007E3A68" w:rsidRDefault="00E33B91" w:rsidP="00EC20E5">
            <w:pPr>
              <w:spacing w:line="340" w:lineRule="exact"/>
              <w:rPr>
                <w:rFonts w:ascii="Meiryo UI" w:eastAsia="Meiryo UI" w:hAnsi="Meiryo UI" w:cs="Meiryo UI"/>
                <w:sz w:val="22"/>
              </w:rPr>
            </w:pPr>
            <w:r>
              <w:rPr>
                <w:rFonts w:ascii="Meiryo UI" w:eastAsia="Meiryo UI" w:hAnsi="Meiryo UI" w:cs="Meiryo UI" w:hint="eastAsia"/>
                <w:sz w:val="22"/>
              </w:rPr>
              <w:t>・</w:t>
            </w:r>
            <w:r w:rsidRPr="00E33B91">
              <w:rPr>
                <w:rFonts w:ascii="Meiryo UI" w:eastAsia="Meiryo UI" w:hAnsi="Meiryo UI" w:cs="Meiryo UI" w:hint="eastAsia"/>
                <w:sz w:val="22"/>
              </w:rPr>
              <w:t>市町村における発達障がい児者支援の取組状況について</w:t>
            </w:r>
          </w:p>
        </w:tc>
      </w:tr>
      <w:tr w:rsidR="00004511" w:rsidRPr="007E3A68" w14:paraId="0791E590" w14:textId="77777777" w:rsidTr="00EA3121">
        <w:trPr>
          <w:trHeight w:val="567"/>
        </w:trPr>
        <w:tc>
          <w:tcPr>
            <w:tcW w:w="1418" w:type="dxa"/>
            <w:vAlign w:val="center"/>
          </w:tcPr>
          <w:p w14:paraId="0EFA5C85" w14:textId="764EF84F" w:rsidR="00004511" w:rsidRPr="007E3A68" w:rsidRDefault="00004511" w:rsidP="00EC20E5">
            <w:pPr>
              <w:spacing w:line="340" w:lineRule="exact"/>
              <w:rPr>
                <w:rFonts w:ascii="Meiryo UI" w:eastAsia="Meiryo UI" w:hAnsi="Meiryo UI" w:cs="Meiryo UI"/>
                <w:sz w:val="22"/>
              </w:rPr>
            </w:pPr>
            <w:r>
              <w:rPr>
                <w:rFonts w:ascii="Meiryo UI" w:eastAsia="Meiryo UI" w:hAnsi="Meiryo UI" w:cs="Meiryo UI" w:hint="eastAsia"/>
                <w:sz w:val="22"/>
              </w:rPr>
              <w:t>８月</w:t>
            </w:r>
            <w:r w:rsidR="00E33B91">
              <w:rPr>
                <w:rFonts w:ascii="Meiryo UI" w:eastAsia="Meiryo UI" w:hAnsi="Meiryo UI" w:cs="Meiryo UI" w:hint="eastAsia"/>
                <w:sz w:val="22"/>
              </w:rPr>
              <w:t>２１</w:t>
            </w:r>
            <w:r>
              <w:rPr>
                <w:rFonts w:ascii="Meiryo UI" w:eastAsia="Meiryo UI" w:hAnsi="Meiryo UI" w:cs="Meiryo UI" w:hint="eastAsia"/>
                <w:sz w:val="22"/>
              </w:rPr>
              <w:t>日</w:t>
            </w:r>
          </w:p>
        </w:tc>
        <w:tc>
          <w:tcPr>
            <w:tcW w:w="1701" w:type="dxa"/>
            <w:vAlign w:val="center"/>
          </w:tcPr>
          <w:p w14:paraId="35BC1882" w14:textId="6FA93587" w:rsidR="00004511" w:rsidRPr="007E3A68" w:rsidRDefault="00E33B91" w:rsidP="00EC20E5">
            <w:pPr>
              <w:spacing w:line="340" w:lineRule="exact"/>
              <w:rPr>
                <w:rFonts w:ascii="Meiryo UI" w:eastAsia="Meiryo UI" w:hAnsi="Meiryo UI" w:cs="Meiryo UI"/>
                <w:sz w:val="22"/>
              </w:rPr>
            </w:pPr>
            <w:r>
              <w:rPr>
                <w:rFonts w:ascii="Meiryo UI" w:eastAsia="Meiryo UI" w:hAnsi="Meiryo UI" w:cs="Meiryo UI" w:hint="eastAsia"/>
                <w:sz w:val="22"/>
              </w:rPr>
              <w:t>こどもWG</w:t>
            </w:r>
          </w:p>
        </w:tc>
        <w:tc>
          <w:tcPr>
            <w:tcW w:w="5839" w:type="dxa"/>
            <w:vAlign w:val="center"/>
          </w:tcPr>
          <w:p w14:paraId="53B89CE0" w14:textId="674B2AEF" w:rsidR="00004511" w:rsidRDefault="00EC20E5" w:rsidP="00EC20E5">
            <w:pPr>
              <w:spacing w:line="340" w:lineRule="exact"/>
              <w:rPr>
                <w:rFonts w:ascii="Meiryo UI" w:eastAsia="Meiryo UI" w:hAnsi="Meiryo UI" w:cs="Meiryo UI"/>
                <w:sz w:val="22"/>
              </w:rPr>
            </w:pPr>
            <w:r>
              <w:rPr>
                <w:rFonts w:ascii="Meiryo UI" w:eastAsia="Meiryo UI" w:hAnsi="Meiryo UI" w:cs="Meiryo UI" w:hint="eastAsia"/>
                <w:sz w:val="22"/>
              </w:rPr>
              <w:t>・</w:t>
            </w:r>
            <w:r w:rsidR="00E33B91" w:rsidRPr="00E33B91">
              <w:rPr>
                <w:rFonts w:ascii="Meiryo UI" w:eastAsia="Meiryo UI" w:hAnsi="Meiryo UI" w:cs="Meiryo UI" w:hint="eastAsia"/>
                <w:sz w:val="22"/>
              </w:rPr>
              <w:t>地域発達支援事業所等サポート事業の取組状況の報告を踏まえた支援体制整備における広域的な支援について</w:t>
            </w:r>
          </w:p>
          <w:p w14:paraId="377466A0" w14:textId="6EDE441E" w:rsidR="00E33B91" w:rsidRPr="00E33B91" w:rsidRDefault="00E33B91" w:rsidP="00EC20E5">
            <w:pPr>
              <w:spacing w:line="340" w:lineRule="exact"/>
              <w:rPr>
                <w:rFonts w:ascii="Meiryo UI" w:eastAsia="Meiryo UI" w:hAnsi="Meiryo UI" w:cs="Meiryo UI"/>
                <w:sz w:val="22"/>
              </w:rPr>
            </w:pPr>
            <w:r>
              <w:rPr>
                <w:rFonts w:ascii="Meiryo UI" w:eastAsia="Meiryo UI" w:hAnsi="Meiryo UI" w:cs="Meiryo UI" w:hint="eastAsia"/>
                <w:sz w:val="22"/>
              </w:rPr>
              <w:t>・</w:t>
            </w:r>
            <w:r w:rsidRPr="00E33B91">
              <w:rPr>
                <w:rFonts w:ascii="Meiryo UI" w:eastAsia="Meiryo UI" w:hAnsi="Meiryo UI" w:cs="Meiryo UI" w:hint="eastAsia"/>
                <w:sz w:val="22"/>
              </w:rPr>
              <w:t>発達障がい児者を診療する医療機関の実態調査結果を踏まえた課題と取り組むべき方向性</w:t>
            </w:r>
            <w:r w:rsidR="00AC3BAC">
              <w:rPr>
                <w:rFonts w:ascii="Meiryo UI" w:eastAsia="Meiryo UI" w:hAnsi="Meiryo UI" w:cs="Meiryo UI" w:hint="eastAsia"/>
                <w:sz w:val="22"/>
              </w:rPr>
              <w:t>について</w:t>
            </w:r>
          </w:p>
        </w:tc>
      </w:tr>
      <w:tr w:rsidR="00004511" w:rsidRPr="007E3A68" w14:paraId="12C8377B" w14:textId="77777777" w:rsidTr="00EA3121">
        <w:trPr>
          <w:trHeight w:val="454"/>
        </w:trPr>
        <w:tc>
          <w:tcPr>
            <w:tcW w:w="1418" w:type="dxa"/>
            <w:vAlign w:val="center"/>
          </w:tcPr>
          <w:p w14:paraId="5C0DA828" w14:textId="11887A31" w:rsidR="00004511" w:rsidRPr="007E3A68" w:rsidRDefault="00E33B91" w:rsidP="00EC20E5">
            <w:pPr>
              <w:spacing w:line="340" w:lineRule="exact"/>
              <w:rPr>
                <w:rFonts w:ascii="Meiryo UI" w:eastAsia="Meiryo UI" w:hAnsi="Meiryo UI" w:cs="Meiryo UI"/>
                <w:sz w:val="22"/>
              </w:rPr>
            </w:pPr>
            <w:r>
              <w:rPr>
                <w:rFonts w:ascii="Meiryo UI" w:eastAsia="Meiryo UI" w:hAnsi="Meiryo UI" w:cs="Meiryo UI" w:hint="eastAsia"/>
                <w:sz w:val="22"/>
              </w:rPr>
              <w:t>１０</w:t>
            </w:r>
            <w:r w:rsidR="00004511">
              <w:rPr>
                <w:rFonts w:ascii="Meiryo UI" w:eastAsia="Meiryo UI" w:hAnsi="Meiryo UI" w:cs="Meiryo UI" w:hint="eastAsia"/>
                <w:sz w:val="22"/>
              </w:rPr>
              <w:t>月</w:t>
            </w:r>
            <w:r>
              <w:rPr>
                <w:rFonts w:ascii="Meiryo UI" w:eastAsia="Meiryo UI" w:hAnsi="Meiryo UI" w:cs="Meiryo UI" w:hint="eastAsia"/>
                <w:sz w:val="22"/>
              </w:rPr>
              <w:t>６</w:t>
            </w:r>
            <w:r w:rsidR="00004511">
              <w:rPr>
                <w:rFonts w:ascii="Meiryo UI" w:eastAsia="Meiryo UI" w:hAnsi="Meiryo UI" w:cs="Meiryo UI" w:hint="eastAsia"/>
                <w:sz w:val="22"/>
              </w:rPr>
              <w:t>日</w:t>
            </w:r>
          </w:p>
        </w:tc>
        <w:tc>
          <w:tcPr>
            <w:tcW w:w="1701" w:type="dxa"/>
            <w:vAlign w:val="center"/>
          </w:tcPr>
          <w:p w14:paraId="12F8F85A" w14:textId="4BB02646" w:rsidR="00004511" w:rsidRPr="007E3A68" w:rsidRDefault="00004511" w:rsidP="00EC20E5">
            <w:pPr>
              <w:spacing w:line="340" w:lineRule="exact"/>
              <w:rPr>
                <w:rFonts w:ascii="Meiryo UI" w:eastAsia="Meiryo UI" w:hAnsi="Meiryo UI" w:cs="Meiryo UI"/>
                <w:sz w:val="22"/>
              </w:rPr>
            </w:pPr>
            <w:r w:rsidRPr="007E3A68">
              <w:rPr>
                <w:rFonts w:ascii="Meiryo UI" w:eastAsia="Meiryo UI" w:hAnsi="Meiryo UI" w:cs="Meiryo UI" w:hint="eastAsia"/>
                <w:sz w:val="22"/>
              </w:rPr>
              <w:t>成人ＷＧ</w:t>
            </w:r>
          </w:p>
        </w:tc>
        <w:tc>
          <w:tcPr>
            <w:tcW w:w="5839" w:type="dxa"/>
            <w:vAlign w:val="center"/>
          </w:tcPr>
          <w:p w14:paraId="3F641C62" w14:textId="6250DD97" w:rsidR="00004511" w:rsidRPr="007E3A68" w:rsidRDefault="00E33B91" w:rsidP="00EC20E5">
            <w:pPr>
              <w:spacing w:line="340" w:lineRule="exact"/>
              <w:rPr>
                <w:rFonts w:ascii="Meiryo UI" w:eastAsia="Meiryo UI" w:hAnsi="Meiryo UI" w:cs="Meiryo UI"/>
                <w:sz w:val="22"/>
              </w:rPr>
            </w:pPr>
            <w:r w:rsidRPr="00E33B91">
              <w:rPr>
                <w:rFonts w:ascii="Meiryo UI" w:eastAsia="Meiryo UI" w:hAnsi="Meiryo UI" w:cs="Meiryo UI" w:hint="eastAsia"/>
                <w:sz w:val="22"/>
              </w:rPr>
              <w:t>・発達障がい児者を診療する医療機関の実態調査結果を踏まえた課題と取り組むべき方向性</w:t>
            </w:r>
            <w:r w:rsidR="00AC3BAC">
              <w:rPr>
                <w:rFonts w:ascii="Meiryo UI" w:eastAsia="Meiryo UI" w:hAnsi="Meiryo UI" w:cs="Meiryo UI" w:hint="eastAsia"/>
                <w:sz w:val="22"/>
              </w:rPr>
              <w:t>について</w:t>
            </w:r>
          </w:p>
          <w:p w14:paraId="745C44CC" w14:textId="008119A6" w:rsidR="00004511" w:rsidRPr="007E3A68" w:rsidRDefault="00004511" w:rsidP="00EC20E5">
            <w:pPr>
              <w:spacing w:line="340" w:lineRule="exact"/>
              <w:rPr>
                <w:rFonts w:ascii="Meiryo UI" w:eastAsia="Meiryo UI" w:hAnsi="Meiryo UI" w:cs="Meiryo UI"/>
                <w:sz w:val="22"/>
              </w:rPr>
            </w:pPr>
            <w:r>
              <w:rPr>
                <w:rFonts w:ascii="Meiryo UI" w:eastAsia="Meiryo UI" w:hAnsi="Meiryo UI" w:cs="Meiryo UI" w:hint="eastAsia"/>
                <w:sz w:val="22"/>
              </w:rPr>
              <w:t>・</w:t>
            </w:r>
            <w:r w:rsidR="00E33B91" w:rsidRPr="00E33B91">
              <w:rPr>
                <w:rFonts w:ascii="Meiryo UI" w:eastAsia="Meiryo UI" w:hAnsi="Meiryo UI" w:cs="Meiryo UI" w:hint="eastAsia"/>
                <w:sz w:val="22"/>
              </w:rPr>
              <w:t>発達障がい者及びその可能性のある方に対する相談支援機関アンケートの調査結果を踏まえた支援力向上に関する取組について</w:t>
            </w:r>
          </w:p>
        </w:tc>
      </w:tr>
      <w:tr w:rsidR="00004511" w:rsidRPr="007E3A68" w14:paraId="2DE2C60E" w14:textId="77777777" w:rsidTr="00EA3121">
        <w:trPr>
          <w:trHeight w:val="567"/>
        </w:trPr>
        <w:tc>
          <w:tcPr>
            <w:tcW w:w="1418" w:type="dxa"/>
            <w:vAlign w:val="center"/>
          </w:tcPr>
          <w:p w14:paraId="295AFF9B" w14:textId="737532C6" w:rsidR="00004511" w:rsidRPr="00004511" w:rsidRDefault="00004511" w:rsidP="00EC20E5">
            <w:r>
              <w:rPr>
                <w:rFonts w:ascii="Meiryo UI" w:eastAsia="Meiryo UI" w:hAnsi="Meiryo UI" w:cs="Meiryo UI" w:hint="eastAsia"/>
                <w:sz w:val="22"/>
              </w:rPr>
              <w:t>２</w:t>
            </w:r>
            <w:r w:rsidR="00E33B91">
              <w:rPr>
                <w:rFonts w:ascii="Meiryo UI" w:eastAsia="Meiryo UI" w:hAnsi="Meiryo UI" w:cs="Meiryo UI" w:hint="eastAsia"/>
                <w:sz w:val="22"/>
              </w:rPr>
              <w:t>月２５</w:t>
            </w:r>
            <w:r>
              <w:rPr>
                <w:rFonts w:ascii="Meiryo UI" w:eastAsia="Meiryo UI" w:hAnsi="Meiryo UI" w:cs="Meiryo UI" w:hint="eastAsia"/>
                <w:sz w:val="22"/>
              </w:rPr>
              <w:t>日</w:t>
            </w:r>
          </w:p>
        </w:tc>
        <w:tc>
          <w:tcPr>
            <w:tcW w:w="1701" w:type="dxa"/>
            <w:vAlign w:val="center"/>
          </w:tcPr>
          <w:p w14:paraId="230C9B80" w14:textId="3DB588F0" w:rsidR="00004511" w:rsidRPr="00004511" w:rsidRDefault="00004511" w:rsidP="00EC20E5">
            <w:r w:rsidRPr="007E3A68">
              <w:rPr>
                <w:rFonts w:ascii="Meiryo UI" w:eastAsia="Meiryo UI" w:hAnsi="Meiryo UI" w:cs="Meiryo UI" w:hint="eastAsia"/>
                <w:sz w:val="22"/>
              </w:rPr>
              <w:t>部会</w:t>
            </w:r>
          </w:p>
        </w:tc>
        <w:tc>
          <w:tcPr>
            <w:tcW w:w="5839" w:type="dxa"/>
            <w:vAlign w:val="center"/>
          </w:tcPr>
          <w:p w14:paraId="35B64E33" w14:textId="6482C6B6" w:rsidR="00004511" w:rsidRPr="00004511" w:rsidRDefault="00004511" w:rsidP="00EC20E5">
            <w:r>
              <w:rPr>
                <w:rFonts w:ascii="Meiryo UI" w:eastAsia="Meiryo UI" w:hAnsi="Meiryo UI" w:cs="Meiryo UI" w:hint="eastAsia"/>
                <w:sz w:val="22"/>
              </w:rPr>
              <w:t>・</w:t>
            </w:r>
            <w:r w:rsidR="00EC20E5">
              <w:rPr>
                <w:rFonts w:ascii="Meiryo UI" w:eastAsia="Meiryo UI" w:hAnsi="Meiryo UI" w:cs="Meiryo UI" w:hint="eastAsia"/>
                <w:sz w:val="22"/>
              </w:rPr>
              <w:t>WGにおける検討状況の報告</w:t>
            </w:r>
          </w:p>
        </w:tc>
      </w:tr>
    </w:tbl>
    <w:p w14:paraId="7C52CD36" w14:textId="6BEAB7CD" w:rsidR="00E40B84" w:rsidRPr="007909A8" w:rsidRDefault="00E40B84" w:rsidP="007E3A68">
      <w:pPr>
        <w:widowControl/>
        <w:spacing w:line="340" w:lineRule="exact"/>
        <w:jc w:val="left"/>
        <w:rPr>
          <w:rFonts w:ascii="Meiryo UI" w:eastAsia="Meiryo UI" w:hAnsi="Meiryo UI" w:cs="Meiryo UI"/>
          <w:sz w:val="20"/>
          <w:szCs w:val="20"/>
        </w:rPr>
      </w:pPr>
    </w:p>
    <w:sectPr w:rsidR="00E40B84" w:rsidRPr="007909A8" w:rsidSect="00BC3CDA">
      <w:pgSz w:w="11906" w:h="16838"/>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DB4F" w14:textId="77777777" w:rsidR="00DE13CB" w:rsidRDefault="00DE13CB" w:rsidP="00982230">
      <w:r>
        <w:separator/>
      </w:r>
    </w:p>
  </w:endnote>
  <w:endnote w:type="continuationSeparator" w:id="0">
    <w:p w14:paraId="7BB2651D" w14:textId="77777777" w:rsidR="00DE13CB" w:rsidRDefault="00DE13CB" w:rsidP="0098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0211" w14:textId="77777777" w:rsidR="00DE13CB" w:rsidRDefault="00DE13CB" w:rsidP="00982230">
      <w:r>
        <w:separator/>
      </w:r>
    </w:p>
  </w:footnote>
  <w:footnote w:type="continuationSeparator" w:id="0">
    <w:p w14:paraId="50B676F3" w14:textId="77777777" w:rsidR="00DE13CB" w:rsidRDefault="00DE13CB" w:rsidP="00982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6AF"/>
    <w:multiLevelType w:val="hybridMultilevel"/>
    <w:tmpl w:val="C912314E"/>
    <w:lvl w:ilvl="0" w:tplc="2D9E5A9C">
      <w:start w:val="1"/>
      <w:numFmt w:val="decimalEnclosedCircle"/>
      <w:lvlText w:val="%1"/>
      <w:lvlJc w:val="left"/>
      <w:pPr>
        <w:ind w:left="570" w:hanging="360"/>
      </w:pPr>
      <w:rPr>
        <w:rFonts w:hint="eastAsia"/>
      </w:rPr>
    </w:lvl>
    <w:lvl w:ilvl="1" w:tplc="DD441590">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507663"/>
    <w:multiLevelType w:val="hybridMultilevel"/>
    <w:tmpl w:val="FD928E60"/>
    <w:lvl w:ilvl="0" w:tplc="1F1CD55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8EC78DB"/>
    <w:multiLevelType w:val="hybridMultilevel"/>
    <w:tmpl w:val="87E4B558"/>
    <w:lvl w:ilvl="0" w:tplc="2D9E5A9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E0214A"/>
    <w:multiLevelType w:val="hybridMultilevel"/>
    <w:tmpl w:val="3496B2F6"/>
    <w:lvl w:ilvl="0" w:tplc="B210A8C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9F22ED"/>
    <w:multiLevelType w:val="hybridMultilevel"/>
    <w:tmpl w:val="28021C02"/>
    <w:lvl w:ilvl="0" w:tplc="B210A8C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516EDC"/>
    <w:multiLevelType w:val="hybridMultilevel"/>
    <w:tmpl w:val="EF308402"/>
    <w:lvl w:ilvl="0" w:tplc="A588E2E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376EF6"/>
    <w:multiLevelType w:val="hybridMultilevel"/>
    <w:tmpl w:val="1E76DD98"/>
    <w:lvl w:ilvl="0" w:tplc="B2805504">
      <w:start w:val="2"/>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5A2146"/>
    <w:multiLevelType w:val="hybridMultilevel"/>
    <w:tmpl w:val="2AA45404"/>
    <w:lvl w:ilvl="0" w:tplc="2C1CA3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20324C"/>
    <w:multiLevelType w:val="hybridMultilevel"/>
    <w:tmpl w:val="75B2CFC2"/>
    <w:lvl w:ilvl="0" w:tplc="B210A8C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D90A2E"/>
    <w:multiLevelType w:val="hybridMultilevel"/>
    <w:tmpl w:val="8814FDB6"/>
    <w:lvl w:ilvl="0" w:tplc="DD441590">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4D1DCF"/>
    <w:multiLevelType w:val="hybridMultilevel"/>
    <w:tmpl w:val="044415A6"/>
    <w:lvl w:ilvl="0" w:tplc="2C366D14">
      <w:start w:val="1"/>
      <w:numFmt w:val="decimalEnclosedCircle"/>
      <w:lvlText w:val="%1"/>
      <w:lvlJc w:val="left"/>
      <w:pPr>
        <w:ind w:left="360" w:hanging="360"/>
      </w:pPr>
      <w:rPr>
        <w:rFonts w:hint="eastAsia"/>
      </w:rPr>
    </w:lvl>
    <w:lvl w:ilvl="1" w:tplc="F81C0D16">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213340"/>
    <w:multiLevelType w:val="hybridMultilevel"/>
    <w:tmpl w:val="323EBA6A"/>
    <w:lvl w:ilvl="0" w:tplc="B7B401C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3AA4E49"/>
    <w:multiLevelType w:val="hybridMultilevel"/>
    <w:tmpl w:val="747E83E0"/>
    <w:lvl w:ilvl="0" w:tplc="C12AEAAE">
      <w:start w:val="1"/>
      <w:numFmt w:val="bullet"/>
      <w:lvlText w:val="○"/>
      <w:lvlJc w:val="left"/>
      <w:pPr>
        <w:ind w:left="420" w:hanging="420"/>
      </w:pPr>
      <w:rPr>
        <w:rFonts w:ascii="ＭＳ 明朝" w:eastAsia="ＭＳ 明朝" w:hAnsi="ＭＳ 明朝" w:cstheme="minorBidi" w:hint="eastAsia"/>
        <w:lang w:val="en-US"/>
      </w:rPr>
    </w:lvl>
    <w:lvl w:ilvl="1" w:tplc="4AAE5686">
      <w:start w:val="2"/>
      <w:numFmt w:val="bullet"/>
      <w:lvlText w:val="※"/>
      <w:lvlJc w:val="left"/>
      <w:pPr>
        <w:ind w:left="780" w:hanging="360"/>
      </w:pPr>
      <w:rPr>
        <w:rFonts w:ascii="HGSｺﾞｼｯｸM" w:eastAsia="HGSｺﾞｼｯｸM"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97E5CC9"/>
    <w:multiLevelType w:val="hybridMultilevel"/>
    <w:tmpl w:val="0C5CAB32"/>
    <w:lvl w:ilvl="0" w:tplc="B210A8C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CE34F3"/>
    <w:multiLevelType w:val="hybridMultilevel"/>
    <w:tmpl w:val="165E7C5A"/>
    <w:lvl w:ilvl="0" w:tplc="2154D9FA">
      <w:start w:val="1"/>
      <w:numFmt w:val="bullet"/>
      <w:lvlText w:val="•"/>
      <w:lvlJc w:val="left"/>
      <w:pPr>
        <w:tabs>
          <w:tab w:val="num" w:pos="720"/>
        </w:tabs>
        <w:ind w:left="720" w:hanging="360"/>
      </w:pPr>
      <w:rPr>
        <w:rFonts w:ascii="ＭＳ Ｐゴシック" w:hAnsi="ＭＳ Ｐゴシック" w:hint="default"/>
      </w:rPr>
    </w:lvl>
    <w:lvl w:ilvl="1" w:tplc="078CF550" w:tentative="1">
      <w:start w:val="1"/>
      <w:numFmt w:val="bullet"/>
      <w:lvlText w:val="•"/>
      <w:lvlJc w:val="left"/>
      <w:pPr>
        <w:tabs>
          <w:tab w:val="num" w:pos="1440"/>
        </w:tabs>
        <w:ind w:left="1440" w:hanging="360"/>
      </w:pPr>
      <w:rPr>
        <w:rFonts w:ascii="ＭＳ Ｐゴシック" w:hAnsi="ＭＳ Ｐゴシック" w:hint="default"/>
      </w:rPr>
    </w:lvl>
    <w:lvl w:ilvl="2" w:tplc="9F7E0E08" w:tentative="1">
      <w:start w:val="1"/>
      <w:numFmt w:val="bullet"/>
      <w:lvlText w:val="•"/>
      <w:lvlJc w:val="left"/>
      <w:pPr>
        <w:tabs>
          <w:tab w:val="num" w:pos="2160"/>
        </w:tabs>
        <w:ind w:left="2160" w:hanging="360"/>
      </w:pPr>
      <w:rPr>
        <w:rFonts w:ascii="ＭＳ Ｐゴシック" w:hAnsi="ＭＳ Ｐゴシック" w:hint="default"/>
      </w:rPr>
    </w:lvl>
    <w:lvl w:ilvl="3" w:tplc="9AEE05C2" w:tentative="1">
      <w:start w:val="1"/>
      <w:numFmt w:val="bullet"/>
      <w:lvlText w:val="•"/>
      <w:lvlJc w:val="left"/>
      <w:pPr>
        <w:tabs>
          <w:tab w:val="num" w:pos="2880"/>
        </w:tabs>
        <w:ind w:left="2880" w:hanging="360"/>
      </w:pPr>
      <w:rPr>
        <w:rFonts w:ascii="ＭＳ Ｐゴシック" w:hAnsi="ＭＳ Ｐゴシック" w:hint="default"/>
      </w:rPr>
    </w:lvl>
    <w:lvl w:ilvl="4" w:tplc="5D00440E" w:tentative="1">
      <w:start w:val="1"/>
      <w:numFmt w:val="bullet"/>
      <w:lvlText w:val="•"/>
      <w:lvlJc w:val="left"/>
      <w:pPr>
        <w:tabs>
          <w:tab w:val="num" w:pos="3600"/>
        </w:tabs>
        <w:ind w:left="3600" w:hanging="360"/>
      </w:pPr>
      <w:rPr>
        <w:rFonts w:ascii="ＭＳ Ｐゴシック" w:hAnsi="ＭＳ Ｐゴシック" w:hint="default"/>
      </w:rPr>
    </w:lvl>
    <w:lvl w:ilvl="5" w:tplc="30FE05FA" w:tentative="1">
      <w:start w:val="1"/>
      <w:numFmt w:val="bullet"/>
      <w:lvlText w:val="•"/>
      <w:lvlJc w:val="left"/>
      <w:pPr>
        <w:tabs>
          <w:tab w:val="num" w:pos="4320"/>
        </w:tabs>
        <w:ind w:left="4320" w:hanging="360"/>
      </w:pPr>
      <w:rPr>
        <w:rFonts w:ascii="ＭＳ Ｐゴシック" w:hAnsi="ＭＳ Ｐゴシック" w:hint="default"/>
      </w:rPr>
    </w:lvl>
    <w:lvl w:ilvl="6" w:tplc="A90002DC" w:tentative="1">
      <w:start w:val="1"/>
      <w:numFmt w:val="bullet"/>
      <w:lvlText w:val="•"/>
      <w:lvlJc w:val="left"/>
      <w:pPr>
        <w:tabs>
          <w:tab w:val="num" w:pos="5040"/>
        </w:tabs>
        <w:ind w:left="5040" w:hanging="360"/>
      </w:pPr>
      <w:rPr>
        <w:rFonts w:ascii="ＭＳ Ｐゴシック" w:hAnsi="ＭＳ Ｐゴシック" w:hint="default"/>
      </w:rPr>
    </w:lvl>
    <w:lvl w:ilvl="7" w:tplc="F2CE567E" w:tentative="1">
      <w:start w:val="1"/>
      <w:numFmt w:val="bullet"/>
      <w:lvlText w:val="•"/>
      <w:lvlJc w:val="left"/>
      <w:pPr>
        <w:tabs>
          <w:tab w:val="num" w:pos="5760"/>
        </w:tabs>
        <w:ind w:left="5760" w:hanging="360"/>
      </w:pPr>
      <w:rPr>
        <w:rFonts w:ascii="ＭＳ Ｐゴシック" w:hAnsi="ＭＳ Ｐゴシック" w:hint="default"/>
      </w:rPr>
    </w:lvl>
    <w:lvl w:ilvl="8" w:tplc="ADB0B82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5" w15:restartNumberingAfterBreak="0">
    <w:nsid w:val="75C5514B"/>
    <w:multiLevelType w:val="hybridMultilevel"/>
    <w:tmpl w:val="885E1E6C"/>
    <w:lvl w:ilvl="0" w:tplc="04090001">
      <w:start w:val="1"/>
      <w:numFmt w:val="bullet"/>
      <w:lvlText w:val=""/>
      <w:lvlJc w:val="left"/>
      <w:pPr>
        <w:ind w:left="420" w:hanging="420"/>
      </w:pPr>
      <w:rPr>
        <w:rFonts w:ascii="Wingdings" w:hAnsi="Wingdings" w:hint="default"/>
      </w:rPr>
    </w:lvl>
    <w:lvl w:ilvl="1" w:tplc="903A7386">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7"/>
  </w:num>
  <w:num w:numId="4">
    <w:abstractNumId w:val="5"/>
  </w:num>
  <w:num w:numId="5">
    <w:abstractNumId w:val="10"/>
  </w:num>
  <w:num w:numId="6">
    <w:abstractNumId w:val="4"/>
  </w:num>
  <w:num w:numId="7">
    <w:abstractNumId w:val="15"/>
  </w:num>
  <w:num w:numId="8">
    <w:abstractNumId w:val="12"/>
  </w:num>
  <w:num w:numId="9">
    <w:abstractNumId w:val="8"/>
  </w:num>
  <w:num w:numId="10">
    <w:abstractNumId w:val="9"/>
  </w:num>
  <w:num w:numId="11">
    <w:abstractNumId w:val="13"/>
  </w:num>
  <w:num w:numId="12">
    <w:abstractNumId w:val="3"/>
  </w:num>
  <w:num w:numId="13">
    <w:abstractNumId w:val="1"/>
  </w:num>
  <w:num w:numId="14">
    <w:abstractNumId w:val="6"/>
  </w:num>
  <w:num w:numId="15">
    <w:abstractNumId w:val="6"/>
  </w:num>
  <w:num w:numId="16">
    <w:abstractNumId w:val="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34C"/>
    <w:rsid w:val="00000509"/>
    <w:rsid w:val="00004511"/>
    <w:rsid w:val="00036025"/>
    <w:rsid w:val="00040ABE"/>
    <w:rsid w:val="00074DDE"/>
    <w:rsid w:val="000858A4"/>
    <w:rsid w:val="000A0BEB"/>
    <w:rsid w:val="000B622F"/>
    <w:rsid w:val="000D2D93"/>
    <w:rsid w:val="000D4FD7"/>
    <w:rsid w:val="000E564A"/>
    <w:rsid w:val="000E728D"/>
    <w:rsid w:val="000F686E"/>
    <w:rsid w:val="00114A02"/>
    <w:rsid w:val="00117774"/>
    <w:rsid w:val="001438A8"/>
    <w:rsid w:val="0014614E"/>
    <w:rsid w:val="0015515E"/>
    <w:rsid w:val="00185A4F"/>
    <w:rsid w:val="001F1ACB"/>
    <w:rsid w:val="00223D5F"/>
    <w:rsid w:val="002315CA"/>
    <w:rsid w:val="00247409"/>
    <w:rsid w:val="00284955"/>
    <w:rsid w:val="002871FE"/>
    <w:rsid w:val="002F1F16"/>
    <w:rsid w:val="00302C9C"/>
    <w:rsid w:val="003135E2"/>
    <w:rsid w:val="003529F4"/>
    <w:rsid w:val="00372550"/>
    <w:rsid w:val="0039297A"/>
    <w:rsid w:val="003935C2"/>
    <w:rsid w:val="003A0030"/>
    <w:rsid w:val="003C0D61"/>
    <w:rsid w:val="00432454"/>
    <w:rsid w:val="004717D3"/>
    <w:rsid w:val="004B0300"/>
    <w:rsid w:val="004B1A65"/>
    <w:rsid w:val="004C59BF"/>
    <w:rsid w:val="004D4646"/>
    <w:rsid w:val="00500802"/>
    <w:rsid w:val="00555C53"/>
    <w:rsid w:val="00567D5C"/>
    <w:rsid w:val="005D349B"/>
    <w:rsid w:val="005E520F"/>
    <w:rsid w:val="0067597E"/>
    <w:rsid w:val="006C4A64"/>
    <w:rsid w:val="006F2539"/>
    <w:rsid w:val="0071682D"/>
    <w:rsid w:val="007537E6"/>
    <w:rsid w:val="00754B7F"/>
    <w:rsid w:val="007813F2"/>
    <w:rsid w:val="00787775"/>
    <w:rsid w:val="007909A8"/>
    <w:rsid w:val="00793261"/>
    <w:rsid w:val="007A3C58"/>
    <w:rsid w:val="007B0B99"/>
    <w:rsid w:val="007B455C"/>
    <w:rsid w:val="007E3A68"/>
    <w:rsid w:val="00811BE1"/>
    <w:rsid w:val="00816E88"/>
    <w:rsid w:val="008557C1"/>
    <w:rsid w:val="00871F1D"/>
    <w:rsid w:val="008A3EFB"/>
    <w:rsid w:val="008F734C"/>
    <w:rsid w:val="00914F01"/>
    <w:rsid w:val="00917C3C"/>
    <w:rsid w:val="00946C7D"/>
    <w:rsid w:val="00975716"/>
    <w:rsid w:val="00977BBC"/>
    <w:rsid w:val="00982230"/>
    <w:rsid w:val="00992736"/>
    <w:rsid w:val="009C0E8E"/>
    <w:rsid w:val="009D059E"/>
    <w:rsid w:val="009D7106"/>
    <w:rsid w:val="00A353C8"/>
    <w:rsid w:val="00A64355"/>
    <w:rsid w:val="00A737DB"/>
    <w:rsid w:val="00A877D3"/>
    <w:rsid w:val="00AB1098"/>
    <w:rsid w:val="00AB6F75"/>
    <w:rsid w:val="00AC12FD"/>
    <w:rsid w:val="00AC3BAC"/>
    <w:rsid w:val="00AF4270"/>
    <w:rsid w:val="00B11994"/>
    <w:rsid w:val="00B348D4"/>
    <w:rsid w:val="00B45BC7"/>
    <w:rsid w:val="00B80F0B"/>
    <w:rsid w:val="00B84A8E"/>
    <w:rsid w:val="00B86038"/>
    <w:rsid w:val="00B87533"/>
    <w:rsid w:val="00B92273"/>
    <w:rsid w:val="00B93543"/>
    <w:rsid w:val="00B950F1"/>
    <w:rsid w:val="00BC3CDA"/>
    <w:rsid w:val="00BC5FFF"/>
    <w:rsid w:val="00BC6299"/>
    <w:rsid w:val="00BD7972"/>
    <w:rsid w:val="00BF377C"/>
    <w:rsid w:val="00C0688C"/>
    <w:rsid w:val="00C24065"/>
    <w:rsid w:val="00C31BAA"/>
    <w:rsid w:val="00C472C3"/>
    <w:rsid w:val="00C7566B"/>
    <w:rsid w:val="00C87DD4"/>
    <w:rsid w:val="00CA52DB"/>
    <w:rsid w:val="00CB553D"/>
    <w:rsid w:val="00CD715D"/>
    <w:rsid w:val="00CE4C69"/>
    <w:rsid w:val="00CE5C77"/>
    <w:rsid w:val="00D27851"/>
    <w:rsid w:val="00D5130E"/>
    <w:rsid w:val="00D55371"/>
    <w:rsid w:val="00D71B4D"/>
    <w:rsid w:val="00DC0B63"/>
    <w:rsid w:val="00DE13CB"/>
    <w:rsid w:val="00E10844"/>
    <w:rsid w:val="00E22798"/>
    <w:rsid w:val="00E24E3A"/>
    <w:rsid w:val="00E3119C"/>
    <w:rsid w:val="00E33B91"/>
    <w:rsid w:val="00E40B84"/>
    <w:rsid w:val="00EA3121"/>
    <w:rsid w:val="00EC1B7A"/>
    <w:rsid w:val="00EC20E5"/>
    <w:rsid w:val="00F70A81"/>
    <w:rsid w:val="00F736B4"/>
    <w:rsid w:val="00F805D5"/>
    <w:rsid w:val="00FA3D31"/>
    <w:rsid w:val="00FA43C5"/>
    <w:rsid w:val="00FD1577"/>
    <w:rsid w:val="00FF7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1A892943"/>
  <w15:docId w15:val="{22EE8D45-C24E-40B9-BC75-97332131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34C"/>
    <w:pPr>
      <w:ind w:leftChars="400" w:left="840"/>
    </w:pPr>
  </w:style>
  <w:style w:type="table" w:styleId="a4">
    <w:name w:val="Table Grid"/>
    <w:basedOn w:val="a1"/>
    <w:uiPriority w:val="59"/>
    <w:rsid w:val="00BD7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82230"/>
    <w:pPr>
      <w:tabs>
        <w:tab w:val="center" w:pos="4252"/>
        <w:tab w:val="right" w:pos="8504"/>
      </w:tabs>
      <w:snapToGrid w:val="0"/>
    </w:pPr>
  </w:style>
  <w:style w:type="character" w:customStyle="1" w:styleId="a6">
    <w:name w:val="ヘッダー (文字)"/>
    <w:basedOn w:val="a0"/>
    <w:link w:val="a5"/>
    <w:uiPriority w:val="99"/>
    <w:rsid w:val="00982230"/>
  </w:style>
  <w:style w:type="paragraph" w:styleId="a7">
    <w:name w:val="footer"/>
    <w:basedOn w:val="a"/>
    <w:link w:val="a8"/>
    <w:uiPriority w:val="99"/>
    <w:unhideWhenUsed/>
    <w:rsid w:val="00982230"/>
    <w:pPr>
      <w:tabs>
        <w:tab w:val="center" w:pos="4252"/>
        <w:tab w:val="right" w:pos="8504"/>
      </w:tabs>
      <w:snapToGrid w:val="0"/>
    </w:pPr>
  </w:style>
  <w:style w:type="character" w:customStyle="1" w:styleId="a8">
    <w:name w:val="フッター (文字)"/>
    <w:basedOn w:val="a0"/>
    <w:link w:val="a7"/>
    <w:uiPriority w:val="99"/>
    <w:rsid w:val="00982230"/>
  </w:style>
  <w:style w:type="paragraph" w:styleId="a9">
    <w:name w:val="Balloon Text"/>
    <w:basedOn w:val="a"/>
    <w:link w:val="aa"/>
    <w:uiPriority w:val="99"/>
    <w:semiHidden/>
    <w:unhideWhenUsed/>
    <w:rsid w:val="002849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4955"/>
    <w:rPr>
      <w:rFonts w:asciiTheme="majorHAnsi" w:eastAsiaTheme="majorEastAsia" w:hAnsiTheme="majorHAnsi" w:cstheme="majorBidi"/>
      <w:sz w:val="18"/>
      <w:szCs w:val="18"/>
    </w:rPr>
  </w:style>
  <w:style w:type="paragraph" w:styleId="Web">
    <w:name w:val="Normal (Web)"/>
    <w:basedOn w:val="a"/>
    <w:uiPriority w:val="99"/>
    <w:semiHidden/>
    <w:unhideWhenUsed/>
    <w:rsid w:val="002871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751">
      <w:bodyDiv w:val="1"/>
      <w:marLeft w:val="0"/>
      <w:marRight w:val="0"/>
      <w:marTop w:val="0"/>
      <w:marBottom w:val="0"/>
      <w:divBdr>
        <w:top w:val="none" w:sz="0" w:space="0" w:color="auto"/>
        <w:left w:val="none" w:sz="0" w:space="0" w:color="auto"/>
        <w:bottom w:val="none" w:sz="0" w:space="0" w:color="auto"/>
        <w:right w:val="none" w:sz="0" w:space="0" w:color="auto"/>
      </w:divBdr>
    </w:div>
    <w:div w:id="170224644">
      <w:bodyDiv w:val="1"/>
      <w:marLeft w:val="0"/>
      <w:marRight w:val="0"/>
      <w:marTop w:val="0"/>
      <w:marBottom w:val="0"/>
      <w:divBdr>
        <w:top w:val="none" w:sz="0" w:space="0" w:color="auto"/>
        <w:left w:val="none" w:sz="0" w:space="0" w:color="auto"/>
        <w:bottom w:val="none" w:sz="0" w:space="0" w:color="auto"/>
        <w:right w:val="none" w:sz="0" w:space="0" w:color="auto"/>
      </w:divBdr>
    </w:div>
    <w:div w:id="596212825">
      <w:bodyDiv w:val="1"/>
      <w:marLeft w:val="0"/>
      <w:marRight w:val="0"/>
      <w:marTop w:val="0"/>
      <w:marBottom w:val="0"/>
      <w:divBdr>
        <w:top w:val="none" w:sz="0" w:space="0" w:color="auto"/>
        <w:left w:val="none" w:sz="0" w:space="0" w:color="auto"/>
        <w:bottom w:val="none" w:sz="0" w:space="0" w:color="auto"/>
        <w:right w:val="none" w:sz="0" w:space="0" w:color="auto"/>
      </w:divBdr>
      <w:divsChild>
        <w:div w:id="631912059">
          <w:marLeft w:val="547"/>
          <w:marRight w:val="0"/>
          <w:marTop w:val="0"/>
          <w:marBottom w:val="0"/>
          <w:divBdr>
            <w:top w:val="none" w:sz="0" w:space="0" w:color="auto"/>
            <w:left w:val="none" w:sz="0" w:space="0" w:color="auto"/>
            <w:bottom w:val="none" w:sz="0" w:space="0" w:color="auto"/>
            <w:right w:val="none" w:sz="0" w:space="0" w:color="auto"/>
          </w:divBdr>
        </w:div>
      </w:divsChild>
    </w:div>
    <w:div w:id="682975039">
      <w:bodyDiv w:val="1"/>
      <w:marLeft w:val="0"/>
      <w:marRight w:val="0"/>
      <w:marTop w:val="0"/>
      <w:marBottom w:val="0"/>
      <w:divBdr>
        <w:top w:val="none" w:sz="0" w:space="0" w:color="auto"/>
        <w:left w:val="none" w:sz="0" w:space="0" w:color="auto"/>
        <w:bottom w:val="none" w:sz="0" w:space="0" w:color="auto"/>
        <w:right w:val="none" w:sz="0" w:space="0" w:color="auto"/>
      </w:divBdr>
    </w:div>
    <w:div w:id="1380130604">
      <w:bodyDiv w:val="1"/>
      <w:marLeft w:val="0"/>
      <w:marRight w:val="0"/>
      <w:marTop w:val="0"/>
      <w:marBottom w:val="0"/>
      <w:divBdr>
        <w:top w:val="none" w:sz="0" w:space="0" w:color="auto"/>
        <w:left w:val="none" w:sz="0" w:space="0" w:color="auto"/>
        <w:bottom w:val="none" w:sz="0" w:space="0" w:color="auto"/>
        <w:right w:val="none" w:sz="0" w:space="0" w:color="auto"/>
      </w:divBdr>
      <w:divsChild>
        <w:div w:id="747574412">
          <w:marLeft w:val="547"/>
          <w:marRight w:val="0"/>
          <w:marTop w:val="0"/>
          <w:marBottom w:val="0"/>
          <w:divBdr>
            <w:top w:val="none" w:sz="0" w:space="0" w:color="auto"/>
            <w:left w:val="none" w:sz="0" w:space="0" w:color="auto"/>
            <w:bottom w:val="none" w:sz="0" w:space="0" w:color="auto"/>
            <w:right w:val="none" w:sz="0" w:space="0" w:color="auto"/>
          </w:divBdr>
        </w:div>
      </w:divsChild>
    </w:div>
    <w:div w:id="1745299221">
      <w:bodyDiv w:val="1"/>
      <w:marLeft w:val="0"/>
      <w:marRight w:val="0"/>
      <w:marTop w:val="0"/>
      <w:marBottom w:val="0"/>
      <w:divBdr>
        <w:top w:val="none" w:sz="0" w:space="0" w:color="auto"/>
        <w:left w:val="none" w:sz="0" w:space="0" w:color="auto"/>
        <w:bottom w:val="none" w:sz="0" w:space="0" w:color="auto"/>
        <w:right w:val="none" w:sz="0" w:space="0" w:color="auto"/>
      </w:divBdr>
      <w:divsChild>
        <w:div w:id="723679026">
          <w:marLeft w:val="547"/>
          <w:marRight w:val="0"/>
          <w:marTop w:val="0"/>
          <w:marBottom w:val="0"/>
          <w:divBdr>
            <w:top w:val="none" w:sz="0" w:space="0" w:color="auto"/>
            <w:left w:val="none" w:sz="0" w:space="0" w:color="auto"/>
            <w:bottom w:val="none" w:sz="0" w:space="0" w:color="auto"/>
            <w:right w:val="none" w:sz="0" w:space="0" w:color="auto"/>
          </w:divBdr>
        </w:div>
      </w:divsChild>
    </w:div>
    <w:div w:id="2012676921">
      <w:bodyDiv w:val="1"/>
      <w:marLeft w:val="0"/>
      <w:marRight w:val="0"/>
      <w:marTop w:val="0"/>
      <w:marBottom w:val="0"/>
      <w:divBdr>
        <w:top w:val="none" w:sz="0" w:space="0" w:color="auto"/>
        <w:left w:val="none" w:sz="0" w:space="0" w:color="auto"/>
        <w:bottom w:val="none" w:sz="0" w:space="0" w:color="auto"/>
        <w:right w:val="none" w:sz="0" w:space="0" w:color="auto"/>
      </w:divBdr>
      <w:divsChild>
        <w:div w:id="2958438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9DE7D-BAF4-4496-8A22-F0152F05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松江　彩花</cp:lastModifiedBy>
  <cp:revision>51</cp:revision>
  <cp:lastPrinted>2018-07-17T06:39:00Z</cp:lastPrinted>
  <dcterms:created xsi:type="dcterms:W3CDTF">2015-05-25T07:39:00Z</dcterms:created>
  <dcterms:modified xsi:type="dcterms:W3CDTF">2025-06-17T02:16:00Z</dcterms:modified>
</cp:coreProperties>
</file>