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7DE3E2ED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0B0C9CB1" w14:textId="77777777"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14:paraId="2A8599E1" w14:textId="77777777"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14:paraId="626D2946" w14:textId="77777777"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14:paraId="10D548C9" w14:textId="3F808409"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  <w:r w:rsidR="00757875">
        <w:rPr>
          <w:rFonts w:ascii="ゴシック体" w:eastAsia="ＭＳ ゴシック" w:hint="eastAsia"/>
          <w:sz w:val="28"/>
          <w:szCs w:val="28"/>
        </w:rPr>
        <w:t xml:space="preserve">　　（内線）</w:t>
      </w:r>
      <w:r w:rsidR="00757875">
        <w:rPr>
          <w:rFonts w:ascii="ゴシック体" w:eastAsia="ＭＳ ゴシック" w:hint="eastAsia"/>
          <w:sz w:val="28"/>
          <w:szCs w:val="28"/>
        </w:rPr>
        <w:t>2270</w:t>
      </w:r>
    </w:p>
    <w:p w14:paraId="6155FF24" w14:textId="77777777"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14:paraId="3B29E3CA" w14:textId="77777777"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14:paraId="5114A2CF" w14:textId="77777777"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14:paraId="41A31242" w14:textId="77777777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14:paraId="1FB6C4A8" w14:textId="77777777"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14:paraId="280054C8" w14:textId="77777777"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14:paraId="2FC1383A" w14:textId="77777777"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14:paraId="2296CC0F" w14:textId="77777777"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14:paraId="0E1F1DC4" w14:textId="77777777"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14:paraId="5AC59229" w14:textId="77777777"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14:paraId="6885244E" w14:textId="77777777"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14:paraId="56CEB660" w14:textId="77777777"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53376C3F" wp14:editId="104091E5">
            <wp:simplePos x="0" y="0"/>
            <wp:positionH relativeFrom="column">
              <wp:posOffset>225637</wp:posOffset>
            </wp:positionH>
            <wp:positionV relativeFrom="margin">
              <wp:posOffset>4387932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03596F">
      <w:footerReference w:type="even" r:id="rId8"/>
      <w:footerReference w:type="default" r:id="rId9"/>
      <w:type w:val="nextColumn"/>
      <w:pgSz w:w="11905" w:h="16837"/>
      <w:pgMar w:top="1440" w:right="1247" w:bottom="1440" w:left="1247" w:header="850" w:footer="567" w:gutter="0"/>
      <w:pgNumType w:start="3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843" w14:textId="77777777"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14:paraId="6FEE4634" w14:textId="77777777"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141882"/>
      <w:docPartObj>
        <w:docPartGallery w:val="Page Numbers (Bottom of Page)"/>
        <w:docPartUnique/>
      </w:docPartObj>
    </w:sdtPr>
    <w:sdtEndPr/>
    <w:sdtContent>
      <w:p w14:paraId="0C0A9056" w14:textId="77777777"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0E81" w14:textId="77777777" w:rsidR="004F3196" w:rsidRPr="0003596F" w:rsidRDefault="0003596F" w:rsidP="0003596F">
    <w:pPr>
      <w:tabs>
        <w:tab w:val="left" w:pos="1110"/>
      </w:tabs>
      <w:autoSpaceDE/>
      <w:autoSpaceDN/>
      <w:snapToGrid w:val="0"/>
      <w:spacing w:line="240" w:lineRule="auto"/>
      <w:jc w:val="center"/>
      <w:rPr>
        <w:rFonts w:ascii="ＭＳ 明朝" w:eastAsia="ＭＳ 明朝" w:hAnsi="游明朝"/>
        <w:spacing w:val="0"/>
        <w:sz w:val="24"/>
        <w:szCs w:val="22"/>
      </w:rPr>
    </w:pP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（ </w:t>
    </w:r>
    <w:r w:rsidR="003D0EEF">
      <w:rPr>
        <w:rFonts w:ascii="ＭＳ 明朝" w:eastAsia="ＭＳ 明朝" w:hAnsi="游明朝" w:hint="eastAsia"/>
        <w:spacing w:val="0"/>
        <w:sz w:val="24"/>
        <w:szCs w:val="22"/>
      </w:rPr>
      <w:t>30</w:t>
    </w:r>
    <w:r w:rsidRPr="0003596F">
      <w:rPr>
        <w:rFonts w:ascii="ＭＳ 明朝" w:eastAsia="ＭＳ 明朝"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ABFA" w14:textId="77777777"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14:paraId="3F69DB72" w14:textId="77777777" w:rsidR="00277E71" w:rsidRDefault="00277E71" w:rsidP="0042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DF"/>
    <w:rsid w:val="00031C6A"/>
    <w:rsid w:val="0003596F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D0EEF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57875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C49DF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164CC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2910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35C773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植澤　亜紀子</cp:lastModifiedBy>
  <cp:revision>2</cp:revision>
  <cp:lastPrinted>2012-10-31T04:25:00Z</cp:lastPrinted>
  <dcterms:created xsi:type="dcterms:W3CDTF">2025-09-30T02:51:00Z</dcterms:created>
  <dcterms:modified xsi:type="dcterms:W3CDTF">2025-09-30T02:51:00Z</dcterms:modified>
</cp:coreProperties>
</file>