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61BA6" w14:textId="77777777" w:rsidR="0018236D" w:rsidRPr="0018236D" w:rsidRDefault="0018236D" w:rsidP="0018236D">
      <w:pPr>
        <w:rPr>
          <w:rFonts w:ascii="ＭＳ Ｐゴシック" w:eastAsia="ＭＳ Ｐゴシック" w:hAnsi="ＭＳ Ｐゴシック"/>
          <w:sz w:val="22"/>
        </w:rPr>
      </w:pPr>
      <w:r w:rsidRPr="0018236D">
        <w:rPr>
          <w:rFonts w:ascii="ＭＳ Ｐゴシック" w:eastAsia="ＭＳ Ｐゴシック" w:hAnsi="ＭＳ Ｐゴシック" w:hint="eastAsia"/>
          <w:sz w:val="22"/>
        </w:rPr>
        <w:t>駅前放置自転車クリーンキャンペーン実施要領</w:t>
      </w:r>
    </w:p>
    <w:p w14:paraId="0F6FA1E0" w14:textId="77777777" w:rsidR="0018236D" w:rsidRPr="0018236D" w:rsidRDefault="0018236D" w:rsidP="0018236D">
      <w:pPr>
        <w:rPr>
          <w:rFonts w:ascii="ＭＳ Ｐゴシック" w:eastAsia="ＭＳ Ｐゴシック" w:hAnsi="ＭＳ Ｐゴシック"/>
          <w:sz w:val="22"/>
        </w:rPr>
      </w:pPr>
    </w:p>
    <w:p w14:paraId="48A1B783" w14:textId="40906DB1" w:rsidR="0018236D" w:rsidRPr="0018236D" w:rsidRDefault="0018236D" w:rsidP="0018236D">
      <w:pPr>
        <w:rPr>
          <w:rFonts w:ascii="ＭＳ Ｐゴシック" w:eastAsia="ＭＳ Ｐゴシック" w:hAnsi="ＭＳ Ｐゴシック"/>
          <w:sz w:val="22"/>
        </w:rPr>
      </w:pPr>
      <w:r w:rsidRPr="0018236D">
        <w:rPr>
          <w:rFonts w:ascii="ＭＳ Ｐゴシック" w:eastAsia="ＭＳ Ｐゴシック" w:hAnsi="ＭＳ Ｐゴシック" w:hint="eastAsia"/>
          <w:sz w:val="22"/>
        </w:rPr>
        <w:t>趣旨</w:t>
      </w:r>
    </w:p>
    <w:p w14:paraId="7F09EBB6" w14:textId="7FCCFDEF" w:rsidR="0018236D" w:rsidRPr="0018236D" w:rsidRDefault="0018236D" w:rsidP="0018236D">
      <w:pPr>
        <w:rPr>
          <w:rFonts w:ascii="ＭＳ Ｐゴシック" w:eastAsia="ＭＳ Ｐゴシック" w:hAnsi="ＭＳ Ｐゴシック"/>
          <w:sz w:val="22"/>
        </w:rPr>
      </w:pPr>
      <w:r w:rsidRPr="0018236D">
        <w:rPr>
          <w:rFonts w:ascii="ＭＳ Ｐゴシック" w:eastAsia="ＭＳ Ｐゴシック" w:hAnsi="ＭＳ Ｐゴシック" w:hint="eastAsia"/>
          <w:sz w:val="22"/>
        </w:rPr>
        <w:t>自転車利用者のマナー欠如により、依然として府内の鉄道駅周辺には無秩序に自転車が放置されている。放置自転車は街の美観を損ねるだけでなく、歩行者や障がい者の通行の妨げとなり、道路や駅前広場の機能を著しく低下させる要因となっている。</w:t>
      </w:r>
    </w:p>
    <w:p w14:paraId="3AA49E21" w14:textId="7636A378" w:rsidR="0018236D" w:rsidRPr="0018236D" w:rsidRDefault="0018236D" w:rsidP="0018236D">
      <w:pPr>
        <w:rPr>
          <w:rFonts w:ascii="ＭＳ Ｐゴシック" w:eastAsia="ＭＳ Ｐゴシック" w:hAnsi="ＭＳ Ｐゴシック"/>
          <w:sz w:val="22"/>
        </w:rPr>
      </w:pPr>
      <w:r w:rsidRPr="0018236D">
        <w:rPr>
          <w:rFonts w:ascii="ＭＳ Ｐゴシック" w:eastAsia="ＭＳ Ｐゴシック" w:hAnsi="ＭＳ Ｐゴシック" w:hint="eastAsia"/>
          <w:sz w:val="22"/>
        </w:rPr>
        <w:t>そこで、11月を「駅前放置自転車クリーンキャンペーン」と定め、関係機関・団体が連携し、集中的に広報・指導・撤去を行うことにより、広く府民に「自転車を放置しない」、「自転車を放置させない」という意識の高揚を図り、放置自転車のない、きれいで安全なまちづくりの推進に努める。</w:t>
      </w:r>
    </w:p>
    <w:p w14:paraId="585318F3" w14:textId="77777777" w:rsidR="0018236D" w:rsidRPr="0018236D" w:rsidRDefault="0018236D" w:rsidP="0018236D">
      <w:pPr>
        <w:rPr>
          <w:rFonts w:ascii="ＭＳ Ｐゴシック" w:eastAsia="ＭＳ Ｐゴシック" w:hAnsi="ＭＳ Ｐゴシック"/>
          <w:sz w:val="22"/>
        </w:rPr>
      </w:pPr>
    </w:p>
    <w:p w14:paraId="06F10EA1" w14:textId="53980619" w:rsidR="0018236D" w:rsidRPr="0018236D" w:rsidRDefault="0018236D" w:rsidP="0018236D">
      <w:pPr>
        <w:rPr>
          <w:rFonts w:ascii="ＭＳ Ｐゴシック" w:eastAsia="ＭＳ Ｐゴシック" w:hAnsi="ＭＳ Ｐゴシック"/>
          <w:sz w:val="22"/>
        </w:rPr>
      </w:pPr>
      <w:r w:rsidRPr="0018236D">
        <w:rPr>
          <w:rFonts w:ascii="ＭＳ Ｐゴシック" w:eastAsia="ＭＳ Ｐゴシック" w:hAnsi="ＭＳ Ｐゴシック" w:hint="eastAsia"/>
          <w:sz w:val="22"/>
        </w:rPr>
        <w:t>実施期間</w:t>
      </w:r>
    </w:p>
    <w:p w14:paraId="68CADCA0" w14:textId="7A189A59" w:rsidR="0018236D" w:rsidRPr="0018236D" w:rsidRDefault="0018236D" w:rsidP="0018236D">
      <w:pPr>
        <w:rPr>
          <w:rFonts w:ascii="ＭＳ Ｐゴシック" w:eastAsia="ＭＳ Ｐゴシック" w:hAnsi="ＭＳ Ｐゴシック"/>
          <w:sz w:val="22"/>
        </w:rPr>
      </w:pPr>
      <w:r w:rsidRPr="0018236D">
        <w:rPr>
          <w:rFonts w:ascii="ＭＳ Ｐゴシック" w:eastAsia="ＭＳ Ｐゴシック" w:hAnsi="ＭＳ Ｐゴシック" w:hint="eastAsia"/>
          <w:sz w:val="22"/>
        </w:rPr>
        <w:t>令和</w:t>
      </w:r>
      <w:r w:rsidR="008A1573">
        <w:rPr>
          <w:rFonts w:ascii="ＭＳ Ｐゴシック" w:eastAsia="ＭＳ Ｐゴシック" w:hAnsi="ＭＳ Ｐゴシック" w:hint="eastAsia"/>
          <w:sz w:val="22"/>
        </w:rPr>
        <w:t>７</w:t>
      </w:r>
      <w:r w:rsidRPr="0018236D">
        <w:rPr>
          <w:rFonts w:ascii="ＭＳ Ｐゴシック" w:eastAsia="ＭＳ Ｐゴシック" w:hAnsi="ＭＳ Ｐゴシック" w:hint="eastAsia"/>
          <w:sz w:val="22"/>
        </w:rPr>
        <w:t>年11月１日（</w:t>
      </w:r>
      <w:r w:rsidR="008A1573">
        <w:rPr>
          <w:rFonts w:ascii="ＭＳ Ｐゴシック" w:eastAsia="ＭＳ Ｐゴシック" w:hAnsi="ＭＳ Ｐゴシック" w:hint="eastAsia"/>
          <w:sz w:val="22"/>
        </w:rPr>
        <w:t>土</w:t>
      </w:r>
      <w:r w:rsidRPr="0018236D">
        <w:rPr>
          <w:rFonts w:ascii="ＭＳ Ｐゴシック" w:eastAsia="ＭＳ Ｐゴシック" w:hAnsi="ＭＳ Ｐゴシック" w:hint="eastAsia"/>
          <w:sz w:val="22"/>
        </w:rPr>
        <w:t>曜日）から30日（</w:t>
      </w:r>
      <w:r w:rsidR="008A1573">
        <w:rPr>
          <w:rFonts w:ascii="ＭＳ Ｐゴシック" w:eastAsia="ＭＳ Ｐゴシック" w:hAnsi="ＭＳ Ｐゴシック" w:hint="eastAsia"/>
          <w:sz w:val="22"/>
        </w:rPr>
        <w:t>日</w:t>
      </w:r>
      <w:r w:rsidRPr="0018236D">
        <w:rPr>
          <w:rFonts w:ascii="ＭＳ Ｐゴシック" w:eastAsia="ＭＳ Ｐゴシック" w:hAnsi="ＭＳ Ｐゴシック" w:hint="eastAsia"/>
          <w:sz w:val="22"/>
        </w:rPr>
        <w:t>曜日）までの間</w:t>
      </w:r>
    </w:p>
    <w:p w14:paraId="26B6A597" w14:textId="77777777" w:rsidR="0018236D" w:rsidRPr="008A1573" w:rsidRDefault="0018236D" w:rsidP="0018236D">
      <w:pPr>
        <w:rPr>
          <w:rFonts w:ascii="ＭＳ Ｐゴシック" w:eastAsia="ＭＳ Ｐゴシック" w:hAnsi="ＭＳ Ｐゴシック"/>
          <w:sz w:val="22"/>
        </w:rPr>
      </w:pPr>
    </w:p>
    <w:p w14:paraId="2134FA46" w14:textId="0F770A58" w:rsidR="0018236D" w:rsidRPr="0018236D" w:rsidRDefault="0018236D" w:rsidP="0018236D">
      <w:pPr>
        <w:rPr>
          <w:rFonts w:ascii="ＭＳ Ｐゴシック" w:eastAsia="ＭＳ Ｐゴシック" w:hAnsi="ＭＳ Ｐゴシック"/>
          <w:sz w:val="22"/>
        </w:rPr>
      </w:pPr>
      <w:r w:rsidRPr="0018236D">
        <w:rPr>
          <w:rFonts w:ascii="ＭＳ Ｐゴシック" w:eastAsia="ＭＳ Ｐゴシック" w:hAnsi="ＭＳ Ｐゴシック" w:hint="eastAsia"/>
          <w:sz w:val="22"/>
        </w:rPr>
        <w:t>実施主体</w:t>
      </w:r>
    </w:p>
    <w:p w14:paraId="08720156" w14:textId="64D493AE" w:rsidR="0018236D" w:rsidRPr="0018236D" w:rsidRDefault="0018236D" w:rsidP="0018236D">
      <w:pPr>
        <w:rPr>
          <w:rFonts w:ascii="ＭＳ Ｐゴシック" w:eastAsia="ＭＳ Ｐゴシック" w:hAnsi="ＭＳ Ｐゴシック"/>
          <w:sz w:val="22"/>
        </w:rPr>
      </w:pPr>
      <w:r w:rsidRPr="0018236D">
        <w:rPr>
          <w:rFonts w:ascii="ＭＳ Ｐゴシック" w:eastAsia="ＭＳ Ｐゴシック" w:hAnsi="ＭＳ Ｐゴシック" w:hint="eastAsia"/>
          <w:sz w:val="22"/>
        </w:rPr>
        <w:t>大阪府交通対策協議会、関係市町、在阪鉄道事業者</w:t>
      </w:r>
    </w:p>
    <w:p w14:paraId="18A9F2AC" w14:textId="77777777" w:rsidR="0018236D" w:rsidRPr="0018236D" w:rsidRDefault="0018236D" w:rsidP="0018236D">
      <w:pPr>
        <w:rPr>
          <w:rFonts w:ascii="ＭＳ Ｐゴシック" w:eastAsia="ＭＳ Ｐゴシック" w:hAnsi="ＭＳ Ｐゴシック"/>
          <w:sz w:val="22"/>
        </w:rPr>
      </w:pPr>
    </w:p>
    <w:p w14:paraId="4ACF6D53" w14:textId="0987149C" w:rsidR="0018236D" w:rsidRPr="0018236D" w:rsidRDefault="0018236D" w:rsidP="0018236D">
      <w:pPr>
        <w:rPr>
          <w:rFonts w:ascii="ＭＳ Ｐゴシック" w:eastAsia="ＭＳ Ｐゴシック" w:hAnsi="ＭＳ Ｐゴシック"/>
          <w:sz w:val="22"/>
        </w:rPr>
      </w:pPr>
      <w:r w:rsidRPr="0018236D">
        <w:rPr>
          <w:rFonts w:ascii="ＭＳ Ｐゴシック" w:eastAsia="ＭＳ Ｐゴシック" w:hAnsi="ＭＳ Ｐゴシック" w:hint="eastAsia"/>
          <w:sz w:val="22"/>
        </w:rPr>
        <w:t>実施内容</w:t>
      </w:r>
    </w:p>
    <w:p w14:paraId="12A1F5E0" w14:textId="297CDFC5" w:rsidR="0018236D" w:rsidRPr="0018236D" w:rsidRDefault="0018236D" w:rsidP="0018236D">
      <w:pPr>
        <w:rPr>
          <w:rFonts w:ascii="ＭＳ Ｐゴシック" w:eastAsia="ＭＳ Ｐゴシック" w:hAnsi="ＭＳ Ｐゴシック"/>
          <w:sz w:val="22"/>
        </w:rPr>
      </w:pPr>
      <w:r w:rsidRPr="0018236D">
        <w:rPr>
          <w:rFonts w:ascii="ＭＳ Ｐゴシック" w:eastAsia="ＭＳ Ｐゴシック" w:hAnsi="ＭＳ Ｐゴシック" w:hint="eastAsia"/>
          <w:sz w:val="22"/>
        </w:rPr>
        <w:t>広報啓発</w:t>
      </w:r>
    </w:p>
    <w:p w14:paraId="6A625B5A" w14:textId="77A169F2" w:rsidR="0018236D" w:rsidRPr="0018236D" w:rsidRDefault="0018236D" w:rsidP="0018236D">
      <w:pPr>
        <w:rPr>
          <w:rFonts w:ascii="ＭＳ Ｐゴシック" w:eastAsia="ＭＳ Ｐゴシック" w:hAnsi="ＭＳ Ｐゴシック"/>
          <w:sz w:val="22"/>
        </w:rPr>
      </w:pPr>
      <w:r w:rsidRPr="0018236D">
        <w:rPr>
          <w:rFonts w:ascii="ＭＳ Ｐゴシック" w:eastAsia="ＭＳ Ｐゴシック" w:hAnsi="ＭＳ Ｐゴシック" w:hint="eastAsia"/>
          <w:sz w:val="22"/>
        </w:rPr>
        <w:t>○ポスターの掲示、啓発品の配布</w:t>
      </w:r>
    </w:p>
    <w:p w14:paraId="5A5788C0" w14:textId="52E47C1A" w:rsidR="0018236D" w:rsidRPr="0018236D" w:rsidRDefault="0018236D" w:rsidP="0018236D">
      <w:pPr>
        <w:rPr>
          <w:rFonts w:ascii="ＭＳ Ｐゴシック" w:eastAsia="ＭＳ Ｐゴシック" w:hAnsi="ＭＳ Ｐゴシック"/>
          <w:sz w:val="22"/>
        </w:rPr>
      </w:pPr>
      <w:r w:rsidRPr="0018236D">
        <w:rPr>
          <w:rFonts w:ascii="ＭＳ Ｐゴシック" w:eastAsia="ＭＳ Ｐゴシック" w:hAnsi="ＭＳ Ｐゴシック" w:hint="eastAsia"/>
          <w:sz w:val="22"/>
        </w:rPr>
        <w:t>○駅前における放置自転車クリーンキャンペーンの実施</w:t>
      </w:r>
    </w:p>
    <w:p w14:paraId="6B260DA8" w14:textId="5E968316" w:rsidR="0018236D" w:rsidRPr="0018236D" w:rsidRDefault="0018236D" w:rsidP="0018236D">
      <w:pPr>
        <w:rPr>
          <w:rFonts w:ascii="ＭＳ Ｐゴシック" w:eastAsia="ＭＳ Ｐゴシック" w:hAnsi="ＭＳ Ｐゴシック"/>
          <w:sz w:val="22"/>
        </w:rPr>
      </w:pPr>
      <w:r w:rsidRPr="0018236D">
        <w:rPr>
          <w:rFonts w:ascii="ＭＳ Ｐゴシック" w:eastAsia="ＭＳ Ｐゴシック" w:hAnsi="ＭＳ Ｐゴシック" w:hint="eastAsia"/>
          <w:sz w:val="22"/>
        </w:rPr>
        <w:t>○施設スポット放送の有効活用</w:t>
      </w:r>
    </w:p>
    <w:p w14:paraId="2DE6D30E" w14:textId="0B342AA8" w:rsidR="0018236D" w:rsidRPr="0018236D" w:rsidRDefault="0018236D" w:rsidP="0018236D">
      <w:pPr>
        <w:rPr>
          <w:rFonts w:ascii="ＭＳ Ｐゴシック" w:eastAsia="ＭＳ Ｐゴシック" w:hAnsi="ＭＳ Ｐゴシック"/>
          <w:sz w:val="22"/>
        </w:rPr>
      </w:pPr>
      <w:r w:rsidRPr="0018236D">
        <w:rPr>
          <w:rFonts w:ascii="ＭＳ Ｐゴシック" w:eastAsia="ＭＳ Ｐゴシック" w:hAnsi="ＭＳ Ｐゴシック" w:hint="eastAsia"/>
          <w:sz w:val="22"/>
        </w:rPr>
        <w:t>街頭指導</w:t>
      </w:r>
    </w:p>
    <w:p w14:paraId="0B3B7EA8" w14:textId="34A7A3D3" w:rsidR="0018236D" w:rsidRPr="0018236D" w:rsidRDefault="0018236D" w:rsidP="0018236D">
      <w:pPr>
        <w:rPr>
          <w:rFonts w:ascii="ＭＳ Ｐゴシック" w:eastAsia="ＭＳ Ｐゴシック" w:hAnsi="ＭＳ Ｐゴシック"/>
          <w:sz w:val="22"/>
        </w:rPr>
      </w:pPr>
      <w:r w:rsidRPr="0018236D">
        <w:rPr>
          <w:rFonts w:ascii="ＭＳ Ｐゴシック" w:eastAsia="ＭＳ Ｐゴシック" w:hAnsi="ＭＳ Ｐゴシック" w:hint="eastAsia"/>
          <w:sz w:val="22"/>
        </w:rPr>
        <w:t>○駅周辺における自転車利用者への街頭指導及び自転車駐車場への誘導</w:t>
      </w:r>
    </w:p>
    <w:p w14:paraId="047699D9" w14:textId="5272FDDD" w:rsidR="0018236D" w:rsidRPr="0018236D" w:rsidRDefault="0018236D" w:rsidP="0018236D">
      <w:pPr>
        <w:rPr>
          <w:rFonts w:ascii="ＭＳ Ｐゴシック" w:eastAsia="ＭＳ Ｐゴシック" w:hAnsi="ＭＳ Ｐゴシック"/>
          <w:sz w:val="22"/>
        </w:rPr>
      </w:pPr>
      <w:r w:rsidRPr="0018236D">
        <w:rPr>
          <w:rFonts w:ascii="ＭＳ Ｐゴシック" w:eastAsia="ＭＳ Ｐゴシック" w:hAnsi="ＭＳ Ｐゴシック" w:hint="eastAsia"/>
          <w:sz w:val="22"/>
        </w:rPr>
        <w:t>○自転車駐車場マップ等の作成、配布</w:t>
      </w:r>
    </w:p>
    <w:p w14:paraId="01CEBFE0" w14:textId="3DBE3B06" w:rsidR="0018236D" w:rsidRPr="0018236D" w:rsidRDefault="0018236D" w:rsidP="0018236D">
      <w:pPr>
        <w:rPr>
          <w:rFonts w:ascii="ＭＳ Ｐゴシック" w:eastAsia="ＭＳ Ｐゴシック" w:hAnsi="ＭＳ Ｐゴシック"/>
          <w:sz w:val="22"/>
        </w:rPr>
      </w:pPr>
      <w:r w:rsidRPr="0018236D">
        <w:rPr>
          <w:rFonts w:ascii="ＭＳ Ｐゴシック" w:eastAsia="ＭＳ Ｐゴシック" w:hAnsi="ＭＳ Ｐゴシック" w:hint="eastAsia"/>
          <w:sz w:val="22"/>
        </w:rPr>
        <w:t>放置自転車の撤去</w:t>
      </w:r>
    </w:p>
    <w:p w14:paraId="686D5B6C" w14:textId="2A00C331" w:rsidR="0018236D" w:rsidRPr="0018236D" w:rsidRDefault="0018236D" w:rsidP="0018236D">
      <w:pPr>
        <w:rPr>
          <w:rFonts w:ascii="ＭＳ Ｐゴシック" w:eastAsia="ＭＳ Ｐゴシック" w:hAnsi="ＭＳ Ｐゴシック"/>
          <w:sz w:val="22"/>
        </w:rPr>
      </w:pPr>
      <w:r w:rsidRPr="0018236D">
        <w:rPr>
          <w:rFonts w:ascii="ＭＳ Ｐゴシック" w:eastAsia="ＭＳ Ｐゴシック" w:hAnsi="ＭＳ Ｐゴシック" w:hint="eastAsia"/>
          <w:sz w:val="22"/>
        </w:rPr>
        <w:t>○放置禁止区域の指定及び放置自転車の集中的な撤去</w:t>
      </w:r>
    </w:p>
    <w:p w14:paraId="465919DF" w14:textId="77777777" w:rsidR="0018236D" w:rsidRPr="0018236D" w:rsidRDefault="0018236D" w:rsidP="0018236D">
      <w:pPr>
        <w:rPr>
          <w:rFonts w:ascii="ＭＳ Ｐゴシック" w:eastAsia="ＭＳ Ｐゴシック" w:hAnsi="ＭＳ Ｐゴシック"/>
          <w:sz w:val="22"/>
        </w:rPr>
      </w:pPr>
    </w:p>
    <w:p w14:paraId="63425F78" w14:textId="77C75374" w:rsidR="0018236D" w:rsidRPr="0018236D" w:rsidRDefault="0018236D" w:rsidP="0018236D">
      <w:pPr>
        <w:rPr>
          <w:rFonts w:ascii="ＭＳ Ｐゴシック" w:eastAsia="ＭＳ Ｐゴシック" w:hAnsi="ＭＳ Ｐゴシック"/>
          <w:sz w:val="22"/>
        </w:rPr>
      </w:pPr>
      <w:r w:rsidRPr="0018236D">
        <w:rPr>
          <w:rFonts w:ascii="ＭＳ Ｐゴシック" w:eastAsia="ＭＳ Ｐゴシック" w:hAnsi="ＭＳ Ｐゴシック" w:hint="eastAsia"/>
          <w:sz w:val="22"/>
        </w:rPr>
        <w:t>配意事項</w:t>
      </w:r>
    </w:p>
    <w:p w14:paraId="0455682C" w14:textId="18C764F3" w:rsidR="0018236D" w:rsidRPr="0018236D" w:rsidRDefault="0018236D" w:rsidP="0018236D">
      <w:pPr>
        <w:rPr>
          <w:rFonts w:ascii="ＭＳ Ｐゴシック" w:eastAsia="ＭＳ Ｐゴシック" w:hAnsi="ＭＳ Ｐゴシック"/>
          <w:sz w:val="22"/>
        </w:rPr>
      </w:pPr>
      <w:r w:rsidRPr="0018236D">
        <w:rPr>
          <w:rFonts w:ascii="ＭＳ Ｐゴシック" w:eastAsia="ＭＳ Ｐゴシック" w:hAnsi="ＭＳ Ｐゴシック" w:hint="eastAsia"/>
          <w:sz w:val="22"/>
        </w:rPr>
        <w:t>自転車関連イベントとの相乗効果を狙った広報啓発</w:t>
      </w:r>
    </w:p>
    <w:p w14:paraId="5B8A10D6" w14:textId="7CAED2A4" w:rsidR="0018236D" w:rsidRPr="0018236D" w:rsidRDefault="0018236D" w:rsidP="0018236D">
      <w:pPr>
        <w:rPr>
          <w:rFonts w:ascii="ＭＳ Ｐゴシック" w:eastAsia="ＭＳ Ｐゴシック" w:hAnsi="ＭＳ Ｐゴシック"/>
          <w:sz w:val="22"/>
        </w:rPr>
      </w:pPr>
      <w:r w:rsidRPr="0018236D">
        <w:rPr>
          <w:rFonts w:ascii="ＭＳ Ｐゴシック" w:eastAsia="ＭＳ Ｐゴシック" w:hAnsi="ＭＳ Ｐゴシック" w:hint="eastAsia"/>
          <w:sz w:val="22"/>
        </w:rPr>
        <w:t>○ひったくり・自転車盗等の防止を目的とした防犯イベントなど、自転車関連イベントとの相乗効果を狙った啓発活動の実施</w:t>
      </w:r>
    </w:p>
    <w:p w14:paraId="5AB4CC10" w14:textId="246A3030" w:rsidR="0018236D" w:rsidRPr="0018236D" w:rsidRDefault="0018236D" w:rsidP="0018236D">
      <w:pPr>
        <w:rPr>
          <w:rFonts w:ascii="ＭＳ Ｐゴシック" w:eastAsia="ＭＳ Ｐゴシック" w:hAnsi="ＭＳ Ｐゴシック"/>
          <w:sz w:val="22"/>
        </w:rPr>
      </w:pPr>
      <w:r w:rsidRPr="0018236D">
        <w:rPr>
          <w:rFonts w:ascii="ＭＳ Ｐゴシック" w:eastAsia="ＭＳ Ｐゴシック" w:hAnsi="ＭＳ Ｐゴシック" w:hint="eastAsia"/>
          <w:sz w:val="22"/>
        </w:rPr>
        <w:t>商業施設・教育機関と連携した広報啓発</w:t>
      </w:r>
    </w:p>
    <w:p w14:paraId="65057859" w14:textId="52345111" w:rsidR="0018236D" w:rsidRPr="0018236D" w:rsidRDefault="0018236D" w:rsidP="0018236D">
      <w:pPr>
        <w:rPr>
          <w:rFonts w:ascii="ＭＳ Ｐゴシック" w:eastAsia="ＭＳ Ｐゴシック" w:hAnsi="ＭＳ Ｐゴシック"/>
          <w:sz w:val="22"/>
        </w:rPr>
      </w:pPr>
      <w:r w:rsidRPr="0018236D">
        <w:rPr>
          <w:rFonts w:ascii="ＭＳ Ｐゴシック" w:eastAsia="ＭＳ Ｐゴシック" w:hAnsi="ＭＳ Ｐゴシック" w:hint="eastAsia"/>
          <w:sz w:val="22"/>
        </w:rPr>
        <w:t>○駅前にある商業施設や、学生が最寄り駅として利用している教育機関と連携した広報啓発の実施</w:t>
      </w:r>
    </w:p>
    <w:p w14:paraId="1DE6D5CF" w14:textId="3E1302CC" w:rsidR="0018236D" w:rsidRPr="0018236D" w:rsidRDefault="0018236D" w:rsidP="0018236D">
      <w:pPr>
        <w:rPr>
          <w:rFonts w:ascii="ＭＳ Ｐゴシック" w:eastAsia="ＭＳ Ｐゴシック" w:hAnsi="ＭＳ Ｐゴシック"/>
          <w:sz w:val="22"/>
        </w:rPr>
      </w:pPr>
      <w:r w:rsidRPr="0018236D">
        <w:rPr>
          <w:rFonts w:ascii="ＭＳ Ｐゴシック" w:eastAsia="ＭＳ Ｐゴシック" w:hAnsi="ＭＳ Ｐゴシック" w:hint="eastAsia"/>
          <w:sz w:val="22"/>
        </w:rPr>
        <w:t>自転車駐車場の整備等</w:t>
      </w:r>
    </w:p>
    <w:p w14:paraId="3BA53A1F" w14:textId="0D80AF27" w:rsidR="0018236D" w:rsidRPr="0018236D" w:rsidRDefault="0018236D" w:rsidP="0018236D">
      <w:pPr>
        <w:rPr>
          <w:rFonts w:ascii="ＭＳ Ｐゴシック" w:eastAsia="ＭＳ Ｐゴシック" w:hAnsi="ＭＳ Ｐゴシック"/>
          <w:sz w:val="22"/>
        </w:rPr>
      </w:pPr>
      <w:r w:rsidRPr="0018236D">
        <w:rPr>
          <w:rFonts w:ascii="ＭＳ Ｐゴシック" w:eastAsia="ＭＳ Ｐゴシック" w:hAnsi="ＭＳ Ｐゴシック" w:hint="eastAsia"/>
          <w:sz w:val="22"/>
        </w:rPr>
        <w:t>○駅周辺の自転車の需要の多い地域における自転車駐車場の整備（公共駐車場の活用、鉄道事業者等との協力等）及び自転車駐車場への分かりやすい案内</w:t>
      </w:r>
    </w:p>
    <w:p w14:paraId="542AFD3F" w14:textId="77777777" w:rsidR="00CA2FD4" w:rsidRPr="0018236D" w:rsidRDefault="00CA2FD4">
      <w:pPr>
        <w:rPr>
          <w:rFonts w:ascii="ＭＳ Ｐゴシック" w:eastAsia="ＭＳ Ｐゴシック" w:hAnsi="ＭＳ Ｐゴシック"/>
          <w:sz w:val="22"/>
        </w:rPr>
      </w:pPr>
    </w:p>
    <w:sectPr w:rsidR="00CA2FD4" w:rsidRPr="0018236D" w:rsidSect="003C3B4C">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36D"/>
    <w:rsid w:val="0018236D"/>
    <w:rsid w:val="003C3B4C"/>
    <w:rsid w:val="008A1573"/>
    <w:rsid w:val="00B512B5"/>
    <w:rsid w:val="00CA2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732DF4"/>
  <w15:chartTrackingRefBased/>
  <w15:docId w15:val="{7790356D-D6B6-4AC4-BC42-6795E011B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61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島路　慶大</dc:creator>
  <cp:keywords/>
  <dc:description/>
  <cp:lastModifiedBy>島本　久志</cp:lastModifiedBy>
  <cp:revision>4</cp:revision>
  <dcterms:created xsi:type="dcterms:W3CDTF">2024-09-27T00:52:00Z</dcterms:created>
  <dcterms:modified xsi:type="dcterms:W3CDTF">2025-09-26T05:47:00Z</dcterms:modified>
</cp:coreProperties>
</file>