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4273E" w14:textId="0F50D1B2" w:rsidR="00FB2714" w:rsidRPr="004E4FDD" w:rsidRDefault="00FB2714" w:rsidP="00FB2714">
      <w:pPr>
        <w:snapToGrid w:val="0"/>
        <w:jc w:val="center"/>
        <w:rPr>
          <w:b/>
          <w:bCs/>
          <w:color w:val="auto"/>
          <w:sz w:val="28"/>
          <w:szCs w:val="32"/>
        </w:rPr>
      </w:pPr>
      <w:r w:rsidRPr="006D2D06">
        <w:rPr>
          <w:rFonts w:hint="eastAsia"/>
          <w:b/>
          <w:bCs/>
          <w:sz w:val="28"/>
          <w:szCs w:val="32"/>
        </w:rPr>
        <w:t>令和７年度大阪府立青</w:t>
      </w:r>
      <w:r w:rsidRPr="004E4FDD">
        <w:rPr>
          <w:rFonts w:hint="eastAsia"/>
          <w:b/>
          <w:bCs/>
          <w:color w:val="auto"/>
          <w:sz w:val="28"/>
          <w:szCs w:val="32"/>
        </w:rPr>
        <w:t>少年海洋センタープロモーション推進事業</w:t>
      </w:r>
      <w:r w:rsidR="00105C4C">
        <w:rPr>
          <w:rFonts w:hint="eastAsia"/>
          <w:b/>
          <w:bCs/>
          <w:color w:val="auto"/>
          <w:sz w:val="28"/>
          <w:szCs w:val="32"/>
        </w:rPr>
        <w:t>仕様書</w:t>
      </w:r>
    </w:p>
    <w:p w14:paraId="087238F6" w14:textId="77777777" w:rsidR="00FB2714" w:rsidRPr="004E4FDD" w:rsidRDefault="00FB2714" w:rsidP="00FB2714">
      <w:pPr>
        <w:snapToGrid w:val="0"/>
        <w:rPr>
          <w:color w:val="auto"/>
        </w:rPr>
      </w:pPr>
    </w:p>
    <w:p w14:paraId="20FFFB21" w14:textId="7AEFA87B" w:rsidR="00FB2714" w:rsidRPr="004E4FDD" w:rsidRDefault="00FB2714" w:rsidP="00FB2714">
      <w:pPr>
        <w:snapToGrid w:val="0"/>
        <w:ind w:firstLineChars="100" w:firstLine="210"/>
        <w:rPr>
          <w:color w:val="auto"/>
        </w:rPr>
      </w:pPr>
      <w:r w:rsidRPr="004E4FDD">
        <w:rPr>
          <w:rFonts w:hint="eastAsia"/>
          <w:color w:val="auto"/>
        </w:rPr>
        <w:t>本仕様書は、大阪府（以下「府」という。）が発注する「令和７年度大阪府立青少年海洋センタープロモーション推進事業」（以下「本事業」という。）に関する必要な事項を定めるものとする。</w:t>
      </w:r>
    </w:p>
    <w:p w14:paraId="1751D896" w14:textId="77777777" w:rsidR="00FB2714" w:rsidRPr="004E4FDD" w:rsidRDefault="00FB2714" w:rsidP="00FB2714">
      <w:pPr>
        <w:snapToGrid w:val="0"/>
        <w:rPr>
          <w:color w:val="auto"/>
        </w:rPr>
      </w:pPr>
    </w:p>
    <w:p w14:paraId="39EEC3CA" w14:textId="77777777" w:rsidR="00FB2714" w:rsidRPr="004E4FDD" w:rsidRDefault="00FB2714" w:rsidP="00FB2714">
      <w:pPr>
        <w:snapToGrid w:val="0"/>
        <w:rPr>
          <w:b/>
          <w:bCs/>
          <w:color w:val="auto"/>
          <w:sz w:val="24"/>
          <w:szCs w:val="28"/>
        </w:rPr>
      </w:pPr>
      <w:r w:rsidRPr="004E4FDD">
        <w:rPr>
          <w:rFonts w:hint="eastAsia"/>
          <w:b/>
          <w:bCs/>
          <w:color w:val="auto"/>
          <w:sz w:val="24"/>
          <w:szCs w:val="28"/>
        </w:rPr>
        <w:t>第１　本事業の趣旨・目的</w:t>
      </w:r>
    </w:p>
    <w:p w14:paraId="203D9514" w14:textId="2A895010" w:rsidR="00FB2714" w:rsidRPr="004E4FDD" w:rsidRDefault="00FB2714" w:rsidP="006978B3">
      <w:pPr>
        <w:snapToGrid w:val="0"/>
        <w:ind w:firstLineChars="100" w:firstLine="210"/>
        <w:rPr>
          <w:color w:val="auto"/>
        </w:rPr>
      </w:pPr>
      <w:r w:rsidRPr="004E4FDD">
        <w:rPr>
          <w:rFonts w:hint="eastAsia"/>
          <w:color w:val="auto"/>
        </w:rPr>
        <w:t>大阪府立青少年海洋センター（以下「海洋センター」という。）は青少年の健全育成を図ることを目的として、青少年をはじめとする府民に対して、自然と親しみ健康で文化的なレクリエーション活動の場を提供する府所有の施設であ</w:t>
      </w:r>
      <w:r w:rsidR="006978B3" w:rsidRPr="004E4FDD">
        <w:rPr>
          <w:rFonts w:hint="eastAsia"/>
          <w:color w:val="auto"/>
        </w:rPr>
        <w:t>り、</w:t>
      </w:r>
      <w:r w:rsidRPr="004E4FDD">
        <w:rPr>
          <w:rFonts w:hint="eastAsia"/>
          <w:color w:val="auto"/>
        </w:rPr>
        <w:t>観光客等に対して積極的なプロモーション活動を行い海洋センターの魅力を発信することによって、</w:t>
      </w:r>
      <w:r w:rsidR="006D287F" w:rsidRPr="004E4FDD">
        <w:rPr>
          <w:rFonts w:hint="eastAsia"/>
          <w:color w:val="auto"/>
        </w:rPr>
        <w:t>海洋センターにおける</w:t>
      </w:r>
      <w:r w:rsidRPr="004E4FDD">
        <w:rPr>
          <w:rFonts w:hint="eastAsia"/>
          <w:color w:val="auto"/>
        </w:rPr>
        <w:t>利用者の増加を図ることを目的とするものである。</w:t>
      </w:r>
    </w:p>
    <w:p w14:paraId="758CEA24" w14:textId="77777777" w:rsidR="00FB2714" w:rsidRPr="004E4FDD" w:rsidRDefault="00FB2714" w:rsidP="00FB2714">
      <w:pPr>
        <w:snapToGrid w:val="0"/>
        <w:rPr>
          <w:color w:val="auto"/>
        </w:rPr>
      </w:pPr>
    </w:p>
    <w:p w14:paraId="39FF6B07" w14:textId="77777777" w:rsidR="00FB2714" w:rsidRPr="004E4FDD" w:rsidRDefault="00FB2714" w:rsidP="00FB2714">
      <w:pPr>
        <w:snapToGrid w:val="0"/>
        <w:rPr>
          <w:b/>
          <w:bCs/>
          <w:color w:val="auto"/>
          <w:sz w:val="24"/>
          <w:szCs w:val="28"/>
        </w:rPr>
      </w:pPr>
      <w:r w:rsidRPr="004E4FDD">
        <w:rPr>
          <w:rFonts w:hint="eastAsia"/>
          <w:b/>
          <w:bCs/>
          <w:color w:val="auto"/>
          <w:sz w:val="24"/>
          <w:szCs w:val="28"/>
        </w:rPr>
        <w:t>第２　事業期間</w:t>
      </w:r>
    </w:p>
    <w:p w14:paraId="16B9C071" w14:textId="77777777" w:rsidR="00FB2714" w:rsidRPr="004E4FDD" w:rsidRDefault="00FB2714" w:rsidP="00FB2714">
      <w:pPr>
        <w:snapToGrid w:val="0"/>
        <w:ind w:firstLineChars="100" w:firstLine="210"/>
        <w:rPr>
          <w:color w:val="auto"/>
        </w:rPr>
      </w:pPr>
      <w:r w:rsidRPr="004E4FDD">
        <w:rPr>
          <w:rFonts w:hint="eastAsia"/>
          <w:color w:val="auto"/>
        </w:rPr>
        <w:t>契約締結日から令和８年３月３１日</w:t>
      </w:r>
    </w:p>
    <w:p w14:paraId="6F185ACE" w14:textId="77777777" w:rsidR="00FB2714" w:rsidRPr="004E4FDD" w:rsidRDefault="00FB2714" w:rsidP="00FB2714">
      <w:pPr>
        <w:snapToGrid w:val="0"/>
        <w:rPr>
          <w:color w:val="auto"/>
        </w:rPr>
      </w:pPr>
    </w:p>
    <w:p w14:paraId="1460940A" w14:textId="77777777" w:rsidR="00FB2714" w:rsidRPr="004E4FDD" w:rsidRDefault="00FB2714" w:rsidP="00FB2714">
      <w:pPr>
        <w:snapToGrid w:val="0"/>
        <w:rPr>
          <w:b/>
          <w:bCs/>
          <w:color w:val="auto"/>
          <w:sz w:val="24"/>
          <w:szCs w:val="28"/>
        </w:rPr>
      </w:pPr>
      <w:r w:rsidRPr="004E4FDD">
        <w:rPr>
          <w:rFonts w:hint="eastAsia"/>
          <w:b/>
          <w:bCs/>
          <w:color w:val="auto"/>
          <w:sz w:val="24"/>
          <w:szCs w:val="28"/>
        </w:rPr>
        <w:t>第３　事業実施計画の提出</w:t>
      </w:r>
    </w:p>
    <w:p w14:paraId="581BF935" w14:textId="3C959EE6" w:rsidR="00FB2714" w:rsidRPr="004E4FDD" w:rsidRDefault="00FB2714" w:rsidP="00FB2714">
      <w:pPr>
        <w:snapToGrid w:val="0"/>
        <w:ind w:firstLineChars="100" w:firstLine="210"/>
        <w:rPr>
          <w:color w:val="auto"/>
        </w:rPr>
      </w:pPr>
      <w:r w:rsidRPr="004E4FDD">
        <w:rPr>
          <w:rFonts w:hint="eastAsia"/>
          <w:color w:val="auto"/>
        </w:rPr>
        <w:t>本事業を受注</w:t>
      </w:r>
      <w:r w:rsidR="0049608D" w:rsidRPr="004E4FDD">
        <w:rPr>
          <w:rFonts w:hint="eastAsia"/>
          <w:color w:val="auto"/>
        </w:rPr>
        <w:t>した</w:t>
      </w:r>
      <w:r w:rsidRPr="004E4FDD">
        <w:rPr>
          <w:rFonts w:hint="eastAsia"/>
          <w:color w:val="auto"/>
        </w:rPr>
        <w:t>者（以下「受注者」という。）は、本事業の実施スケジュール・実施内容・実施体制等の内容を記載した「業務実施計画書」を作成のうえ、契約後直ちに府に提出し、府の承諾を得ること。</w:t>
      </w:r>
    </w:p>
    <w:p w14:paraId="44343B39" w14:textId="77777777" w:rsidR="00FB2714" w:rsidRPr="004E4FDD" w:rsidRDefault="00FB2714" w:rsidP="00FB2714">
      <w:pPr>
        <w:snapToGrid w:val="0"/>
        <w:rPr>
          <w:color w:val="auto"/>
        </w:rPr>
      </w:pPr>
    </w:p>
    <w:p w14:paraId="22D0D2CD" w14:textId="77777777" w:rsidR="00FB2714" w:rsidRPr="004E4FDD" w:rsidRDefault="00FB2714" w:rsidP="00FB2714">
      <w:pPr>
        <w:snapToGrid w:val="0"/>
        <w:rPr>
          <w:b/>
          <w:bCs/>
          <w:color w:val="auto"/>
          <w:sz w:val="24"/>
          <w:szCs w:val="28"/>
        </w:rPr>
      </w:pPr>
      <w:r w:rsidRPr="004E4FDD">
        <w:rPr>
          <w:rFonts w:hint="eastAsia"/>
          <w:b/>
          <w:bCs/>
          <w:color w:val="auto"/>
          <w:sz w:val="24"/>
          <w:szCs w:val="28"/>
        </w:rPr>
        <w:t>第４　業務内容</w:t>
      </w:r>
    </w:p>
    <w:p w14:paraId="271A13AA" w14:textId="0BEC039A" w:rsidR="003A5DCC" w:rsidRPr="004E4FDD" w:rsidRDefault="005379B6" w:rsidP="003A5DCC">
      <w:pPr>
        <w:pStyle w:val="a4"/>
        <w:numPr>
          <w:ilvl w:val="0"/>
          <w:numId w:val="10"/>
        </w:numPr>
        <w:snapToGrid w:val="0"/>
        <w:ind w:leftChars="0"/>
        <w:rPr>
          <w:b/>
          <w:bCs/>
          <w:color w:val="auto"/>
        </w:rPr>
      </w:pPr>
      <w:r w:rsidRPr="004E4FDD">
        <w:rPr>
          <w:rFonts w:hint="eastAsia"/>
          <w:b/>
          <w:bCs/>
          <w:color w:val="auto"/>
        </w:rPr>
        <w:t>モデルコース</w:t>
      </w:r>
      <w:r w:rsidR="00FB2714" w:rsidRPr="004E4FDD">
        <w:rPr>
          <w:rFonts w:hint="eastAsia"/>
          <w:b/>
          <w:bCs/>
          <w:color w:val="auto"/>
        </w:rPr>
        <w:t>造成業務</w:t>
      </w:r>
    </w:p>
    <w:p w14:paraId="66E834A2" w14:textId="082C820B" w:rsidR="0040455F" w:rsidRPr="004E4FDD" w:rsidRDefault="003A5DCC" w:rsidP="0040455F">
      <w:pPr>
        <w:pStyle w:val="a4"/>
        <w:numPr>
          <w:ilvl w:val="0"/>
          <w:numId w:val="4"/>
        </w:numPr>
        <w:snapToGrid w:val="0"/>
        <w:ind w:leftChars="0" w:left="993" w:hanging="567"/>
        <w:rPr>
          <w:color w:val="auto"/>
        </w:rPr>
      </w:pPr>
      <w:r w:rsidRPr="004E4FDD">
        <w:rPr>
          <w:rFonts w:hint="eastAsia"/>
          <w:color w:val="auto"/>
        </w:rPr>
        <w:t>事前調査</w:t>
      </w:r>
    </w:p>
    <w:p w14:paraId="210AD93B" w14:textId="7AEA0EDB" w:rsidR="003A5DCC" w:rsidRPr="004E4FDD" w:rsidRDefault="003A5DCC" w:rsidP="007B36D3">
      <w:pPr>
        <w:pStyle w:val="a4"/>
        <w:snapToGrid w:val="0"/>
        <w:ind w:leftChars="0" w:left="844" w:firstLineChars="100" w:firstLine="210"/>
        <w:rPr>
          <w:color w:val="auto"/>
        </w:rPr>
      </w:pPr>
      <w:r w:rsidRPr="004E4FDD">
        <w:rPr>
          <w:rFonts w:hint="eastAsia"/>
          <w:color w:val="auto"/>
        </w:rPr>
        <w:t>海洋センター</w:t>
      </w:r>
      <w:r w:rsidR="00D3351B" w:rsidRPr="004E4FDD">
        <w:rPr>
          <w:rFonts w:hint="eastAsia"/>
          <w:color w:val="auto"/>
        </w:rPr>
        <w:t>を含めたモデルコースのコンテンツとなり得る観光環境・素材</w:t>
      </w:r>
      <w:r w:rsidRPr="004E4FDD">
        <w:rPr>
          <w:rFonts w:hint="eastAsia"/>
          <w:color w:val="auto"/>
        </w:rPr>
        <w:t>の調査を</w:t>
      </w:r>
      <w:r w:rsidR="007A6FE8" w:rsidRPr="004E4FDD">
        <w:rPr>
          <w:rFonts w:hint="eastAsia"/>
          <w:color w:val="auto"/>
        </w:rPr>
        <w:t>６か所以上</w:t>
      </w:r>
      <w:r w:rsidRPr="004E4FDD">
        <w:rPr>
          <w:rFonts w:hint="eastAsia"/>
          <w:color w:val="auto"/>
        </w:rPr>
        <w:t>行うこと。</w:t>
      </w:r>
    </w:p>
    <w:p w14:paraId="0BB44627" w14:textId="6802D66F" w:rsidR="003A5DCC" w:rsidRPr="004E4FDD" w:rsidRDefault="003A5DCC" w:rsidP="007B36D3">
      <w:pPr>
        <w:pStyle w:val="a4"/>
        <w:snapToGrid w:val="0"/>
        <w:ind w:leftChars="0" w:left="844" w:firstLineChars="100" w:firstLine="210"/>
        <w:rPr>
          <w:color w:val="auto"/>
        </w:rPr>
      </w:pPr>
      <w:r w:rsidRPr="004E4FDD">
        <w:rPr>
          <w:rFonts w:hint="eastAsia"/>
          <w:color w:val="auto"/>
        </w:rPr>
        <w:t>※調査のうえ、モデルコースに</w:t>
      </w:r>
      <w:r w:rsidR="00D3351B" w:rsidRPr="004E4FDD">
        <w:rPr>
          <w:rFonts w:hint="eastAsia"/>
          <w:color w:val="auto"/>
        </w:rPr>
        <w:t>採用すべきと考える</w:t>
      </w:r>
      <w:r w:rsidRPr="004E4FDD">
        <w:rPr>
          <w:rFonts w:hint="eastAsia"/>
          <w:color w:val="auto"/>
        </w:rPr>
        <w:t>理由等を明記した資料を作成し、</w:t>
      </w:r>
      <w:r w:rsidR="00D3351B" w:rsidRPr="004E4FDD">
        <w:rPr>
          <w:rFonts w:hint="eastAsia"/>
          <w:color w:val="auto"/>
        </w:rPr>
        <w:t>府へ</w:t>
      </w:r>
      <w:r w:rsidRPr="004E4FDD">
        <w:rPr>
          <w:rFonts w:hint="eastAsia"/>
          <w:color w:val="auto"/>
        </w:rPr>
        <w:t>提出すること。</w:t>
      </w:r>
    </w:p>
    <w:p w14:paraId="4FE959B5" w14:textId="697F3F09" w:rsidR="00D3351B" w:rsidRPr="004E4FDD" w:rsidRDefault="00D3351B" w:rsidP="007B36D3">
      <w:pPr>
        <w:pStyle w:val="a4"/>
        <w:snapToGrid w:val="0"/>
        <w:ind w:leftChars="0" w:left="844" w:firstLineChars="100" w:firstLine="210"/>
        <w:rPr>
          <w:color w:val="auto"/>
        </w:rPr>
      </w:pPr>
      <w:r w:rsidRPr="004E4FDD">
        <w:rPr>
          <w:rFonts w:hint="eastAsia"/>
          <w:color w:val="auto"/>
        </w:rPr>
        <w:t xml:space="preserve">　</w:t>
      </w:r>
      <w:r w:rsidR="0049608D" w:rsidRPr="004E4FDD">
        <w:rPr>
          <w:rFonts w:hint="eastAsia"/>
          <w:color w:val="auto"/>
        </w:rPr>
        <w:t>また、調査結果を</w:t>
      </w:r>
      <w:r w:rsidRPr="004E4FDD">
        <w:rPr>
          <w:rFonts w:hint="eastAsia"/>
          <w:color w:val="auto"/>
        </w:rPr>
        <w:t>府</w:t>
      </w:r>
      <w:r w:rsidR="0049608D" w:rsidRPr="004E4FDD">
        <w:rPr>
          <w:rFonts w:hint="eastAsia"/>
          <w:color w:val="auto"/>
        </w:rPr>
        <w:t>へ説明し、府の意見を踏まえて（２）</w:t>
      </w:r>
      <w:r w:rsidRPr="004E4FDD">
        <w:rPr>
          <w:rFonts w:hint="eastAsia"/>
          <w:color w:val="auto"/>
        </w:rPr>
        <w:t>モデルコースの造成に取り組むこと。</w:t>
      </w:r>
    </w:p>
    <w:p w14:paraId="4E572905" w14:textId="77777777" w:rsidR="003A5DCC" w:rsidRPr="004E4FDD" w:rsidRDefault="003A5DCC" w:rsidP="003A5DCC">
      <w:pPr>
        <w:pStyle w:val="a4"/>
        <w:snapToGrid w:val="0"/>
        <w:ind w:leftChars="0" w:left="993"/>
        <w:rPr>
          <w:color w:val="auto"/>
        </w:rPr>
      </w:pPr>
    </w:p>
    <w:p w14:paraId="727C7E88" w14:textId="0D0A7445" w:rsidR="003A5DCC" w:rsidRPr="004E4FDD" w:rsidRDefault="003A5DCC" w:rsidP="0040455F">
      <w:pPr>
        <w:pStyle w:val="a4"/>
        <w:numPr>
          <w:ilvl w:val="0"/>
          <w:numId w:val="4"/>
        </w:numPr>
        <w:snapToGrid w:val="0"/>
        <w:ind w:leftChars="0" w:left="993" w:hanging="567"/>
        <w:rPr>
          <w:color w:val="auto"/>
        </w:rPr>
      </w:pPr>
      <w:r w:rsidRPr="004E4FDD">
        <w:rPr>
          <w:rFonts w:hint="eastAsia"/>
          <w:color w:val="auto"/>
        </w:rPr>
        <w:t>モデルコースの造成</w:t>
      </w:r>
    </w:p>
    <w:p w14:paraId="75382595" w14:textId="018D6549" w:rsidR="0040455F" w:rsidRPr="004E4FDD" w:rsidRDefault="0040455F" w:rsidP="007B36D3">
      <w:pPr>
        <w:snapToGrid w:val="0"/>
        <w:ind w:firstLineChars="500" w:firstLine="1050"/>
        <w:rPr>
          <w:color w:val="auto"/>
        </w:rPr>
      </w:pPr>
      <w:r w:rsidRPr="004E4FDD">
        <w:rPr>
          <w:rFonts w:hint="eastAsia"/>
          <w:color w:val="auto"/>
        </w:rPr>
        <w:t>モデルコースは次の要件を満たしたもの</w:t>
      </w:r>
      <w:r w:rsidR="00E235AF" w:rsidRPr="004E4FDD">
        <w:rPr>
          <w:rFonts w:hint="eastAsia"/>
          <w:color w:val="auto"/>
        </w:rPr>
        <w:t>を１つ以上作成</w:t>
      </w:r>
      <w:r w:rsidRPr="004E4FDD">
        <w:rPr>
          <w:rFonts w:hint="eastAsia"/>
          <w:color w:val="auto"/>
        </w:rPr>
        <w:t>する</w:t>
      </w:r>
      <w:r w:rsidR="009B63E8" w:rsidRPr="004E4FDD">
        <w:rPr>
          <w:rFonts w:hint="eastAsia"/>
          <w:color w:val="auto"/>
        </w:rPr>
        <w:t>こと</w:t>
      </w:r>
      <w:r w:rsidRPr="004E4FDD">
        <w:rPr>
          <w:rFonts w:hint="eastAsia"/>
          <w:color w:val="auto"/>
        </w:rPr>
        <w:t xml:space="preserve">。　</w:t>
      </w:r>
    </w:p>
    <w:p w14:paraId="4A157EEC" w14:textId="43D2B6C8" w:rsidR="0040455F" w:rsidRPr="004E4FDD" w:rsidRDefault="003A5DCC" w:rsidP="003A5DCC">
      <w:pPr>
        <w:pStyle w:val="a4"/>
        <w:snapToGrid w:val="0"/>
        <w:ind w:leftChars="600" w:left="1680" w:hangingChars="200" w:hanging="420"/>
        <w:rPr>
          <w:color w:val="auto"/>
        </w:rPr>
      </w:pPr>
      <w:r w:rsidRPr="004E4FDD">
        <w:rPr>
          <w:rFonts w:hint="eastAsia"/>
          <w:color w:val="auto"/>
        </w:rPr>
        <w:t>ア</w:t>
      </w:r>
      <w:r w:rsidR="0040455F" w:rsidRPr="004E4FDD">
        <w:rPr>
          <w:rFonts w:hint="eastAsia"/>
          <w:color w:val="auto"/>
        </w:rPr>
        <w:t xml:space="preserve">　</w:t>
      </w:r>
      <w:r w:rsidRPr="004E4FDD">
        <w:rPr>
          <w:rFonts w:hint="eastAsia"/>
          <w:color w:val="auto"/>
        </w:rPr>
        <w:t>海洋センターを含むモデルコースであること。</w:t>
      </w:r>
    </w:p>
    <w:p w14:paraId="35B303F1" w14:textId="28734184" w:rsidR="0040455F" w:rsidRPr="004E4FDD" w:rsidRDefault="003A5DCC" w:rsidP="0040455F">
      <w:pPr>
        <w:pStyle w:val="a4"/>
        <w:snapToGrid w:val="0"/>
        <w:ind w:leftChars="600" w:left="1680" w:hangingChars="200" w:hanging="420"/>
        <w:rPr>
          <w:color w:val="auto"/>
        </w:rPr>
      </w:pPr>
      <w:r w:rsidRPr="004E4FDD">
        <w:rPr>
          <w:rFonts w:hint="eastAsia"/>
          <w:color w:val="auto"/>
        </w:rPr>
        <w:t>イ</w:t>
      </w:r>
      <w:r w:rsidR="0040455F" w:rsidRPr="004E4FDD">
        <w:rPr>
          <w:rFonts w:hint="eastAsia"/>
          <w:color w:val="auto"/>
        </w:rPr>
        <w:t xml:space="preserve">　</w:t>
      </w:r>
      <w:r w:rsidR="005A352D" w:rsidRPr="004E4FDD">
        <w:rPr>
          <w:rFonts w:hint="eastAsia"/>
          <w:color w:val="auto"/>
        </w:rPr>
        <w:t>国内旅行を検討している子育て世帯</w:t>
      </w:r>
      <w:r w:rsidRPr="004E4FDD">
        <w:rPr>
          <w:rFonts w:hint="eastAsia"/>
          <w:color w:val="auto"/>
        </w:rPr>
        <w:t>を対象としたモデルコースであること</w:t>
      </w:r>
      <w:r w:rsidR="0040455F" w:rsidRPr="004E4FDD">
        <w:rPr>
          <w:rFonts w:hint="eastAsia"/>
          <w:color w:val="auto"/>
        </w:rPr>
        <w:t>。</w:t>
      </w:r>
    </w:p>
    <w:p w14:paraId="2FAB1715" w14:textId="288FEE7F" w:rsidR="0040455F" w:rsidRPr="004E4FDD" w:rsidRDefault="003A5DCC" w:rsidP="0040455F">
      <w:pPr>
        <w:pStyle w:val="a4"/>
        <w:snapToGrid w:val="0"/>
        <w:ind w:leftChars="600" w:left="1680" w:hangingChars="200" w:hanging="420"/>
        <w:rPr>
          <w:color w:val="auto"/>
        </w:rPr>
      </w:pPr>
      <w:r w:rsidRPr="004E4FDD">
        <w:rPr>
          <w:rFonts w:hint="eastAsia"/>
          <w:color w:val="auto"/>
        </w:rPr>
        <w:t>ウ</w:t>
      </w:r>
      <w:r w:rsidR="0040455F" w:rsidRPr="004E4FDD">
        <w:rPr>
          <w:rFonts w:hint="eastAsia"/>
          <w:color w:val="auto"/>
        </w:rPr>
        <w:t xml:space="preserve">　</w:t>
      </w:r>
      <w:r w:rsidR="00283FBD" w:rsidRPr="004E4FDD">
        <w:rPr>
          <w:rFonts w:hint="eastAsia"/>
          <w:color w:val="auto"/>
        </w:rPr>
        <w:t>季節</w:t>
      </w:r>
      <w:r w:rsidRPr="004E4FDD">
        <w:rPr>
          <w:rFonts w:hint="eastAsia"/>
          <w:color w:val="auto"/>
        </w:rPr>
        <w:t>に関係なく、年間を通して</w:t>
      </w:r>
      <w:r w:rsidRPr="004E4FDD">
        <w:rPr>
          <w:color w:val="auto"/>
        </w:rPr>
        <w:t>利用でき</w:t>
      </w:r>
      <w:r w:rsidRPr="004E4FDD">
        <w:rPr>
          <w:rFonts w:hint="eastAsia"/>
          <w:color w:val="auto"/>
        </w:rPr>
        <w:t>る</w:t>
      </w:r>
      <w:r w:rsidRPr="004E4FDD">
        <w:rPr>
          <w:color w:val="auto"/>
        </w:rPr>
        <w:t>モデルコース</w:t>
      </w:r>
      <w:r w:rsidRPr="004E4FDD">
        <w:rPr>
          <w:rFonts w:hint="eastAsia"/>
          <w:color w:val="auto"/>
        </w:rPr>
        <w:t>であること。</w:t>
      </w:r>
    </w:p>
    <w:p w14:paraId="44769BBA" w14:textId="1DDE4C86" w:rsidR="00BC37D3" w:rsidRPr="004E4FDD" w:rsidRDefault="007A6FE8" w:rsidP="00BC37D3">
      <w:pPr>
        <w:pStyle w:val="a4"/>
        <w:snapToGrid w:val="0"/>
        <w:ind w:leftChars="600" w:left="1680" w:hangingChars="200" w:hanging="420"/>
        <w:rPr>
          <w:color w:val="auto"/>
        </w:rPr>
      </w:pPr>
      <w:r w:rsidRPr="004E4FDD">
        <w:rPr>
          <w:rFonts w:hint="eastAsia"/>
          <w:color w:val="auto"/>
        </w:rPr>
        <w:t>エ</w:t>
      </w:r>
      <w:r w:rsidR="00BC37D3" w:rsidRPr="004E4FDD">
        <w:rPr>
          <w:rFonts w:hint="eastAsia"/>
          <w:color w:val="auto"/>
        </w:rPr>
        <w:t xml:space="preserve">　造成するモデルコースは関西圏からの日帰りであること。</w:t>
      </w:r>
    </w:p>
    <w:p w14:paraId="1540FE72" w14:textId="0C61F03C" w:rsidR="00BC37D3" w:rsidRPr="004E4FDD" w:rsidRDefault="007A6FE8" w:rsidP="00BC37D3">
      <w:pPr>
        <w:pStyle w:val="a4"/>
        <w:snapToGrid w:val="0"/>
        <w:ind w:leftChars="600" w:left="1680" w:hangingChars="200" w:hanging="420"/>
        <w:rPr>
          <w:color w:val="auto"/>
        </w:rPr>
      </w:pPr>
      <w:r w:rsidRPr="004E4FDD">
        <w:rPr>
          <w:rFonts w:hint="eastAsia"/>
          <w:color w:val="auto"/>
        </w:rPr>
        <w:t>オ</w:t>
      </w:r>
      <w:r w:rsidR="00BC37D3" w:rsidRPr="004E4FDD">
        <w:rPr>
          <w:rFonts w:hint="eastAsia"/>
          <w:color w:val="auto"/>
        </w:rPr>
        <w:t xml:space="preserve">　周遊する施設･スポット数は海洋センター含め３件以上を想定すること。</w:t>
      </w:r>
    </w:p>
    <w:p w14:paraId="7AA84354" w14:textId="77777777" w:rsidR="00BC37D3" w:rsidRPr="004E4FDD" w:rsidRDefault="00BC37D3" w:rsidP="0040455F">
      <w:pPr>
        <w:pStyle w:val="a4"/>
        <w:snapToGrid w:val="0"/>
        <w:ind w:leftChars="600" w:left="1680" w:hangingChars="200" w:hanging="420"/>
        <w:rPr>
          <w:color w:val="auto"/>
        </w:rPr>
      </w:pPr>
    </w:p>
    <w:p w14:paraId="7275868E" w14:textId="0048D149" w:rsidR="00DC5841" w:rsidRPr="004E4FDD" w:rsidRDefault="00DC5841" w:rsidP="0040455F">
      <w:pPr>
        <w:pStyle w:val="a4"/>
        <w:snapToGrid w:val="0"/>
        <w:ind w:leftChars="0" w:left="993"/>
        <w:rPr>
          <w:color w:val="auto"/>
        </w:rPr>
      </w:pPr>
    </w:p>
    <w:p w14:paraId="04919C63" w14:textId="612944A7" w:rsidR="007A6FE8" w:rsidRPr="004E4FDD" w:rsidRDefault="007A6FE8" w:rsidP="0040455F">
      <w:pPr>
        <w:pStyle w:val="a4"/>
        <w:snapToGrid w:val="0"/>
        <w:ind w:leftChars="0" w:left="993"/>
        <w:rPr>
          <w:color w:val="auto"/>
        </w:rPr>
      </w:pPr>
    </w:p>
    <w:p w14:paraId="073B95D8" w14:textId="77777777" w:rsidR="007A6FE8" w:rsidRPr="004E4FDD" w:rsidRDefault="007A6FE8" w:rsidP="0040455F">
      <w:pPr>
        <w:pStyle w:val="a4"/>
        <w:snapToGrid w:val="0"/>
        <w:ind w:leftChars="0" w:left="993"/>
        <w:rPr>
          <w:color w:val="auto"/>
        </w:rPr>
      </w:pPr>
    </w:p>
    <w:p w14:paraId="412B3D08" w14:textId="77777777" w:rsidR="005A4601" w:rsidRPr="004E4FDD" w:rsidRDefault="005A4601" w:rsidP="0040455F">
      <w:pPr>
        <w:pStyle w:val="a4"/>
        <w:snapToGrid w:val="0"/>
        <w:ind w:leftChars="0" w:left="993"/>
        <w:rPr>
          <w:color w:val="auto"/>
        </w:rPr>
      </w:pPr>
    </w:p>
    <w:p w14:paraId="79954D62" w14:textId="5A5C3898" w:rsidR="0040455F" w:rsidRPr="004E4FDD" w:rsidRDefault="00DC5841" w:rsidP="00DC5841">
      <w:pPr>
        <w:pStyle w:val="a4"/>
        <w:numPr>
          <w:ilvl w:val="0"/>
          <w:numId w:val="10"/>
        </w:numPr>
        <w:snapToGrid w:val="0"/>
        <w:ind w:leftChars="0"/>
        <w:rPr>
          <w:b/>
          <w:bCs/>
          <w:color w:val="auto"/>
        </w:rPr>
      </w:pPr>
      <w:r w:rsidRPr="004E4FDD">
        <w:rPr>
          <w:rFonts w:hint="eastAsia"/>
          <w:b/>
          <w:bCs/>
          <w:color w:val="auto"/>
        </w:rPr>
        <w:lastRenderedPageBreak/>
        <w:t>インフルエンサーを活用した広報宣伝業務</w:t>
      </w:r>
    </w:p>
    <w:p w14:paraId="7CCA47EA" w14:textId="76B4B9C5" w:rsidR="00502F78" w:rsidRPr="004E4FDD" w:rsidRDefault="00DC5841" w:rsidP="002550F0">
      <w:pPr>
        <w:snapToGrid w:val="0"/>
        <w:ind w:firstLineChars="200" w:firstLine="420"/>
        <w:rPr>
          <w:color w:val="auto"/>
        </w:rPr>
      </w:pPr>
      <w:r w:rsidRPr="004E4FDD">
        <w:rPr>
          <w:color w:val="auto"/>
        </w:rPr>
        <w:t>(</w:t>
      </w:r>
      <w:r w:rsidRPr="004E4FDD">
        <w:rPr>
          <w:rFonts w:hint="eastAsia"/>
          <w:color w:val="auto"/>
        </w:rPr>
        <w:t>1</w:t>
      </w:r>
      <w:r w:rsidRPr="004E4FDD">
        <w:rPr>
          <w:color w:val="auto"/>
        </w:rPr>
        <w:t xml:space="preserve">).  </w:t>
      </w:r>
      <w:r w:rsidRPr="004E4FDD">
        <w:rPr>
          <w:rFonts w:hint="eastAsia"/>
          <w:color w:val="auto"/>
        </w:rPr>
        <w:t>インフルエンサーの選定</w:t>
      </w:r>
    </w:p>
    <w:p w14:paraId="41A44B0D" w14:textId="42B03411" w:rsidR="00332716" w:rsidRPr="004E4FDD" w:rsidRDefault="00332716" w:rsidP="002550F0">
      <w:pPr>
        <w:snapToGrid w:val="0"/>
        <w:ind w:firstLineChars="500" w:firstLine="1050"/>
        <w:rPr>
          <w:color w:val="auto"/>
        </w:rPr>
      </w:pPr>
      <w:r w:rsidRPr="004E4FDD">
        <w:rPr>
          <w:color w:val="auto"/>
        </w:rPr>
        <w:t>本事業において選定するインフルエンサーは、以下の条件を満たす者とする。</w:t>
      </w:r>
    </w:p>
    <w:p w14:paraId="56E01AEC" w14:textId="638151E4" w:rsidR="00332716" w:rsidRPr="004E4FDD" w:rsidRDefault="00502F78" w:rsidP="00502F78">
      <w:pPr>
        <w:snapToGrid w:val="0"/>
        <w:ind w:left="1140" w:firstLineChars="100" w:firstLine="210"/>
        <w:rPr>
          <w:color w:val="auto"/>
        </w:rPr>
      </w:pPr>
      <w:r w:rsidRPr="004E4FDD">
        <w:rPr>
          <w:rFonts w:hint="eastAsia"/>
          <w:color w:val="auto"/>
        </w:rPr>
        <w:t xml:space="preserve">ア　</w:t>
      </w:r>
      <w:r w:rsidR="00332716" w:rsidRPr="004E4FDD">
        <w:rPr>
          <w:color w:val="auto"/>
        </w:rPr>
        <w:t>全体で</w:t>
      </w:r>
      <w:r w:rsidR="00332716" w:rsidRPr="004E4FDD">
        <w:rPr>
          <w:color w:val="auto"/>
        </w:rPr>
        <w:t>2</w:t>
      </w:r>
      <w:r w:rsidR="00332716" w:rsidRPr="004E4FDD">
        <w:rPr>
          <w:color w:val="auto"/>
        </w:rPr>
        <w:t>名（または</w:t>
      </w:r>
      <w:r w:rsidR="00332716" w:rsidRPr="004E4FDD">
        <w:rPr>
          <w:color w:val="auto"/>
        </w:rPr>
        <w:t>2</w:t>
      </w:r>
      <w:r w:rsidR="00332716" w:rsidRPr="004E4FDD">
        <w:rPr>
          <w:color w:val="auto"/>
        </w:rPr>
        <w:t>組）以上を選定すること。</w:t>
      </w:r>
    </w:p>
    <w:p w14:paraId="6E75AA78" w14:textId="578DD022" w:rsidR="00332716" w:rsidRPr="004E4FDD" w:rsidRDefault="00502F78" w:rsidP="00502F78">
      <w:pPr>
        <w:snapToGrid w:val="0"/>
        <w:ind w:firstLineChars="650" w:firstLine="1365"/>
        <w:rPr>
          <w:color w:val="auto"/>
        </w:rPr>
      </w:pPr>
      <w:r w:rsidRPr="004E4FDD">
        <w:rPr>
          <w:rFonts w:hint="eastAsia"/>
          <w:color w:val="auto"/>
        </w:rPr>
        <w:t>イ</w:t>
      </w:r>
      <w:r w:rsidRPr="004E4FDD">
        <w:rPr>
          <w:rFonts w:hint="eastAsia"/>
          <w:color w:val="auto"/>
        </w:rPr>
        <w:t xml:space="preserve">  </w:t>
      </w:r>
      <w:r w:rsidR="00332716" w:rsidRPr="004E4FDD">
        <w:rPr>
          <w:color w:val="auto"/>
        </w:rPr>
        <w:t>選定するインフルエンサーのうち、</w:t>
      </w:r>
    </w:p>
    <w:p w14:paraId="3319BC86" w14:textId="32089ECD" w:rsidR="00332716" w:rsidRPr="004E4FDD" w:rsidRDefault="00395DDB" w:rsidP="00395DDB">
      <w:pPr>
        <w:snapToGrid w:val="0"/>
        <w:ind w:left="1860"/>
        <w:rPr>
          <w:color w:val="auto"/>
        </w:rPr>
      </w:pPr>
      <w:r w:rsidRPr="004E4FDD">
        <w:rPr>
          <w:rFonts w:hint="eastAsia"/>
          <w:color w:val="auto"/>
        </w:rPr>
        <w:t>・</w:t>
      </w:r>
      <w:r w:rsidR="00332716" w:rsidRPr="004E4FDD">
        <w:rPr>
          <w:color w:val="auto"/>
        </w:rPr>
        <w:t>少なくとも</w:t>
      </w:r>
      <w:r w:rsidR="00332716" w:rsidRPr="004E4FDD">
        <w:rPr>
          <w:color w:val="auto"/>
        </w:rPr>
        <w:t>1</w:t>
      </w:r>
      <w:r w:rsidR="00332716" w:rsidRPr="004E4FDD">
        <w:rPr>
          <w:color w:val="auto"/>
        </w:rPr>
        <w:t>名は「国内観光」に影響力のある者であること。</w:t>
      </w:r>
    </w:p>
    <w:p w14:paraId="7D622F20" w14:textId="7D549283" w:rsidR="00332716" w:rsidRPr="004E4FDD" w:rsidRDefault="00395DDB" w:rsidP="00395DDB">
      <w:pPr>
        <w:snapToGrid w:val="0"/>
        <w:ind w:left="1860"/>
        <w:rPr>
          <w:color w:val="auto"/>
        </w:rPr>
      </w:pPr>
      <w:r w:rsidRPr="004E4FDD">
        <w:rPr>
          <w:rFonts w:hint="eastAsia"/>
          <w:color w:val="auto"/>
        </w:rPr>
        <w:t>・</w:t>
      </w:r>
      <w:r w:rsidR="00332716" w:rsidRPr="004E4FDD">
        <w:rPr>
          <w:color w:val="auto"/>
        </w:rPr>
        <w:t>少なくとも</w:t>
      </w:r>
      <w:r w:rsidR="00332716" w:rsidRPr="004E4FDD">
        <w:rPr>
          <w:color w:val="auto"/>
        </w:rPr>
        <w:t>1</w:t>
      </w:r>
      <w:r w:rsidR="00332716" w:rsidRPr="004E4FDD">
        <w:rPr>
          <w:color w:val="auto"/>
        </w:rPr>
        <w:t>名は「子育て世帯」に影響力のある者であること。</w:t>
      </w:r>
    </w:p>
    <w:p w14:paraId="3AB6E5A5" w14:textId="3F79A4AE" w:rsidR="00332716" w:rsidRPr="004E4FDD" w:rsidRDefault="00395DDB" w:rsidP="00395DDB">
      <w:pPr>
        <w:snapToGrid w:val="0"/>
        <w:ind w:left="1140" w:firstLineChars="100" w:firstLine="210"/>
        <w:rPr>
          <w:color w:val="auto"/>
        </w:rPr>
      </w:pPr>
      <w:r w:rsidRPr="004E4FDD">
        <w:rPr>
          <w:rFonts w:hint="eastAsia"/>
          <w:color w:val="auto"/>
        </w:rPr>
        <w:t xml:space="preserve">ウ　</w:t>
      </w:r>
      <w:r w:rsidR="00332716" w:rsidRPr="004E4FDD">
        <w:rPr>
          <w:color w:val="auto"/>
        </w:rPr>
        <w:t>すべての選定者が以下の条件を満たすこと：</w:t>
      </w:r>
    </w:p>
    <w:p w14:paraId="1594D112" w14:textId="09BD68DB" w:rsidR="00332716" w:rsidRPr="004E4FDD" w:rsidRDefault="00395DDB" w:rsidP="00395DDB">
      <w:pPr>
        <w:snapToGrid w:val="0"/>
        <w:ind w:left="1860"/>
        <w:rPr>
          <w:color w:val="auto"/>
        </w:rPr>
      </w:pPr>
      <w:r w:rsidRPr="004E4FDD">
        <w:rPr>
          <w:rFonts w:hint="eastAsia"/>
          <w:color w:val="auto"/>
        </w:rPr>
        <w:t>・</w:t>
      </w:r>
      <w:r w:rsidR="00332716" w:rsidRPr="004E4FDD">
        <w:rPr>
          <w:color w:val="auto"/>
        </w:rPr>
        <w:t>本仕様書第</w:t>
      </w:r>
      <w:r w:rsidR="00332716" w:rsidRPr="004E4FDD">
        <w:rPr>
          <w:color w:val="auto"/>
        </w:rPr>
        <w:t>1</w:t>
      </w:r>
      <w:r w:rsidR="00332716" w:rsidRPr="004E4FDD">
        <w:rPr>
          <w:color w:val="auto"/>
        </w:rPr>
        <w:t>に記載する事業の趣旨に則していること。</w:t>
      </w:r>
    </w:p>
    <w:p w14:paraId="0925691F" w14:textId="3C195B1B" w:rsidR="00332716" w:rsidRPr="004E4FDD" w:rsidRDefault="00395DDB" w:rsidP="00395DDB">
      <w:pPr>
        <w:snapToGrid w:val="0"/>
        <w:ind w:left="1860"/>
        <w:rPr>
          <w:color w:val="auto"/>
        </w:rPr>
      </w:pPr>
      <w:r w:rsidRPr="004E4FDD">
        <w:rPr>
          <w:rFonts w:hint="eastAsia"/>
          <w:color w:val="auto"/>
        </w:rPr>
        <w:t>・</w:t>
      </w:r>
      <w:r w:rsidR="00332716" w:rsidRPr="004E4FDD">
        <w:rPr>
          <w:color w:val="auto"/>
        </w:rPr>
        <w:t>原則として、</w:t>
      </w:r>
      <w:r w:rsidR="00332716" w:rsidRPr="004E4FDD">
        <w:rPr>
          <w:color w:val="auto"/>
        </w:rPr>
        <w:t>Instagram</w:t>
      </w:r>
      <w:r w:rsidR="00332716" w:rsidRPr="004E4FDD">
        <w:rPr>
          <w:color w:val="auto"/>
        </w:rPr>
        <w:t>等においてフォロワー数が</w:t>
      </w:r>
      <w:r w:rsidR="00332716" w:rsidRPr="004E4FDD">
        <w:rPr>
          <w:color w:val="auto"/>
        </w:rPr>
        <w:t>50,000</w:t>
      </w:r>
      <w:r w:rsidR="00332716" w:rsidRPr="004E4FDD">
        <w:rPr>
          <w:color w:val="auto"/>
        </w:rPr>
        <w:t>人以上</w:t>
      </w:r>
      <w:r w:rsidR="00A26D09" w:rsidRPr="004E4FDD">
        <w:rPr>
          <w:rFonts w:hint="eastAsia"/>
          <w:color w:val="auto"/>
        </w:rPr>
        <w:t>（</w:t>
      </w:r>
      <w:r w:rsidR="007241F2" w:rsidRPr="004E4FDD">
        <w:rPr>
          <w:rFonts w:hint="eastAsia"/>
          <w:color w:val="auto"/>
        </w:rPr>
        <w:t>注１）</w:t>
      </w:r>
      <w:r w:rsidR="00332716" w:rsidRPr="004E4FDD">
        <w:rPr>
          <w:color w:val="auto"/>
        </w:rPr>
        <w:t>であること。</w:t>
      </w:r>
    </w:p>
    <w:p w14:paraId="7B3E8BF8" w14:textId="0E47B108" w:rsidR="00332716" w:rsidRPr="004E4FDD" w:rsidRDefault="00332716" w:rsidP="002550F0">
      <w:pPr>
        <w:snapToGrid w:val="0"/>
        <w:ind w:leftChars="700" w:left="1680" w:hangingChars="100" w:hanging="210"/>
        <w:rPr>
          <w:color w:val="auto"/>
        </w:rPr>
      </w:pPr>
      <w:r w:rsidRPr="004E4FDD">
        <w:rPr>
          <w:color w:val="auto"/>
        </w:rPr>
        <w:t>※</w:t>
      </w:r>
      <w:r w:rsidRPr="004E4FDD">
        <w:rPr>
          <w:color w:val="auto"/>
        </w:rPr>
        <w:t>ただし、フォロワー数が</w:t>
      </w:r>
      <w:r w:rsidRPr="004E4FDD">
        <w:rPr>
          <w:color w:val="auto"/>
        </w:rPr>
        <w:t>100,000</w:t>
      </w:r>
      <w:r w:rsidRPr="004E4FDD">
        <w:rPr>
          <w:color w:val="auto"/>
        </w:rPr>
        <w:t>人以上であり、かつ「国内観光」または「子育て世帯」に影響力があり、事業趣旨にも則している場合は、</w:t>
      </w:r>
      <w:r w:rsidRPr="004E4FDD">
        <w:rPr>
          <w:color w:val="auto"/>
        </w:rPr>
        <w:t>1</w:t>
      </w:r>
      <w:r w:rsidRPr="004E4FDD">
        <w:rPr>
          <w:color w:val="auto"/>
        </w:rPr>
        <w:t>名のみの選定でも可とする。</w:t>
      </w:r>
    </w:p>
    <w:p w14:paraId="11602FDC" w14:textId="77777777" w:rsidR="002550F0" w:rsidRPr="004E4FDD" w:rsidRDefault="00636A46" w:rsidP="002550F0">
      <w:pPr>
        <w:snapToGrid w:val="0"/>
        <w:ind w:left="1890" w:hangingChars="900" w:hanging="1890"/>
        <w:rPr>
          <w:color w:val="auto"/>
        </w:rPr>
      </w:pPr>
      <w:r w:rsidRPr="004E4FDD">
        <w:rPr>
          <w:rFonts w:hint="eastAsia"/>
          <w:color w:val="auto"/>
        </w:rPr>
        <w:t xml:space="preserve">　　　　</w:t>
      </w:r>
      <w:r w:rsidR="002550F0" w:rsidRPr="004E4FDD">
        <w:rPr>
          <w:rFonts w:hint="eastAsia"/>
          <w:color w:val="auto"/>
        </w:rPr>
        <w:t xml:space="preserve">　　</w:t>
      </w:r>
      <w:r w:rsidRPr="004E4FDD">
        <w:rPr>
          <w:rFonts w:hint="eastAsia"/>
          <w:color w:val="auto"/>
        </w:rPr>
        <w:t xml:space="preserve">　</w:t>
      </w:r>
      <w:r w:rsidR="00A26D09" w:rsidRPr="004E4FDD">
        <w:rPr>
          <w:rFonts w:hint="eastAsia"/>
          <w:color w:val="auto"/>
        </w:rPr>
        <w:t>注１</w:t>
      </w:r>
      <w:r w:rsidR="00A26D09" w:rsidRPr="004E4FDD">
        <w:rPr>
          <w:rFonts w:hint="eastAsia"/>
          <w:color w:val="auto"/>
        </w:rPr>
        <w:t>.</w:t>
      </w:r>
      <w:r w:rsidR="00423829" w:rsidRPr="004E4FDD">
        <w:rPr>
          <w:rFonts w:hint="eastAsia"/>
          <w:color w:val="auto"/>
        </w:rPr>
        <w:t>フォロワー数については</w:t>
      </w:r>
      <w:r w:rsidR="00606FB4" w:rsidRPr="004E4FDD">
        <w:rPr>
          <w:rFonts w:hint="eastAsia"/>
          <w:color w:val="auto"/>
        </w:rPr>
        <w:t>、インフルエンサーが運用する</w:t>
      </w:r>
      <w:r w:rsidR="00606FB4" w:rsidRPr="004E4FDD">
        <w:rPr>
          <w:rFonts w:hint="eastAsia"/>
          <w:color w:val="auto"/>
        </w:rPr>
        <w:t>SNS</w:t>
      </w:r>
      <w:r w:rsidR="002550F0" w:rsidRPr="004E4FDD">
        <w:rPr>
          <w:rFonts w:hint="eastAsia"/>
          <w:color w:val="auto"/>
        </w:rPr>
        <w:t>における総数ではなく、</w:t>
      </w:r>
    </w:p>
    <w:p w14:paraId="483BAAC6" w14:textId="1880699B" w:rsidR="002550F0" w:rsidRPr="004E4FDD" w:rsidRDefault="002550F0" w:rsidP="002550F0">
      <w:pPr>
        <w:snapToGrid w:val="0"/>
        <w:ind w:leftChars="900" w:left="1890" w:firstLineChars="50" w:firstLine="105"/>
        <w:rPr>
          <w:color w:val="auto"/>
        </w:rPr>
      </w:pPr>
      <w:r w:rsidRPr="004E4FDD">
        <w:rPr>
          <w:rFonts w:hint="eastAsia"/>
          <w:color w:val="auto"/>
        </w:rPr>
        <w:t>1</w:t>
      </w:r>
      <w:r w:rsidRPr="004E4FDD">
        <w:rPr>
          <w:rFonts w:hint="eastAsia"/>
          <w:color w:val="auto"/>
        </w:rPr>
        <w:t>媒体（</w:t>
      </w:r>
      <w:r w:rsidRPr="004E4FDD">
        <w:rPr>
          <w:rFonts w:hint="eastAsia"/>
          <w:color w:val="auto"/>
        </w:rPr>
        <w:t>Instagram</w:t>
      </w:r>
      <w:r w:rsidRPr="004E4FDD">
        <w:rPr>
          <w:rFonts w:hint="eastAsia"/>
          <w:color w:val="auto"/>
        </w:rPr>
        <w:t>を基本とする）のフォロワー数とする。</w:t>
      </w:r>
    </w:p>
    <w:p w14:paraId="3380F953" w14:textId="298CB4C3" w:rsidR="00DC5841" w:rsidRPr="004E4FDD" w:rsidRDefault="00DC5841" w:rsidP="00DC5841">
      <w:pPr>
        <w:snapToGrid w:val="0"/>
        <w:ind w:firstLineChars="200" w:firstLine="420"/>
        <w:rPr>
          <w:color w:val="auto"/>
        </w:rPr>
      </w:pPr>
    </w:p>
    <w:p w14:paraId="75E9BA31" w14:textId="17A2A6E6" w:rsidR="00DC5841" w:rsidRPr="004E4FDD" w:rsidRDefault="00DC5841" w:rsidP="00DC5841">
      <w:pPr>
        <w:snapToGrid w:val="0"/>
        <w:ind w:firstLineChars="200" w:firstLine="420"/>
        <w:rPr>
          <w:color w:val="auto"/>
        </w:rPr>
      </w:pPr>
      <w:r w:rsidRPr="004E4FDD">
        <w:rPr>
          <w:color w:val="auto"/>
        </w:rPr>
        <w:t>(</w:t>
      </w:r>
      <w:r w:rsidRPr="004E4FDD">
        <w:rPr>
          <w:rFonts w:hint="eastAsia"/>
          <w:color w:val="auto"/>
        </w:rPr>
        <w:t>2</w:t>
      </w:r>
      <w:r w:rsidRPr="004E4FDD">
        <w:rPr>
          <w:color w:val="auto"/>
        </w:rPr>
        <w:t>).</w:t>
      </w:r>
      <w:r w:rsidRPr="004E4FDD">
        <w:rPr>
          <w:rFonts w:hint="eastAsia"/>
          <w:color w:val="auto"/>
        </w:rPr>
        <w:t xml:space="preserve">　インフルエンサーによるモデルコース体験</w:t>
      </w:r>
      <w:r w:rsidR="00816138" w:rsidRPr="004E4FDD">
        <w:rPr>
          <w:rFonts w:hint="eastAsia"/>
          <w:color w:val="auto"/>
        </w:rPr>
        <w:t>及び情報発信</w:t>
      </w:r>
    </w:p>
    <w:p w14:paraId="2D2C0B9D" w14:textId="0A25138A" w:rsidR="005A4601" w:rsidRPr="004E4FDD" w:rsidRDefault="00DC5841" w:rsidP="005A4601">
      <w:pPr>
        <w:snapToGrid w:val="0"/>
        <w:rPr>
          <w:color w:val="auto"/>
        </w:rPr>
      </w:pPr>
      <w:r w:rsidRPr="004E4FDD">
        <w:rPr>
          <w:rFonts w:hint="eastAsia"/>
          <w:b/>
          <w:bCs/>
          <w:color w:val="auto"/>
        </w:rPr>
        <w:t xml:space="preserve">　　　　　</w:t>
      </w:r>
      <w:r w:rsidR="00816138" w:rsidRPr="004E4FDD">
        <w:rPr>
          <w:rFonts w:hint="eastAsia"/>
          <w:color w:val="auto"/>
        </w:rPr>
        <w:t>次の業務を実施すること。</w:t>
      </w:r>
    </w:p>
    <w:p w14:paraId="282A03AF" w14:textId="02FF7DEA" w:rsidR="00816138" w:rsidRPr="004E4FDD" w:rsidRDefault="00DC5841" w:rsidP="005A4601">
      <w:pPr>
        <w:snapToGrid w:val="0"/>
        <w:rPr>
          <w:color w:val="auto"/>
        </w:rPr>
      </w:pPr>
      <w:r w:rsidRPr="004E4FDD">
        <w:rPr>
          <w:rFonts w:hint="eastAsia"/>
          <w:color w:val="auto"/>
        </w:rPr>
        <w:t xml:space="preserve">　　　　　　ア　</w:t>
      </w:r>
      <w:r w:rsidR="00816138" w:rsidRPr="004E4FDD">
        <w:rPr>
          <w:rFonts w:hint="eastAsia"/>
          <w:color w:val="auto"/>
        </w:rPr>
        <w:t>造成したモデルコースを選定したインフルエンサー</w:t>
      </w:r>
      <w:r w:rsidR="000C6458" w:rsidRPr="004E4FDD">
        <w:rPr>
          <w:rFonts w:hint="eastAsia"/>
          <w:color w:val="auto"/>
        </w:rPr>
        <w:t>が実際に現地で</w:t>
      </w:r>
      <w:r w:rsidR="00816138" w:rsidRPr="004E4FDD">
        <w:rPr>
          <w:rFonts w:hint="eastAsia"/>
          <w:color w:val="auto"/>
        </w:rPr>
        <w:t>体験</w:t>
      </w:r>
      <w:r w:rsidR="000C6458" w:rsidRPr="004E4FDD">
        <w:rPr>
          <w:rFonts w:hint="eastAsia"/>
          <w:color w:val="auto"/>
        </w:rPr>
        <w:t>する</w:t>
      </w:r>
      <w:r w:rsidR="00FA4E18" w:rsidRPr="004E4FDD">
        <w:rPr>
          <w:rFonts w:hint="eastAsia"/>
          <w:color w:val="auto"/>
        </w:rPr>
        <w:t>こと</w:t>
      </w:r>
      <w:r w:rsidR="00816138" w:rsidRPr="004E4FDD">
        <w:rPr>
          <w:rFonts w:hint="eastAsia"/>
          <w:color w:val="auto"/>
        </w:rPr>
        <w:t>。</w:t>
      </w:r>
    </w:p>
    <w:p w14:paraId="31DE0D94" w14:textId="3A52DD3F" w:rsidR="00DC5841" w:rsidRPr="004E4FDD" w:rsidRDefault="003B4EA0" w:rsidP="00816138">
      <w:pPr>
        <w:snapToGrid w:val="0"/>
        <w:ind w:firstLineChars="700" w:firstLine="1470"/>
        <w:rPr>
          <w:color w:val="auto"/>
        </w:rPr>
      </w:pPr>
      <w:r w:rsidRPr="004E4FDD">
        <w:rPr>
          <w:rFonts w:hint="eastAsia"/>
          <w:color w:val="auto"/>
        </w:rPr>
        <w:t>※</w:t>
      </w:r>
      <w:r w:rsidR="00471A81" w:rsidRPr="004E4FDD">
        <w:rPr>
          <w:rFonts w:hint="eastAsia"/>
          <w:color w:val="auto"/>
        </w:rPr>
        <w:t>モデルコース</w:t>
      </w:r>
      <w:r w:rsidR="00816138" w:rsidRPr="004E4FDD">
        <w:rPr>
          <w:rFonts w:hint="eastAsia"/>
          <w:color w:val="auto"/>
        </w:rPr>
        <w:t>体験にかかる費用も</w:t>
      </w:r>
      <w:r w:rsidR="00D840F6" w:rsidRPr="004E4FDD">
        <w:rPr>
          <w:rFonts w:hint="eastAsia"/>
          <w:color w:val="auto"/>
        </w:rPr>
        <w:t>契約金額</w:t>
      </w:r>
      <w:r w:rsidR="00816138" w:rsidRPr="004E4FDD">
        <w:rPr>
          <w:rFonts w:hint="eastAsia"/>
          <w:color w:val="auto"/>
        </w:rPr>
        <w:t>に含む</w:t>
      </w:r>
    </w:p>
    <w:p w14:paraId="452313F9" w14:textId="2007F638" w:rsidR="00816138" w:rsidRPr="004E4FDD" w:rsidRDefault="00816138" w:rsidP="000C6458">
      <w:pPr>
        <w:snapToGrid w:val="0"/>
        <w:ind w:left="1470" w:hangingChars="700" w:hanging="1470"/>
        <w:rPr>
          <w:color w:val="auto"/>
        </w:rPr>
      </w:pPr>
      <w:r w:rsidRPr="004E4FDD">
        <w:rPr>
          <w:rFonts w:hint="eastAsia"/>
          <w:color w:val="auto"/>
        </w:rPr>
        <w:t xml:space="preserve">　　　　　　イ　</w:t>
      </w:r>
      <w:bookmarkStart w:id="0" w:name="_Hlk204675934"/>
      <w:r w:rsidR="000C6458" w:rsidRPr="004E4FDD">
        <w:rPr>
          <w:rFonts w:hint="eastAsia"/>
          <w:color w:val="auto"/>
        </w:rPr>
        <w:t>アで体験したインフルエンサーの感想、意見をもとにインフルエンサー自身のアカウントで投稿すること。（動画投稿を含む投稿１回以上）</w:t>
      </w:r>
      <w:bookmarkEnd w:id="0"/>
    </w:p>
    <w:p w14:paraId="5CD8DFB8" w14:textId="03B33D9A" w:rsidR="00EA7163" w:rsidRPr="004E4FDD" w:rsidRDefault="00816138" w:rsidP="00B5760D">
      <w:pPr>
        <w:snapToGrid w:val="0"/>
        <w:ind w:left="1680" w:hangingChars="800" w:hanging="1680"/>
        <w:rPr>
          <w:color w:val="auto"/>
        </w:rPr>
      </w:pPr>
      <w:r w:rsidRPr="004E4FDD">
        <w:rPr>
          <w:rFonts w:hint="eastAsia"/>
          <w:color w:val="auto"/>
        </w:rPr>
        <w:t xml:space="preserve">　　　　　　ウ　</w:t>
      </w:r>
      <w:r w:rsidR="0002416F" w:rsidRPr="004E4FDD">
        <w:rPr>
          <w:rFonts w:hint="eastAsia"/>
          <w:color w:val="auto"/>
        </w:rPr>
        <w:t>投稿するアカウントは</w:t>
      </w:r>
      <w:r w:rsidR="005A352D" w:rsidRPr="004E4FDD">
        <w:rPr>
          <w:rFonts w:hint="eastAsia"/>
          <w:color w:val="auto"/>
        </w:rPr>
        <w:t>国内旅行を検討している子育て世帯</w:t>
      </w:r>
      <w:r w:rsidR="00EA7163" w:rsidRPr="004E4FDD">
        <w:rPr>
          <w:rFonts w:hint="eastAsia"/>
          <w:color w:val="auto"/>
        </w:rPr>
        <w:t>に対して影響力のある</w:t>
      </w:r>
      <w:r w:rsidR="007451A3" w:rsidRPr="004E4FDD">
        <w:rPr>
          <w:rFonts w:hint="eastAsia"/>
          <w:color w:val="auto"/>
        </w:rPr>
        <w:t>SNS</w:t>
      </w:r>
      <w:r w:rsidR="00EA7163" w:rsidRPr="004E4FDD">
        <w:rPr>
          <w:rFonts w:hint="eastAsia"/>
          <w:color w:val="auto"/>
        </w:rPr>
        <w:t>（</w:t>
      </w:r>
      <w:r w:rsidR="00085EE0" w:rsidRPr="004E4FDD">
        <w:rPr>
          <w:rFonts w:hint="eastAsia"/>
          <w:color w:val="auto"/>
        </w:rPr>
        <w:t>Instagram</w:t>
      </w:r>
      <w:r w:rsidR="00EA7163" w:rsidRPr="004E4FDD">
        <w:rPr>
          <w:rFonts w:hint="eastAsia"/>
          <w:color w:val="auto"/>
        </w:rPr>
        <w:t>等）で</w:t>
      </w:r>
      <w:r w:rsidR="0002416F" w:rsidRPr="004E4FDD">
        <w:rPr>
          <w:rFonts w:hint="eastAsia"/>
          <w:color w:val="auto"/>
        </w:rPr>
        <w:t>あること</w:t>
      </w:r>
      <w:r w:rsidR="00EA7163" w:rsidRPr="004E4FDD">
        <w:rPr>
          <w:rFonts w:hint="eastAsia"/>
          <w:color w:val="auto"/>
        </w:rPr>
        <w:t>。</w:t>
      </w:r>
    </w:p>
    <w:p w14:paraId="4EC4C0CF" w14:textId="09986A65" w:rsidR="0049608D" w:rsidRPr="004E4FDD" w:rsidRDefault="0049608D" w:rsidP="00B5760D">
      <w:pPr>
        <w:snapToGrid w:val="0"/>
        <w:ind w:left="1680" w:hangingChars="800" w:hanging="1680"/>
        <w:rPr>
          <w:color w:val="auto"/>
        </w:rPr>
      </w:pPr>
      <w:r w:rsidRPr="004E4FDD">
        <w:rPr>
          <w:rFonts w:hint="eastAsia"/>
          <w:color w:val="auto"/>
        </w:rPr>
        <w:t xml:space="preserve">　　　　　</w:t>
      </w:r>
      <w:bookmarkStart w:id="1" w:name="_Hlk205546813"/>
      <w:r w:rsidRPr="004E4FDD">
        <w:rPr>
          <w:rFonts w:hint="eastAsia"/>
          <w:color w:val="auto"/>
        </w:rPr>
        <w:t xml:space="preserve">　エ　</w:t>
      </w:r>
      <w:r w:rsidR="006A536E" w:rsidRPr="004E4FDD">
        <w:rPr>
          <w:rFonts w:hint="eastAsia"/>
          <w:color w:val="auto"/>
        </w:rPr>
        <w:t>事業効果を測るために必要なデータを収集</w:t>
      </w:r>
      <w:r w:rsidR="00EB66F9" w:rsidRPr="004E4FDD">
        <w:rPr>
          <w:rFonts w:hint="eastAsia"/>
          <w:color w:val="auto"/>
        </w:rPr>
        <w:t>し、報告</w:t>
      </w:r>
      <w:r w:rsidR="006A536E" w:rsidRPr="004E4FDD">
        <w:rPr>
          <w:rFonts w:hint="eastAsia"/>
          <w:color w:val="auto"/>
        </w:rPr>
        <w:t>すること</w:t>
      </w:r>
      <w:r w:rsidR="00C01498" w:rsidRPr="004E4FDD">
        <w:rPr>
          <w:rFonts w:hint="eastAsia"/>
          <w:color w:val="auto"/>
        </w:rPr>
        <w:t>。</w:t>
      </w:r>
      <w:r w:rsidR="006A536E" w:rsidRPr="004E4FDD">
        <w:rPr>
          <w:rFonts w:hint="eastAsia"/>
          <w:color w:val="auto"/>
        </w:rPr>
        <w:t>（ウの投稿ビュー数など）</w:t>
      </w:r>
      <w:bookmarkEnd w:id="1"/>
    </w:p>
    <w:p w14:paraId="2B2278AB" w14:textId="77777777" w:rsidR="00DC5841" w:rsidRPr="004E4FDD" w:rsidRDefault="00DC5841" w:rsidP="005A4601">
      <w:pPr>
        <w:snapToGrid w:val="0"/>
        <w:rPr>
          <w:b/>
          <w:bCs/>
          <w:color w:val="auto"/>
        </w:rPr>
      </w:pPr>
    </w:p>
    <w:p w14:paraId="1C1C53B0" w14:textId="2B23989E" w:rsidR="005A4601" w:rsidRPr="004E4FDD" w:rsidRDefault="0007507A" w:rsidP="0040455F">
      <w:pPr>
        <w:pStyle w:val="a4"/>
        <w:numPr>
          <w:ilvl w:val="0"/>
          <w:numId w:val="10"/>
        </w:numPr>
        <w:snapToGrid w:val="0"/>
        <w:ind w:leftChars="0"/>
        <w:rPr>
          <w:b/>
          <w:bCs/>
          <w:color w:val="auto"/>
        </w:rPr>
      </w:pPr>
      <w:r w:rsidRPr="004E4FDD">
        <w:rPr>
          <w:rFonts w:hint="eastAsia"/>
          <w:b/>
          <w:bCs/>
          <w:color w:val="auto"/>
        </w:rPr>
        <w:t>ウェブ</w:t>
      </w:r>
      <w:r w:rsidR="00DC5841" w:rsidRPr="004E4FDD">
        <w:rPr>
          <w:rFonts w:hint="eastAsia"/>
          <w:b/>
          <w:bCs/>
          <w:color w:val="auto"/>
        </w:rPr>
        <w:t>ページ掲載に</w:t>
      </w:r>
      <w:r w:rsidRPr="004E4FDD">
        <w:rPr>
          <w:rFonts w:hint="eastAsia"/>
          <w:b/>
          <w:bCs/>
          <w:color w:val="auto"/>
        </w:rPr>
        <w:t>よる</w:t>
      </w:r>
      <w:r w:rsidR="00DC5841" w:rsidRPr="004E4FDD">
        <w:rPr>
          <w:rFonts w:hint="eastAsia"/>
          <w:b/>
          <w:bCs/>
          <w:color w:val="auto"/>
        </w:rPr>
        <w:t>広報宣伝業務</w:t>
      </w:r>
    </w:p>
    <w:p w14:paraId="07F39D76" w14:textId="7BC67517" w:rsidR="00DC5841" w:rsidRPr="004E4FDD" w:rsidRDefault="00DC5841" w:rsidP="00DC5841">
      <w:pPr>
        <w:snapToGrid w:val="0"/>
        <w:ind w:firstLineChars="200" w:firstLine="420"/>
        <w:rPr>
          <w:color w:val="auto"/>
        </w:rPr>
      </w:pPr>
      <w:bookmarkStart w:id="2" w:name="_Hlk204277312"/>
      <w:r w:rsidRPr="004E4FDD">
        <w:rPr>
          <w:color w:val="auto"/>
        </w:rPr>
        <w:t>(</w:t>
      </w:r>
      <w:r w:rsidRPr="004E4FDD">
        <w:rPr>
          <w:rFonts w:hint="eastAsia"/>
          <w:color w:val="auto"/>
        </w:rPr>
        <w:t>1</w:t>
      </w:r>
      <w:r w:rsidRPr="004E4FDD">
        <w:rPr>
          <w:color w:val="auto"/>
        </w:rPr>
        <w:t xml:space="preserve">).  </w:t>
      </w:r>
      <w:r w:rsidR="0007507A" w:rsidRPr="004E4FDD">
        <w:rPr>
          <w:rFonts w:hint="eastAsia"/>
          <w:color w:val="auto"/>
        </w:rPr>
        <w:t>ウェブ</w:t>
      </w:r>
      <w:r w:rsidR="00783D9A" w:rsidRPr="004E4FDD">
        <w:rPr>
          <w:rFonts w:hint="eastAsia"/>
          <w:color w:val="auto"/>
        </w:rPr>
        <w:t>メディアでの情報発信</w:t>
      </w:r>
    </w:p>
    <w:p w14:paraId="27EC6281" w14:textId="3DCF798A" w:rsidR="00DC5841" w:rsidRPr="004E4FDD" w:rsidRDefault="00DC5841" w:rsidP="00783D9A">
      <w:pPr>
        <w:snapToGrid w:val="0"/>
        <w:ind w:leftChars="200" w:left="1050" w:hangingChars="300" w:hanging="630"/>
        <w:rPr>
          <w:color w:val="auto"/>
        </w:rPr>
      </w:pPr>
      <w:r w:rsidRPr="004E4FDD">
        <w:rPr>
          <w:rFonts w:hint="eastAsia"/>
          <w:color w:val="auto"/>
        </w:rPr>
        <w:t xml:space="preserve">　　　</w:t>
      </w:r>
      <w:r w:rsidR="00783D9A" w:rsidRPr="004E4FDD">
        <w:rPr>
          <w:rFonts w:hint="eastAsia"/>
          <w:color w:val="auto"/>
        </w:rPr>
        <w:t>１で造成したモデルコースを広報するために、次の業務を実施すること。</w:t>
      </w:r>
    </w:p>
    <w:p w14:paraId="569DEC5B" w14:textId="1487D470" w:rsidR="00783D9A" w:rsidRPr="004E4FDD" w:rsidRDefault="00DC5841" w:rsidP="00783D9A">
      <w:pPr>
        <w:snapToGrid w:val="0"/>
        <w:ind w:leftChars="200" w:left="1680" w:hangingChars="600" w:hanging="1260"/>
        <w:rPr>
          <w:color w:val="auto"/>
        </w:rPr>
      </w:pPr>
      <w:r w:rsidRPr="004E4FDD">
        <w:rPr>
          <w:rFonts w:hint="eastAsia"/>
          <w:color w:val="auto"/>
        </w:rPr>
        <w:t xml:space="preserve">　　　　</w:t>
      </w:r>
      <w:bookmarkEnd w:id="2"/>
      <w:r w:rsidR="00783D9A" w:rsidRPr="004E4FDD">
        <w:rPr>
          <w:rFonts w:hint="eastAsia"/>
          <w:color w:val="auto"/>
        </w:rPr>
        <w:t>ア　国内旅行を検討しているユーザーが多く閲覧している観光情報ウェブメディア（</w:t>
      </w:r>
      <w:r w:rsidR="00EC6636" w:rsidRPr="004E4FDD">
        <w:rPr>
          <w:rFonts w:hint="eastAsia"/>
          <w:color w:val="auto"/>
        </w:rPr>
        <w:t>注</w:t>
      </w:r>
      <w:r w:rsidR="00507302" w:rsidRPr="004E4FDD">
        <w:rPr>
          <w:rFonts w:hint="eastAsia"/>
          <w:color w:val="auto"/>
        </w:rPr>
        <w:t>２</w:t>
      </w:r>
      <w:r w:rsidR="00783D9A" w:rsidRPr="004E4FDD">
        <w:rPr>
          <w:color w:val="auto"/>
        </w:rPr>
        <w:t>）と連携し、オリジナル記事を作成し、掲載すること。</w:t>
      </w:r>
    </w:p>
    <w:p w14:paraId="038147AA" w14:textId="15EB0BA1" w:rsidR="00783D9A" w:rsidRPr="004E4FDD" w:rsidRDefault="00783D9A" w:rsidP="00783D9A">
      <w:pPr>
        <w:snapToGrid w:val="0"/>
        <w:ind w:firstLineChars="600" w:firstLine="1260"/>
        <w:rPr>
          <w:color w:val="auto"/>
        </w:rPr>
      </w:pPr>
      <w:r w:rsidRPr="004E4FDD">
        <w:rPr>
          <w:rFonts w:hint="eastAsia"/>
          <w:color w:val="auto"/>
        </w:rPr>
        <w:t>イ　アのウェブメディアが運営する</w:t>
      </w:r>
      <w:r w:rsidR="00EC6636" w:rsidRPr="004E4FDD">
        <w:rPr>
          <w:rFonts w:hint="eastAsia"/>
          <w:color w:val="auto"/>
        </w:rPr>
        <w:t xml:space="preserve">SNS </w:t>
      </w:r>
      <w:r w:rsidRPr="004E4FDD">
        <w:rPr>
          <w:rFonts w:hint="eastAsia"/>
          <w:color w:val="auto"/>
        </w:rPr>
        <w:t>（</w:t>
      </w:r>
      <w:r w:rsidR="00EC6636" w:rsidRPr="004E4FDD">
        <w:rPr>
          <w:rFonts w:hint="eastAsia"/>
          <w:color w:val="auto"/>
        </w:rPr>
        <w:t>注</w:t>
      </w:r>
      <w:r w:rsidR="00507302" w:rsidRPr="004E4FDD">
        <w:rPr>
          <w:rFonts w:hint="eastAsia"/>
          <w:color w:val="auto"/>
        </w:rPr>
        <w:t>３</w:t>
      </w:r>
      <w:r w:rsidRPr="004E4FDD">
        <w:rPr>
          <w:color w:val="auto"/>
        </w:rPr>
        <w:t>）で</w:t>
      </w:r>
      <w:r w:rsidRPr="004E4FDD">
        <w:rPr>
          <w:color w:val="auto"/>
        </w:rPr>
        <w:t>1</w:t>
      </w:r>
      <w:r w:rsidRPr="004E4FDD">
        <w:rPr>
          <w:color w:val="auto"/>
        </w:rPr>
        <w:t>回以上投稿すること。</w:t>
      </w:r>
    </w:p>
    <w:p w14:paraId="11A6E7C1" w14:textId="5B553AF5" w:rsidR="00783D9A" w:rsidRPr="004E4FDD" w:rsidRDefault="00783D9A" w:rsidP="00783D9A">
      <w:pPr>
        <w:snapToGrid w:val="0"/>
        <w:ind w:firstLineChars="600" w:firstLine="1260"/>
        <w:rPr>
          <w:color w:val="auto"/>
        </w:rPr>
      </w:pPr>
      <w:r w:rsidRPr="004E4FDD">
        <w:rPr>
          <w:rFonts w:hint="eastAsia"/>
          <w:color w:val="auto"/>
        </w:rPr>
        <w:t>ウ　アで作成する</w:t>
      </w:r>
      <w:r w:rsidR="00B708F5" w:rsidRPr="004E4FDD">
        <w:rPr>
          <w:rFonts w:hint="eastAsia"/>
          <w:color w:val="auto"/>
        </w:rPr>
        <w:t>オリジナル記事</w:t>
      </w:r>
      <w:r w:rsidRPr="004E4FDD">
        <w:rPr>
          <w:rFonts w:hint="eastAsia"/>
          <w:color w:val="auto"/>
        </w:rPr>
        <w:t>に海洋センターホームページのリンクを挿入すること。</w:t>
      </w:r>
    </w:p>
    <w:p w14:paraId="4B1583EC" w14:textId="0AE4C438" w:rsidR="00783D9A" w:rsidRPr="004E4FDD" w:rsidRDefault="00783D9A" w:rsidP="00783D9A">
      <w:pPr>
        <w:snapToGrid w:val="0"/>
        <w:ind w:firstLineChars="600" w:firstLine="1260"/>
        <w:rPr>
          <w:color w:val="auto"/>
        </w:rPr>
      </w:pPr>
      <w:r w:rsidRPr="004E4FDD">
        <w:rPr>
          <w:rFonts w:hint="eastAsia"/>
          <w:color w:val="auto"/>
        </w:rPr>
        <w:t xml:space="preserve">エ　</w:t>
      </w:r>
      <w:r w:rsidR="00B708F5" w:rsidRPr="004E4FDD">
        <w:rPr>
          <w:rFonts w:hint="eastAsia"/>
          <w:color w:val="auto"/>
        </w:rPr>
        <w:t>アで作成するオリジナル記事に</w:t>
      </w:r>
      <w:r w:rsidRPr="004E4FDD">
        <w:rPr>
          <w:color w:val="auto"/>
        </w:rPr>
        <w:t>2</w:t>
      </w:r>
      <w:r w:rsidRPr="004E4FDD">
        <w:rPr>
          <w:color w:val="auto"/>
        </w:rPr>
        <w:t>で実施したインフルエンサー投稿</w:t>
      </w:r>
      <w:r w:rsidR="0090515C" w:rsidRPr="004E4FDD">
        <w:rPr>
          <w:rFonts w:hint="eastAsia"/>
          <w:color w:val="auto"/>
        </w:rPr>
        <w:t>のリンクを挿入</w:t>
      </w:r>
      <w:r w:rsidRPr="004E4FDD">
        <w:rPr>
          <w:color w:val="auto"/>
        </w:rPr>
        <w:t>すること。</w:t>
      </w:r>
    </w:p>
    <w:p w14:paraId="1372C00A" w14:textId="7B2E110A" w:rsidR="00783D9A" w:rsidRPr="004E4FDD" w:rsidRDefault="00783D9A" w:rsidP="00783D9A">
      <w:pPr>
        <w:snapToGrid w:val="0"/>
        <w:ind w:leftChars="600" w:left="1680" w:hangingChars="200" w:hanging="420"/>
        <w:rPr>
          <w:color w:val="auto"/>
        </w:rPr>
      </w:pPr>
      <w:r w:rsidRPr="004E4FDD">
        <w:rPr>
          <w:rFonts w:hint="eastAsia"/>
          <w:color w:val="auto"/>
        </w:rPr>
        <w:t>オ　ア</w:t>
      </w:r>
      <w:r w:rsidR="00B708F5" w:rsidRPr="004E4FDD">
        <w:rPr>
          <w:rFonts w:hint="eastAsia"/>
          <w:color w:val="auto"/>
        </w:rPr>
        <w:t>に記載の観光情報</w:t>
      </w:r>
      <w:r w:rsidRPr="004E4FDD">
        <w:rPr>
          <w:rFonts w:hint="eastAsia"/>
          <w:color w:val="auto"/>
        </w:rPr>
        <w:t>ウェブメディア内で、</w:t>
      </w:r>
      <w:r w:rsidR="009D1F87" w:rsidRPr="004E4FDD">
        <w:rPr>
          <w:rFonts w:hint="eastAsia"/>
          <w:color w:val="auto"/>
        </w:rPr>
        <w:t>アで作成するオリジナル記事</w:t>
      </w:r>
      <w:r w:rsidRPr="004E4FDD">
        <w:rPr>
          <w:rFonts w:hint="eastAsia"/>
          <w:color w:val="auto"/>
        </w:rPr>
        <w:t>を告知するバナー広告</w:t>
      </w:r>
      <w:r w:rsidR="00507302" w:rsidRPr="004E4FDD">
        <w:rPr>
          <w:rFonts w:hint="eastAsia"/>
          <w:color w:val="auto"/>
        </w:rPr>
        <w:t>を</w:t>
      </w:r>
      <w:r w:rsidRPr="004E4FDD">
        <w:rPr>
          <w:rFonts w:hint="eastAsia"/>
          <w:color w:val="auto"/>
        </w:rPr>
        <w:t>日帰り圏である関西エリアにターゲットを絞って</w:t>
      </w:r>
      <w:r w:rsidRPr="004E4FDD">
        <w:rPr>
          <w:color w:val="auto"/>
        </w:rPr>
        <w:t>1</w:t>
      </w:r>
      <w:r w:rsidRPr="004E4FDD">
        <w:rPr>
          <w:color w:val="auto"/>
        </w:rPr>
        <w:t>か月間配信すること。掲載時期は府と協議の上決定する。</w:t>
      </w:r>
    </w:p>
    <w:p w14:paraId="7384B2E3" w14:textId="6BFB1E16" w:rsidR="00E107B5" w:rsidRPr="004E4FDD" w:rsidRDefault="00E107B5" w:rsidP="006D4ECE">
      <w:pPr>
        <w:snapToGrid w:val="0"/>
        <w:ind w:leftChars="600" w:left="1680" w:hangingChars="200" w:hanging="420"/>
        <w:rPr>
          <w:color w:val="auto"/>
        </w:rPr>
      </w:pPr>
      <w:r w:rsidRPr="004E4FDD">
        <w:rPr>
          <w:rFonts w:hint="eastAsia"/>
          <w:color w:val="auto"/>
        </w:rPr>
        <w:t xml:space="preserve">　　なお、</w:t>
      </w:r>
      <w:r w:rsidR="006D4ECE" w:rsidRPr="004E4FDD">
        <w:rPr>
          <w:rFonts w:hint="eastAsia"/>
          <w:color w:val="auto"/>
        </w:rPr>
        <w:t>バナー広告の保証</w:t>
      </w:r>
      <w:r w:rsidR="006D4ECE" w:rsidRPr="004E4FDD">
        <w:rPr>
          <w:color w:val="auto"/>
        </w:rPr>
        <w:t xml:space="preserve">imp </w:t>
      </w:r>
      <w:r w:rsidR="006D4ECE" w:rsidRPr="004E4FDD">
        <w:rPr>
          <w:color w:val="auto"/>
        </w:rPr>
        <w:t>数</w:t>
      </w:r>
      <w:r w:rsidR="006D4ECE" w:rsidRPr="004E4FDD">
        <w:rPr>
          <w:rFonts w:hint="eastAsia"/>
          <w:color w:val="auto"/>
        </w:rPr>
        <w:t>は</w:t>
      </w:r>
      <w:r w:rsidR="00B44686" w:rsidRPr="004E4FDD">
        <w:rPr>
          <w:color w:val="auto"/>
        </w:rPr>
        <w:t>6</w:t>
      </w:r>
      <w:r w:rsidR="006D4ECE" w:rsidRPr="004E4FDD">
        <w:rPr>
          <w:rFonts w:hint="eastAsia"/>
          <w:color w:val="auto"/>
        </w:rPr>
        <w:t>00,000</w:t>
      </w:r>
      <w:r w:rsidR="006D4ECE" w:rsidRPr="004E4FDD">
        <w:rPr>
          <w:rFonts w:hint="eastAsia"/>
          <w:color w:val="auto"/>
        </w:rPr>
        <w:t>とする。</w:t>
      </w:r>
    </w:p>
    <w:p w14:paraId="34D48639" w14:textId="5B767B19" w:rsidR="00783D9A" w:rsidRPr="004E4FDD" w:rsidRDefault="00783D9A" w:rsidP="00C01498">
      <w:pPr>
        <w:snapToGrid w:val="0"/>
        <w:ind w:firstLineChars="600" w:firstLine="1260"/>
        <w:rPr>
          <w:color w:val="auto"/>
        </w:rPr>
      </w:pPr>
      <w:r w:rsidRPr="004E4FDD">
        <w:rPr>
          <w:rFonts w:hint="eastAsia"/>
          <w:color w:val="auto"/>
        </w:rPr>
        <w:t>カ　事業効果を測るために必要なデータを収集すること（アのアクセス数など）</w:t>
      </w:r>
    </w:p>
    <w:p w14:paraId="5373EE45" w14:textId="676FA0BB" w:rsidR="00783D9A" w:rsidRPr="004E4FDD" w:rsidRDefault="00EC6636" w:rsidP="00783D9A">
      <w:pPr>
        <w:snapToGrid w:val="0"/>
        <w:ind w:firstLineChars="700" w:firstLine="1470"/>
        <w:rPr>
          <w:color w:val="auto"/>
        </w:rPr>
      </w:pPr>
      <w:r w:rsidRPr="004E4FDD">
        <w:rPr>
          <w:rFonts w:hint="eastAsia"/>
          <w:color w:val="auto"/>
        </w:rPr>
        <w:lastRenderedPageBreak/>
        <w:t>注</w:t>
      </w:r>
      <w:r w:rsidR="00507302" w:rsidRPr="004E4FDD">
        <w:rPr>
          <w:rFonts w:hint="eastAsia"/>
          <w:color w:val="auto"/>
        </w:rPr>
        <w:t>２</w:t>
      </w:r>
      <w:r w:rsidR="00783D9A" w:rsidRPr="004E4FDD">
        <w:rPr>
          <w:color w:val="auto"/>
        </w:rPr>
        <w:t xml:space="preserve">. </w:t>
      </w:r>
      <w:r w:rsidR="00783D9A" w:rsidRPr="004E4FDD">
        <w:rPr>
          <w:color w:val="auto"/>
        </w:rPr>
        <w:t>掲載する</w:t>
      </w:r>
      <w:r w:rsidR="00B708F5" w:rsidRPr="004E4FDD">
        <w:rPr>
          <w:rFonts w:hint="eastAsia"/>
          <w:color w:val="auto"/>
        </w:rPr>
        <w:t>観光情報ウェブメディア</w:t>
      </w:r>
      <w:r w:rsidR="00783D9A" w:rsidRPr="004E4FDD">
        <w:rPr>
          <w:color w:val="auto"/>
        </w:rPr>
        <w:t>は、</w:t>
      </w:r>
    </w:p>
    <w:p w14:paraId="2188B9DD" w14:textId="26F6E340" w:rsidR="00783D9A" w:rsidRPr="004E4FDD" w:rsidRDefault="00783D9A" w:rsidP="00783D9A">
      <w:pPr>
        <w:snapToGrid w:val="0"/>
        <w:ind w:firstLineChars="700" w:firstLine="1470"/>
        <w:rPr>
          <w:color w:val="auto"/>
        </w:rPr>
      </w:pPr>
      <w:r w:rsidRPr="004E4FDD">
        <w:rPr>
          <w:rFonts w:hint="eastAsia"/>
          <w:color w:val="auto"/>
        </w:rPr>
        <w:t>①月間平均</w:t>
      </w:r>
      <w:r w:rsidRPr="004E4FDD">
        <w:rPr>
          <w:color w:val="auto"/>
        </w:rPr>
        <w:t>300</w:t>
      </w:r>
      <w:r w:rsidRPr="004E4FDD">
        <w:rPr>
          <w:color w:val="auto"/>
        </w:rPr>
        <w:t>万ページビュー、</w:t>
      </w:r>
      <w:r w:rsidRPr="004E4FDD">
        <w:rPr>
          <w:rFonts w:hint="eastAsia"/>
          <w:color w:val="auto"/>
        </w:rPr>
        <w:t>2</w:t>
      </w:r>
      <w:r w:rsidRPr="004E4FDD">
        <w:rPr>
          <w:color w:val="auto"/>
        </w:rPr>
        <w:t>00</w:t>
      </w:r>
      <w:r w:rsidRPr="004E4FDD">
        <w:rPr>
          <w:color w:val="auto"/>
        </w:rPr>
        <w:t>万ユニークユーザー以上を有する</w:t>
      </w:r>
      <w:r w:rsidR="00EC6636" w:rsidRPr="004E4FDD">
        <w:rPr>
          <w:rFonts w:hint="eastAsia"/>
          <w:color w:val="auto"/>
        </w:rPr>
        <w:t>メディアである</w:t>
      </w:r>
      <w:r w:rsidRPr="004E4FDD">
        <w:rPr>
          <w:color w:val="auto"/>
        </w:rPr>
        <w:t>こと。</w:t>
      </w:r>
    </w:p>
    <w:p w14:paraId="154F233D" w14:textId="17F3F94F" w:rsidR="00783D9A" w:rsidRPr="004E4FDD" w:rsidRDefault="00783D9A" w:rsidP="00783D9A">
      <w:pPr>
        <w:snapToGrid w:val="0"/>
        <w:ind w:firstLineChars="700" w:firstLine="1470"/>
        <w:rPr>
          <w:color w:val="auto"/>
        </w:rPr>
      </w:pPr>
      <w:r w:rsidRPr="004E4FDD">
        <w:rPr>
          <w:rFonts w:hint="eastAsia"/>
          <w:color w:val="auto"/>
        </w:rPr>
        <w:t>②年間</w:t>
      </w:r>
      <w:r w:rsidRPr="004E4FDD">
        <w:rPr>
          <w:color w:val="auto"/>
        </w:rPr>
        <w:t>100</w:t>
      </w:r>
      <w:r w:rsidRPr="004E4FDD">
        <w:rPr>
          <w:color w:val="auto"/>
        </w:rPr>
        <w:t>本以上の</w:t>
      </w:r>
      <w:r w:rsidR="007858BB" w:rsidRPr="004E4FDD">
        <w:rPr>
          <w:rFonts w:hint="eastAsia"/>
          <w:color w:val="auto"/>
        </w:rPr>
        <w:t>更新</w:t>
      </w:r>
      <w:r w:rsidRPr="004E4FDD">
        <w:rPr>
          <w:color w:val="auto"/>
        </w:rPr>
        <w:t>記事が公開されていること。</w:t>
      </w:r>
    </w:p>
    <w:p w14:paraId="10255BFC" w14:textId="78D00470" w:rsidR="00783D9A" w:rsidRPr="004E4FDD" w:rsidRDefault="00B708F5" w:rsidP="00783D9A">
      <w:pPr>
        <w:snapToGrid w:val="0"/>
        <w:ind w:firstLineChars="700" w:firstLine="1470"/>
        <w:rPr>
          <w:color w:val="auto"/>
        </w:rPr>
      </w:pPr>
      <w:r w:rsidRPr="004E4FDD">
        <w:rPr>
          <w:rFonts w:hint="eastAsia"/>
          <w:color w:val="auto"/>
        </w:rPr>
        <w:t>③</w:t>
      </w:r>
      <w:r w:rsidR="00783D9A" w:rsidRPr="004E4FDD">
        <w:rPr>
          <w:rFonts w:hint="eastAsia"/>
          <w:color w:val="auto"/>
        </w:rPr>
        <w:t>同ブランドで旅行情報アプリを運営しており、該当記事を閲覧できること。</w:t>
      </w:r>
    </w:p>
    <w:p w14:paraId="1BB3E2A4" w14:textId="0928E40F" w:rsidR="00B41F04" w:rsidRPr="004E4FDD" w:rsidRDefault="00EC6636" w:rsidP="00B708F5">
      <w:pPr>
        <w:snapToGrid w:val="0"/>
        <w:ind w:firstLineChars="700" w:firstLine="1470"/>
        <w:rPr>
          <w:color w:val="auto"/>
        </w:rPr>
      </w:pPr>
      <w:r w:rsidRPr="004E4FDD">
        <w:rPr>
          <w:rFonts w:hint="eastAsia"/>
          <w:color w:val="auto"/>
        </w:rPr>
        <w:t>注</w:t>
      </w:r>
      <w:r w:rsidR="00507302" w:rsidRPr="004E4FDD">
        <w:rPr>
          <w:rFonts w:hint="eastAsia"/>
          <w:color w:val="auto"/>
        </w:rPr>
        <w:t>３</w:t>
      </w:r>
      <w:r w:rsidR="00783D9A" w:rsidRPr="004E4FDD">
        <w:rPr>
          <w:color w:val="auto"/>
        </w:rPr>
        <w:t xml:space="preserve">. </w:t>
      </w:r>
      <w:r w:rsidR="00783D9A" w:rsidRPr="004E4FDD">
        <w:rPr>
          <w:color w:val="auto"/>
        </w:rPr>
        <w:t>入札時点で、投稿する</w:t>
      </w:r>
      <w:r w:rsidR="00783D9A" w:rsidRPr="004E4FDD">
        <w:rPr>
          <w:color w:val="auto"/>
        </w:rPr>
        <w:t>SNS</w:t>
      </w:r>
      <w:r w:rsidR="00783D9A" w:rsidRPr="004E4FDD">
        <w:rPr>
          <w:color w:val="auto"/>
        </w:rPr>
        <w:t>のフォロワー数が</w:t>
      </w:r>
      <w:r w:rsidR="00783D9A" w:rsidRPr="004E4FDD">
        <w:rPr>
          <w:color w:val="auto"/>
        </w:rPr>
        <w:t>1</w:t>
      </w:r>
      <w:r w:rsidR="00F70E04" w:rsidRPr="004E4FDD">
        <w:rPr>
          <w:rFonts w:hint="eastAsia"/>
          <w:color w:val="auto"/>
        </w:rPr>
        <w:t>5</w:t>
      </w:r>
      <w:r w:rsidR="00783D9A" w:rsidRPr="004E4FDD">
        <w:rPr>
          <w:color w:val="auto"/>
        </w:rPr>
        <w:t>,000</w:t>
      </w:r>
      <w:r w:rsidR="00783D9A" w:rsidRPr="004E4FDD">
        <w:rPr>
          <w:color w:val="auto"/>
        </w:rPr>
        <w:t>人以上であること。</w:t>
      </w:r>
    </w:p>
    <w:p w14:paraId="5C61673B" w14:textId="77777777" w:rsidR="0061490D" w:rsidRPr="004E4FDD" w:rsidRDefault="0061490D" w:rsidP="00B708F5">
      <w:pPr>
        <w:snapToGrid w:val="0"/>
        <w:ind w:firstLineChars="700" w:firstLine="1470"/>
        <w:rPr>
          <w:color w:val="auto"/>
        </w:rPr>
      </w:pPr>
    </w:p>
    <w:p w14:paraId="0361FA9B" w14:textId="37BAFA53" w:rsidR="008C522A" w:rsidRPr="004E4FDD" w:rsidRDefault="008C522A" w:rsidP="008C522A">
      <w:pPr>
        <w:snapToGrid w:val="0"/>
        <w:rPr>
          <w:b/>
          <w:bCs/>
          <w:color w:val="auto"/>
          <w:sz w:val="24"/>
          <w:szCs w:val="28"/>
        </w:rPr>
      </w:pPr>
      <w:r w:rsidRPr="004E4FDD">
        <w:rPr>
          <w:rFonts w:hint="eastAsia"/>
          <w:b/>
          <w:bCs/>
          <w:color w:val="auto"/>
          <w:sz w:val="24"/>
          <w:szCs w:val="28"/>
        </w:rPr>
        <w:t>第５　業務終了報告</w:t>
      </w:r>
    </w:p>
    <w:p w14:paraId="60D7D091" w14:textId="735947CF" w:rsidR="008C522A" w:rsidRPr="004E4FDD" w:rsidRDefault="008C522A" w:rsidP="000A7B30">
      <w:pPr>
        <w:snapToGrid w:val="0"/>
        <w:ind w:firstLineChars="100" w:firstLine="210"/>
        <w:rPr>
          <w:color w:val="auto"/>
        </w:rPr>
      </w:pPr>
      <w:r w:rsidRPr="004E4FDD">
        <w:rPr>
          <w:rFonts w:hint="eastAsia"/>
          <w:color w:val="auto"/>
        </w:rPr>
        <w:t>受注者は、本事業の業務完了後、速やかに</w:t>
      </w:r>
      <w:r w:rsidR="00F33AC8" w:rsidRPr="004E4FDD">
        <w:rPr>
          <w:rFonts w:hint="eastAsia"/>
          <w:color w:val="auto"/>
        </w:rPr>
        <w:t>府</w:t>
      </w:r>
      <w:r w:rsidRPr="004E4FDD">
        <w:rPr>
          <w:rFonts w:hint="eastAsia"/>
          <w:color w:val="auto"/>
        </w:rPr>
        <w:t>あて</w:t>
      </w:r>
      <w:r w:rsidR="00783D9A" w:rsidRPr="004E4FDD">
        <w:rPr>
          <w:rFonts w:hint="eastAsia"/>
          <w:color w:val="auto"/>
        </w:rPr>
        <w:t>に</w:t>
      </w:r>
      <w:r w:rsidRPr="004E4FDD">
        <w:rPr>
          <w:rFonts w:hint="eastAsia"/>
          <w:color w:val="auto"/>
        </w:rPr>
        <w:t>以下の成果物等を提出すること。なお、本業務において作成した制作物等の著作権及び肖像権は納品をもって</w:t>
      </w:r>
      <w:r w:rsidR="00F33AC8" w:rsidRPr="004E4FDD">
        <w:rPr>
          <w:rFonts w:hint="eastAsia"/>
          <w:color w:val="auto"/>
        </w:rPr>
        <w:t>府</w:t>
      </w:r>
      <w:r w:rsidRPr="004E4FDD">
        <w:rPr>
          <w:rFonts w:hint="eastAsia"/>
          <w:color w:val="auto"/>
        </w:rPr>
        <w:t>に帰属するものとする。</w:t>
      </w:r>
      <w:r w:rsidR="000A7B30" w:rsidRPr="004E4FDD">
        <w:rPr>
          <w:rFonts w:hint="eastAsia"/>
          <w:color w:val="auto"/>
        </w:rPr>
        <w:t>また、著作人格権についても、権利者は将来にわたり行使しないことを担保すること。</w:t>
      </w:r>
    </w:p>
    <w:p w14:paraId="526936B9" w14:textId="31220D2B" w:rsidR="008C522A" w:rsidRPr="004E4FDD" w:rsidRDefault="007B36D3" w:rsidP="007B36D3">
      <w:pPr>
        <w:snapToGrid w:val="0"/>
        <w:ind w:firstLineChars="200" w:firstLine="420"/>
        <w:rPr>
          <w:color w:val="auto"/>
        </w:rPr>
      </w:pPr>
      <w:r w:rsidRPr="004E4FDD">
        <w:rPr>
          <w:color w:val="auto"/>
        </w:rPr>
        <w:t>(</w:t>
      </w:r>
      <w:r w:rsidRPr="004E4FDD">
        <w:rPr>
          <w:rFonts w:hint="eastAsia"/>
          <w:color w:val="auto"/>
        </w:rPr>
        <w:t>1</w:t>
      </w:r>
      <w:r w:rsidRPr="004E4FDD">
        <w:rPr>
          <w:color w:val="auto"/>
        </w:rPr>
        <w:t xml:space="preserve">).  </w:t>
      </w:r>
      <w:r w:rsidR="008C522A" w:rsidRPr="004E4FDD">
        <w:rPr>
          <w:rFonts w:hint="eastAsia"/>
          <w:color w:val="auto"/>
        </w:rPr>
        <w:t>実施報告書（</w:t>
      </w:r>
      <w:r w:rsidR="008C522A" w:rsidRPr="004E4FDD">
        <w:rPr>
          <w:color w:val="auto"/>
        </w:rPr>
        <w:t xml:space="preserve">A4 </w:t>
      </w:r>
      <w:r w:rsidR="008C522A" w:rsidRPr="004E4FDD">
        <w:rPr>
          <w:rFonts w:hint="eastAsia"/>
          <w:color w:val="auto"/>
        </w:rPr>
        <w:t>サイズ２部及び</w:t>
      </w:r>
      <w:r w:rsidR="00A5352C" w:rsidRPr="004E4FDD">
        <w:rPr>
          <w:rFonts w:hint="eastAsia"/>
          <w:color w:val="auto"/>
        </w:rPr>
        <w:t>PDF</w:t>
      </w:r>
      <w:r w:rsidR="00A5352C" w:rsidRPr="004E4FDD">
        <w:rPr>
          <w:rFonts w:hint="eastAsia"/>
          <w:color w:val="auto"/>
        </w:rPr>
        <w:t>等の</w:t>
      </w:r>
      <w:r w:rsidR="008C522A" w:rsidRPr="004E4FDD">
        <w:rPr>
          <w:rFonts w:hint="eastAsia"/>
          <w:color w:val="auto"/>
        </w:rPr>
        <w:t>電子データ</w:t>
      </w:r>
      <w:r w:rsidR="00A5352C" w:rsidRPr="004E4FDD">
        <w:rPr>
          <w:rFonts w:hint="eastAsia"/>
          <w:color w:val="auto"/>
        </w:rPr>
        <w:t>で提出）</w:t>
      </w:r>
    </w:p>
    <w:p w14:paraId="29652E33" w14:textId="398F9C20" w:rsidR="008C522A" w:rsidRPr="004E4FDD" w:rsidRDefault="008C522A" w:rsidP="008C522A">
      <w:pPr>
        <w:snapToGrid w:val="0"/>
        <w:ind w:firstLineChars="250" w:firstLine="525"/>
        <w:rPr>
          <w:color w:val="auto"/>
        </w:rPr>
      </w:pPr>
      <w:r w:rsidRPr="004E4FDD">
        <w:rPr>
          <w:color w:val="auto"/>
        </w:rPr>
        <w:t xml:space="preserve"> </w:t>
      </w:r>
      <w:r w:rsidRPr="004E4FDD">
        <w:rPr>
          <w:rFonts w:hint="eastAsia"/>
          <w:color w:val="auto"/>
        </w:rPr>
        <w:t xml:space="preserve">　</w:t>
      </w:r>
      <w:r w:rsidR="007B36D3" w:rsidRPr="004E4FDD">
        <w:rPr>
          <w:rFonts w:hint="eastAsia"/>
          <w:color w:val="auto"/>
        </w:rPr>
        <w:t xml:space="preserve"> </w:t>
      </w:r>
      <w:r w:rsidR="007B36D3" w:rsidRPr="004E4FDD">
        <w:rPr>
          <w:color w:val="auto"/>
        </w:rPr>
        <w:t xml:space="preserve"> </w:t>
      </w:r>
      <w:r w:rsidRPr="004E4FDD">
        <w:rPr>
          <w:rFonts w:hint="eastAsia"/>
          <w:color w:val="auto"/>
        </w:rPr>
        <w:t>事業効果を測るために必要なデータを収集し、実績報告書としてまとめること。</w:t>
      </w:r>
    </w:p>
    <w:p w14:paraId="2113A87C" w14:textId="47CF0EEB" w:rsidR="007451A3" w:rsidRPr="004E4FDD" w:rsidRDefault="008C522A" w:rsidP="007B36D3">
      <w:pPr>
        <w:snapToGrid w:val="0"/>
        <w:ind w:leftChars="500" w:left="1050"/>
        <w:rPr>
          <w:color w:val="auto"/>
        </w:rPr>
      </w:pPr>
      <w:r w:rsidRPr="004E4FDD">
        <w:rPr>
          <w:color w:val="auto"/>
        </w:rPr>
        <w:t xml:space="preserve">SNS </w:t>
      </w:r>
      <w:r w:rsidRPr="004E4FDD">
        <w:rPr>
          <w:rFonts w:hint="eastAsia"/>
          <w:color w:val="auto"/>
        </w:rPr>
        <w:t>投稿等のビュー数など実数値が取得できるものは実数値を報告することとし、実数値が取得できない場合は、推計値でも構わないが推計の根拠データもあわせて示すこと。</w:t>
      </w:r>
    </w:p>
    <w:p w14:paraId="722E421A" w14:textId="77777777" w:rsidR="007451A3" w:rsidRPr="004E4FDD" w:rsidRDefault="007451A3" w:rsidP="008C522A">
      <w:pPr>
        <w:snapToGrid w:val="0"/>
        <w:ind w:firstLineChars="300" w:firstLine="630"/>
        <w:rPr>
          <w:color w:val="auto"/>
        </w:rPr>
      </w:pPr>
    </w:p>
    <w:p w14:paraId="366F48BC" w14:textId="2D70B1F9" w:rsidR="008C522A" w:rsidRPr="004E4FDD" w:rsidRDefault="007B36D3" w:rsidP="007B36D3">
      <w:pPr>
        <w:snapToGrid w:val="0"/>
        <w:ind w:left="210" w:firstLineChars="100" w:firstLine="210"/>
        <w:rPr>
          <w:color w:val="auto"/>
        </w:rPr>
      </w:pPr>
      <w:r w:rsidRPr="004E4FDD">
        <w:rPr>
          <w:color w:val="auto"/>
        </w:rPr>
        <w:t xml:space="preserve">(2).  </w:t>
      </w:r>
      <w:r w:rsidRPr="004E4FDD">
        <w:rPr>
          <w:rFonts w:hint="eastAsia"/>
          <w:color w:val="auto"/>
        </w:rPr>
        <w:t>業務に</w:t>
      </w:r>
      <w:r w:rsidR="008C522A" w:rsidRPr="004E4FDD">
        <w:rPr>
          <w:rFonts w:hint="eastAsia"/>
          <w:color w:val="auto"/>
        </w:rPr>
        <w:t>関して作成した全ての成果物（</w:t>
      </w:r>
      <w:r w:rsidR="00811756" w:rsidRPr="004E4FDD">
        <w:rPr>
          <w:rFonts w:hint="eastAsia"/>
          <w:color w:val="auto"/>
        </w:rPr>
        <w:t>PDF</w:t>
      </w:r>
      <w:r w:rsidR="00811756" w:rsidRPr="004E4FDD">
        <w:rPr>
          <w:rFonts w:hint="eastAsia"/>
          <w:color w:val="auto"/>
        </w:rPr>
        <w:t>等の</w:t>
      </w:r>
      <w:r w:rsidR="008C522A" w:rsidRPr="004E4FDD">
        <w:rPr>
          <w:rFonts w:hint="eastAsia"/>
          <w:color w:val="auto"/>
        </w:rPr>
        <w:t>電子データで提出）</w:t>
      </w:r>
    </w:p>
    <w:p w14:paraId="327E3443" w14:textId="006AE6D7" w:rsidR="00811756" w:rsidRPr="004E4FDD" w:rsidRDefault="008C522A" w:rsidP="007B36D3">
      <w:pPr>
        <w:snapToGrid w:val="0"/>
        <w:ind w:leftChars="500" w:left="1050"/>
        <w:rPr>
          <w:color w:val="auto"/>
        </w:rPr>
      </w:pPr>
      <w:r w:rsidRPr="004E4FDD">
        <w:rPr>
          <w:rFonts w:hint="eastAsia"/>
          <w:color w:val="auto"/>
        </w:rPr>
        <w:t>作成した</w:t>
      </w:r>
      <w:r w:rsidR="000A7B30" w:rsidRPr="004E4FDD">
        <w:rPr>
          <w:rFonts w:hint="eastAsia"/>
          <w:color w:val="auto"/>
        </w:rPr>
        <w:t>モデルコース、</w:t>
      </w:r>
      <w:r w:rsidR="00995062" w:rsidRPr="004E4FDD">
        <w:rPr>
          <w:rFonts w:hint="eastAsia"/>
          <w:color w:val="auto"/>
        </w:rPr>
        <w:t>インフルエンサー投稿</w:t>
      </w:r>
      <w:r w:rsidR="000A7B30" w:rsidRPr="004E4FDD">
        <w:rPr>
          <w:rFonts w:hint="eastAsia"/>
          <w:color w:val="auto"/>
        </w:rPr>
        <w:t>、</w:t>
      </w:r>
      <w:r w:rsidR="0007507A" w:rsidRPr="004E4FDD">
        <w:rPr>
          <w:rFonts w:hint="eastAsia"/>
          <w:color w:val="auto"/>
        </w:rPr>
        <w:t>ウェブ</w:t>
      </w:r>
      <w:r w:rsidR="000A7B30" w:rsidRPr="004E4FDD">
        <w:rPr>
          <w:rFonts w:hint="eastAsia"/>
          <w:color w:val="auto"/>
        </w:rPr>
        <w:t>ページ</w:t>
      </w:r>
      <w:r w:rsidRPr="004E4FDD">
        <w:rPr>
          <w:rFonts w:hint="eastAsia"/>
          <w:color w:val="auto"/>
        </w:rPr>
        <w:t>等を提出すること。これらについては、令和８年度以降に</w:t>
      </w:r>
      <w:r w:rsidR="00F33AC8" w:rsidRPr="004E4FDD">
        <w:rPr>
          <w:rFonts w:hint="eastAsia"/>
          <w:color w:val="auto"/>
        </w:rPr>
        <w:t>府</w:t>
      </w:r>
      <w:r w:rsidRPr="004E4FDD">
        <w:rPr>
          <w:rFonts w:hint="eastAsia"/>
          <w:color w:val="auto"/>
        </w:rPr>
        <w:t>及び海洋センターで使用することがある。</w:t>
      </w:r>
    </w:p>
    <w:p w14:paraId="6D3A2B9A" w14:textId="77777777" w:rsidR="008C7093" w:rsidRPr="004E4FDD" w:rsidRDefault="008C7093" w:rsidP="007B36D3">
      <w:pPr>
        <w:snapToGrid w:val="0"/>
        <w:ind w:leftChars="500" w:left="1050"/>
        <w:rPr>
          <w:color w:val="auto"/>
        </w:rPr>
      </w:pPr>
    </w:p>
    <w:p w14:paraId="2E734E27" w14:textId="2BC79B28" w:rsidR="00B41F04" w:rsidRPr="004E4FDD" w:rsidRDefault="00B41F04" w:rsidP="00211FDF">
      <w:pPr>
        <w:snapToGrid w:val="0"/>
        <w:rPr>
          <w:b/>
          <w:bCs/>
          <w:color w:val="auto"/>
          <w:sz w:val="24"/>
          <w:szCs w:val="28"/>
        </w:rPr>
      </w:pPr>
      <w:r w:rsidRPr="004E4FDD">
        <w:rPr>
          <w:rFonts w:hint="eastAsia"/>
          <w:b/>
          <w:bCs/>
          <w:color w:val="auto"/>
          <w:sz w:val="24"/>
          <w:szCs w:val="28"/>
        </w:rPr>
        <w:t>第</w:t>
      </w:r>
      <w:r w:rsidR="008C522A" w:rsidRPr="004E4FDD">
        <w:rPr>
          <w:rFonts w:hint="eastAsia"/>
          <w:b/>
          <w:bCs/>
          <w:color w:val="auto"/>
          <w:sz w:val="24"/>
          <w:szCs w:val="28"/>
        </w:rPr>
        <w:t>６</w:t>
      </w:r>
      <w:r w:rsidRPr="004E4FDD">
        <w:rPr>
          <w:rFonts w:hint="eastAsia"/>
          <w:b/>
          <w:bCs/>
          <w:color w:val="auto"/>
          <w:sz w:val="24"/>
          <w:szCs w:val="28"/>
        </w:rPr>
        <w:t xml:space="preserve">　</w:t>
      </w:r>
      <w:r w:rsidR="00F71523" w:rsidRPr="004E4FDD">
        <w:rPr>
          <w:rFonts w:hint="eastAsia"/>
          <w:b/>
          <w:bCs/>
          <w:color w:val="auto"/>
          <w:sz w:val="24"/>
          <w:szCs w:val="28"/>
        </w:rPr>
        <w:t>本業務における遵守事項</w:t>
      </w:r>
    </w:p>
    <w:p w14:paraId="4A3200CB" w14:textId="46EDB183" w:rsidR="00DD421D" w:rsidRPr="004E4FDD" w:rsidRDefault="00F71523" w:rsidP="00235D1F">
      <w:pPr>
        <w:snapToGrid w:val="0"/>
        <w:ind w:firstLineChars="100" w:firstLine="210"/>
        <w:rPr>
          <w:color w:val="auto"/>
        </w:rPr>
      </w:pPr>
      <w:r w:rsidRPr="004E4FDD">
        <w:rPr>
          <w:rFonts w:hint="eastAsia"/>
          <w:color w:val="auto"/>
        </w:rPr>
        <w:t>本業務を実施する際には、以下の事項を遵守すること。</w:t>
      </w:r>
    </w:p>
    <w:p w14:paraId="677F09A4" w14:textId="76072A1C" w:rsidR="006D7007" w:rsidRPr="004E4FDD" w:rsidRDefault="006D7007" w:rsidP="0071661B">
      <w:pPr>
        <w:snapToGrid w:val="0"/>
        <w:ind w:firstLineChars="200" w:firstLine="420"/>
        <w:rPr>
          <w:color w:val="auto"/>
        </w:rPr>
      </w:pPr>
      <w:r w:rsidRPr="004E4FDD">
        <w:rPr>
          <w:rFonts w:hint="eastAsia"/>
          <w:color w:val="auto"/>
        </w:rPr>
        <w:t>・</w:t>
      </w:r>
      <w:r w:rsidR="00C01498" w:rsidRPr="004E4FDD">
        <w:rPr>
          <w:rFonts w:hint="eastAsia"/>
          <w:color w:val="auto"/>
        </w:rPr>
        <w:t>受注者</w:t>
      </w:r>
      <w:r w:rsidR="005B1B47" w:rsidRPr="004E4FDD">
        <w:rPr>
          <w:rFonts w:hint="eastAsia"/>
          <w:color w:val="auto"/>
        </w:rPr>
        <w:t>は、契約締結後、事業の実施に際しては府の指示に従うこと。</w:t>
      </w:r>
    </w:p>
    <w:p w14:paraId="7785E51A" w14:textId="46437CD5" w:rsidR="005B1B47" w:rsidRPr="004E4FDD" w:rsidRDefault="005B1B47" w:rsidP="00FE46B8">
      <w:pPr>
        <w:snapToGrid w:val="0"/>
        <w:ind w:firstLineChars="200" w:firstLine="420"/>
        <w:rPr>
          <w:color w:val="auto"/>
        </w:rPr>
      </w:pPr>
      <w:r w:rsidRPr="004E4FDD">
        <w:rPr>
          <w:rFonts w:hint="eastAsia"/>
          <w:color w:val="auto"/>
        </w:rPr>
        <w:t>・</w:t>
      </w:r>
      <w:r w:rsidR="00C01498" w:rsidRPr="004E4FDD">
        <w:rPr>
          <w:rFonts w:hint="eastAsia"/>
          <w:color w:val="auto"/>
        </w:rPr>
        <w:t>受注者</w:t>
      </w:r>
      <w:r w:rsidRPr="004E4FDD">
        <w:rPr>
          <w:rFonts w:hint="eastAsia"/>
          <w:color w:val="auto"/>
        </w:rPr>
        <w:t>は</w:t>
      </w:r>
      <w:r w:rsidR="003B4EA0" w:rsidRPr="004E4FDD">
        <w:rPr>
          <w:rFonts w:hint="eastAsia"/>
          <w:color w:val="auto"/>
        </w:rPr>
        <w:t>、府及び海洋センターの指定管理者</w:t>
      </w:r>
      <w:r w:rsidRPr="004E4FDD">
        <w:rPr>
          <w:rFonts w:hint="eastAsia"/>
          <w:color w:val="auto"/>
        </w:rPr>
        <w:t>と緊密に連絡を図り、情報を共有しながら業務を推進すること。</w:t>
      </w:r>
    </w:p>
    <w:p w14:paraId="3F91843A" w14:textId="23B4A5E4" w:rsidR="0071661B" w:rsidRPr="004E4FDD" w:rsidRDefault="0071661B" w:rsidP="0071661B">
      <w:pPr>
        <w:snapToGrid w:val="0"/>
        <w:ind w:firstLineChars="200" w:firstLine="420"/>
        <w:rPr>
          <w:color w:val="auto"/>
        </w:rPr>
      </w:pPr>
      <w:r w:rsidRPr="004E4FDD">
        <w:rPr>
          <w:rFonts w:hint="eastAsia"/>
          <w:color w:val="auto"/>
        </w:rPr>
        <w:t>・</w:t>
      </w:r>
      <w:r w:rsidR="00DD421D" w:rsidRPr="004E4FDD">
        <w:rPr>
          <w:rFonts w:hint="eastAsia"/>
          <w:color w:val="auto"/>
        </w:rPr>
        <w:t>本</w:t>
      </w:r>
      <w:r w:rsidR="00802F1C" w:rsidRPr="004E4FDD">
        <w:rPr>
          <w:rFonts w:hint="eastAsia"/>
          <w:color w:val="auto"/>
        </w:rPr>
        <w:t>業務</w:t>
      </w:r>
      <w:r w:rsidR="00DD421D" w:rsidRPr="004E4FDD">
        <w:rPr>
          <w:rFonts w:hint="eastAsia"/>
          <w:color w:val="auto"/>
        </w:rPr>
        <w:t>を行う上で必要な会場、什器、備品、消耗品、通信に係るネットワーク機器設備などは特に指定がない</w:t>
      </w:r>
    </w:p>
    <w:p w14:paraId="47A80A99" w14:textId="77777777" w:rsidR="0071661B" w:rsidRPr="004E4FDD" w:rsidRDefault="00DD421D" w:rsidP="00D47FA3">
      <w:pPr>
        <w:snapToGrid w:val="0"/>
        <w:ind w:firstLineChars="250" w:firstLine="525"/>
        <w:rPr>
          <w:color w:val="auto"/>
        </w:rPr>
      </w:pPr>
      <w:r w:rsidRPr="004E4FDD">
        <w:rPr>
          <w:rFonts w:hint="eastAsia"/>
          <w:color w:val="auto"/>
        </w:rPr>
        <w:t>限り、受注者において準備すること。</w:t>
      </w:r>
    </w:p>
    <w:p w14:paraId="2496FFB2" w14:textId="052AC0AA" w:rsidR="00DD383A" w:rsidRPr="004E4FDD" w:rsidRDefault="00DD383A" w:rsidP="00091CD3">
      <w:pPr>
        <w:snapToGrid w:val="0"/>
        <w:ind w:firstLineChars="200" w:firstLine="420"/>
        <w:rPr>
          <w:color w:val="auto"/>
        </w:rPr>
      </w:pPr>
      <w:r w:rsidRPr="004E4FDD">
        <w:rPr>
          <w:rFonts w:hint="eastAsia"/>
          <w:color w:val="auto"/>
        </w:rPr>
        <w:t>・本</w:t>
      </w:r>
      <w:r w:rsidR="00802F1C" w:rsidRPr="004E4FDD">
        <w:rPr>
          <w:rFonts w:hint="eastAsia"/>
          <w:color w:val="auto"/>
        </w:rPr>
        <w:t>業務</w:t>
      </w:r>
      <w:r w:rsidRPr="004E4FDD">
        <w:rPr>
          <w:rFonts w:hint="eastAsia"/>
          <w:color w:val="auto"/>
        </w:rPr>
        <w:t>に必要な通信料金及び郵送代金は、契約金額に含む。</w:t>
      </w:r>
    </w:p>
    <w:p w14:paraId="2B31DBDC" w14:textId="542DDF72" w:rsidR="00FE46B8" w:rsidRPr="004E4FDD" w:rsidRDefault="00FE46B8" w:rsidP="00FE46B8">
      <w:pPr>
        <w:snapToGrid w:val="0"/>
        <w:ind w:firstLineChars="200" w:firstLine="420"/>
        <w:rPr>
          <w:color w:val="auto"/>
        </w:rPr>
      </w:pPr>
      <w:r w:rsidRPr="004E4FDD">
        <w:rPr>
          <w:rFonts w:hint="eastAsia"/>
          <w:color w:val="auto"/>
        </w:rPr>
        <w:t>・本</w:t>
      </w:r>
      <w:r w:rsidR="00F961C8" w:rsidRPr="004E4FDD">
        <w:rPr>
          <w:rFonts w:hint="eastAsia"/>
          <w:color w:val="auto"/>
        </w:rPr>
        <w:t>業務</w:t>
      </w:r>
      <w:r w:rsidRPr="004E4FDD">
        <w:rPr>
          <w:rFonts w:hint="eastAsia"/>
          <w:color w:val="auto"/>
        </w:rPr>
        <w:t>により発生した廃棄処分を必要とする書類については、個人情報保護の観点から、シュレッダーなどにより</w:t>
      </w:r>
    </w:p>
    <w:p w14:paraId="32CC4B2F" w14:textId="77777777" w:rsidR="00FE46B8" w:rsidRPr="004E4FDD" w:rsidRDefault="00FE46B8" w:rsidP="00FE46B8">
      <w:pPr>
        <w:snapToGrid w:val="0"/>
        <w:ind w:firstLineChars="250" w:firstLine="525"/>
        <w:rPr>
          <w:color w:val="auto"/>
        </w:rPr>
      </w:pPr>
      <w:r w:rsidRPr="004E4FDD">
        <w:rPr>
          <w:rFonts w:hint="eastAsia"/>
          <w:color w:val="auto"/>
        </w:rPr>
        <w:t>適正に処分すること。</w:t>
      </w:r>
    </w:p>
    <w:p w14:paraId="67D80CC8" w14:textId="77777777" w:rsidR="00091CD3" w:rsidRPr="004E4FDD" w:rsidRDefault="00FE46B8" w:rsidP="00091CD3">
      <w:pPr>
        <w:snapToGrid w:val="0"/>
        <w:ind w:firstLineChars="200" w:firstLine="420"/>
        <w:rPr>
          <w:color w:val="auto"/>
        </w:rPr>
      </w:pPr>
      <w:r w:rsidRPr="004E4FDD">
        <w:rPr>
          <w:rFonts w:hint="eastAsia"/>
          <w:color w:val="auto"/>
        </w:rPr>
        <w:t>・</w:t>
      </w:r>
      <w:r w:rsidR="00F961C8" w:rsidRPr="004E4FDD">
        <w:rPr>
          <w:rFonts w:hint="eastAsia"/>
          <w:color w:val="auto"/>
        </w:rPr>
        <w:t>本</w:t>
      </w:r>
      <w:r w:rsidRPr="004E4FDD">
        <w:rPr>
          <w:rFonts w:hint="eastAsia"/>
          <w:color w:val="auto"/>
        </w:rPr>
        <w:t>業務に従事する者は、個人情報の取扱いに留意し、書類の外部への持ち出し、業務上知り得た情報を第三</w:t>
      </w:r>
      <w:r w:rsidR="00091CD3" w:rsidRPr="004E4FDD">
        <w:rPr>
          <w:rFonts w:hint="eastAsia"/>
          <w:color w:val="auto"/>
        </w:rPr>
        <w:t xml:space="preserve">　　</w:t>
      </w:r>
    </w:p>
    <w:p w14:paraId="0D025C79" w14:textId="7EE20043" w:rsidR="00FE46B8" w:rsidRPr="004E4FDD" w:rsidRDefault="00FE46B8" w:rsidP="00091CD3">
      <w:pPr>
        <w:snapToGrid w:val="0"/>
        <w:ind w:firstLineChars="250" w:firstLine="525"/>
        <w:rPr>
          <w:color w:val="auto"/>
        </w:rPr>
      </w:pPr>
      <w:r w:rsidRPr="004E4FDD">
        <w:rPr>
          <w:rFonts w:hint="eastAsia"/>
          <w:color w:val="auto"/>
        </w:rPr>
        <w:t>者へ漏洩又は開示しないこと。</w:t>
      </w:r>
    </w:p>
    <w:p w14:paraId="625DBECE" w14:textId="55902C6B" w:rsidR="00FE46B8" w:rsidRPr="004E4FDD" w:rsidRDefault="00FE46B8" w:rsidP="00FE46B8">
      <w:pPr>
        <w:snapToGrid w:val="0"/>
        <w:ind w:firstLineChars="200" w:firstLine="420"/>
        <w:rPr>
          <w:color w:val="auto"/>
        </w:rPr>
      </w:pPr>
      <w:r w:rsidRPr="004E4FDD">
        <w:rPr>
          <w:rFonts w:hint="eastAsia"/>
          <w:color w:val="auto"/>
        </w:rPr>
        <w:t>・</w:t>
      </w:r>
      <w:r w:rsidR="00F961C8" w:rsidRPr="004E4FDD">
        <w:rPr>
          <w:rFonts w:hint="eastAsia"/>
          <w:color w:val="auto"/>
        </w:rPr>
        <w:t>本</w:t>
      </w:r>
      <w:r w:rsidRPr="004E4FDD">
        <w:rPr>
          <w:rFonts w:hint="eastAsia"/>
          <w:color w:val="auto"/>
        </w:rPr>
        <w:t>業務に従事する者に欠員が生じた場合でも、業務の遂行が滞ることのないよう体制を構築すること。可能な限</w:t>
      </w:r>
    </w:p>
    <w:p w14:paraId="416DC08C" w14:textId="3C799D29" w:rsidR="00FE46B8" w:rsidRPr="004E4FDD" w:rsidRDefault="00FE46B8" w:rsidP="00FE46B8">
      <w:pPr>
        <w:snapToGrid w:val="0"/>
        <w:ind w:firstLineChars="250" w:firstLine="525"/>
        <w:rPr>
          <w:color w:val="auto"/>
        </w:rPr>
      </w:pPr>
      <w:r w:rsidRPr="004E4FDD">
        <w:rPr>
          <w:rFonts w:hint="eastAsia"/>
          <w:color w:val="auto"/>
        </w:rPr>
        <w:t>り、同一人物が継続して業務にあたることができるよう努めること。</w:t>
      </w:r>
    </w:p>
    <w:p w14:paraId="2B5EFB01" w14:textId="77777777" w:rsidR="00FE46B8" w:rsidRPr="004E4FDD" w:rsidRDefault="00FE46B8" w:rsidP="00FE46B8">
      <w:pPr>
        <w:snapToGrid w:val="0"/>
        <w:ind w:firstLineChars="200" w:firstLine="420"/>
        <w:rPr>
          <w:color w:val="auto"/>
        </w:rPr>
      </w:pPr>
      <w:r w:rsidRPr="004E4FDD">
        <w:rPr>
          <w:rFonts w:hint="eastAsia"/>
          <w:color w:val="auto"/>
        </w:rPr>
        <w:t>・受注者において解決できない疑義が生じた場合は、府に報告するとともに、その対応について府と協議し、協議</w:t>
      </w:r>
    </w:p>
    <w:p w14:paraId="75D017AC" w14:textId="300815B4" w:rsidR="00FE46B8" w:rsidRPr="004E4FDD" w:rsidRDefault="00FE46B8" w:rsidP="00FE46B8">
      <w:pPr>
        <w:snapToGrid w:val="0"/>
        <w:ind w:firstLineChars="250" w:firstLine="525"/>
        <w:rPr>
          <w:color w:val="auto"/>
        </w:rPr>
      </w:pPr>
      <w:r w:rsidRPr="004E4FDD">
        <w:rPr>
          <w:rFonts w:hint="eastAsia"/>
          <w:color w:val="auto"/>
        </w:rPr>
        <w:t>結果に基づき速やかに対応すること。</w:t>
      </w:r>
    </w:p>
    <w:p w14:paraId="4135713C" w14:textId="57D98FE8" w:rsidR="000A7B30" w:rsidRPr="004E4FDD" w:rsidRDefault="000A7B30" w:rsidP="000A7B30">
      <w:pPr>
        <w:snapToGrid w:val="0"/>
        <w:ind w:leftChars="200" w:left="525" w:hangingChars="50" w:hanging="105"/>
        <w:rPr>
          <w:color w:val="auto"/>
        </w:rPr>
      </w:pPr>
      <w:r w:rsidRPr="004E4FDD">
        <w:rPr>
          <w:rFonts w:hint="eastAsia"/>
          <w:color w:val="auto"/>
        </w:rPr>
        <w:t>・本業務の履行の結果、受注者の責めに帰すべき理由により</w:t>
      </w:r>
      <w:r w:rsidR="007B36D3" w:rsidRPr="004E4FDD">
        <w:rPr>
          <w:rFonts w:hint="eastAsia"/>
          <w:color w:val="auto"/>
        </w:rPr>
        <w:t>府</w:t>
      </w:r>
      <w:r w:rsidRPr="004E4FDD">
        <w:rPr>
          <w:rFonts w:hint="eastAsia"/>
          <w:color w:val="auto"/>
        </w:rPr>
        <w:t>又は撮影地等に対し損害を与えた場合、受注者はその賠償の責めを負うこと。</w:t>
      </w:r>
    </w:p>
    <w:p w14:paraId="4E4C831F" w14:textId="02911F0A" w:rsidR="00DD383A" w:rsidRPr="004E4FDD" w:rsidRDefault="00FE46B8" w:rsidP="00FE46B8">
      <w:pPr>
        <w:snapToGrid w:val="0"/>
        <w:ind w:firstLineChars="200" w:firstLine="420"/>
        <w:rPr>
          <w:color w:val="auto"/>
        </w:rPr>
      </w:pPr>
      <w:r w:rsidRPr="004E4FDD">
        <w:rPr>
          <w:rFonts w:hint="eastAsia"/>
          <w:color w:val="auto"/>
        </w:rPr>
        <w:t>・事故等が発生するなど緊急の対応が必要となったときは、直ちに府に報告し、適切な対応を行うこと。</w:t>
      </w:r>
    </w:p>
    <w:p w14:paraId="13B192B5" w14:textId="5DC842B9" w:rsidR="00DD421D" w:rsidRPr="004E4FDD" w:rsidRDefault="00DD421D" w:rsidP="00211FDF">
      <w:pPr>
        <w:snapToGrid w:val="0"/>
        <w:rPr>
          <w:color w:val="auto"/>
        </w:rPr>
      </w:pPr>
    </w:p>
    <w:p w14:paraId="66B4A492" w14:textId="7A8BBA2A" w:rsidR="00235D1F" w:rsidRPr="004E4FDD" w:rsidRDefault="00235D1F" w:rsidP="00211FDF">
      <w:pPr>
        <w:snapToGrid w:val="0"/>
        <w:rPr>
          <w:b/>
          <w:bCs/>
          <w:color w:val="auto"/>
          <w:sz w:val="24"/>
          <w:szCs w:val="28"/>
        </w:rPr>
      </w:pPr>
      <w:r w:rsidRPr="004E4FDD">
        <w:rPr>
          <w:rFonts w:hint="eastAsia"/>
          <w:b/>
          <w:bCs/>
          <w:color w:val="auto"/>
          <w:sz w:val="24"/>
          <w:szCs w:val="28"/>
        </w:rPr>
        <w:lastRenderedPageBreak/>
        <w:t>第</w:t>
      </w:r>
      <w:r w:rsidR="00E57C4D" w:rsidRPr="004E4FDD">
        <w:rPr>
          <w:rFonts w:hint="eastAsia"/>
          <w:b/>
          <w:bCs/>
          <w:color w:val="auto"/>
          <w:sz w:val="24"/>
          <w:szCs w:val="28"/>
        </w:rPr>
        <w:t>７</w:t>
      </w:r>
      <w:r w:rsidRPr="004E4FDD">
        <w:rPr>
          <w:rFonts w:hint="eastAsia"/>
          <w:b/>
          <w:bCs/>
          <w:color w:val="auto"/>
          <w:sz w:val="24"/>
          <w:szCs w:val="28"/>
        </w:rPr>
        <w:t xml:space="preserve">　その他</w:t>
      </w:r>
    </w:p>
    <w:p w14:paraId="6150F85E" w14:textId="7823572C" w:rsidR="00DD421D" w:rsidRPr="004E4FDD" w:rsidRDefault="00235D1F" w:rsidP="00EE71A5">
      <w:pPr>
        <w:snapToGrid w:val="0"/>
        <w:ind w:firstLineChars="100" w:firstLine="210"/>
        <w:rPr>
          <w:b/>
          <w:bCs/>
          <w:color w:val="auto"/>
        </w:rPr>
      </w:pPr>
      <w:r w:rsidRPr="004E4FDD">
        <w:rPr>
          <w:rFonts w:hint="eastAsia"/>
          <w:color w:val="auto"/>
        </w:rPr>
        <w:t>本仕様書に定めのない事項または疑義が生じた事項については、府と受注者協議のうえ定めるものとする。</w:t>
      </w:r>
    </w:p>
    <w:p w14:paraId="5D8A88ED" w14:textId="77777777" w:rsidR="009C4BE1" w:rsidRPr="009C4BE1" w:rsidRDefault="009C4BE1" w:rsidP="00E57C4D">
      <w:pPr>
        <w:snapToGrid w:val="0"/>
      </w:pPr>
    </w:p>
    <w:sectPr w:rsidR="009C4BE1" w:rsidRPr="009C4BE1" w:rsidSect="00211FD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9D90F" w14:textId="77777777" w:rsidR="00BC2C8D" w:rsidRDefault="00BC2C8D" w:rsidP="00A31197">
      <w:r>
        <w:separator/>
      </w:r>
    </w:p>
  </w:endnote>
  <w:endnote w:type="continuationSeparator" w:id="0">
    <w:p w14:paraId="67AB742B" w14:textId="77777777" w:rsidR="00BC2C8D" w:rsidRDefault="00BC2C8D" w:rsidP="00A3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UI">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90078" w14:textId="77777777" w:rsidR="00BC2C8D" w:rsidRDefault="00BC2C8D" w:rsidP="00A31197">
      <w:r>
        <w:separator/>
      </w:r>
    </w:p>
  </w:footnote>
  <w:footnote w:type="continuationSeparator" w:id="0">
    <w:p w14:paraId="15E92D0E" w14:textId="77777777" w:rsidR="00BC2C8D" w:rsidRDefault="00BC2C8D" w:rsidP="00A31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41C"/>
    <w:multiLevelType w:val="hybridMultilevel"/>
    <w:tmpl w:val="9F1A237E"/>
    <w:lvl w:ilvl="0" w:tplc="8EC6DB16">
      <w:start w:val="2"/>
      <w:numFmt w:val="bullet"/>
      <w:lvlText w:val="・"/>
      <w:lvlJc w:val="left"/>
      <w:pPr>
        <w:ind w:left="360" w:hanging="360"/>
      </w:pPr>
      <w:rPr>
        <w:rFonts w:ascii="Yu Gothic UI" w:eastAsia="Yu Gothic UI" w:hAnsi="Yu Gothic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076313"/>
    <w:multiLevelType w:val="hybridMultilevel"/>
    <w:tmpl w:val="EAB4862C"/>
    <w:lvl w:ilvl="0" w:tplc="720A4D94">
      <w:start w:val="1"/>
      <w:numFmt w:val="bullet"/>
      <w:lvlText w:val="・"/>
      <w:lvlJc w:val="left"/>
      <w:pPr>
        <w:ind w:left="846" w:hanging="420"/>
      </w:pPr>
      <w:rPr>
        <w:rFonts w:ascii="BIZ UDPゴシック" w:eastAsia="BIZ UDPゴシック" w:hAnsi="BIZ UDPゴシック"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26CA58B8"/>
    <w:multiLevelType w:val="hybridMultilevel"/>
    <w:tmpl w:val="C556F3C0"/>
    <w:lvl w:ilvl="0" w:tplc="0846B672">
      <w:start w:val="1"/>
      <w:numFmt w:val="decimal"/>
      <w:lvlText w:val="(%1)."/>
      <w:lvlJc w:val="left"/>
      <w:pPr>
        <w:ind w:left="844" w:hanging="420"/>
      </w:pPr>
      <w:rPr>
        <w:rFonts w:hint="eastAsia"/>
      </w:rPr>
    </w:lvl>
    <w:lvl w:ilvl="1" w:tplc="97AE8466">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321B6E88"/>
    <w:multiLevelType w:val="hybridMultilevel"/>
    <w:tmpl w:val="0810CF5C"/>
    <w:lvl w:ilvl="0" w:tplc="CD500B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9A7ED8"/>
    <w:multiLevelType w:val="hybridMultilevel"/>
    <w:tmpl w:val="85626D28"/>
    <w:lvl w:ilvl="0" w:tplc="2AC8A25C">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41A640F1"/>
    <w:multiLevelType w:val="hybridMultilevel"/>
    <w:tmpl w:val="4656A2AE"/>
    <w:lvl w:ilvl="0" w:tplc="CEAC53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9302FA"/>
    <w:multiLevelType w:val="hybridMultilevel"/>
    <w:tmpl w:val="E6E220C8"/>
    <w:lvl w:ilvl="0" w:tplc="2AC8A25C">
      <w:start w:val="1"/>
      <w:numFmt w:val="decimal"/>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 w15:restartNumberingAfterBreak="0">
    <w:nsid w:val="65EF477C"/>
    <w:multiLevelType w:val="hybridMultilevel"/>
    <w:tmpl w:val="3B84BF12"/>
    <w:lvl w:ilvl="0" w:tplc="0846B672">
      <w:start w:val="1"/>
      <w:numFmt w:val="decimal"/>
      <w:lvlText w:val="(%1)."/>
      <w:lvlJc w:val="left"/>
      <w:pPr>
        <w:ind w:left="600" w:hanging="39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63A0588"/>
    <w:multiLevelType w:val="multilevel"/>
    <w:tmpl w:val="AFF85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B04A79"/>
    <w:multiLevelType w:val="hybridMultilevel"/>
    <w:tmpl w:val="86DACD12"/>
    <w:lvl w:ilvl="0" w:tplc="C7940838">
      <w:start w:val="1"/>
      <w:numFmt w:val="decimal"/>
      <w:lvlText w:val="(%1)"/>
      <w:lvlJc w:val="left"/>
      <w:pPr>
        <w:ind w:left="1563" w:hanging="360"/>
      </w:pPr>
      <w:rPr>
        <w:rFonts w:hint="default"/>
        <w:color w:val="000000" w:themeColor="text1"/>
      </w:rPr>
    </w:lvl>
    <w:lvl w:ilvl="1" w:tplc="04090017" w:tentative="1">
      <w:start w:val="1"/>
      <w:numFmt w:val="aiueoFullWidth"/>
      <w:lvlText w:val="(%2)"/>
      <w:lvlJc w:val="left"/>
      <w:pPr>
        <w:ind w:left="2043" w:hanging="420"/>
      </w:pPr>
    </w:lvl>
    <w:lvl w:ilvl="2" w:tplc="04090011" w:tentative="1">
      <w:start w:val="1"/>
      <w:numFmt w:val="decimalEnclosedCircle"/>
      <w:lvlText w:val="%3"/>
      <w:lvlJc w:val="left"/>
      <w:pPr>
        <w:ind w:left="2463" w:hanging="420"/>
      </w:pPr>
    </w:lvl>
    <w:lvl w:ilvl="3" w:tplc="0409000F" w:tentative="1">
      <w:start w:val="1"/>
      <w:numFmt w:val="decimal"/>
      <w:lvlText w:val="%4."/>
      <w:lvlJc w:val="left"/>
      <w:pPr>
        <w:ind w:left="2883" w:hanging="420"/>
      </w:pPr>
    </w:lvl>
    <w:lvl w:ilvl="4" w:tplc="04090017" w:tentative="1">
      <w:start w:val="1"/>
      <w:numFmt w:val="aiueoFullWidth"/>
      <w:lvlText w:val="(%5)"/>
      <w:lvlJc w:val="left"/>
      <w:pPr>
        <w:ind w:left="3303" w:hanging="420"/>
      </w:pPr>
    </w:lvl>
    <w:lvl w:ilvl="5" w:tplc="04090011" w:tentative="1">
      <w:start w:val="1"/>
      <w:numFmt w:val="decimalEnclosedCircle"/>
      <w:lvlText w:val="%6"/>
      <w:lvlJc w:val="left"/>
      <w:pPr>
        <w:ind w:left="3723" w:hanging="420"/>
      </w:pPr>
    </w:lvl>
    <w:lvl w:ilvl="6" w:tplc="0409000F" w:tentative="1">
      <w:start w:val="1"/>
      <w:numFmt w:val="decimal"/>
      <w:lvlText w:val="%7."/>
      <w:lvlJc w:val="left"/>
      <w:pPr>
        <w:ind w:left="4143" w:hanging="420"/>
      </w:pPr>
    </w:lvl>
    <w:lvl w:ilvl="7" w:tplc="04090017" w:tentative="1">
      <w:start w:val="1"/>
      <w:numFmt w:val="aiueoFullWidth"/>
      <w:lvlText w:val="(%8)"/>
      <w:lvlJc w:val="left"/>
      <w:pPr>
        <w:ind w:left="4563" w:hanging="420"/>
      </w:pPr>
    </w:lvl>
    <w:lvl w:ilvl="8" w:tplc="04090011" w:tentative="1">
      <w:start w:val="1"/>
      <w:numFmt w:val="decimalEnclosedCircle"/>
      <w:lvlText w:val="%9"/>
      <w:lvlJc w:val="left"/>
      <w:pPr>
        <w:ind w:left="4983" w:hanging="420"/>
      </w:pPr>
    </w:lvl>
  </w:abstractNum>
  <w:abstractNum w:abstractNumId="10" w15:restartNumberingAfterBreak="0">
    <w:nsid w:val="756149DC"/>
    <w:multiLevelType w:val="hybridMultilevel"/>
    <w:tmpl w:val="9D66CBE0"/>
    <w:lvl w:ilvl="0" w:tplc="CEAC537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10"/>
  </w:num>
  <w:num w:numId="3">
    <w:abstractNumId w:val="5"/>
  </w:num>
  <w:num w:numId="4">
    <w:abstractNumId w:val="2"/>
  </w:num>
  <w:num w:numId="5">
    <w:abstractNumId w:val="4"/>
  </w:num>
  <w:num w:numId="6">
    <w:abstractNumId w:val="6"/>
  </w:num>
  <w:num w:numId="7">
    <w:abstractNumId w:val="9"/>
  </w:num>
  <w:num w:numId="8">
    <w:abstractNumId w:val="0"/>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DF"/>
    <w:rsid w:val="00012146"/>
    <w:rsid w:val="0002416F"/>
    <w:rsid w:val="00026B08"/>
    <w:rsid w:val="00047F30"/>
    <w:rsid w:val="00056CF3"/>
    <w:rsid w:val="0006694E"/>
    <w:rsid w:val="00074372"/>
    <w:rsid w:val="0007507A"/>
    <w:rsid w:val="000808CA"/>
    <w:rsid w:val="00085EE0"/>
    <w:rsid w:val="00091CD3"/>
    <w:rsid w:val="000A5C35"/>
    <w:rsid w:val="000A7B30"/>
    <w:rsid w:val="000C6458"/>
    <w:rsid w:val="000F1590"/>
    <w:rsid w:val="000F2570"/>
    <w:rsid w:val="00105C4C"/>
    <w:rsid w:val="001213F7"/>
    <w:rsid w:val="00136607"/>
    <w:rsid w:val="00143A32"/>
    <w:rsid w:val="001A37E4"/>
    <w:rsid w:val="001D2901"/>
    <w:rsid w:val="001F5C6C"/>
    <w:rsid w:val="002078E2"/>
    <w:rsid w:val="00211FDF"/>
    <w:rsid w:val="00223828"/>
    <w:rsid w:val="00235D1F"/>
    <w:rsid w:val="002550F0"/>
    <w:rsid w:val="00267A9F"/>
    <w:rsid w:val="00283FBD"/>
    <w:rsid w:val="00286F6E"/>
    <w:rsid w:val="00290231"/>
    <w:rsid w:val="00292B9D"/>
    <w:rsid w:val="002A5548"/>
    <w:rsid w:val="002B75C4"/>
    <w:rsid w:val="002D1950"/>
    <w:rsid w:val="002D7628"/>
    <w:rsid w:val="00306BDA"/>
    <w:rsid w:val="00310B8B"/>
    <w:rsid w:val="00312B3C"/>
    <w:rsid w:val="00321BBD"/>
    <w:rsid w:val="003278A9"/>
    <w:rsid w:val="00330538"/>
    <w:rsid w:val="00332716"/>
    <w:rsid w:val="003827D6"/>
    <w:rsid w:val="003835E2"/>
    <w:rsid w:val="00384DE1"/>
    <w:rsid w:val="00395DDB"/>
    <w:rsid w:val="003A5DCC"/>
    <w:rsid w:val="003B3251"/>
    <w:rsid w:val="003B4EA0"/>
    <w:rsid w:val="003D2BA4"/>
    <w:rsid w:val="0040455F"/>
    <w:rsid w:val="00423829"/>
    <w:rsid w:val="00426572"/>
    <w:rsid w:val="0043354B"/>
    <w:rsid w:val="00442665"/>
    <w:rsid w:val="004455E0"/>
    <w:rsid w:val="00463497"/>
    <w:rsid w:val="00471A81"/>
    <w:rsid w:val="00475D8E"/>
    <w:rsid w:val="004778B8"/>
    <w:rsid w:val="00486578"/>
    <w:rsid w:val="004927EF"/>
    <w:rsid w:val="0049608D"/>
    <w:rsid w:val="004B0F93"/>
    <w:rsid w:val="004B5241"/>
    <w:rsid w:val="004C2023"/>
    <w:rsid w:val="004E3225"/>
    <w:rsid w:val="004E4FDD"/>
    <w:rsid w:val="004E6835"/>
    <w:rsid w:val="004F714A"/>
    <w:rsid w:val="00500F2C"/>
    <w:rsid w:val="00502F78"/>
    <w:rsid w:val="00503698"/>
    <w:rsid w:val="00507302"/>
    <w:rsid w:val="005244AA"/>
    <w:rsid w:val="00532FAB"/>
    <w:rsid w:val="00535776"/>
    <w:rsid w:val="005379B6"/>
    <w:rsid w:val="00552607"/>
    <w:rsid w:val="00565267"/>
    <w:rsid w:val="005721EB"/>
    <w:rsid w:val="0057459A"/>
    <w:rsid w:val="005A352D"/>
    <w:rsid w:val="005A384F"/>
    <w:rsid w:val="005A4601"/>
    <w:rsid w:val="005B1B47"/>
    <w:rsid w:val="005B5A60"/>
    <w:rsid w:val="005D4F27"/>
    <w:rsid w:val="005D59FA"/>
    <w:rsid w:val="005E02F3"/>
    <w:rsid w:val="00606FB4"/>
    <w:rsid w:val="0061263E"/>
    <w:rsid w:val="006144DC"/>
    <w:rsid w:val="0061490D"/>
    <w:rsid w:val="00636A46"/>
    <w:rsid w:val="006535A3"/>
    <w:rsid w:val="0069342D"/>
    <w:rsid w:val="006978B3"/>
    <w:rsid w:val="006A536E"/>
    <w:rsid w:val="006D287F"/>
    <w:rsid w:val="006D2D06"/>
    <w:rsid w:val="006D3FB9"/>
    <w:rsid w:val="006D4ECE"/>
    <w:rsid w:val="006D7007"/>
    <w:rsid w:val="00703281"/>
    <w:rsid w:val="0071661B"/>
    <w:rsid w:val="007241F2"/>
    <w:rsid w:val="007269A4"/>
    <w:rsid w:val="00734F63"/>
    <w:rsid w:val="00742B60"/>
    <w:rsid w:val="007451A3"/>
    <w:rsid w:val="00746BE3"/>
    <w:rsid w:val="00762355"/>
    <w:rsid w:val="00780391"/>
    <w:rsid w:val="00781D12"/>
    <w:rsid w:val="00783D9A"/>
    <w:rsid w:val="007858BB"/>
    <w:rsid w:val="00785A14"/>
    <w:rsid w:val="00790AF8"/>
    <w:rsid w:val="00794D9B"/>
    <w:rsid w:val="007A01A6"/>
    <w:rsid w:val="007A6FE8"/>
    <w:rsid w:val="007B1467"/>
    <w:rsid w:val="007B36D3"/>
    <w:rsid w:val="007B448D"/>
    <w:rsid w:val="007F7F3A"/>
    <w:rsid w:val="00800CD2"/>
    <w:rsid w:val="00801512"/>
    <w:rsid w:val="00802F1C"/>
    <w:rsid w:val="008057D5"/>
    <w:rsid w:val="00811756"/>
    <w:rsid w:val="00816138"/>
    <w:rsid w:val="008311C4"/>
    <w:rsid w:val="00837378"/>
    <w:rsid w:val="00891084"/>
    <w:rsid w:val="008B2251"/>
    <w:rsid w:val="008B2D90"/>
    <w:rsid w:val="008C522A"/>
    <w:rsid w:val="008C7093"/>
    <w:rsid w:val="008D7A61"/>
    <w:rsid w:val="00901BB8"/>
    <w:rsid w:val="0090514F"/>
    <w:rsid w:val="0090515C"/>
    <w:rsid w:val="00922C07"/>
    <w:rsid w:val="00923358"/>
    <w:rsid w:val="00932DAE"/>
    <w:rsid w:val="00995062"/>
    <w:rsid w:val="009B18DA"/>
    <w:rsid w:val="009B63E8"/>
    <w:rsid w:val="009C3EE3"/>
    <w:rsid w:val="009C4BE1"/>
    <w:rsid w:val="009D1F87"/>
    <w:rsid w:val="009D719A"/>
    <w:rsid w:val="009F5A15"/>
    <w:rsid w:val="00A1530A"/>
    <w:rsid w:val="00A26D09"/>
    <w:rsid w:val="00A31197"/>
    <w:rsid w:val="00A419C0"/>
    <w:rsid w:val="00A5352C"/>
    <w:rsid w:val="00AB0EB4"/>
    <w:rsid w:val="00AC0AFC"/>
    <w:rsid w:val="00AC43D9"/>
    <w:rsid w:val="00AD5199"/>
    <w:rsid w:val="00B354DD"/>
    <w:rsid w:val="00B41F04"/>
    <w:rsid w:val="00B44686"/>
    <w:rsid w:val="00B46F54"/>
    <w:rsid w:val="00B53659"/>
    <w:rsid w:val="00B5760D"/>
    <w:rsid w:val="00B57E86"/>
    <w:rsid w:val="00B61D6E"/>
    <w:rsid w:val="00B708F5"/>
    <w:rsid w:val="00B70B34"/>
    <w:rsid w:val="00B70F32"/>
    <w:rsid w:val="00B76B2A"/>
    <w:rsid w:val="00B80B30"/>
    <w:rsid w:val="00B869FF"/>
    <w:rsid w:val="00B8787E"/>
    <w:rsid w:val="00B91E0E"/>
    <w:rsid w:val="00BC2C8D"/>
    <w:rsid w:val="00BC37D3"/>
    <w:rsid w:val="00BE0B4A"/>
    <w:rsid w:val="00BE0FF0"/>
    <w:rsid w:val="00C01498"/>
    <w:rsid w:val="00C14DA2"/>
    <w:rsid w:val="00C16A91"/>
    <w:rsid w:val="00C17686"/>
    <w:rsid w:val="00C26280"/>
    <w:rsid w:val="00C34958"/>
    <w:rsid w:val="00C40A0C"/>
    <w:rsid w:val="00C91213"/>
    <w:rsid w:val="00C954B9"/>
    <w:rsid w:val="00CB7571"/>
    <w:rsid w:val="00CF5985"/>
    <w:rsid w:val="00D009E1"/>
    <w:rsid w:val="00D302C1"/>
    <w:rsid w:val="00D3351B"/>
    <w:rsid w:val="00D35491"/>
    <w:rsid w:val="00D40855"/>
    <w:rsid w:val="00D47FA3"/>
    <w:rsid w:val="00D840F6"/>
    <w:rsid w:val="00D93F17"/>
    <w:rsid w:val="00DB4720"/>
    <w:rsid w:val="00DC5841"/>
    <w:rsid w:val="00DD383A"/>
    <w:rsid w:val="00DD421D"/>
    <w:rsid w:val="00DE0A6F"/>
    <w:rsid w:val="00E048DF"/>
    <w:rsid w:val="00E107B5"/>
    <w:rsid w:val="00E235AF"/>
    <w:rsid w:val="00E26315"/>
    <w:rsid w:val="00E307BE"/>
    <w:rsid w:val="00E46320"/>
    <w:rsid w:val="00E50964"/>
    <w:rsid w:val="00E57C4D"/>
    <w:rsid w:val="00E6498F"/>
    <w:rsid w:val="00E66C1D"/>
    <w:rsid w:val="00E70911"/>
    <w:rsid w:val="00E8619F"/>
    <w:rsid w:val="00E93592"/>
    <w:rsid w:val="00E96DFF"/>
    <w:rsid w:val="00EA7163"/>
    <w:rsid w:val="00EB66F9"/>
    <w:rsid w:val="00EC6636"/>
    <w:rsid w:val="00ED3281"/>
    <w:rsid w:val="00EE71A5"/>
    <w:rsid w:val="00F11C12"/>
    <w:rsid w:val="00F1439E"/>
    <w:rsid w:val="00F322E2"/>
    <w:rsid w:val="00F33AC8"/>
    <w:rsid w:val="00F62A13"/>
    <w:rsid w:val="00F6523E"/>
    <w:rsid w:val="00F706D8"/>
    <w:rsid w:val="00F70E04"/>
    <w:rsid w:val="00F71523"/>
    <w:rsid w:val="00F961C8"/>
    <w:rsid w:val="00FA4E18"/>
    <w:rsid w:val="00FB196D"/>
    <w:rsid w:val="00FB2714"/>
    <w:rsid w:val="00FD1DE0"/>
    <w:rsid w:val="00FD4802"/>
    <w:rsid w:val="00FE46B8"/>
    <w:rsid w:val="00FF2A5D"/>
    <w:rsid w:val="00FF7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D7D8DA"/>
  <w15:chartTrackingRefBased/>
  <w15:docId w15:val="{5782EE5C-69C0-42DA-A067-04984429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213"/>
    <w:rPr>
      <w:rFonts w:eastAsia="Yu Gothic UI"/>
      <w:color w:val="000000" w:themeColor="text1"/>
    </w:rPr>
  </w:style>
  <w:style w:type="paragraph" w:styleId="1">
    <w:name w:val="heading 1"/>
    <w:basedOn w:val="a"/>
    <w:next w:val="a"/>
    <w:link w:val="10"/>
    <w:uiPriority w:val="9"/>
    <w:qFormat/>
    <w:rsid w:val="004778B8"/>
    <w:pPr>
      <w:keepNext/>
      <w:pBdr>
        <w:bottom w:val="single" w:sz="4" w:space="1" w:color="auto"/>
      </w:pBdr>
      <w:outlineLvl w:val="0"/>
    </w:pPr>
    <w:rPr>
      <w:rFonts w:asciiTheme="majorHAnsi" w:hAnsiTheme="majorHAnsi" w:cstheme="majorBidi"/>
      <w:b/>
      <w:sz w:val="24"/>
      <w:szCs w:val="24"/>
    </w:rPr>
  </w:style>
  <w:style w:type="paragraph" w:styleId="2">
    <w:name w:val="heading 2"/>
    <w:basedOn w:val="a"/>
    <w:next w:val="a"/>
    <w:link w:val="20"/>
    <w:uiPriority w:val="9"/>
    <w:unhideWhenUsed/>
    <w:qFormat/>
    <w:rsid w:val="0057459A"/>
    <w:pPr>
      <w:keepNext/>
      <w:pBdr>
        <w:left w:val="single" w:sz="48" w:space="4" w:color="FF0000"/>
      </w:pBdr>
      <w:outlineLvl w:val="1"/>
    </w:pPr>
    <w:rPr>
      <w:rFonts w:asciiTheme="majorHAnsi"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78B8"/>
    <w:rPr>
      <w:rFonts w:asciiTheme="majorHAnsi" w:eastAsia="Meiryo UI" w:hAnsiTheme="majorHAnsi" w:cstheme="majorBidi"/>
      <w:b/>
      <w:color w:val="000000" w:themeColor="text1"/>
      <w:sz w:val="24"/>
      <w:szCs w:val="24"/>
    </w:rPr>
  </w:style>
  <w:style w:type="character" w:customStyle="1" w:styleId="20">
    <w:name w:val="見出し 2 (文字)"/>
    <w:basedOn w:val="a0"/>
    <w:link w:val="2"/>
    <w:uiPriority w:val="9"/>
    <w:rsid w:val="0057459A"/>
    <w:rPr>
      <w:rFonts w:asciiTheme="majorHAnsi" w:eastAsia="Meiryo UI" w:hAnsiTheme="majorHAnsi" w:cstheme="majorBidi"/>
      <w:color w:val="000000" w:themeColor="text1"/>
      <w:sz w:val="24"/>
    </w:rPr>
  </w:style>
  <w:style w:type="paragraph" w:styleId="a3">
    <w:name w:val="No Spacing"/>
    <w:uiPriority w:val="1"/>
    <w:qFormat/>
    <w:rsid w:val="00C91213"/>
    <w:rPr>
      <w:rFonts w:eastAsia="Yu Gothic UI"/>
      <w:color w:val="000000" w:themeColor="text1"/>
    </w:rPr>
  </w:style>
  <w:style w:type="paragraph" w:styleId="a4">
    <w:name w:val="List Paragraph"/>
    <w:basedOn w:val="a"/>
    <w:uiPriority w:val="34"/>
    <w:qFormat/>
    <w:rsid w:val="00DD421D"/>
    <w:pPr>
      <w:ind w:leftChars="400" w:left="840"/>
    </w:pPr>
  </w:style>
  <w:style w:type="character" w:styleId="a5">
    <w:name w:val="Hyperlink"/>
    <w:basedOn w:val="a0"/>
    <w:uiPriority w:val="99"/>
    <w:unhideWhenUsed/>
    <w:rsid w:val="00EE71A5"/>
    <w:rPr>
      <w:color w:val="0000FF"/>
      <w:u w:val="single"/>
    </w:rPr>
  </w:style>
  <w:style w:type="paragraph" w:styleId="a6">
    <w:name w:val="header"/>
    <w:basedOn w:val="a"/>
    <w:link w:val="a7"/>
    <w:uiPriority w:val="99"/>
    <w:unhideWhenUsed/>
    <w:rsid w:val="00A31197"/>
    <w:pPr>
      <w:tabs>
        <w:tab w:val="center" w:pos="4252"/>
        <w:tab w:val="right" w:pos="8504"/>
      </w:tabs>
      <w:snapToGrid w:val="0"/>
    </w:pPr>
  </w:style>
  <w:style w:type="character" w:customStyle="1" w:styleId="a7">
    <w:name w:val="ヘッダー (文字)"/>
    <w:basedOn w:val="a0"/>
    <w:link w:val="a6"/>
    <w:uiPriority w:val="99"/>
    <w:rsid w:val="00A31197"/>
    <w:rPr>
      <w:rFonts w:eastAsia="Yu Gothic UI"/>
      <w:color w:val="000000" w:themeColor="text1"/>
    </w:rPr>
  </w:style>
  <w:style w:type="paragraph" w:styleId="a8">
    <w:name w:val="footer"/>
    <w:basedOn w:val="a"/>
    <w:link w:val="a9"/>
    <w:uiPriority w:val="99"/>
    <w:unhideWhenUsed/>
    <w:rsid w:val="00A31197"/>
    <w:pPr>
      <w:tabs>
        <w:tab w:val="center" w:pos="4252"/>
        <w:tab w:val="right" w:pos="8504"/>
      </w:tabs>
      <w:snapToGrid w:val="0"/>
    </w:pPr>
  </w:style>
  <w:style w:type="character" w:customStyle="1" w:styleId="a9">
    <w:name w:val="フッター (文字)"/>
    <w:basedOn w:val="a0"/>
    <w:link w:val="a8"/>
    <w:uiPriority w:val="99"/>
    <w:rsid w:val="00A31197"/>
    <w:rPr>
      <w:rFonts w:eastAsia="Yu Gothic UI"/>
      <w:color w:val="000000" w:themeColor="text1"/>
    </w:rPr>
  </w:style>
  <w:style w:type="character" w:styleId="aa">
    <w:name w:val="annotation reference"/>
    <w:basedOn w:val="a0"/>
    <w:uiPriority w:val="99"/>
    <w:semiHidden/>
    <w:unhideWhenUsed/>
    <w:rsid w:val="00A31197"/>
    <w:rPr>
      <w:sz w:val="18"/>
      <w:szCs w:val="18"/>
    </w:rPr>
  </w:style>
  <w:style w:type="paragraph" w:styleId="ab">
    <w:name w:val="annotation text"/>
    <w:basedOn w:val="a"/>
    <w:link w:val="ac"/>
    <w:uiPriority w:val="99"/>
    <w:unhideWhenUsed/>
    <w:rsid w:val="00A31197"/>
  </w:style>
  <w:style w:type="character" w:customStyle="1" w:styleId="ac">
    <w:name w:val="コメント文字列 (文字)"/>
    <w:basedOn w:val="a0"/>
    <w:link w:val="ab"/>
    <w:uiPriority w:val="99"/>
    <w:rsid w:val="00A31197"/>
    <w:rPr>
      <w:rFonts w:eastAsia="Yu Gothic UI"/>
      <w:color w:val="000000" w:themeColor="text1"/>
    </w:rPr>
  </w:style>
  <w:style w:type="paragraph" w:styleId="ad">
    <w:name w:val="annotation subject"/>
    <w:basedOn w:val="ab"/>
    <w:next w:val="ab"/>
    <w:link w:val="ae"/>
    <w:uiPriority w:val="99"/>
    <w:semiHidden/>
    <w:unhideWhenUsed/>
    <w:rsid w:val="00A31197"/>
    <w:rPr>
      <w:b/>
      <w:bCs/>
    </w:rPr>
  </w:style>
  <w:style w:type="character" w:customStyle="1" w:styleId="ae">
    <w:name w:val="コメント内容 (文字)"/>
    <w:basedOn w:val="ac"/>
    <w:link w:val="ad"/>
    <w:uiPriority w:val="99"/>
    <w:semiHidden/>
    <w:rsid w:val="00A31197"/>
    <w:rPr>
      <w:rFonts w:eastAsia="Yu Gothic UI"/>
      <w:b/>
      <w:bCs/>
      <w:color w:val="000000" w:themeColor="text1"/>
    </w:rPr>
  </w:style>
  <w:style w:type="character" w:styleId="af">
    <w:name w:val="Strong"/>
    <w:basedOn w:val="a0"/>
    <w:uiPriority w:val="22"/>
    <w:qFormat/>
    <w:rsid w:val="007A01A6"/>
    <w:rPr>
      <w:b/>
      <w:bCs/>
    </w:rPr>
  </w:style>
  <w:style w:type="character" w:styleId="af0">
    <w:name w:val="FollowedHyperlink"/>
    <w:basedOn w:val="a0"/>
    <w:uiPriority w:val="99"/>
    <w:semiHidden/>
    <w:unhideWhenUsed/>
    <w:rsid w:val="00785A14"/>
    <w:rPr>
      <w:color w:val="954F72" w:themeColor="followedHyperlink"/>
      <w:u w:val="single"/>
    </w:rPr>
  </w:style>
  <w:style w:type="character" w:styleId="af1">
    <w:name w:val="Unresolved Mention"/>
    <w:basedOn w:val="a0"/>
    <w:uiPriority w:val="99"/>
    <w:semiHidden/>
    <w:unhideWhenUsed/>
    <w:rsid w:val="0071661B"/>
    <w:rPr>
      <w:color w:val="605E5C"/>
      <w:shd w:val="clear" w:color="auto" w:fill="E1DFDD"/>
    </w:rPr>
  </w:style>
  <w:style w:type="paragraph" w:styleId="Web">
    <w:name w:val="Normal (Web)"/>
    <w:basedOn w:val="a"/>
    <w:uiPriority w:val="99"/>
    <w:semiHidden/>
    <w:unhideWhenUsed/>
    <w:rsid w:val="003327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C994B-F32D-405F-BC16-D0E20FC8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4</Pages>
  <Words>488</Words>
  <Characters>2783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甲泰章</dc:creator>
  <cp:keywords/>
  <dc:description/>
  <cp:lastModifiedBy>大渕　勝晴</cp:lastModifiedBy>
  <cp:revision>12</cp:revision>
  <cp:lastPrinted>2025-08-27T01:44:00Z</cp:lastPrinted>
  <dcterms:created xsi:type="dcterms:W3CDTF">2025-08-21T06:30:00Z</dcterms:created>
  <dcterms:modified xsi:type="dcterms:W3CDTF">2025-09-18T02:05:00Z</dcterms:modified>
</cp:coreProperties>
</file>