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A3938">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D66F61">
        <w:trPr>
          <w:trHeight w:val="4527"/>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61DEE9E4" w:rsidR="00BA4797" w:rsidRDefault="00DB0E20" w:rsidP="00B43EF7">
            <w:pPr>
              <w:autoSpaceDE w:val="0"/>
              <w:autoSpaceDN w:val="0"/>
              <w:spacing w:line="300" w:lineRule="exact"/>
              <w:rPr>
                <w:rFonts w:ascii="ＭＳ 明朝" w:hAnsi="ＭＳ 明朝"/>
                <w:sz w:val="24"/>
              </w:rPr>
            </w:pPr>
            <w:r>
              <w:rPr>
                <w:rFonts w:ascii="ＭＳ 明朝" w:hAnsi="ＭＳ 明朝" w:hint="eastAsia"/>
                <w:sz w:val="24"/>
              </w:rPr>
              <w:t>茨木保健所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2680B075" w14:textId="2E5DD1C3" w:rsidR="00522BA3" w:rsidRPr="007D4458" w:rsidRDefault="00522BA3" w:rsidP="00AA3938">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w:t>
            </w:r>
            <w:r w:rsidR="00DB0E20">
              <w:rPr>
                <w:rFonts w:ascii="ＭＳ 明朝" w:hAnsi="ＭＳ 明朝" w:hint="eastAsia"/>
                <w:sz w:val="24"/>
              </w:rPr>
              <w:t>承認</w:t>
            </w:r>
            <w:r w:rsidR="004600DE">
              <w:rPr>
                <w:rFonts w:ascii="ＭＳ 明朝" w:hAnsi="ＭＳ 明朝" w:hint="eastAsia"/>
                <w:sz w:val="24"/>
              </w:rPr>
              <w:t>の更新</w:t>
            </w:r>
            <w:r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35770DBA" w:rsidR="00522BA3" w:rsidRPr="007D4458" w:rsidRDefault="00522BA3" w:rsidP="007D4458">
            <w:pPr>
              <w:autoSpaceDE w:val="0"/>
              <w:autoSpaceDN w:val="0"/>
              <w:snapToGrid w:val="0"/>
              <w:spacing w:line="300" w:lineRule="exact"/>
              <w:rPr>
                <w:rFonts w:ascii="ＭＳ 明朝" w:hAnsi="ＭＳ 明朝" w:cs="Arial"/>
                <w:sz w:val="24"/>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485"/>
              <w:gridCol w:w="3263"/>
              <w:gridCol w:w="3118"/>
            </w:tblGrid>
            <w:tr w:rsidR="005A2134" w:rsidRPr="007D4458" w14:paraId="30E25251" w14:textId="77777777" w:rsidTr="001E0C37">
              <w:trPr>
                <w:trHeight w:val="312"/>
              </w:trPr>
              <w:tc>
                <w:tcPr>
                  <w:tcW w:w="1256" w:type="dxa"/>
                  <w:shd w:val="clear" w:color="auto" w:fill="auto"/>
                  <w:vAlign w:val="center"/>
                </w:tcPr>
                <w:p w14:paraId="07082F7C" w14:textId="77777777" w:rsidR="005A2134" w:rsidRPr="007D4458" w:rsidRDefault="005A2134" w:rsidP="00D66F6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485" w:type="dxa"/>
                  <w:shd w:val="clear" w:color="auto" w:fill="auto"/>
                  <w:vAlign w:val="center"/>
                </w:tcPr>
                <w:p w14:paraId="601255AD" w14:textId="1FEC4BE4" w:rsidR="005A2134" w:rsidRPr="007D4458" w:rsidRDefault="005A2134" w:rsidP="00D66F61">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承認</w:t>
                  </w:r>
                  <w:r w:rsidRPr="007D4458">
                    <w:rPr>
                      <w:rFonts w:ascii="ＭＳ 明朝" w:hAnsi="ＭＳ 明朝" w:hint="eastAsia"/>
                      <w:sz w:val="24"/>
                    </w:rPr>
                    <w:t>数量</w:t>
                  </w:r>
                </w:p>
              </w:tc>
              <w:tc>
                <w:tcPr>
                  <w:tcW w:w="3263" w:type="dxa"/>
                  <w:shd w:val="clear" w:color="auto" w:fill="auto"/>
                  <w:vAlign w:val="center"/>
                </w:tcPr>
                <w:p w14:paraId="3A6DBF71" w14:textId="2C151069" w:rsidR="005A2134" w:rsidRPr="007D4458" w:rsidRDefault="005A2134" w:rsidP="00D66F61">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3118" w:type="dxa"/>
                  <w:shd w:val="clear" w:color="auto" w:fill="auto"/>
                  <w:vAlign w:val="center"/>
                </w:tcPr>
                <w:p w14:paraId="443B4567" w14:textId="6C34E5C2" w:rsidR="005A2134" w:rsidRPr="007D4458" w:rsidRDefault="005A2134" w:rsidP="00D66F6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承認</w:t>
                  </w:r>
                  <w:r w:rsidRPr="007D4458">
                    <w:rPr>
                      <w:rFonts w:ascii="ＭＳ 明朝" w:hAnsi="ＭＳ 明朝" w:hint="eastAsia"/>
                      <w:sz w:val="24"/>
                    </w:rPr>
                    <w:t>期間</w:t>
                  </w:r>
                </w:p>
              </w:tc>
            </w:tr>
            <w:tr w:rsidR="005A2134" w:rsidRPr="007D4458" w14:paraId="5B821036" w14:textId="77777777" w:rsidTr="001E0C37">
              <w:trPr>
                <w:trHeight w:val="1880"/>
              </w:trPr>
              <w:tc>
                <w:tcPr>
                  <w:tcW w:w="1256" w:type="dxa"/>
                  <w:shd w:val="clear" w:color="auto" w:fill="auto"/>
                  <w:vAlign w:val="center"/>
                </w:tcPr>
                <w:p w14:paraId="757CB55B" w14:textId="78A828AB" w:rsidR="005A2134" w:rsidRPr="007D4458" w:rsidRDefault="005A2134" w:rsidP="00D66F6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485" w:type="dxa"/>
                  <w:shd w:val="clear" w:color="auto" w:fill="auto"/>
                  <w:vAlign w:val="center"/>
                </w:tcPr>
                <w:p w14:paraId="4C464C49" w14:textId="77FE29E0" w:rsidR="005A2134" w:rsidRPr="007D4458" w:rsidRDefault="005A2134" w:rsidP="00D66F61">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1.17</w:t>
                  </w:r>
                  <w:r w:rsidRPr="007D4458">
                    <w:rPr>
                      <w:rFonts w:ascii="ＭＳ 明朝" w:hAnsi="ＭＳ 明朝" w:hint="eastAsia"/>
                      <w:kern w:val="0"/>
                      <w:sz w:val="24"/>
                    </w:rPr>
                    <w:t>㎡</w:t>
                  </w:r>
                </w:p>
              </w:tc>
              <w:tc>
                <w:tcPr>
                  <w:tcW w:w="3263" w:type="dxa"/>
                  <w:shd w:val="clear" w:color="auto" w:fill="auto"/>
                  <w:vAlign w:val="center"/>
                </w:tcPr>
                <w:p w14:paraId="3FE95979" w14:textId="7A27BEBB" w:rsidR="005A2134" w:rsidRPr="007D4458" w:rsidRDefault="005A2134" w:rsidP="00D66F61">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ギャンブル等依存症対策基金・大阪府文化振興基金寄附型自動販売機共同設置事業にかかる寄附型自動販売機の設置</w:t>
                  </w:r>
                </w:p>
              </w:tc>
              <w:tc>
                <w:tcPr>
                  <w:tcW w:w="3118" w:type="dxa"/>
                  <w:shd w:val="clear" w:color="auto" w:fill="auto"/>
                  <w:vAlign w:val="center"/>
                </w:tcPr>
                <w:p w14:paraId="1082F145" w14:textId="4FDA7B09" w:rsidR="005A2134" w:rsidRDefault="005A2134" w:rsidP="00D66F6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p>
                <w:p w14:paraId="646523DD" w14:textId="253F82A0" w:rsidR="005A2134" w:rsidRPr="007D4458" w:rsidRDefault="005A2134" w:rsidP="00D66F6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64423898" w14:textId="2ECF97E8" w:rsidR="005A2134" w:rsidRPr="007D4458" w:rsidRDefault="005A2134" w:rsidP="00D66F61">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８</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w:t>
                  </w:r>
                  <w:r>
                    <w:rPr>
                      <w:rFonts w:ascii="ＭＳ 明朝" w:hAnsi="ＭＳ 明朝"/>
                      <w:sz w:val="24"/>
                    </w:rPr>
                    <w:t>1</w:t>
                  </w:r>
                  <w:r w:rsidRPr="007D4458">
                    <w:rPr>
                      <w:rFonts w:ascii="ＭＳ 明朝" w:hAnsi="ＭＳ 明朝" w:hint="eastAsia"/>
                      <w:sz w:val="24"/>
                    </w:rPr>
                    <w:t>日まで</w:t>
                  </w:r>
                </w:p>
              </w:tc>
            </w:tr>
          </w:tbl>
          <w:p w14:paraId="71CDE86D" w14:textId="15FEF899" w:rsidR="00763559" w:rsidRPr="007D4458" w:rsidRDefault="00DB0E20" w:rsidP="00FB6E50">
            <w:pPr>
              <w:autoSpaceDE w:val="0"/>
              <w:autoSpaceDN w:val="0"/>
              <w:spacing w:line="300" w:lineRule="exact"/>
              <w:ind w:left="768" w:hangingChars="320" w:hanging="768"/>
              <w:rPr>
                <w:rFonts w:ascii="ＭＳ 明朝" w:hAnsi="ＭＳ 明朝"/>
                <w:sz w:val="24"/>
              </w:rPr>
            </w:pPr>
            <w:r>
              <w:rPr>
                <w:rFonts w:ascii="ＭＳ 明朝" w:hAnsi="ＭＳ 明朝" w:hint="eastAsia"/>
                <w:sz w:val="24"/>
              </w:rPr>
              <w:t>（注）</w:t>
            </w:r>
            <w:r w:rsidRPr="00DB0E20">
              <w:rPr>
                <w:rFonts w:ascii="ＭＳ 明朝" w:hAnsi="ＭＳ 明朝" w:hint="eastAsia"/>
                <w:sz w:val="24"/>
              </w:rPr>
              <w:t>公有財産台帳では、</w:t>
            </w:r>
            <w:r w:rsidR="00B5009E">
              <w:rPr>
                <w:rFonts w:ascii="ＭＳ 明朝" w:hAnsi="ＭＳ 明朝" w:hint="eastAsia"/>
                <w:sz w:val="24"/>
              </w:rPr>
              <w:t>承認</w:t>
            </w:r>
            <w:r w:rsidRPr="00DB0E20">
              <w:rPr>
                <w:rFonts w:ascii="ＭＳ 明朝" w:hAnsi="ＭＳ 明朝" w:hint="eastAsia"/>
                <w:sz w:val="24"/>
              </w:rPr>
              <w:t>期間が「令和</w:t>
            </w:r>
            <w:r>
              <w:rPr>
                <w:rFonts w:ascii="ＭＳ 明朝" w:hAnsi="ＭＳ 明朝" w:hint="eastAsia"/>
                <w:sz w:val="24"/>
              </w:rPr>
              <w:t>６</w:t>
            </w:r>
            <w:r w:rsidRPr="00DB0E20">
              <w:rPr>
                <w:rFonts w:ascii="ＭＳ 明朝" w:hAnsi="ＭＳ 明朝" w:hint="eastAsia"/>
                <w:sz w:val="24"/>
              </w:rPr>
              <w:t>年４月１日から令和</w:t>
            </w:r>
            <w:r>
              <w:rPr>
                <w:rFonts w:ascii="ＭＳ 明朝" w:hAnsi="ＭＳ 明朝" w:hint="eastAsia"/>
                <w:sz w:val="24"/>
              </w:rPr>
              <w:t>７</w:t>
            </w:r>
            <w:r w:rsidRPr="00DB0E20">
              <w:rPr>
                <w:rFonts w:ascii="ＭＳ 明朝" w:hAnsi="ＭＳ 明朝" w:hint="eastAsia"/>
                <w:sz w:val="24"/>
              </w:rPr>
              <w:t>年３月31日</w:t>
            </w:r>
            <w:r>
              <w:rPr>
                <w:rFonts w:ascii="ＭＳ 明朝" w:hAnsi="ＭＳ 明朝" w:hint="eastAsia"/>
                <w:sz w:val="24"/>
              </w:rPr>
              <w:t xml:space="preserve">　　　</w:t>
            </w:r>
            <w:r w:rsidRPr="00DB0E20">
              <w:rPr>
                <w:rFonts w:ascii="ＭＳ 明朝" w:hAnsi="ＭＳ 明朝" w:hint="eastAsia"/>
                <w:sz w:val="24"/>
              </w:rPr>
              <w:t>まで」のまま放置されていた。</w:t>
            </w: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1BF8448E"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0A4E5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6B6CB38F">
                      <wp:simplePos x="0" y="0"/>
                      <wp:positionH relativeFrom="column">
                        <wp:posOffset>-635</wp:posOffset>
                      </wp:positionH>
                      <wp:positionV relativeFrom="paragraph">
                        <wp:posOffset>106680</wp:posOffset>
                      </wp:positionV>
                      <wp:extent cx="5499100" cy="1501140"/>
                      <wp:effectExtent l="0" t="0" r="2540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5011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57AC2CB9" w:rsidR="000A4E5E" w:rsidRPr="00DB0E20" w:rsidRDefault="000A4E5E" w:rsidP="00DB0E20">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05pt;margin-top:8.4pt;width:433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" filled="f" strokeweight=".5pt">
                      <v:stroke dashstyle="dash"/>
                      <v:textbox inset="5.85pt,.7pt,5.85pt,.7pt">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57AC2CB9" w:rsidR="000A4E5E" w:rsidRPr="00DB0E20" w:rsidRDefault="000A4E5E" w:rsidP="00DB0E20">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v:textbox>
                    </v:shape>
                  </w:pict>
                </mc:Fallback>
              </mc:AlternateContent>
            </w: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6AD0242F"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1E0C37">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1E0C37">
        <w:rPr>
          <w:rFonts w:ascii="ＭＳ ゴシック" w:eastAsia="ＭＳ ゴシック" w:hAnsi="ＭＳ ゴシック" w:hint="eastAsia"/>
          <w:sz w:val="24"/>
          <w:szCs w:val="22"/>
        </w:rPr>
        <w:t>1</w:t>
      </w:r>
      <w:r w:rsidR="001E0C37">
        <w:rPr>
          <w:rFonts w:ascii="ＭＳ ゴシック" w:eastAsia="ＭＳ ゴシック" w:hAnsi="ＭＳ ゴシック"/>
          <w:sz w:val="24"/>
          <w:szCs w:val="22"/>
        </w:rPr>
        <w:t>0</w:t>
      </w:r>
      <w:r w:rsidRPr="00522BA3">
        <w:rPr>
          <w:rFonts w:ascii="ＭＳ ゴシック" w:eastAsia="ＭＳ ゴシック" w:hAnsi="ＭＳ ゴシック" w:hint="eastAsia"/>
          <w:sz w:val="24"/>
          <w:szCs w:val="22"/>
        </w:rPr>
        <w:t>月</w:t>
      </w:r>
      <w:r w:rsidR="001E0C37">
        <w:rPr>
          <w:rFonts w:ascii="ＭＳ ゴシック" w:eastAsia="ＭＳ ゴシック" w:hAnsi="ＭＳ ゴシック" w:hint="eastAsia"/>
          <w:sz w:val="24"/>
          <w:szCs w:val="22"/>
        </w:rPr>
        <w:t>2</w:t>
      </w:r>
      <w:r w:rsidR="001E0C37">
        <w:rPr>
          <w:rFonts w:ascii="ＭＳ ゴシック" w:eastAsia="ＭＳ ゴシック" w:hAnsi="ＭＳ ゴシック"/>
          <w:sz w:val="24"/>
          <w:szCs w:val="22"/>
        </w:rPr>
        <w:t>4</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0C37"/>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947"/>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68FB"/>
    <w:rsid w:val="005870B9"/>
    <w:rsid w:val="00587BFD"/>
    <w:rsid w:val="00591030"/>
    <w:rsid w:val="00593103"/>
    <w:rsid w:val="00595AE2"/>
    <w:rsid w:val="005A1C82"/>
    <w:rsid w:val="005A2134"/>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09E"/>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18"/>
    <w:rsid w:val="00D57A9E"/>
    <w:rsid w:val="00D57D2D"/>
    <w:rsid w:val="00D57D45"/>
    <w:rsid w:val="00D57F1E"/>
    <w:rsid w:val="00D60A83"/>
    <w:rsid w:val="00D6158B"/>
    <w:rsid w:val="00D61845"/>
    <w:rsid w:val="00D66F61"/>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0E20"/>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6E50"/>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2025-12-17T01:09:00Z</dcterms:modified>
</cp:coreProperties>
</file>