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B54" w14:textId="76E37103" w:rsidR="00947FAA" w:rsidRPr="003E270A" w:rsidRDefault="00E00206" w:rsidP="000D4B14">
      <w:pPr>
        <w:autoSpaceDE w:val="0"/>
        <w:autoSpaceDN w:val="0"/>
        <w:spacing w:line="300" w:lineRule="exact"/>
        <w:rPr>
          <w:rFonts w:ascii="ＭＳ ゴシック" w:eastAsia="ＭＳ ゴシック" w:hAnsi="ＭＳ ゴシック"/>
          <w:sz w:val="24"/>
        </w:rPr>
      </w:pPr>
      <w:r w:rsidRPr="003E270A">
        <w:rPr>
          <w:rFonts w:ascii="ＭＳ ゴシック" w:eastAsia="ＭＳ ゴシック" w:hAnsi="ＭＳ ゴシック" w:hint="eastAsia"/>
          <w:sz w:val="28"/>
        </w:rPr>
        <w:t>食品衛生に関する監視指導について</w:t>
      </w:r>
      <w:r w:rsidR="003966D0" w:rsidRPr="003E270A">
        <w:rPr>
          <w:rFonts w:ascii="ＭＳ ゴシック" w:eastAsia="ＭＳ ゴシック" w:hAnsi="ＭＳ ゴシック" w:hint="eastAsia"/>
          <w:sz w:val="28"/>
        </w:rPr>
        <w:t xml:space="preserve">　　　　</w:t>
      </w:r>
      <w:r w:rsidR="00947FAA" w:rsidRPr="003E270A">
        <w:rPr>
          <w:rFonts w:ascii="ＭＳ ゴシック" w:eastAsia="ＭＳ ゴシック" w:hAnsi="ＭＳ ゴシック" w:hint="eastAsia"/>
          <w:sz w:val="28"/>
        </w:rPr>
        <w:t xml:space="preserve">　　　　　　　　　　　　　　　　　　　　　　　　　　　　　</w:t>
      </w:r>
      <w:r w:rsidR="00362F5C" w:rsidRPr="003E270A">
        <w:rPr>
          <w:rFonts w:ascii="ＭＳ ゴシック" w:eastAsia="ＭＳ ゴシック" w:hAnsi="ＭＳ ゴシック" w:hint="eastAsia"/>
          <w:sz w:val="28"/>
        </w:rPr>
        <w:t xml:space="preserve">　</w:t>
      </w:r>
      <w:r w:rsidR="00947FAA" w:rsidRPr="003E270A">
        <w:rPr>
          <w:rFonts w:ascii="ＭＳ ゴシック" w:eastAsia="ＭＳ ゴシック" w:hAnsi="ＭＳ ゴシック" w:hint="eastAsia"/>
          <w:sz w:val="28"/>
        </w:rPr>
        <w:t xml:space="preserve">　　　　　　対象受検機関：</w:t>
      </w:r>
      <w:r w:rsidRPr="003E270A">
        <w:rPr>
          <w:rFonts w:ascii="ＭＳ ゴシック" w:eastAsia="ＭＳ ゴシック" w:hAnsi="ＭＳ ゴシック" w:hint="eastAsia"/>
          <w:sz w:val="28"/>
        </w:rPr>
        <w:t>健康医療部生活衛生室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0"/>
        <w:gridCol w:w="3679"/>
        <w:gridCol w:w="3011"/>
      </w:tblGrid>
      <w:tr w:rsidR="00947FAA" w:rsidRPr="003E270A" w14:paraId="4E1BB548" w14:textId="77777777" w:rsidTr="00557A97">
        <w:trPr>
          <w:trHeight w:val="567"/>
        </w:trPr>
        <w:tc>
          <w:tcPr>
            <w:tcW w:w="13320" w:type="dxa"/>
            <w:shd w:val="clear" w:color="auto" w:fill="auto"/>
            <w:vAlign w:val="center"/>
          </w:tcPr>
          <w:p w14:paraId="7D836563" w14:textId="77777777" w:rsidR="00947FAA" w:rsidRPr="003E270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3E270A">
              <w:rPr>
                <w:rFonts w:ascii="ＭＳ Ｐゴシック" w:eastAsia="ＭＳ Ｐゴシック" w:hAnsi="ＭＳ Ｐゴシック" w:cs="Arial" w:hint="eastAsia"/>
                <w:kern w:val="0"/>
                <w:sz w:val="24"/>
              </w:rPr>
              <w:t>事務事業の概要</w:t>
            </w:r>
          </w:p>
        </w:tc>
        <w:tc>
          <w:tcPr>
            <w:tcW w:w="3969" w:type="dxa"/>
            <w:shd w:val="clear" w:color="auto" w:fill="auto"/>
            <w:vAlign w:val="center"/>
          </w:tcPr>
          <w:p w14:paraId="34D578EF" w14:textId="77777777" w:rsidR="00947FAA" w:rsidRPr="003E270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3E270A">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7C8D26F0" w14:textId="3CB59B5F" w:rsidR="00947FAA" w:rsidRPr="003E270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3E270A">
              <w:rPr>
                <w:rFonts w:ascii="ＭＳ Ｐゴシック" w:eastAsia="ＭＳ Ｐゴシック" w:hAnsi="ＭＳ Ｐゴシック" w:hint="eastAsia"/>
                <w:sz w:val="24"/>
              </w:rPr>
              <w:t>改善を求める事項</w:t>
            </w:r>
          </w:p>
        </w:tc>
      </w:tr>
      <w:tr w:rsidR="00947FAA" w:rsidRPr="003E270A" w14:paraId="17BCA097" w14:textId="77777777" w:rsidTr="002A0CEA">
        <w:trPr>
          <w:trHeight w:val="2967"/>
        </w:trPr>
        <w:tc>
          <w:tcPr>
            <w:tcW w:w="13320" w:type="dxa"/>
            <w:shd w:val="clear" w:color="auto" w:fill="auto"/>
          </w:tcPr>
          <w:p w14:paraId="18065ACF" w14:textId="77777777" w:rsidR="00947FAA" w:rsidRPr="003E270A" w:rsidRDefault="00947FAA" w:rsidP="00BB0DB6">
            <w:pPr>
              <w:widowControl/>
              <w:autoSpaceDE w:val="0"/>
              <w:autoSpaceDN w:val="0"/>
              <w:spacing w:line="300" w:lineRule="exact"/>
              <w:rPr>
                <w:rFonts w:ascii="ＭＳ 明朝" w:hAnsi="ＭＳ 明朝" w:cs="Arial"/>
                <w:kern w:val="0"/>
                <w:sz w:val="24"/>
              </w:rPr>
            </w:pPr>
          </w:p>
          <w:p w14:paraId="46D66DE6" w14:textId="3C4E68BF" w:rsidR="00947FAA" w:rsidRPr="003E270A" w:rsidRDefault="001C264B" w:rsidP="00BB0DB6">
            <w:pPr>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１　食品衛生に関する監視指導について</w:t>
            </w:r>
          </w:p>
          <w:p w14:paraId="699EDF44" w14:textId="516CB2C6" w:rsidR="004272D6" w:rsidRPr="003E270A" w:rsidRDefault="001C264B" w:rsidP="004272D6">
            <w:pPr>
              <w:autoSpaceDE w:val="0"/>
              <w:autoSpaceDN w:val="0"/>
              <w:snapToGrid w:val="0"/>
              <w:spacing w:line="300" w:lineRule="exact"/>
              <w:ind w:left="480" w:hangingChars="200" w:hanging="480"/>
              <w:rPr>
                <w:rFonts w:ascii="ＭＳ 明朝" w:hAnsi="ＭＳ 明朝" w:cs="Arial"/>
                <w:sz w:val="24"/>
              </w:rPr>
            </w:pPr>
            <w:r w:rsidRPr="003E270A">
              <w:rPr>
                <w:rFonts w:ascii="ＭＳ 明朝" w:hAnsi="ＭＳ 明朝" w:cs="Arial" w:hint="eastAsia"/>
                <w:sz w:val="24"/>
              </w:rPr>
              <w:t xml:space="preserve">　・飲食に起因する衛生上の危害（食中毒・異物混入等）の発生を防止し、国民の健康の保護を図ることを目的に、食品衛生法などの関係法令に基づき実施する。</w:t>
            </w:r>
          </w:p>
          <w:p w14:paraId="271532D7" w14:textId="6B6D15E2" w:rsidR="001C264B" w:rsidRPr="003E270A" w:rsidRDefault="004B55A1" w:rsidP="004B55A1">
            <w:pPr>
              <w:autoSpaceDE w:val="0"/>
              <w:autoSpaceDN w:val="0"/>
              <w:snapToGrid w:val="0"/>
              <w:spacing w:line="300" w:lineRule="exact"/>
              <w:ind w:leftChars="100" w:left="450" w:hangingChars="100" w:hanging="240"/>
              <w:rPr>
                <w:rFonts w:ascii="ＭＳ 明朝" w:hAnsi="ＭＳ 明朝" w:cs="Arial"/>
                <w:sz w:val="24"/>
              </w:rPr>
            </w:pPr>
            <w:r w:rsidRPr="003E270A">
              <w:rPr>
                <w:rFonts w:ascii="ＭＳ 明朝" w:hAnsi="ＭＳ 明朝" w:cs="Arial" w:hint="eastAsia"/>
                <w:sz w:val="24"/>
              </w:rPr>
              <w:t>・食品衛生法第2</w:t>
            </w:r>
            <w:r w:rsidRPr="003E270A">
              <w:rPr>
                <w:rFonts w:ascii="ＭＳ 明朝" w:hAnsi="ＭＳ 明朝" w:cs="Arial"/>
                <w:sz w:val="24"/>
              </w:rPr>
              <w:t>4</w:t>
            </w:r>
            <w:r w:rsidRPr="003E270A">
              <w:rPr>
                <w:rFonts w:ascii="ＭＳ 明朝" w:hAnsi="ＭＳ 明朝" w:cs="Arial" w:hint="eastAsia"/>
                <w:sz w:val="24"/>
              </w:rPr>
              <w:t>条に基づき、府は毎年度、監視指導の実施に関する計画（以下「監視指導計画」という。）を定め、保健所等の実施機関</w:t>
            </w:r>
            <w:r w:rsidR="00DB7B22" w:rsidRPr="003E270A">
              <w:rPr>
                <w:rFonts w:ascii="ＭＳ 明朝" w:hAnsi="ＭＳ 明朝" w:cs="Arial" w:hint="eastAsia"/>
                <w:sz w:val="24"/>
              </w:rPr>
              <w:t>が</w:t>
            </w:r>
            <w:r w:rsidRPr="003E270A">
              <w:rPr>
                <w:rFonts w:ascii="ＭＳ 明朝" w:hAnsi="ＭＳ 明朝" w:cs="Arial" w:hint="eastAsia"/>
                <w:sz w:val="24"/>
              </w:rPr>
              <w:t>監視指導計画に基づき監視指導を行っている。</w:t>
            </w:r>
            <w:r w:rsidR="00DB7B22" w:rsidRPr="003E270A">
              <w:rPr>
                <w:rFonts w:ascii="ＭＳ 明朝" w:hAnsi="ＭＳ 明朝" w:cs="Arial" w:hint="eastAsia"/>
                <w:sz w:val="24"/>
              </w:rPr>
              <w:t>監視指導では、</w:t>
            </w:r>
            <w:r w:rsidR="001C264B" w:rsidRPr="003E270A">
              <w:rPr>
                <w:rFonts w:ascii="ＭＳ 明朝" w:hAnsi="ＭＳ 明朝" w:cs="Arial" w:hint="eastAsia"/>
                <w:sz w:val="24"/>
              </w:rPr>
              <w:t>食品衛生監視員等による食品等関係施設への現地立入</w:t>
            </w:r>
            <w:r w:rsidR="00E64FCA">
              <w:rPr>
                <w:rFonts w:ascii="ＭＳ 明朝" w:hAnsi="ＭＳ 明朝" w:cs="Arial" w:hint="eastAsia"/>
                <w:sz w:val="24"/>
              </w:rPr>
              <w:t>り</w:t>
            </w:r>
            <w:r w:rsidR="001C264B" w:rsidRPr="003E270A">
              <w:rPr>
                <w:rFonts w:ascii="ＭＳ 明朝" w:hAnsi="ＭＳ 明朝" w:cs="Arial" w:hint="eastAsia"/>
                <w:sz w:val="24"/>
              </w:rPr>
              <w:t>などにより、衛生管理の徹底や食品等の規格基準等の遵守徹底などについて確認している。</w:t>
            </w:r>
          </w:p>
          <w:p w14:paraId="43AC7ACB" w14:textId="5CEAE24C" w:rsidR="004272D6" w:rsidRPr="003E270A" w:rsidRDefault="004272D6" w:rsidP="004272D6">
            <w:pPr>
              <w:autoSpaceDE w:val="0"/>
              <w:autoSpaceDN w:val="0"/>
              <w:snapToGrid w:val="0"/>
              <w:spacing w:line="300" w:lineRule="exact"/>
              <w:rPr>
                <w:rFonts w:ascii="ＭＳ 明朝" w:hAnsi="ＭＳ 明朝" w:cs="Arial"/>
                <w:sz w:val="24"/>
              </w:rPr>
            </w:pPr>
          </w:p>
          <w:p w14:paraId="39F8665C" w14:textId="1F468CE1" w:rsidR="004272D6" w:rsidRPr="003E270A" w:rsidRDefault="004272D6" w:rsidP="004272D6">
            <w:pPr>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２　府の所管区域及び実施機関について</w:t>
            </w:r>
          </w:p>
          <w:p w14:paraId="7097523A" w14:textId="16D18ADA" w:rsidR="004272D6" w:rsidRPr="003E270A" w:rsidRDefault="004272D6" w:rsidP="004272D6">
            <w:pPr>
              <w:autoSpaceDE w:val="0"/>
              <w:autoSpaceDN w:val="0"/>
              <w:snapToGrid w:val="0"/>
              <w:spacing w:line="300" w:lineRule="exact"/>
              <w:ind w:leftChars="50" w:left="1785" w:hangingChars="700" w:hanging="1680"/>
              <w:rPr>
                <w:rFonts w:ascii="ＭＳ 明朝" w:hAnsi="ＭＳ 明朝" w:cs="Arial"/>
                <w:sz w:val="24"/>
              </w:rPr>
            </w:pPr>
            <w:r w:rsidRPr="003E270A">
              <w:rPr>
                <w:rFonts w:ascii="ＭＳ 明朝" w:hAnsi="ＭＳ 明朝" w:cs="Arial" w:hint="eastAsia"/>
                <w:sz w:val="24"/>
              </w:rPr>
              <w:t>(</w:t>
            </w:r>
            <w:r w:rsidRPr="003E270A">
              <w:rPr>
                <w:rFonts w:ascii="ＭＳ 明朝" w:hAnsi="ＭＳ 明朝" w:cs="Arial"/>
                <w:sz w:val="24"/>
              </w:rPr>
              <w:t xml:space="preserve">1) </w:t>
            </w:r>
            <w:r w:rsidRPr="003E270A">
              <w:rPr>
                <w:rFonts w:ascii="ＭＳ 明朝" w:hAnsi="ＭＳ 明朝" w:cs="Arial" w:hint="eastAsia"/>
                <w:sz w:val="24"/>
              </w:rPr>
              <w:t>所管区域：保健所設置市（大阪市・堺市・豊中市・吹田市・高槻市・枚方市・八尾市・寝屋川市・東大阪市）を除く大阪府域。ただし、食品表示法に関する業務の一部は、府域全域</w:t>
            </w:r>
            <w:r w:rsidR="00DB7B22" w:rsidRPr="003E270A">
              <w:rPr>
                <w:rFonts w:ascii="ＭＳ 明朝" w:hAnsi="ＭＳ 明朝" w:cs="Arial" w:hint="eastAsia"/>
                <w:sz w:val="24"/>
              </w:rPr>
              <w:t>を所管</w:t>
            </w:r>
            <w:r w:rsidRPr="003E270A">
              <w:rPr>
                <w:rFonts w:ascii="ＭＳ 明朝" w:hAnsi="ＭＳ 明朝" w:cs="Arial" w:hint="eastAsia"/>
                <w:sz w:val="24"/>
              </w:rPr>
              <w:t>。</w:t>
            </w:r>
          </w:p>
          <w:p w14:paraId="6D8FC5DC" w14:textId="10FA1FD8" w:rsidR="00FC40EA" w:rsidRPr="003E270A" w:rsidRDefault="004272D6" w:rsidP="00FC40EA">
            <w:pPr>
              <w:autoSpaceDE w:val="0"/>
              <w:autoSpaceDN w:val="0"/>
              <w:snapToGrid w:val="0"/>
              <w:spacing w:line="300" w:lineRule="exact"/>
              <w:ind w:firstLineChars="50" w:firstLine="120"/>
              <w:rPr>
                <w:rFonts w:ascii="ＭＳ 明朝" w:hAnsi="ＭＳ 明朝" w:cs="Arial"/>
                <w:sz w:val="24"/>
              </w:rPr>
            </w:pPr>
            <w:r w:rsidRPr="003E270A">
              <w:rPr>
                <w:rFonts w:ascii="ＭＳ 明朝" w:hAnsi="ＭＳ 明朝" w:cs="Arial" w:hint="eastAsia"/>
                <w:sz w:val="24"/>
              </w:rPr>
              <w:t>(</w:t>
            </w:r>
            <w:r w:rsidRPr="003E270A">
              <w:rPr>
                <w:rFonts w:ascii="ＭＳ 明朝" w:hAnsi="ＭＳ 明朝" w:cs="Arial"/>
                <w:sz w:val="24"/>
              </w:rPr>
              <w:t xml:space="preserve">2) </w:t>
            </w:r>
            <w:r w:rsidRPr="003E270A">
              <w:rPr>
                <w:rFonts w:ascii="ＭＳ 明朝" w:hAnsi="ＭＳ 明朝" w:cs="Arial" w:hint="eastAsia"/>
                <w:sz w:val="24"/>
              </w:rPr>
              <w:t>各実施機関の機能及び役割</w:t>
            </w:r>
          </w:p>
          <w:tbl>
            <w:tblPr>
              <w:tblStyle w:val="af2"/>
              <w:tblW w:w="13191" w:type="dxa"/>
              <w:tblInd w:w="277" w:type="dxa"/>
              <w:tblLook w:val="04A0" w:firstRow="1" w:lastRow="0" w:firstColumn="1" w:lastColumn="0" w:noHBand="0" w:noVBand="1"/>
            </w:tblPr>
            <w:tblGrid>
              <w:gridCol w:w="295"/>
              <w:gridCol w:w="2687"/>
              <w:gridCol w:w="10209"/>
            </w:tblGrid>
            <w:tr w:rsidR="00FC40EA" w:rsidRPr="003E270A" w14:paraId="69EE35C3" w14:textId="77777777" w:rsidTr="00FC40EA">
              <w:tc>
                <w:tcPr>
                  <w:tcW w:w="2982" w:type="dxa"/>
                  <w:gridSpan w:val="2"/>
                </w:tcPr>
                <w:p w14:paraId="6625C785" w14:textId="77777777" w:rsidR="00FC40EA" w:rsidRPr="003E270A" w:rsidRDefault="00FC40EA" w:rsidP="004B1A3E">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10209" w:type="dxa"/>
                </w:tcPr>
                <w:p w14:paraId="52643911" w14:textId="07CD0616" w:rsidR="00FC40EA" w:rsidRPr="003E270A" w:rsidRDefault="00FC40EA" w:rsidP="004B1A3E">
                  <w:pPr>
                    <w:framePr w:hSpace="142" w:wrap="around" w:vAnchor="text" w:hAnchor="margin" w:y="2"/>
                    <w:autoSpaceDE w:val="0"/>
                    <w:autoSpaceDN w:val="0"/>
                    <w:snapToGrid w:val="0"/>
                    <w:spacing w:line="300" w:lineRule="exact"/>
                    <w:jc w:val="center"/>
                    <w:rPr>
                      <w:rFonts w:ascii="ＭＳ 明朝" w:hAnsi="ＭＳ 明朝" w:cs="Arial"/>
                      <w:sz w:val="24"/>
                    </w:rPr>
                  </w:pPr>
                  <w:r w:rsidRPr="003E270A">
                    <w:rPr>
                      <w:rFonts w:ascii="ＭＳ 明朝" w:hAnsi="ＭＳ 明朝" w:cs="Arial" w:hint="eastAsia"/>
                      <w:sz w:val="24"/>
                    </w:rPr>
                    <w:t>機能・役割</w:t>
                  </w:r>
                </w:p>
              </w:tc>
            </w:tr>
            <w:tr w:rsidR="00FC40EA" w:rsidRPr="003E270A" w14:paraId="69690F6F" w14:textId="77777777" w:rsidTr="00E167C8">
              <w:tc>
                <w:tcPr>
                  <w:tcW w:w="2982" w:type="dxa"/>
                  <w:gridSpan w:val="2"/>
                  <w:tcBorders>
                    <w:bottom w:val="single" w:sz="4" w:space="0" w:color="FFFFFF" w:themeColor="background1"/>
                  </w:tcBorders>
                  <w:vAlign w:val="center"/>
                </w:tcPr>
                <w:p w14:paraId="519B1131" w14:textId="77777777" w:rsidR="00FC40EA" w:rsidRPr="003E270A" w:rsidRDefault="00FC40EA"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食の安全推進課</w:t>
                  </w:r>
                </w:p>
                <w:p w14:paraId="4FE761FB" w14:textId="44EF6CE0" w:rsidR="00FC40EA" w:rsidRPr="003E270A" w:rsidRDefault="00FC40EA"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（制度所管課）</w:t>
                  </w:r>
                </w:p>
              </w:tc>
              <w:tc>
                <w:tcPr>
                  <w:tcW w:w="10209" w:type="dxa"/>
                </w:tcPr>
                <w:p w14:paraId="7AA6BB36" w14:textId="4A109EE9" w:rsidR="00FC40EA" w:rsidRPr="003E270A" w:rsidRDefault="00FC40EA"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監視指導計画の策定、事業の企画、立案、関係部局との連絡調整、府民等への食品衛生や食の安全安心に関する情報の提供等を行う。</w:t>
                  </w:r>
                </w:p>
              </w:tc>
            </w:tr>
            <w:tr w:rsidR="00E167C8" w:rsidRPr="003E270A" w14:paraId="64F07DB9" w14:textId="77777777" w:rsidTr="00E167C8">
              <w:tc>
                <w:tcPr>
                  <w:tcW w:w="295" w:type="dxa"/>
                  <w:vMerge w:val="restart"/>
                  <w:tcBorders>
                    <w:top w:val="single" w:sz="4" w:space="0" w:color="FFFFFF" w:themeColor="background1"/>
                  </w:tcBorders>
                </w:tcPr>
                <w:p w14:paraId="7E82093C" w14:textId="77777777" w:rsidR="00E167C8" w:rsidRPr="003E270A" w:rsidRDefault="00E167C8" w:rsidP="004B1A3E">
                  <w:pPr>
                    <w:framePr w:hSpace="142" w:wrap="around" w:vAnchor="text" w:hAnchor="margin" w:y="2"/>
                    <w:autoSpaceDE w:val="0"/>
                    <w:autoSpaceDN w:val="0"/>
                    <w:snapToGrid w:val="0"/>
                    <w:spacing w:line="300" w:lineRule="exact"/>
                    <w:rPr>
                      <w:rFonts w:ascii="ＭＳ 明朝" w:hAnsi="ＭＳ 明朝" w:cs="Arial"/>
                      <w:sz w:val="24"/>
                    </w:rPr>
                  </w:pPr>
                </w:p>
              </w:tc>
              <w:tc>
                <w:tcPr>
                  <w:tcW w:w="2687" w:type="dxa"/>
                  <w:tcBorders>
                    <w:top w:val="single" w:sz="4" w:space="0" w:color="auto"/>
                  </w:tcBorders>
                  <w:vAlign w:val="center"/>
                </w:tcPr>
                <w:p w14:paraId="5DA942EC" w14:textId="5499BB54" w:rsidR="00E167C8" w:rsidRPr="003E270A" w:rsidRDefault="00E167C8"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広域監視センター</w:t>
                  </w:r>
                </w:p>
              </w:tc>
              <w:tc>
                <w:tcPr>
                  <w:tcW w:w="10209" w:type="dxa"/>
                </w:tcPr>
                <w:p w14:paraId="0E8743B6" w14:textId="77777777" w:rsidR="00E167C8" w:rsidRPr="003E270A" w:rsidRDefault="00E167C8"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食品等関係施設の監視指導や事業者からの相談対応を保健所と連携を図りながら行う。</w:t>
                  </w:r>
                </w:p>
                <w:p w14:paraId="417948F4" w14:textId="763D5B88" w:rsidR="00E167C8" w:rsidRPr="003E270A" w:rsidRDefault="00E167C8"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特に広域的に流通する食品等の製造施設や大量調理施設等を重点的に専門性の高い監視指導を行う。また、監視指導に伴う食品衛生指導のための試験検査等を行う。</w:t>
                  </w:r>
                </w:p>
              </w:tc>
            </w:tr>
            <w:tr w:rsidR="00E167C8" w:rsidRPr="003E270A" w14:paraId="3C8258E8" w14:textId="77777777" w:rsidTr="00FC40EA">
              <w:tc>
                <w:tcPr>
                  <w:tcW w:w="295" w:type="dxa"/>
                  <w:vMerge/>
                </w:tcPr>
                <w:p w14:paraId="79140E2D" w14:textId="77777777" w:rsidR="00E167C8" w:rsidRPr="003E270A" w:rsidRDefault="00E167C8" w:rsidP="004B1A3E">
                  <w:pPr>
                    <w:framePr w:hSpace="142" w:wrap="around" w:vAnchor="text" w:hAnchor="margin" w:y="2"/>
                    <w:autoSpaceDE w:val="0"/>
                    <w:autoSpaceDN w:val="0"/>
                    <w:snapToGrid w:val="0"/>
                    <w:spacing w:line="300" w:lineRule="exact"/>
                    <w:rPr>
                      <w:rFonts w:ascii="ＭＳ 明朝" w:hAnsi="ＭＳ 明朝" w:cs="Arial"/>
                      <w:sz w:val="24"/>
                    </w:rPr>
                  </w:pPr>
                </w:p>
              </w:tc>
              <w:tc>
                <w:tcPr>
                  <w:tcW w:w="2687" w:type="dxa"/>
                  <w:vAlign w:val="center"/>
                </w:tcPr>
                <w:p w14:paraId="1170CABD" w14:textId="18B3239C" w:rsidR="00E167C8" w:rsidRPr="003E270A" w:rsidRDefault="00E167C8"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市場食品衛生検査所</w:t>
                  </w:r>
                </w:p>
              </w:tc>
              <w:tc>
                <w:tcPr>
                  <w:tcW w:w="10209" w:type="dxa"/>
                </w:tcPr>
                <w:p w14:paraId="2F1E67D6" w14:textId="7B244C2B" w:rsidR="00E167C8" w:rsidRPr="003E270A" w:rsidRDefault="00E167C8"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大阪府中央卸売市場において、食品等の試験検査や監視指導等を行う。</w:t>
                  </w:r>
                </w:p>
              </w:tc>
            </w:tr>
            <w:tr w:rsidR="00E167C8" w:rsidRPr="003E270A" w14:paraId="5A2D05DB" w14:textId="77777777" w:rsidTr="00FC40EA">
              <w:tc>
                <w:tcPr>
                  <w:tcW w:w="295" w:type="dxa"/>
                  <w:vMerge/>
                </w:tcPr>
                <w:p w14:paraId="6F997FCA" w14:textId="77777777" w:rsidR="00E167C8" w:rsidRPr="003E270A" w:rsidRDefault="00E167C8" w:rsidP="004B1A3E">
                  <w:pPr>
                    <w:framePr w:hSpace="142" w:wrap="around" w:vAnchor="text" w:hAnchor="margin" w:y="2"/>
                    <w:autoSpaceDE w:val="0"/>
                    <w:autoSpaceDN w:val="0"/>
                    <w:snapToGrid w:val="0"/>
                    <w:spacing w:line="300" w:lineRule="exact"/>
                    <w:rPr>
                      <w:rFonts w:ascii="ＭＳ 明朝" w:hAnsi="ＭＳ 明朝" w:cs="Arial"/>
                      <w:sz w:val="24"/>
                    </w:rPr>
                  </w:pPr>
                </w:p>
              </w:tc>
              <w:tc>
                <w:tcPr>
                  <w:tcW w:w="2687" w:type="dxa"/>
                  <w:vAlign w:val="center"/>
                </w:tcPr>
                <w:p w14:paraId="6EC85B78" w14:textId="245EAD15" w:rsidR="00E167C8" w:rsidRPr="003E270A" w:rsidRDefault="00E167C8"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羽曳野食肉衛生検査所</w:t>
                  </w:r>
                </w:p>
              </w:tc>
              <w:tc>
                <w:tcPr>
                  <w:tcW w:w="10209" w:type="dxa"/>
                </w:tcPr>
                <w:p w14:paraId="176A0ACD" w14:textId="2CEF1B8D" w:rsidR="00E167C8" w:rsidRPr="003E270A" w:rsidRDefault="00E167C8"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と畜場において、と畜検査やと畜場及びと畜場内にある食肉処理施設の監視指導等を行う。</w:t>
                  </w:r>
                </w:p>
              </w:tc>
            </w:tr>
            <w:tr w:rsidR="00E167C8" w:rsidRPr="003E270A" w14:paraId="13BE9B3C" w14:textId="77777777" w:rsidTr="00FC40EA">
              <w:tc>
                <w:tcPr>
                  <w:tcW w:w="295" w:type="dxa"/>
                  <w:vMerge/>
                </w:tcPr>
                <w:p w14:paraId="0C4682EB" w14:textId="77777777" w:rsidR="00E167C8" w:rsidRPr="003E270A" w:rsidRDefault="00E167C8" w:rsidP="004B1A3E">
                  <w:pPr>
                    <w:framePr w:hSpace="142" w:wrap="around" w:vAnchor="text" w:hAnchor="margin" w:y="2"/>
                    <w:autoSpaceDE w:val="0"/>
                    <w:autoSpaceDN w:val="0"/>
                    <w:snapToGrid w:val="0"/>
                    <w:spacing w:line="300" w:lineRule="exact"/>
                    <w:rPr>
                      <w:rFonts w:ascii="ＭＳ 明朝" w:hAnsi="ＭＳ 明朝" w:cs="Arial"/>
                      <w:sz w:val="24"/>
                    </w:rPr>
                  </w:pPr>
                </w:p>
              </w:tc>
              <w:tc>
                <w:tcPr>
                  <w:tcW w:w="2687" w:type="dxa"/>
                  <w:vAlign w:val="center"/>
                </w:tcPr>
                <w:p w14:paraId="08193B7B" w14:textId="37227CD8" w:rsidR="00E167C8" w:rsidRPr="003E270A" w:rsidRDefault="00E167C8"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食鳥検査センター</w:t>
                  </w:r>
                </w:p>
              </w:tc>
              <w:tc>
                <w:tcPr>
                  <w:tcW w:w="10209" w:type="dxa"/>
                </w:tcPr>
                <w:p w14:paraId="4B0B8372" w14:textId="577CD17E" w:rsidR="00E167C8" w:rsidRPr="003E270A" w:rsidRDefault="00E167C8"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年間</w:t>
                  </w:r>
                  <w:r w:rsidRPr="003E270A">
                    <w:rPr>
                      <w:rFonts w:ascii="ＭＳ 明朝" w:hAnsi="ＭＳ 明朝" w:cs="Arial"/>
                      <w:sz w:val="24"/>
                    </w:rPr>
                    <w:t>30</w:t>
                  </w:r>
                  <w:r w:rsidRPr="003E270A">
                    <w:rPr>
                      <w:rFonts w:ascii="ＭＳ 明朝" w:hAnsi="ＭＳ 明朝" w:cs="Arial" w:hint="eastAsia"/>
                      <w:sz w:val="24"/>
                    </w:rPr>
                    <w:t>万羽を超える食鳥を処理する施設において、食鳥検査や大規模食鳥処理場及び大規模食鳥処理場内にある食鳥肉処理施設の監視指導等を行う。</w:t>
                  </w:r>
                </w:p>
              </w:tc>
            </w:tr>
            <w:tr w:rsidR="00FC40EA" w:rsidRPr="003E270A" w14:paraId="276FA016" w14:textId="77777777" w:rsidTr="00FC40EA">
              <w:tc>
                <w:tcPr>
                  <w:tcW w:w="2982" w:type="dxa"/>
                  <w:gridSpan w:val="2"/>
                  <w:vAlign w:val="center"/>
                </w:tcPr>
                <w:p w14:paraId="0C0CC44C" w14:textId="1AC24D99" w:rsidR="00FC40EA" w:rsidRPr="003E270A" w:rsidRDefault="00FC40EA"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保健所（９保健所）</w:t>
                  </w:r>
                </w:p>
              </w:tc>
              <w:tc>
                <w:tcPr>
                  <w:tcW w:w="10209" w:type="dxa"/>
                </w:tcPr>
                <w:p w14:paraId="60D35BA5" w14:textId="21C46BBE" w:rsidR="00FC40EA" w:rsidRPr="003E270A" w:rsidRDefault="00FC40EA"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食品等関係施設の営業許可申請に係る監視指導や事業者及び消費者からの相談対応等を行う。</w:t>
                  </w:r>
                </w:p>
              </w:tc>
            </w:tr>
          </w:tbl>
          <w:p w14:paraId="3ED6D101" w14:textId="394ECE76" w:rsidR="003966D0" w:rsidRPr="003E270A" w:rsidRDefault="003966D0" w:rsidP="00A3477C">
            <w:pPr>
              <w:autoSpaceDE w:val="0"/>
              <w:autoSpaceDN w:val="0"/>
              <w:snapToGrid w:val="0"/>
              <w:spacing w:line="300" w:lineRule="exact"/>
              <w:rPr>
                <w:rFonts w:ascii="ＭＳ 明朝" w:hAnsi="ＭＳ 明朝" w:cs="Arial"/>
                <w:sz w:val="24"/>
              </w:rPr>
            </w:pPr>
          </w:p>
          <w:p w14:paraId="793785EB" w14:textId="4D8A214F" w:rsidR="00A3477C" w:rsidRPr="003E270A" w:rsidRDefault="00A3477C" w:rsidP="006E20DB">
            <w:pPr>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３</w:t>
            </w:r>
            <w:r w:rsidR="00F46F22" w:rsidRPr="003E270A">
              <w:rPr>
                <w:rFonts w:ascii="ＭＳ 明朝" w:hAnsi="ＭＳ 明朝" w:cs="Arial" w:hint="eastAsia"/>
                <w:sz w:val="24"/>
              </w:rPr>
              <w:t xml:space="preserve">　</w:t>
            </w:r>
            <w:r w:rsidR="00FE2358" w:rsidRPr="003E270A">
              <w:rPr>
                <w:rFonts w:ascii="ＭＳ 明朝" w:hAnsi="ＭＳ 明朝" w:cs="Arial" w:hint="eastAsia"/>
                <w:sz w:val="24"/>
              </w:rPr>
              <w:t>監視指導計画で定める監視指導の</w:t>
            </w:r>
            <w:r w:rsidR="00165EFA" w:rsidRPr="003E270A">
              <w:rPr>
                <w:rFonts w:ascii="ＭＳ 明朝" w:hAnsi="ＭＳ 明朝" w:cs="Arial" w:hint="eastAsia"/>
                <w:sz w:val="24"/>
              </w:rPr>
              <w:t>実施方法について</w:t>
            </w:r>
          </w:p>
          <w:p w14:paraId="72E3E3B4" w14:textId="733AE4B0" w:rsidR="00364773" w:rsidRPr="003E270A" w:rsidRDefault="00430EB4" w:rsidP="00364773">
            <w:pPr>
              <w:autoSpaceDE w:val="0"/>
              <w:autoSpaceDN w:val="0"/>
              <w:snapToGrid w:val="0"/>
              <w:spacing w:line="300" w:lineRule="exact"/>
              <w:ind w:leftChars="100" w:left="450" w:hangingChars="100" w:hanging="240"/>
              <w:rPr>
                <w:rFonts w:ascii="ＭＳ 明朝" w:hAnsi="ＭＳ 明朝" w:cs="Arial"/>
                <w:sz w:val="24"/>
              </w:rPr>
            </w:pPr>
            <w:r w:rsidRPr="003E270A">
              <w:rPr>
                <w:rFonts w:ascii="ＭＳ 明朝" w:hAnsi="ＭＳ 明朝" w:cs="Arial" w:hint="eastAsia"/>
                <w:sz w:val="24"/>
              </w:rPr>
              <w:t>・</w:t>
            </w:r>
            <w:r w:rsidR="00DB7B22" w:rsidRPr="003E270A">
              <w:rPr>
                <w:rFonts w:ascii="ＭＳ 明朝" w:hAnsi="ＭＳ 明朝" w:cs="Arial" w:hint="eastAsia"/>
                <w:sz w:val="24"/>
              </w:rPr>
              <w:t>食品等関係施設を</w:t>
            </w:r>
            <w:r w:rsidR="00165EFA" w:rsidRPr="003E270A">
              <w:rPr>
                <w:rFonts w:ascii="ＭＳ 明朝" w:hAnsi="ＭＳ 明朝" w:cs="Arial" w:hint="eastAsia"/>
                <w:sz w:val="24"/>
              </w:rPr>
              <w:t>「重点監視施設」「一般監視施設」「流通拠点施設」</w:t>
            </w:r>
            <w:r w:rsidR="00C24842">
              <w:rPr>
                <w:rFonts w:ascii="ＭＳ 明朝" w:hAnsi="ＭＳ 明朝" w:cs="Arial" w:hint="eastAsia"/>
                <w:sz w:val="24"/>
              </w:rPr>
              <w:t>の</w:t>
            </w:r>
            <w:r w:rsidR="00165EFA" w:rsidRPr="003E270A">
              <w:rPr>
                <w:rFonts w:ascii="ＭＳ 明朝" w:hAnsi="ＭＳ 明朝" w:cs="Arial" w:hint="eastAsia"/>
                <w:sz w:val="24"/>
              </w:rPr>
              <w:t>区分に分け、立入予定回数や主な実施担当を設定。</w:t>
            </w:r>
          </w:p>
          <w:p w14:paraId="1B37FE6C" w14:textId="77E6563E" w:rsidR="00020B32" w:rsidRPr="003E270A" w:rsidRDefault="00020B32" w:rsidP="00364773">
            <w:pPr>
              <w:autoSpaceDE w:val="0"/>
              <w:autoSpaceDN w:val="0"/>
              <w:snapToGrid w:val="0"/>
              <w:spacing w:line="300" w:lineRule="exact"/>
              <w:ind w:leftChars="100" w:left="450" w:hangingChars="100" w:hanging="240"/>
              <w:rPr>
                <w:rFonts w:ascii="ＭＳ 明朝" w:hAnsi="ＭＳ 明朝" w:cs="Arial"/>
                <w:sz w:val="24"/>
              </w:rPr>
            </w:pPr>
            <w:r w:rsidRPr="003E270A">
              <w:rPr>
                <w:rFonts w:ascii="ＭＳ 明朝" w:hAnsi="ＭＳ 明朝" w:cs="Arial" w:hint="eastAsia"/>
                <w:sz w:val="24"/>
              </w:rPr>
              <w:t xml:space="preserve">　危害発生リスクの高い又は被害拡大の</w:t>
            </w:r>
            <w:r w:rsidR="00177AAD" w:rsidRPr="003E270A">
              <w:rPr>
                <w:rFonts w:ascii="ＭＳ 明朝" w:hAnsi="ＭＳ 明朝" w:cs="Arial" w:hint="eastAsia"/>
                <w:sz w:val="24"/>
              </w:rPr>
              <w:t>おそ</w:t>
            </w:r>
            <w:r w:rsidRPr="003E270A">
              <w:rPr>
                <w:rFonts w:ascii="ＭＳ 明朝" w:hAnsi="ＭＳ 明朝" w:cs="Arial" w:hint="eastAsia"/>
                <w:sz w:val="24"/>
              </w:rPr>
              <w:t>れのある施設などを重点監視施設として位置付け、定期的な立入</w:t>
            </w:r>
            <w:r w:rsidR="00177AAD" w:rsidRPr="003E270A">
              <w:rPr>
                <w:rFonts w:ascii="ＭＳ 明朝" w:hAnsi="ＭＳ 明朝" w:cs="Arial" w:hint="eastAsia"/>
                <w:sz w:val="24"/>
              </w:rPr>
              <w:t>り</w:t>
            </w:r>
            <w:r w:rsidRPr="003E270A">
              <w:rPr>
                <w:rFonts w:ascii="ＭＳ 明朝" w:hAnsi="ＭＳ 明朝" w:cs="Arial" w:hint="eastAsia"/>
                <w:sz w:val="24"/>
              </w:rPr>
              <w:t>を実施。</w:t>
            </w:r>
          </w:p>
          <w:tbl>
            <w:tblPr>
              <w:tblStyle w:val="af2"/>
              <w:tblW w:w="13185" w:type="dxa"/>
              <w:tblInd w:w="419" w:type="dxa"/>
              <w:tblLook w:val="04A0" w:firstRow="1" w:lastRow="0" w:firstColumn="1" w:lastColumn="0" w:noHBand="0" w:noVBand="1"/>
            </w:tblPr>
            <w:tblGrid>
              <w:gridCol w:w="1002"/>
              <w:gridCol w:w="4248"/>
              <w:gridCol w:w="5530"/>
              <w:gridCol w:w="2405"/>
            </w:tblGrid>
            <w:tr w:rsidR="00364773" w:rsidRPr="003E270A" w14:paraId="450FAC2D" w14:textId="77777777" w:rsidTr="006E20DB">
              <w:trPr>
                <w:trHeight w:val="174"/>
              </w:trPr>
              <w:tc>
                <w:tcPr>
                  <w:tcW w:w="380" w:type="pct"/>
                  <w:vAlign w:val="center"/>
                </w:tcPr>
                <w:p w14:paraId="7D794601" w14:textId="41163EFB" w:rsidR="00364773" w:rsidRPr="003E270A" w:rsidRDefault="00177AAD" w:rsidP="004B1A3E">
                  <w:pPr>
                    <w:framePr w:hSpace="142" w:wrap="around" w:vAnchor="text" w:hAnchor="margin" w:y="2"/>
                    <w:autoSpaceDE w:val="0"/>
                    <w:autoSpaceDN w:val="0"/>
                    <w:snapToGrid w:val="0"/>
                    <w:spacing w:line="300" w:lineRule="exact"/>
                    <w:jc w:val="center"/>
                    <w:rPr>
                      <w:rFonts w:ascii="ＭＳ 明朝" w:hAnsi="ＭＳ 明朝" w:cs="Arial"/>
                      <w:sz w:val="24"/>
                    </w:rPr>
                  </w:pPr>
                  <w:r w:rsidRPr="003E270A">
                    <w:rPr>
                      <w:rFonts w:ascii="ＭＳ 明朝" w:hAnsi="ＭＳ 明朝" w:cs="Arial" w:hint="eastAsia"/>
                      <w:sz w:val="24"/>
                    </w:rPr>
                    <w:t>区分</w:t>
                  </w:r>
                </w:p>
              </w:tc>
              <w:tc>
                <w:tcPr>
                  <w:tcW w:w="1611" w:type="pct"/>
                  <w:vAlign w:val="center"/>
                </w:tcPr>
                <w:p w14:paraId="307F8369" w14:textId="13F9A218" w:rsidR="00364773" w:rsidRPr="003E270A" w:rsidRDefault="00364773" w:rsidP="004B1A3E">
                  <w:pPr>
                    <w:framePr w:hSpace="142" w:wrap="around" w:vAnchor="text" w:hAnchor="margin" w:y="2"/>
                    <w:autoSpaceDE w:val="0"/>
                    <w:autoSpaceDN w:val="0"/>
                    <w:snapToGrid w:val="0"/>
                    <w:spacing w:line="300" w:lineRule="exact"/>
                    <w:jc w:val="center"/>
                    <w:rPr>
                      <w:rFonts w:ascii="ＭＳ 明朝" w:hAnsi="ＭＳ 明朝" w:cs="Arial"/>
                      <w:sz w:val="24"/>
                    </w:rPr>
                  </w:pPr>
                  <w:r w:rsidRPr="003E270A">
                    <w:rPr>
                      <w:rFonts w:ascii="ＭＳ 明朝" w:hAnsi="ＭＳ 明朝" w:cs="Arial" w:hint="eastAsia"/>
                      <w:sz w:val="24"/>
                    </w:rPr>
                    <w:t>対象施設</w:t>
                  </w:r>
                </w:p>
              </w:tc>
              <w:tc>
                <w:tcPr>
                  <w:tcW w:w="2097" w:type="pct"/>
                  <w:vAlign w:val="center"/>
                </w:tcPr>
                <w:p w14:paraId="26E10E1D" w14:textId="6ACC2FDC" w:rsidR="00364773" w:rsidRPr="003E270A" w:rsidRDefault="00364773" w:rsidP="004B1A3E">
                  <w:pPr>
                    <w:framePr w:hSpace="142" w:wrap="around" w:vAnchor="text" w:hAnchor="margin" w:y="2"/>
                    <w:autoSpaceDE w:val="0"/>
                    <w:autoSpaceDN w:val="0"/>
                    <w:snapToGrid w:val="0"/>
                    <w:spacing w:line="300" w:lineRule="exact"/>
                    <w:jc w:val="center"/>
                    <w:rPr>
                      <w:rFonts w:ascii="ＭＳ 明朝" w:hAnsi="ＭＳ 明朝" w:cs="Arial"/>
                      <w:sz w:val="24"/>
                    </w:rPr>
                  </w:pPr>
                  <w:r w:rsidRPr="003E270A">
                    <w:rPr>
                      <w:rFonts w:ascii="ＭＳ 明朝" w:hAnsi="ＭＳ 明朝" w:cs="Arial" w:hint="eastAsia"/>
                      <w:sz w:val="24"/>
                    </w:rPr>
                    <w:t>立入予定回数</w:t>
                  </w:r>
                </w:p>
              </w:tc>
              <w:tc>
                <w:tcPr>
                  <w:tcW w:w="912" w:type="pct"/>
                  <w:vAlign w:val="center"/>
                </w:tcPr>
                <w:p w14:paraId="22E74681" w14:textId="5344A0A2" w:rsidR="00364773" w:rsidRPr="003E270A" w:rsidRDefault="00364773" w:rsidP="004B1A3E">
                  <w:pPr>
                    <w:framePr w:hSpace="142" w:wrap="around" w:vAnchor="text" w:hAnchor="margin" w:y="2"/>
                    <w:autoSpaceDE w:val="0"/>
                    <w:autoSpaceDN w:val="0"/>
                    <w:snapToGrid w:val="0"/>
                    <w:spacing w:line="300" w:lineRule="exact"/>
                    <w:jc w:val="center"/>
                    <w:rPr>
                      <w:rFonts w:ascii="ＭＳ 明朝" w:hAnsi="ＭＳ 明朝" w:cs="Arial"/>
                      <w:sz w:val="24"/>
                    </w:rPr>
                  </w:pPr>
                  <w:r w:rsidRPr="003E270A">
                    <w:rPr>
                      <w:rFonts w:ascii="ＭＳ 明朝" w:hAnsi="ＭＳ 明朝" w:cs="Arial" w:hint="eastAsia"/>
                      <w:sz w:val="24"/>
                    </w:rPr>
                    <w:t>主な実施担当</w:t>
                  </w:r>
                </w:p>
              </w:tc>
            </w:tr>
            <w:tr w:rsidR="00364773" w:rsidRPr="003E270A" w14:paraId="47763A0B" w14:textId="77777777" w:rsidTr="006E20DB">
              <w:trPr>
                <w:trHeight w:val="167"/>
              </w:trPr>
              <w:tc>
                <w:tcPr>
                  <w:tcW w:w="380" w:type="pct"/>
                  <w:vAlign w:val="center"/>
                </w:tcPr>
                <w:p w14:paraId="189AE8FC" w14:textId="731AD019" w:rsidR="00364773" w:rsidRPr="003E270A" w:rsidRDefault="0036477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重点監視施設</w:t>
                  </w:r>
                </w:p>
              </w:tc>
              <w:tc>
                <w:tcPr>
                  <w:tcW w:w="1611" w:type="pct"/>
                  <w:vAlign w:val="center"/>
                </w:tcPr>
                <w:p w14:paraId="36A47D20" w14:textId="5566826E" w:rsidR="00FC0432" w:rsidRPr="003E270A" w:rsidRDefault="00364773" w:rsidP="004B1A3E">
                  <w:pPr>
                    <w:framePr w:hSpace="142" w:wrap="around" w:vAnchor="text" w:hAnchor="margin" w:y="2"/>
                    <w:rPr>
                      <w:rFonts w:ascii="ＭＳ 明朝" w:hAnsi="ＭＳ 明朝" w:cs="Arial"/>
                      <w:sz w:val="24"/>
                    </w:rPr>
                  </w:pPr>
                  <w:r w:rsidRPr="003E270A">
                    <w:rPr>
                      <w:rFonts w:ascii="ＭＳ 明朝" w:hAnsi="ＭＳ 明朝" w:cs="Arial" w:hint="eastAsia"/>
                      <w:sz w:val="24"/>
                    </w:rPr>
                    <w:t>取り扱う食品の特殊性や取扱量、流通の広域性、危害発生のリスク、食中毒や違反の発生状況等を考慮して</w:t>
                  </w:r>
                  <w:r w:rsidR="00466343" w:rsidRPr="003E270A">
                    <w:rPr>
                      <w:rFonts w:ascii="ＭＳ 明朝" w:hAnsi="ＭＳ 明朝" w:cs="Arial" w:hint="eastAsia"/>
                      <w:sz w:val="24"/>
                    </w:rPr>
                    <w:t>施設区分を設定。令和６年度は「大量調理施設」</w:t>
                  </w:r>
                  <w:r w:rsidR="00FC0432" w:rsidRPr="003E270A">
                    <w:rPr>
                      <w:rFonts w:ascii="ＭＳ 明朝" w:hAnsi="ＭＳ 明朝" w:cs="Arial" w:hint="eastAsia"/>
                      <w:sz w:val="24"/>
                    </w:rPr>
                    <w:t>「食中毒原因施設</w:t>
                  </w:r>
                  <w:r w:rsidR="005E7287">
                    <w:rPr>
                      <w:rFonts w:ascii="ＭＳ 明朝" w:hAnsi="ＭＳ 明朝" w:cs="Arial" w:hint="eastAsia"/>
                      <w:sz w:val="24"/>
                    </w:rPr>
                    <w:t>(※</w:t>
                  </w:r>
                  <w:r w:rsidR="005E7287">
                    <w:rPr>
                      <w:rFonts w:ascii="ＭＳ 明朝" w:hAnsi="ＭＳ 明朝" w:cs="Arial"/>
                      <w:sz w:val="24"/>
                    </w:rPr>
                    <w:t>1)</w:t>
                  </w:r>
                  <w:r w:rsidR="00FC0432" w:rsidRPr="003E270A">
                    <w:rPr>
                      <w:rFonts w:ascii="ＭＳ 明朝" w:hAnsi="ＭＳ 明朝" w:cs="Arial" w:hint="eastAsia"/>
                      <w:sz w:val="24"/>
                    </w:rPr>
                    <w:t>」</w:t>
                  </w:r>
                  <w:r w:rsidR="00466343" w:rsidRPr="003E270A">
                    <w:rPr>
                      <w:rFonts w:ascii="ＭＳ 明朝" w:hAnsi="ＭＳ 明朝" w:cs="Arial" w:hint="eastAsia"/>
                      <w:sz w:val="24"/>
                    </w:rPr>
                    <w:t>「寿司店」など全2</w:t>
                  </w:r>
                  <w:r w:rsidR="00466343" w:rsidRPr="003E270A">
                    <w:rPr>
                      <w:rFonts w:ascii="ＭＳ 明朝" w:hAnsi="ＭＳ 明朝" w:cs="Arial"/>
                      <w:sz w:val="24"/>
                    </w:rPr>
                    <w:t>5</w:t>
                  </w:r>
                  <w:r w:rsidR="00466343" w:rsidRPr="003E270A">
                    <w:rPr>
                      <w:rFonts w:ascii="ＭＳ 明朝" w:hAnsi="ＭＳ 明朝" w:cs="Arial" w:hint="eastAsia"/>
                      <w:sz w:val="24"/>
                    </w:rPr>
                    <w:t>施設区分を設定。</w:t>
                  </w:r>
                </w:p>
                <w:p w14:paraId="09E8D069" w14:textId="73203BD6" w:rsidR="00364773" w:rsidRPr="003E270A" w:rsidRDefault="00FC0432" w:rsidP="004B1A3E">
                  <w:pPr>
                    <w:framePr w:hSpace="142" w:wrap="around" w:vAnchor="text" w:hAnchor="margin" w:y="2"/>
                    <w:rPr>
                      <w:rFonts w:ascii="ＭＳ 明朝" w:hAnsi="ＭＳ 明朝" w:cs="Arial"/>
                      <w:sz w:val="24"/>
                    </w:rPr>
                  </w:pPr>
                  <w:r w:rsidRPr="003E270A">
                    <w:rPr>
                      <w:rFonts w:ascii="ＭＳ 明朝" w:hAnsi="ＭＳ 明朝" w:cs="Arial" w:hint="eastAsia"/>
                      <w:sz w:val="24"/>
                    </w:rPr>
                    <w:t>それぞれの施設区分について対象施設の要件を定めている。</w:t>
                  </w:r>
                </w:p>
              </w:tc>
              <w:tc>
                <w:tcPr>
                  <w:tcW w:w="2097" w:type="pct"/>
                  <w:vAlign w:val="center"/>
                </w:tcPr>
                <w:p w14:paraId="4EBD4BD4" w14:textId="77777777" w:rsidR="006E20DB" w:rsidRPr="003E270A" w:rsidRDefault="006E20DB" w:rsidP="004B1A3E">
                  <w:pPr>
                    <w:framePr w:hSpace="142" w:wrap="around" w:vAnchor="text" w:hAnchor="margin" w:y="2"/>
                    <w:rPr>
                      <w:rFonts w:ascii="ＭＳ 明朝" w:hAnsi="ＭＳ 明朝" w:cs="Arial"/>
                      <w:sz w:val="24"/>
                    </w:rPr>
                  </w:pPr>
                  <w:r w:rsidRPr="003E270A">
                    <w:rPr>
                      <w:rFonts w:ascii="ＭＳ 明朝" w:hAnsi="ＭＳ 明朝" w:cs="Arial" w:hint="eastAsia"/>
                      <w:sz w:val="24"/>
                    </w:rPr>
                    <w:t>施設区分ごとに設定</w:t>
                  </w:r>
                </w:p>
                <w:p w14:paraId="1397AA0D" w14:textId="35C14057" w:rsidR="006E20DB" w:rsidRPr="003E270A" w:rsidRDefault="006E20DB" w:rsidP="004B1A3E">
                  <w:pPr>
                    <w:framePr w:hSpace="142" w:wrap="around" w:vAnchor="text" w:hAnchor="margin" w:y="2"/>
                    <w:rPr>
                      <w:rFonts w:ascii="ＭＳ 明朝" w:hAnsi="ＭＳ 明朝" w:cs="Arial"/>
                      <w:sz w:val="24"/>
                      <w:u w:val="single"/>
                    </w:rPr>
                  </w:pPr>
                  <w:r w:rsidRPr="003E270A">
                    <w:rPr>
                      <w:rFonts w:ascii="ＭＳ 明朝" w:hAnsi="ＭＳ 明朝" w:cs="Arial" w:hint="eastAsia"/>
                      <w:sz w:val="24"/>
                      <w:u w:val="single"/>
                    </w:rPr>
                    <w:t>・</w:t>
                  </w:r>
                  <w:r w:rsidR="00364773" w:rsidRPr="003E270A">
                    <w:rPr>
                      <w:rFonts w:ascii="ＭＳ 明朝" w:hAnsi="ＭＳ 明朝" w:cs="Arial" w:hint="eastAsia"/>
                      <w:sz w:val="24"/>
                      <w:u w:val="single"/>
                    </w:rPr>
                    <w:t>年１回以上</w:t>
                  </w:r>
                </w:p>
                <w:p w14:paraId="51CE15BB" w14:textId="5B84B879" w:rsidR="006E20DB" w:rsidRPr="003E270A" w:rsidRDefault="006E20DB" w:rsidP="004B1A3E">
                  <w:pPr>
                    <w:framePr w:hSpace="142" w:wrap="around" w:vAnchor="text" w:hAnchor="margin" w:y="2"/>
                    <w:ind w:left="240" w:hangingChars="100" w:hanging="240"/>
                    <w:rPr>
                      <w:rFonts w:ascii="ＭＳ 明朝" w:hAnsi="ＭＳ 明朝" w:cs="Arial"/>
                      <w:sz w:val="24"/>
                    </w:rPr>
                  </w:pPr>
                  <w:r w:rsidRPr="003E270A">
                    <w:rPr>
                      <w:rFonts w:ascii="ＭＳ 明朝" w:hAnsi="ＭＳ 明朝" w:cs="Arial" w:hint="eastAsia"/>
                      <w:sz w:val="24"/>
                    </w:rPr>
                    <w:t xml:space="preserve">　</w:t>
                  </w:r>
                  <w:r w:rsidR="00D76A0F" w:rsidRPr="003E270A">
                    <w:rPr>
                      <w:rFonts w:ascii="ＭＳ 明朝" w:hAnsi="ＭＳ 明朝" w:cs="Arial" w:hint="eastAsia"/>
                      <w:sz w:val="24"/>
                    </w:rPr>
                    <w:t>「大量調理施設」</w:t>
                  </w:r>
                  <w:r w:rsidR="00FC0432" w:rsidRPr="003E270A">
                    <w:rPr>
                      <w:rFonts w:ascii="ＭＳ 明朝" w:hAnsi="ＭＳ 明朝" w:cs="Arial" w:hint="eastAsia"/>
                      <w:sz w:val="24"/>
                    </w:rPr>
                    <w:t>「食中毒原因施設」</w:t>
                  </w:r>
                  <w:r w:rsidRPr="003E270A">
                    <w:rPr>
                      <w:rFonts w:ascii="ＭＳ 明朝" w:hAnsi="ＭＳ 明朝" w:cs="Arial" w:hint="eastAsia"/>
                      <w:sz w:val="24"/>
                    </w:rPr>
                    <w:t>「焼肉店、焼き鳥店、鳥料理店」など全1</w:t>
                  </w:r>
                  <w:r w:rsidRPr="003E270A">
                    <w:rPr>
                      <w:rFonts w:ascii="ＭＳ 明朝" w:hAnsi="ＭＳ 明朝" w:cs="Arial"/>
                      <w:sz w:val="24"/>
                    </w:rPr>
                    <w:t>8</w:t>
                  </w:r>
                  <w:r w:rsidRPr="003E270A">
                    <w:rPr>
                      <w:rFonts w:ascii="ＭＳ 明朝" w:hAnsi="ＭＳ 明朝" w:cs="Arial" w:hint="eastAsia"/>
                      <w:sz w:val="24"/>
                    </w:rPr>
                    <w:t>施設区分</w:t>
                  </w:r>
                </w:p>
                <w:p w14:paraId="519104C3" w14:textId="77777777" w:rsidR="00364773" w:rsidRPr="003E270A" w:rsidRDefault="006E20DB" w:rsidP="004B1A3E">
                  <w:pPr>
                    <w:framePr w:hSpace="142" w:wrap="around" w:vAnchor="text" w:hAnchor="margin" w:y="2"/>
                    <w:rPr>
                      <w:rFonts w:ascii="ＭＳ 明朝" w:hAnsi="ＭＳ 明朝" w:cs="Arial"/>
                      <w:sz w:val="24"/>
                      <w:u w:val="single"/>
                    </w:rPr>
                  </w:pPr>
                  <w:r w:rsidRPr="003E270A">
                    <w:rPr>
                      <w:rFonts w:ascii="ＭＳ 明朝" w:hAnsi="ＭＳ 明朝" w:cs="Arial" w:hint="eastAsia"/>
                      <w:sz w:val="24"/>
                      <w:u w:val="single"/>
                    </w:rPr>
                    <w:t>・</w:t>
                  </w:r>
                  <w:r w:rsidR="00364773" w:rsidRPr="003E270A">
                    <w:rPr>
                      <w:rFonts w:ascii="ＭＳ 明朝" w:hAnsi="ＭＳ 明朝" w:cs="Arial" w:hint="eastAsia"/>
                      <w:sz w:val="24"/>
                      <w:u w:val="single"/>
                    </w:rPr>
                    <w:t>３年に１回以上</w:t>
                  </w:r>
                </w:p>
                <w:p w14:paraId="438FFCD9" w14:textId="01603669" w:rsidR="006E20DB" w:rsidRPr="003E270A" w:rsidRDefault="006E20DB" w:rsidP="004B1A3E">
                  <w:pPr>
                    <w:framePr w:hSpace="142" w:wrap="around" w:vAnchor="text" w:hAnchor="margin" w:y="2"/>
                    <w:ind w:left="240" w:hangingChars="100" w:hanging="240"/>
                    <w:rPr>
                      <w:rFonts w:ascii="ＭＳ 明朝" w:hAnsi="ＭＳ 明朝" w:cs="Arial"/>
                      <w:sz w:val="24"/>
                    </w:rPr>
                  </w:pPr>
                  <w:r w:rsidRPr="003E270A">
                    <w:rPr>
                      <w:rFonts w:ascii="ＭＳ 明朝" w:hAnsi="ＭＳ 明朝" w:cs="Arial" w:hint="eastAsia"/>
                      <w:sz w:val="24"/>
                    </w:rPr>
                    <w:t xml:space="preserve">　「集団給食施設」「寿司店」「魚介類販売店」など全７施設区分</w:t>
                  </w:r>
                </w:p>
              </w:tc>
              <w:tc>
                <w:tcPr>
                  <w:tcW w:w="912" w:type="pct"/>
                  <w:vAlign w:val="center"/>
                </w:tcPr>
                <w:p w14:paraId="27C393F8" w14:textId="77777777" w:rsidR="00DB7B22" w:rsidRPr="003E270A" w:rsidRDefault="0036477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広域監視センター</w:t>
                  </w:r>
                </w:p>
                <w:p w14:paraId="05E3ED39" w14:textId="789FDBE3" w:rsidR="00364773" w:rsidRPr="003E270A" w:rsidRDefault="0036477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及び保健所</w:t>
                  </w:r>
                </w:p>
              </w:tc>
            </w:tr>
            <w:tr w:rsidR="00364773" w:rsidRPr="003E270A" w14:paraId="436399CD" w14:textId="77777777" w:rsidTr="006E20DB">
              <w:trPr>
                <w:trHeight w:val="174"/>
              </w:trPr>
              <w:tc>
                <w:tcPr>
                  <w:tcW w:w="380" w:type="pct"/>
                  <w:vAlign w:val="center"/>
                </w:tcPr>
                <w:p w14:paraId="51B6DA34" w14:textId="7D3134AE" w:rsidR="00364773" w:rsidRPr="003E270A" w:rsidRDefault="0036477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一般監視施設</w:t>
                  </w:r>
                </w:p>
              </w:tc>
              <w:tc>
                <w:tcPr>
                  <w:tcW w:w="1611" w:type="pct"/>
                  <w:vAlign w:val="center"/>
                </w:tcPr>
                <w:p w14:paraId="6EDDD7DA" w14:textId="70212FFA" w:rsidR="00364773" w:rsidRPr="003E270A" w:rsidRDefault="0036477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営業許可（新規・更新）申請施設</w:t>
                  </w:r>
                  <w:r w:rsidR="003C3BD4" w:rsidRPr="003E270A">
                    <w:rPr>
                      <w:rFonts w:ascii="ＭＳ 明朝" w:hAnsi="ＭＳ 明朝" w:cs="Arial" w:hint="eastAsia"/>
                      <w:sz w:val="24"/>
                    </w:rPr>
                    <w:t>や営業届出施設</w:t>
                  </w:r>
                </w:p>
              </w:tc>
              <w:tc>
                <w:tcPr>
                  <w:tcW w:w="2097" w:type="pct"/>
                  <w:vAlign w:val="center"/>
                </w:tcPr>
                <w:p w14:paraId="4FAEB3AA" w14:textId="5A5F4563" w:rsidR="00364773" w:rsidRPr="003E270A" w:rsidRDefault="003A6DA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適宜</w:t>
                  </w:r>
                  <w:r w:rsidR="00364773" w:rsidRPr="003E270A">
                    <w:rPr>
                      <w:rFonts w:ascii="ＭＳ 明朝" w:hAnsi="ＭＳ 明朝" w:cs="Arial" w:hint="eastAsia"/>
                      <w:sz w:val="24"/>
                    </w:rPr>
                    <w:t>（営業</w:t>
                  </w:r>
                  <w:r w:rsidR="00FC0432" w:rsidRPr="003E270A">
                    <w:rPr>
                      <w:rFonts w:ascii="ＭＳ 明朝" w:hAnsi="ＭＳ 明朝" w:cs="Arial" w:hint="eastAsia"/>
                      <w:sz w:val="24"/>
                    </w:rPr>
                    <w:t>に係る</w:t>
                  </w:r>
                  <w:r w:rsidR="00364773" w:rsidRPr="003E270A">
                    <w:rPr>
                      <w:rFonts w:ascii="ＭＳ 明朝" w:hAnsi="ＭＳ 明朝" w:cs="Arial" w:hint="eastAsia"/>
                      <w:sz w:val="24"/>
                    </w:rPr>
                    <w:t>許可</w:t>
                  </w:r>
                  <w:r w:rsidR="00FC0432" w:rsidRPr="003E270A">
                    <w:rPr>
                      <w:rFonts w:ascii="ＭＳ 明朝" w:hAnsi="ＭＳ 明朝" w:cs="Arial" w:hint="eastAsia"/>
                      <w:sz w:val="24"/>
                    </w:rPr>
                    <w:t>申請や届出時等</w:t>
                  </w:r>
                  <w:r w:rsidR="00364773" w:rsidRPr="003E270A">
                    <w:rPr>
                      <w:rFonts w:ascii="ＭＳ 明朝" w:hAnsi="ＭＳ 明朝" w:cs="Arial" w:hint="eastAsia"/>
                      <w:sz w:val="24"/>
                    </w:rPr>
                    <w:t>）</w:t>
                  </w:r>
                </w:p>
              </w:tc>
              <w:tc>
                <w:tcPr>
                  <w:tcW w:w="912" w:type="pct"/>
                  <w:vAlign w:val="center"/>
                </w:tcPr>
                <w:p w14:paraId="7C2F6921" w14:textId="53DA0E91" w:rsidR="00364773" w:rsidRPr="003E270A" w:rsidRDefault="0036477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保健所</w:t>
                  </w:r>
                </w:p>
              </w:tc>
            </w:tr>
            <w:tr w:rsidR="00364773" w:rsidRPr="003E270A" w14:paraId="25621D9D" w14:textId="77777777" w:rsidTr="006E20DB">
              <w:trPr>
                <w:trHeight w:val="167"/>
              </w:trPr>
              <w:tc>
                <w:tcPr>
                  <w:tcW w:w="380" w:type="pct"/>
                  <w:vAlign w:val="center"/>
                </w:tcPr>
                <w:p w14:paraId="7368E2CA" w14:textId="6F6DB873" w:rsidR="00364773" w:rsidRPr="003E270A" w:rsidRDefault="0036477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lastRenderedPageBreak/>
                    <w:t>流通拠点施設</w:t>
                  </w:r>
                </w:p>
              </w:tc>
              <w:tc>
                <w:tcPr>
                  <w:tcW w:w="1611" w:type="pct"/>
                  <w:vAlign w:val="center"/>
                </w:tcPr>
                <w:p w14:paraId="19D14FEE" w14:textId="5F4A0392" w:rsidR="00364773" w:rsidRPr="003E270A" w:rsidRDefault="0036477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中央卸売市場の場内施設、と畜場の場内施設、大規模食鳥処理場の場内施設</w:t>
                  </w:r>
                </w:p>
              </w:tc>
              <w:tc>
                <w:tcPr>
                  <w:tcW w:w="2097" w:type="pct"/>
                  <w:vAlign w:val="center"/>
                </w:tcPr>
                <w:p w14:paraId="0DF40A59" w14:textId="3577D22E" w:rsidR="00364773" w:rsidRPr="003E270A" w:rsidRDefault="0036477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随時（施設の開場日に随時実施）</w:t>
                  </w:r>
                </w:p>
              </w:tc>
              <w:tc>
                <w:tcPr>
                  <w:tcW w:w="912" w:type="pct"/>
                  <w:vAlign w:val="center"/>
                </w:tcPr>
                <w:p w14:paraId="663DA43D" w14:textId="50C6F5E4" w:rsidR="00364773" w:rsidRPr="003E270A" w:rsidRDefault="0036477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市場食品衛生検査所、羽曳野食肉衛生検査所、食鳥検査センター</w:t>
                  </w:r>
                </w:p>
              </w:tc>
            </w:tr>
          </w:tbl>
          <w:p w14:paraId="2CCFF7FA" w14:textId="5315189F" w:rsidR="004371EA" w:rsidRPr="003E270A" w:rsidRDefault="004371EA" w:rsidP="004371EA">
            <w:pPr>
              <w:rPr>
                <w:rFonts w:ascii="ＭＳ 明朝" w:hAnsi="ＭＳ 明朝" w:cs="Arial"/>
                <w:sz w:val="24"/>
              </w:rPr>
            </w:pPr>
            <w:r w:rsidRPr="003E270A">
              <w:rPr>
                <w:rFonts w:ascii="ＭＳ 明朝" w:hAnsi="ＭＳ 明朝" w:cs="Arial" w:hint="eastAsia"/>
                <w:sz w:val="24"/>
              </w:rPr>
              <w:t xml:space="preserve"> </w:t>
            </w:r>
            <w:r w:rsidRPr="003E270A">
              <w:rPr>
                <w:rFonts w:ascii="ＭＳ 明朝" w:hAnsi="ＭＳ 明朝" w:cs="Arial"/>
                <w:sz w:val="24"/>
              </w:rPr>
              <w:t xml:space="preserve">  </w:t>
            </w:r>
            <w:r w:rsidR="005E7287">
              <w:rPr>
                <w:rFonts w:ascii="ＭＳ 明朝" w:hAnsi="ＭＳ 明朝" w:cs="Arial"/>
                <w:sz w:val="24"/>
              </w:rPr>
              <w:t>(</w:t>
            </w:r>
            <w:r w:rsidRPr="003E270A">
              <w:rPr>
                <w:rFonts w:ascii="ＭＳ 明朝" w:hAnsi="ＭＳ 明朝" w:cs="Arial" w:hint="eastAsia"/>
                <w:sz w:val="24"/>
              </w:rPr>
              <w:t>※</w:t>
            </w:r>
            <w:r w:rsidR="005E7287">
              <w:rPr>
                <w:rFonts w:ascii="ＭＳ 明朝" w:hAnsi="ＭＳ 明朝" w:cs="Arial" w:hint="eastAsia"/>
                <w:sz w:val="24"/>
              </w:rPr>
              <w:t>1</w:t>
            </w:r>
            <w:r w:rsidR="005E7287">
              <w:rPr>
                <w:rFonts w:ascii="ＭＳ 明朝" w:hAnsi="ＭＳ 明朝" w:cs="Arial"/>
                <w:sz w:val="24"/>
              </w:rPr>
              <w:t>)</w:t>
            </w:r>
            <w:r w:rsidRPr="003E270A">
              <w:rPr>
                <w:rFonts w:ascii="ＭＳ 明朝" w:hAnsi="ＭＳ 明朝" w:cs="Arial" w:hint="eastAsia"/>
                <w:sz w:val="24"/>
              </w:rPr>
              <w:t>過去２年間に食中毒が発生した施設</w:t>
            </w:r>
          </w:p>
          <w:p w14:paraId="14B34380" w14:textId="4168ED63" w:rsidR="00364773" w:rsidRPr="003E270A" w:rsidRDefault="00364773" w:rsidP="00BB0DB6">
            <w:pPr>
              <w:autoSpaceDE w:val="0"/>
              <w:autoSpaceDN w:val="0"/>
              <w:snapToGrid w:val="0"/>
              <w:spacing w:line="300" w:lineRule="exact"/>
              <w:rPr>
                <w:rFonts w:ascii="ＭＳ 明朝" w:hAnsi="ＭＳ 明朝" w:cs="Arial"/>
                <w:sz w:val="24"/>
              </w:rPr>
            </w:pPr>
          </w:p>
          <w:p w14:paraId="535C0D8C" w14:textId="5A8780EF" w:rsidR="006E20DB" w:rsidRPr="003E270A" w:rsidRDefault="006E20DB" w:rsidP="006E20DB">
            <w:pPr>
              <w:autoSpaceDE w:val="0"/>
              <w:autoSpaceDN w:val="0"/>
              <w:snapToGrid w:val="0"/>
              <w:spacing w:line="300" w:lineRule="exact"/>
              <w:ind w:leftChars="100" w:left="450" w:hangingChars="100" w:hanging="240"/>
              <w:rPr>
                <w:rFonts w:ascii="ＭＳ 明朝" w:hAnsi="ＭＳ 明朝" w:cs="Arial"/>
                <w:sz w:val="24"/>
              </w:rPr>
            </w:pPr>
            <w:r w:rsidRPr="003E270A">
              <w:rPr>
                <w:rFonts w:ascii="ＭＳ 明朝" w:hAnsi="ＭＳ 明朝" w:cs="Arial" w:hint="eastAsia"/>
                <w:sz w:val="24"/>
              </w:rPr>
              <w:t>・実施機関ごとに計画数</w:t>
            </w:r>
            <w:r w:rsidR="001476A8" w:rsidRPr="003E270A">
              <w:rPr>
                <w:rFonts w:ascii="ＭＳ 明朝" w:hAnsi="ＭＳ 明朝" w:cs="Arial" w:hint="eastAsia"/>
                <w:sz w:val="24"/>
              </w:rPr>
              <w:t>（立入数）</w:t>
            </w:r>
            <w:r w:rsidRPr="003E270A">
              <w:rPr>
                <w:rFonts w:ascii="ＭＳ 明朝" w:hAnsi="ＭＳ 明朝" w:cs="Arial" w:hint="eastAsia"/>
                <w:sz w:val="24"/>
              </w:rPr>
              <w:t>を設定。（令和６年度　監視指導計画より一部抜粋）</w:t>
            </w:r>
          </w:p>
          <w:tbl>
            <w:tblPr>
              <w:tblStyle w:val="1"/>
              <w:tblW w:w="476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表１監視実施計画表のつづき"/>
            </w:tblPr>
            <w:tblGrid>
              <w:gridCol w:w="2747"/>
              <w:gridCol w:w="1292"/>
              <w:gridCol w:w="1277"/>
              <w:gridCol w:w="1277"/>
              <w:gridCol w:w="1277"/>
              <w:gridCol w:w="1277"/>
              <w:gridCol w:w="1277"/>
              <w:gridCol w:w="1279"/>
              <w:gridCol w:w="1272"/>
            </w:tblGrid>
            <w:tr w:rsidR="006E20DB" w:rsidRPr="003E270A" w14:paraId="712FBCBA" w14:textId="77777777" w:rsidTr="004E644E">
              <w:trPr>
                <w:trHeight w:val="675"/>
                <w:jc w:val="center"/>
              </w:trPr>
              <w:tc>
                <w:tcPr>
                  <w:tcW w:w="1059" w:type="pct"/>
                  <w:vMerge w:val="restart"/>
                  <w:tcBorders>
                    <w:top w:val="single" w:sz="4" w:space="0" w:color="auto"/>
                    <w:left w:val="single" w:sz="4" w:space="0" w:color="auto"/>
                    <w:right w:val="single" w:sz="4" w:space="0" w:color="auto"/>
                  </w:tcBorders>
                  <w:shd w:val="clear" w:color="auto" w:fill="auto"/>
                  <w:vAlign w:val="center"/>
                </w:tcPr>
                <w:p w14:paraId="0D809CEA"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p>
              </w:tc>
              <w:tc>
                <w:tcPr>
                  <w:tcW w:w="990" w:type="pct"/>
                  <w:gridSpan w:val="2"/>
                  <w:tcBorders>
                    <w:top w:val="single" w:sz="4" w:space="0" w:color="auto"/>
                    <w:left w:val="single" w:sz="4" w:space="0" w:color="auto"/>
                    <w:bottom w:val="nil"/>
                    <w:right w:val="single" w:sz="4" w:space="0" w:color="auto"/>
                  </w:tcBorders>
                  <w:shd w:val="clear" w:color="auto" w:fill="auto"/>
                  <w:vAlign w:val="center"/>
                </w:tcPr>
                <w:p w14:paraId="1A106373"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保健所・</w:t>
                  </w:r>
                  <w:r w:rsidRPr="003E270A">
                    <w:rPr>
                      <w:rFonts w:asciiTheme="minorEastAsia" w:hAnsiTheme="minorEastAsia"/>
                      <w:sz w:val="24"/>
                    </w:rPr>
                    <w:br/>
                  </w:r>
                  <w:r w:rsidRPr="003E270A">
                    <w:rPr>
                      <w:rFonts w:asciiTheme="minorEastAsia" w:hAnsiTheme="minorEastAsia" w:hint="eastAsia"/>
                      <w:sz w:val="24"/>
                    </w:rPr>
                    <w:t>広域監視センター</w:t>
                  </w:r>
                </w:p>
              </w:tc>
              <w:tc>
                <w:tcPr>
                  <w:tcW w:w="984" w:type="pct"/>
                  <w:gridSpan w:val="2"/>
                  <w:tcBorders>
                    <w:top w:val="single" w:sz="4" w:space="0" w:color="auto"/>
                    <w:left w:val="single" w:sz="4" w:space="0" w:color="auto"/>
                    <w:right w:val="single" w:sz="4" w:space="0" w:color="auto"/>
                  </w:tcBorders>
                  <w:shd w:val="clear" w:color="auto" w:fill="auto"/>
                  <w:vAlign w:val="center"/>
                </w:tcPr>
                <w:p w14:paraId="01C3ED3A"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市場食品</w:t>
                  </w:r>
                  <w:r w:rsidRPr="003E270A">
                    <w:rPr>
                      <w:rFonts w:asciiTheme="minorEastAsia" w:hAnsiTheme="minorEastAsia"/>
                      <w:sz w:val="24"/>
                    </w:rPr>
                    <w:br/>
                  </w:r>
                  <w:r w:rsidRPr="003E270A">
                    <w:rPr>
                      <w:rFonts w:asciiTheme="minorEastAsia" w:hAnsiTheme="minorEastAsia" w:hint="eastAsia"/>
                      <w:sz w:val="24"/>
                    </w:rPr>
                    <w:t>衛生検査所</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07142"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羽曳野食肉</w:t>
                  </w:r>
                  <w:r w:rsidRPr="003E270A">
                    <w:rPr>
                      <w:rFonts w:asciiTheme="minorEastAsia" w:hAnsiTheme="minorEastAsia"/>
                      <w:sz w:val="24"/>
                    </w:rPr>
                    <w:br/>
                  </w:r>
                  <w:r w:rsidRPr="003E270A">
                    <w:rPr>
                      <w:rFonts w:asciiTheme="minorEastAsia" w:hAnsiTheme="minorEastAsia" w:hint="eastAsia"/>
                      <w:sz w:val="24"/>
                    </w:rPr>
                    <w:t>衛生検査所</w:t>
                  </w:r>
                </w:p>
              </w:tc>
              <w:tc>
                <w:tcPr>
                  <w:tcW w:w="983" w:type="pct"/>
                  <w:gridSpan w:val="2"/>
                  <w:tcBorders>
                    <w:top w:val="single" w:sz="4" w:space="0" w:color="auto"/>
                    <w:left w:val="single" w:sz="4" w:space="0" w:color="auto"/>
                    <w:bottom w:val="nil"/>
                    <w:right w:val="single" w:sz="4" w:space="0" w:color="auto"/>
                  </w:tcBorders>
                  <w:shd w:val="clear" w:color="auto" w:fill="auto"/>
                  <w:vAlign w:val="center"/>
                </w:tcPr>
                <w:p w14:paraId="78B5CABD"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食鳥検査</w:t>
                  </w:r>
                  <w:r w:rsidRPr="003E270A">
                    <w:rPr>
                      <w:rFonts w:asciiTheme="minorEastAsia" w:hAnsiTheme="minorEastAsia"/>
                      <w:sz w:val="24"/>
                    </w:rPr>
                    <w:br/>
                  </w:r>
                  <w:r w:rsidRPr="003E270A">
                    <w:rPr>
                      <w:rFonts w:asciiTheme="minorEastAsia" w:hAnsiTheme="minorEastAsia" w:hint="eastAsia"/>
                      <w:sz w:val="24"/>
                    </w:rPr>
                    <w:t>センター</w:t>
                  </w:r>
                </w:p>
              </w:tc>
            </w:tr>
            <w:tr w:rsidR="006E20DB" w:rsidRPr="003E270A" w14:paraId="1FD2F834" w14:textId="77777777" w:rsidTr="004E644E">
              <w:trPr>
                <w:trHeight w:val="415"/>
                <w:jc w:val="center"/>
              </w:trPr>
              <w:tc>
                <w:tcPr>
                  <w:tcW w:w="1059" w:type="pct"/>
                  <w:vMerge/>
                  <w:tcBorders>
                    <w:left w:val="single" w:sz="4" w:space="0" w:color="auto"/>
                    <w:bottom w:val="single" w:sz="4" w:space="0" w:color="auto"/>
                    <w:right w:val="single" w:sz="4" w:space="0" w:color="auto"/>
                  </w:tcBorders>
                  <w:shd w:val="clear" w:color="auto" w:fill="auto"/>
                  <w:vAlign w:val="center"/>
                </w:tcPr>
                <w:p w14:paraId="4F682661"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699525FC"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施設数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19DF3115"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計画数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226AA1C3"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施設数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FCC72FB"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計画数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1163E96B"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施設数</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40FE6671"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計画数</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AACDC35"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施設数</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488D151" w14:textId="77777777" w:rsidR="006E20DB" w:rsidRPr="003E270A" w:rsidRDefault="006E20DB" w:rsidP="004B1A3E">
                  <w:pPr>
                    <w:framePr w:hSpace="142" w:wrap="around" w:vAnchor="text" w:hAnchor="margin" w:y="2"/>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計画数</w:t>
                  </w:r>
                </w:p>
              </w:tc>
            </w:tr>
            <w:tr w:rsidR="006E20DB" w:rsidRPr="003E270A" w14:paraId="0788AEB0" w14:textId="77777777" w:rsidTr="004E644E">
              <w:trPr>
                <w:trHeight w:val="554"/>
                <w:jc w:val="center"/>
              </w:trPr>
              <w:tc>
                <w:tcPr>
                  <w:tcW w:w="1059" w:type="pct"/>
                  <w:tcBorders>
                    <w:top w:val="double" w:sz="4" w:space="0" w:color="auto"/>
                    <w:left w:val="single" w:sz="4" w:space="0" w:color="auto"/>
                    <w:bottom w:val="single" w:sz="4" w:space="0" w:color="auto"/>
                    <w:right w:val="single" w:sz="4" w:space="0" w:color="auto"/>
                  </w:tcBorders>
                  <w:shd w:val="clear" w:color="auto" w:fill="auto"/>
                  <w:vAlign w:val="center"/>
                </w:tcPr>
                <w:p w14:paraId="7B88AC51" w14:textId="77777777" w:rsidR="006E20DB" w:rsidRPr="003E270A" w:rsidRDefault="006E20DB" w:rsidP="004B1A3E">
                  <w:pPr>
                    <w:framePr w:hSpace="142" w:wrap="around" w:vAnchor="text" w:hAnchor="margin" w:y="2"/>
                    <w:autoSpaceDE w:val="0"/>
                    <w:autoSpaceDN w:val="0"/>
                    <w:adjustRightInd w:val="0"/>
                    <w:snapToGrid w:val="0"/>
                    <w:jc w:val="center"/>
                    <w:rPr>
                      <w:rFonts w:ascii="ＭＳ 明朝" w:hAnsi="ＭＳ 明朝"/>
                      <w:sz w:val="24"/>
                    </w:rPr>
                  </w:pPr>
                  <w:r w:rsidRPr="003E270A">
                    <w:rPr>
                      <w:rFonts w:ascii="ＭＳ 明朝" w:hAnsi="ＭＳ 明朝" w:cs="ＭＳ Ｐゴシック" w:hint="eastAsia"/>
                      <w:kern w:val="0"/>
                      <w:sz w:val="24"/>
                    </w:rPr>
                    <w:t>合計</w:t>
                  </w:r>
                </w:p>
              </w:tc>
              <w:tc>
                <w:tcPr>
                  <w:tcW w:w="498" w:type="pct"/>
                  <w:tcBorders>
                    <w:top w:val="double" w:sz="4" w:space="0" w:color="auto"/>
                    <w:left w:val="single" w:sz="4" w:space="0" w:color="auto"/>
                    <w:bottom w:val="single" w:sz="4" w:space="0" w:color="auto"/>
                    <w:right w:val="single" w:sz="4" w:space="0" w:color="auto"/>
                  </w:tcBorders>
                  <w:shd w:val="clear" w:color="auto" w:fill="auto"/>
                  <w:vAlign w:val="center"/>
                </w:tcPr>
                <w:p w14:paraId="45479FEE" w14:textId="77777777" w:rsidR="006E20DB" w:rsidRPr="003E270A" w:rsidRDefault="006E20DB" w:rsidP="004B1A3E">
                  <w:pPr>
                    <w:framePr w:hSpace="142" w:wrap="around" w:vAnchor="text" w:hAnchor="margin" w:y="2"/>
                    <w:autoSpaceDE w:val="0"/>
                    <w:autoSpaceDN w:val="0"/>
                    <w:adjustRightInd w:val="0"/>
                    <w:snapToGrid w:val="0"/>
                    <w:jc w:val="center"/>
                    <w:rPr>
                      <w:rFonts w:ascii="ＭＳ 明朝" w:hAnsi="ＭＳ 明朝"/>
                      <w:sz w:val="24"/>
                    </w:rPr>
                  </w:pPr>
                  <w:r w:rsidRPr="003E270A">
                    <w:rPr>
                      <w:rFonts w:ascii="ＭＳ 明朝" w:hAnsi="ＭＳ 明朝" w:hint="eastAsia"/>
                      <w:sz w:val="24"/>
                    </w:rPr>
                    <w:t>43</w:t>
                  </w:r>
                  <w:r w:rsidRPr="003E270A">
                    <w:rPr>
                      <w:rFonts w:ascii="ＭＳ 明朝" w:hAnsi="ＭＳ 明朝"/>
                      <w:sz w:val="24"/>
                    </w:rPr>
                    <w:t>,450</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67CF34B7" w14:textId="77777777" w:rsidR="006E20DB" w:rsidRPr="003E270A" w:rsidRDefault="006E20DB" w:rsidP="004B1A3E">
                  <w:pPr>
                    <w:framePr w:hSpace="142" w:wrap="around" w:vAnchor="text" w:hAnchor="margin" w:y="2"/>
                    <w:autoSpaceDE w:val="0"/>
                    <w:autoSpaceDN w:val="0"/>
                    <w:adjustRightInd w:val="0"/>
                    <w:snapToGrid w:val="0"/>
                    <w:jc w:val="center"/>
                    <w:rPr>
                      <w:rFonts w:ascii="ＭＳ 明朝" w:hAnsi="ＭＳ 明朝"/>
                      <w:sz w:val="24"/>
                    </w:rPr>
                  </w:pPr>
                  <w:r w:rsidRPr="003E270A">
                    <w:rPr>
                      <w:rFonts w:ascii="ＭＳ 明朝" w:hAnsi="ＭＳ 明朝" w:hint="eastAsia"/>
                      <w:sz w:val="24"/>
                    </w:rPr>
                    <w:t>1</w:t>
                  </w:r>
                  <w:r w:rsidRPr="003E270A">
                    <w:rPr>
                      <w:rFonts w:ascii="ＭＳ 明朝" w:hAnsi="ＭＳ 明朝"/>
                      <w:sz w:val="24"/>
                    </w:rPr>
                    <w:t>2,483</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132646B8" w14:textId="77777777" w:rsidR="006E20DB" w:rsidRPr="003E270A" w:rsidRDefault="006E20DB" w:rsidP="004B1A3E">
                  <w:pPr>
                    <w:framePr w:hSpace="142" w:wrap="around" w:vAnchor="text" w:hAnchor="margin" w:y="2"/>
                    <w:autoSpaceDE w:val="0"/>
                    <w:autoSpaceDN w:val="0"/>
                    <w:adjustRightInd w:val="0"/>
                    <w:snapToGrid w:val="0"/>
                    <w:jc w:val="center"/>
                    <w:rPr>
                      <w:rFonts w:ascii="ＭＳ 明朝" w:hAnsi="ＭＳ 明朝"/>
                      <w:sz w:val="24"/>
                    </w:rPr>
                  </w:pPr>
                  <w:r w:rsidRPr="003E270A">
                    <w:rPr>
                      <w:rFonts w:ascii="ＭＳ 明朝" w:hAnsi="ＭＳ 明朝" w:hint="eastAsia"/>
                      <w:sz w:val="24"/>
                    </w:rPr>
                    <w:t>2</w:t>
                  </w:r>
                  <w:r w:rsidRPr="003E270A">
                    <w:rPr>
                      <w:rFonts w:ascii="ＭＳ 明朝" w:hAnsi="ＭＳ 明朝"/>
                      <w:sz w:val="24"/>
                    </w:rPr>
                    <w:t>12</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3E73CC72" w14:textId="77777777" w:rsidR="006E20DB" w:rsidRPr="003E270A" w:rsidRDefault="006E20DB" w:rsidP="004B1A3E">
                  <w:pPr>
                    <w:framePr w:hSpace="142" w:wrap="around" w:vAnchor="text" w:hAnchor="margin" w:y="2"/>
                    <w:autoSpaceDE w:val="0"/>
                    <w:autoSpaceDN w:val="0"/>
                    <w:adjustRightInd w:val="0"/>
                    <w:snapToGrid w:val="0"/>
                    <w:jc w:val="center"/>
                    <w:rPr>
                      <w:rFonts w:ascii="ＭＳ 明朝" w:hAnsi="ＭＳ 明朝"/>
                      <w:sz w:val="24"/>
                    </w:rPr>
                  </w:pPr>
                  <w:r w:rsidRPr="003E270A">
                    <w:rPr>
                      <w:rFonts w:ascii="ＭＳ 明朝" w:hAnsi="ＭＳ 明朝" w:hint="eastAsia"/>
                      <w:sz w:val="24"/>
                    </w:rPr>
                    <w:t>3</w:t>
                  </w:r>
                  <w:r w:rsidRPr="003E270A">
                    <w:rPr>
                      <w:rFonts w:ascii="ＭＳ 明朝" w:hAnsi="ＭＳ 明朝"/>
                      <w:sz w:val="24"/>
                    </w:rPr>
                    <w:t>3,179</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7B7715D1" w14:textId="77777777" w:rsidR="006E20DB" w:rsidRPr="003E270A" w:rsidRDefault="006E20DB" w:rsidP="004B1A3E">
                  <w:pPr>
                    <w:framePr w:hSpace="142" w:wrap="around" w:vAnchor="text" w:hAnchor="margin" w:y="2"/>
                    <w:autoSpaceDE w:val="0"/>
                    <w:autoSpaceDN w:val="0"/>
                    <w:adjustRightInd w:val="0"/>
                    <w:snapToGrid w:val="0"/>
                    <w:jc w:val="center"/>
                    <w:rPr>
                      <w:rFonts w:ascii="ＭＳ 明朝" w:hAnsi="ＭＳ 明朝"/>
                      <w:sz w:val="24"/>
                    </w:rPr>
                  </w:pPr>
                  <w:r w:rsidRPr="003E270A">
                    <w:rPr>
                      <w:rFonts w:ascii="ＭＳ 明朝" w:hAnsi="ＭＳ 明朝" w:hint="eastAsia"/>
                      <w:sz w:val="24"/>
                    </w:rPr>
                    <w:t>5</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228CDC0D" w14:textId="0E72C3D0" w:rsidR="006E20DB" w:rsidRPr="003E270A" w:rsidRDefault="006E20DB" w:rsidP="004B1A3E">
                  <w:pPr>
                    <w:framePr w:hSpace="142" w:wrap="around" w:vAnchor="text" w:hAnchor="margin" w:y="2"/>
                    <w:autoSpaceDE w:val="0"/>
                    <w:autoSpaceDN w:val="0"/>
                    <w:adjustRightInd w:val="0"/>
                    <w:snapToGrid w:val="0"/>
                    <w:jc w:val="center"/>
                    <w:rPr>
                      <w:rFonts w:ascii="ＭＳ 明朝" w:hAnsi="ＭＳ 明朝"/>
                      <w:sz w:val="24"/>
                    </w:rPr>
                  </w:pPr>
                  <w:r w:rsidRPr="003E270A">
                    <w:rPr>
                      <w:rFonts w:ascii="ＭＳ 明朝" w:hAnsi="ＭＳ 明朝" w:hint="eastAsia"/>
                      <w:sz w:val="24"/>
                    </w:rPr>
                    <w:t>4</w:t>
                  </w:r>
                  <w:r w:rsidRPr="003E270A">
                    <w:rPr>
                      <w:rFonts w:ascii="ＭＳ 明朝" w:hAnsi="ＭＳ 明朝"/>
                      <w:sz w:val="24"/>
                    </w:rPr>
                    <w:t>(</w:t>
                  </w:r>
                  <w:r w:rsidRPr="003E270A">
                    <w:rPr>
                      <w:rFonts w:ascii="ＭＳ 明朝" w:hAnsi="ＭＳ 明朝" w:hint="eastAsia"/>
                      <w:sz w:val="24"/>
                    </w:rPr>
                    <w:t>※</w:t>
                  </w:r>
                  <w:r w:rsidR="005E7287">
                    <w:rPr>
                      <w:rFonts w:ascii="ＭＳ 明朝" w:hAnsi="ＭＳ 明朝" w:hint="eastAsia"/>
                      <w:sz w:val="24"/>
                    </w:rPr>
                    <w:t>2</w:t>
                  </w:r>
                  <w:r w:rsidRPr="003E270A">
                    <w:rPr>
                      <w:rFonts w:ascii="ＭＳ 明朝" w:hAnsi="ＭＳ 明朝"/>
                      <w:sz w:val="24"/>
                    </w:rPr>
                    <w:t>)</w:t>
                  </w:r>
                </w:p>
              </w:tc>
              <w:tc>
                <w:tcPr>
                  <w:tcW w:w="493" w:type="pct"/>
                  <w:tcBorders>
                    <w:top w:val="double" w:sz="4" w:space="0" w:color="auto"/>
                    <w:left w:val="single" w:sz="4" w:space="0" w:color="auto"/>
                    <w:bottom w:val="single" w:sz="4" w:space="0" w:color="auto"/>
                    <w:right w:val="single" w:sz="4" w:space="0" w:color="auto"/>
                  </w:tcBorders>
                  <w:shd w:val="clear" w:color="auto" w:fill="auto"/>
                  <w:vAlign w:val="center"/>
                </w:tcPr>
                <w:p w14:paraId="10E2B292" w14:textId="77777777" w:rsidR="006E20DB" w:rsidRPr="003E270A" w:rsidRDefault="006E20DB" w:rsidP="004B1A3E">
                  <w:pPr>
                    <w:framePr w:hSpace="142" w:wrap="around" w:vAnchor="text" w:hAnchor="margin" w:y="2"/>
                    <w:autoSpaceDE w:val="0"/>
                    <w:autoSpaceDN w:val="0"/>
                    <w:adjustRightInd w:val="0"/>
                    <w:snapToGrid w:val="0"/>
                    <w:jc w:val="center"/>
                    <w:rPr>
                      <w:rFonts w:ascii="ＭＳ 明朝" w:hAnsi="ＭＳ 明朝"/>
                      <w:sz w:val="24"/>
                    </w:rPr>
                  </w:pPr>
                  <w:r w:rsidRPr="003E270A">
                    <w:rPr>
                      <w:rFonts w:ascii="ＭＳ 明朝" w:hAnsi="ＭＳ 明朝" w:hint="eastAsia"/>
                      <w:sz w:val="24"/>
                    </w:rPr>
                    <w:t>3</w:t>
                  </w:r>
                </w:p>
              </w:tc>
              <w:tc>
                <w:tcPr>
                  <w:tcW w:w="490" w:type="pct"/>
                  <w:tcBorders>
                    <w:top w:val="double" w:sz="4" w:space="0" w:color="auto"/>
                    <w:left w:val="single" w:sz="4" w:space="0" w:color="auto"/>
                    <w:bottom w:val="single" w:sz="4" w:space="0" w:color="auto"/>
                    <w:right w:val="single" w:sz="4" w:space="0" w:color="auto"/>
                  </w:tcBorders>
                  <w:shd w:val="clear" w:color="auto" w:fill="auto"/>
                  <w:vAlign w:val="center"/>
                </w:tcPr>
                <w:p w14:paraId="63E94854" w14:textId="63CEABC5" w:rsidR="006E20DB" w:rsidRPr="003E270A" w:rsidRDefault="006E20DB" w:rsidP="004B1A3E">
                  <w:pPr>
                    <w:framePr w:hSpace="142" w:wrap="around" w:vAnchor="text" w:hAnchor="margin" w:y="2"/>
                    <w:autoSpaceDE w:val="0"/>
                    <w:autoSpaceDN w:val="0"/>
                    <w:adjustRightInd w:val="0"/>
                    <w:snapToGrid w:val="0"/>
                    <w:jc w:val="center"/>
                    <w:rPr>
                      <w:rFonts w:ascii="ＭＳ 明朝" w:hAnsi="ＭＳ 明朝"/>
                      <w:sz w:val="24"/>
                    </w:rPr>
                  </w:pPr>
                  <w:r w:rsidRPr="003E270A">
                    <w:rPr>
                      <w:rFonts w:ascii="ＭＳ 明朝" w:hAnsi="ＭＳ 明朝" w:hint="eastAsia"/>
                      <w:sz w:val="24"/>
                    </w:rPr>
                    <w:t>0</w:t>
                  </w:r>
                  <w:r w:rsidRPr="003E270A">
                    <w:rPr>
                      <w:rFonts w:ascii="ＭＳ 明朝" w:hAnsi="ＭＳ 明朝"/>
                      <w:sz w:val="24"/>
                    </w:rPr>
                    <w:t>(</w:t>
                  </w:r>
                  <w:r w:rsidRPr="003E270A">
                    <w:rPr>
                      <w:rFonts w:ascii="ＭＳ 明朝" w:hAnsi="ＭＳ 明朝" w:hint="eastAsia"/>
                      <w:sz w:val="24"/>
                    </w:rPr>
                    <w:t>※</w:t>
                  </w:r>
                  <w:r w:rsidR="005E7287">
                    <w:rPr>
                      <w:rFonts w:ascii="ＭＳ 明朝" w:hAnsi="ＭＳ 明朝" w:hint="eastAsia"/>
                      <w:sz w:val="24"/>
                    </w:rPr>
                    <w:t>2</w:t>
                  </w:r>
                  <w:r w:rsidRPr="003E270A">
                    <w:rPr>
                      <w:rFonts w:ascii="ＭＳ 明朝" w:hAnsi="ＭＳ 明朝"/>
                      <w:sz w:val="24"/>
                    </w:rPr>
                    <w:t>)</w:t>
                  </w:r>
                </w:p>
              </w:tc>
            </w:tr>
          </w:tbl>
          <w:p w14:paraId="21A24632" w14:textId="0AA0A107" w:rsidR="006E20DB" w:rsidRPr="003E270A" w:rsidRDefault="006E20DB" w:rsidP="006E20DB">
            <w:pPr>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 xml:space="preserve"> </w:t>
            </w:r>
            <w:r w:rsidRPr="003E270A">
              <w:rPr>
                <w:rFonts w:ascii="ＭＳ 明朝" w:hAnsi="ＭＳ 明朝" w:cs="Arial"/>
                <w:sz w:val="24"/>
              </w:rPr>
              <w:t xml:space="preserve"> (</w:t>
            </w:r>
            <w:r w:rsidRPr="003E270A">
              <w:rPr>
                <w:rFonts w:ascii="ＭＳ 明朝" w:hAnsi="ＭＳ 明朝" w:cs="Arial" w:hint="eastAsia"/>
                <w:sz w:val="24"/>
              </w:rPr>
              <w:t>※</w:t>
            </w:r>
            <w:r w:rsidR="005E7287">
              <w:rPr>
                <w:rFonts w:ascii="ＭＳ 明朝" w:hAnsi="ＭＳ 明朝" w:cs="Arial" w:hint="eastAsia"/>
                <w:sz w:val="24"/>
              </w:rPr>
              <w:t>2</w:t>
            </w:r>
            <w:r w:rsidRPr="003E270A">
              <w:rPr>
                <w:rFonts w:ascii="ＭＳ 明朝" w:hAnsi="ＭＳ 明朝" w:cs="Arial" w:hint="eastAsia"/>
                <w:sz w:val="24"/>
              </w:rPr>
              <w:t>)と畜検査、食鳥検査と併せて随時実施する分を除く。</w:t>
            </w:r>
          </w:p>
          <w:p w14:paraId="3FA2607A" w14:textId="77777777" w:rsidR="006E20DB" w:rsidRPr="003E270A" w:rsidRDefault="006E20DB" w:rsidP="00BB0DB6">
            <w:pPr>
              <w:autoSpaceDE w:val="0"/>
              <w:autoSpaceDN w:val="0"/>
              <w:snapToGrid w:val="0"/>
              <w:spacing w:line="300" w:lineRule="exact"/>
              <w:rPr>
                <w:rFonts w:ascii="ＭＳ 明朝" w:hAnsi="ＭＳ 明朝" w:cs="Arial"/>
                <w:sz w:val="24"/>
              </w:rPr>
            </w:pPr>
          </w:p>
          <w:p w14:paraId="1C177C7C" w14:textId="5BCC9A26" w:rsidR="009800DD" w:rsidRPr="003E270A" w:rsidRDefault="00A3477C" w:rsidP="009800DD">
            <w:pPr>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４</w:t>
            </w:r>
            <w:r w:rsidR="009800DD" w:rsidRPr="003E270A">
              <w:rPr>
                <w:rFonts w:ascii="ＭＳ 明朝" w:hAnsi="ＭＳ 明朝" w:cs="Arial" w:hint="eastAsia"/>
                <w:sz w:val="24"/>
              </w:rPr>
              <w:t xml:space="preserve">　重点監視施設に対する監視指導の進捗管理について</w:t>
            </w:r>
          </w:p>
          <w:p w14:paraId="6B3251E0" w14:textId="68CADE9F" w:rsidR="006873F1" w:rsidRPr="003E270A" w:rsidRDefault="009800DD" w:rsidP="009800DD">
            <w:pPr>
              <w:autoSpaceDE w:val="0"/>
              <w:autoSpaceDN w:val="0"/>
              <w:snapToGrid w:val="0"/>
              <w:spacing w:line="300" w:lineRule="exact"/>
              <w:ind w:left="480" w:hangingChars="200" w:hanging="480"/>
              <w:rPr>
                <w:rFonts w:ascii="ＭＳ 明朝" w:hAnsi="ＭＳ 明朝" w:cs="Arial"/>
                <w:sz w:val="24"/>
              </w:rPr>
            </w:pPr>
            <w:r w:rsidRPr="003E270A">
              <w:rPr>
                <w:rFonts w:ascii="ＭＳ 明朝" w:hAnsi="ＭＳ 明朝" w:cs="Arial" w:hint="eastAsia"/>
                <w:sz w:val="24"/>
              </w:rPr>
              <w:t xml:space="preserve">　・広域監視センターでは、対象施設名や監視日（過去２年分を含む。）などを記載する重点監視施設リストを作成</w:t>
            </w:r>
            <w:r w:rsidR="006873F1" w:rsidRPr="003E270A">
              <w:rPr>
                <w:rFonts w:ascii="ＭＳ 明朝" w:hAnsi="ＭＳ 明朝" w:cs="Arial" w:hint="eastAsia"/>
                <w:sz w:val="24"/>
              </w:rPr>
              <w:t>し、</w:t>
            </w:r>
            <w:r w:rsidRPr="003E270A">
              <w:rPr>
                <w:rFonts w:ascii="ＭＳ 明朝" w:hAnsi="ＭＳ 明朝" w:cs="Arial" w:hint="eastAsia"/>
                <w:sz w:val="24"/>
              </w:rPr>
              <w:t>グループ長が月ごとに進捗を確認している</w:t>
            </w:r>
            <w:r w:rsidR="006873F1" w:rsidRPr="003E270A">
              <w:rPr>
                <w:rFonts w:ascii="ＭＳ 明朝" w:hAnsi="ＭＳ 明朝" w:cs="Arial" w:hint="eastAsia"/>
                <w:sz w:val="24"/>
              </w:rPr>
              <w:t>。制度所管課</w:t>
            </w:r>
            <w:r w:rsidR="002F5CBB" w:rsidRPr="003E270A">
              <w:rPr>
                <w:rFonts w:ascii="ＭＳ 明朝" w:hAnsi="ＭＳ 明朝" w:cs="Arial" w:hint="eastAsia"/>
                <w:sz w:val="24"/>
              </w:rPr>
              <w:t>では</w:t>
            </w:r>
            <w:r w:rsidR="006873F1" w:rsidRPr="003E270A">
              <w:rPr>
                <w:rFonts w:ascii="ＭＳ 明朝" w:hAnsi="ＭＳ 明朝" w:cs="Arial" w:hint="eastAsia"/>
                <w:sz w:val="24"/>
              </w:rPr>
              <w:t>、広域監視センターの各個別施設に対する立入予定回数達成に向けた進捗状況</w:t>
            </w:r>
            <w:r w:rsidR="002F5CBB" w:rsidRPr="003E270A">
              <w:rPr>
                <w:rFonts w:ascii="ＭＳ 明朝" w:hAnsi="ＭＳ 明朝" w:cs="Arial" w:hint="eastAsia"/>
                <w:sz w:val="24"/>
              </w:rPr>
              <w:t>は</w:t>
            </w:r>
            <w:r w:rsidR="006873F1" w:rsidRPr="003E270A">
              <w:rPr>
                <w:rFonts w:ascii="ＭＳ 明朝" w:hAnsi="ＭＳ 明朝" w:cs="Arial" w:hint="eastAsia"/>
                <w:sz w:val="24"/>
              </w:rPr>
              <w:t>リストなどで適宜確認している</w:t>
            </w:r>
            <w:r w:rsidR="00813EBF" w:rsidRPr="003E270A">
              <w:rPr>
                <w:rFonts w:ascii="ＭＳ 明朝" w:hAnsi="ＭＳ 明朝" w:cs="Arial" w:hint="eastAsia"/>
                <w:sz w:val="24"/>
              </w:rPr>
              <w:t>。</w:t>
            </w:r>
          </w:p>
          <w:p w14:paraId="61C1C8BB" w14:textId="648622B2" w:rsidR="006873F1" w:rsidRPr="003E270A" w:rsidRDefault="006873F1" w:rsidP="006873F1">
            <w:pPr>
              <w:autoSpaceDE w:val="0"/>
              <w:autoSpaceDN w:val="0"/>
              <w:snapToGrid w:val="0"/>
              <w:spacing w:line="300" w:lineRule="exact"/>
              <w:ind w:leftChars="100" w:left="450" w:hangingChars="100" w:hanging="240"/>
              <w:rPr>
                <w:rFonts w:ascii="ＭＳ 明朝" w:hAnsi="ＭＳ 明朝" w:cs="Arial"/>
                <w:sz w:val="24"/>
              </w:rPr>
            </w:pPr>
            <w:r w:rsidRPr="003E270A">
              <w:rPr>
                <w:rFonts w:ascii="ＭＳ 明朝" w:hAnsi="ＭＳ 明朝" w:cs="Arial" w:hint="eastAsia"/>
                <w:sz w:val="24"/>
              </w:rPr>
              <w:t>・保健所</w:t>
            </w:r>
            <w:r w:rsidR="000842C3" w:rsidRPr="003E270A">
              <w:rPr>
                <w:rFonts w:ascii="ＭＳ 明朝" w:hAnsi="ＭＳ 明朝" w:cs="Arial" w:hint="eastAsia"/>
                <w:sz w:val="24"/>
              </w:rPr>
              <w:t>については</w:t>
            </w:r>
            <w:r w:rsidR="00AE5E79" w:rsidRPr="003E270A">
              <w:rPr>
                <w:rFonts w:ascii="ＭＳ 明朝" w:hAnsi="ＭＳ 明朝" w:cs="Arial" w:hint="eastAsia"/>
                <w:sz w:val="24"/>
              </w:rPr>
              <w:t>、各保健所で</w:t>
            </w:r>
            <w:r w:rsidR="00936C45" w:rsidRPr="003E270A">
              <w:rPr>
                <w:rFonts w:ascii="ＭＳ 明朝" w:hAnsi="ＭＳ 明朝" w:cs="Arial" w:hint="eastAsia"/>
                <w:sz w:val="24"/>
              </w:rPr>
              <w:t>進捗管理方法は</w:t>
            </w:r>
            <w:r w:rsidR="00AE5E79" w:rsidRPr="003E270A">
              <w:rPr>
                <w:rFonts w:ascii="ＭＳ 明朝" w:hAnsi="ＭＳ 明朝" w:cs="Arial" w:hint="eastAsia"/>
                <w:sz w:val="24"/>
              </w:rPr>
              <w:t>異なっている。制度所管課</w:t>
            </w:r>
            <w:r w:rsidR="002F5CBB" w:rsidRPr="003E270A">
              <w:rPr>
                <w:rFonts w:ascii="ＭＳ 明朝" w:hAnsi="ＭＳ 明朝" w:cs="Arial" w:hint="eastAsia"/>
                <w:sz w:val="24"/>
              </w:rPr>
              <w:t>で</w:t>
            </w:r>
            <w:r w:rsidR="00AE5E79" w:rsidRPr="003E270A">
              <w:rPr>
                <w:rFonts w:ascii="ＭＳ 明朝" w:hAnsi="ＭＳ 明朝" w:cs="Arial" w:hint="eastAsia"/>
                <w:sz w:val="24"/>
              </w:rPr>
              <w:t>は、</w:t>
            </w:r>
            <w:r w:rsidR="002F5CBB" w:rsidRPr="003E270A">
              <w:rPr>
                <w:rFonts w:ascii="ＭＳ 明朝" w:hAnsi="ＭＳ 明朝" w:cs="Arial" w:hint="eastAsia"/>
                <w:sz w:val="24"/>
              </w:rPr>
              <w:t>保健所における監視指導の進捗管理は</w:t>
            </w:r>
            <w:r w:rsidRPr="003E270A">
              <w:rPr>
                <w:rFonts w:ascii="ＭＳ 明朝" w:hAnsi="ＭＳ 明朝" w:cs="Arial" w:hint="eastAsia"/>
                <w:sz w:val="24"/>
              </w:rPr>
              <w:t>保健所の主体性に委ねていることから</w:t>
            </w:r>
            <w:r w:rsidR="00AE5E79" w:rsidRPr="003E270A">
              <w:rPr>
                <w:rFonts w:ascii="ＭＳ 明朝" w:hAnsi="ＭＳ 明朝" w:cs="Arial" w:hint="eastAsia"/>
                <w:sz w:val="24"/>
              </w:rPr>
              <w:t>、</w:t>
            </w:r>
            <w:r w:rsidR="00B12689" w:rsidRPr="003E270A">
              <w:rPr>
                <w:rFonts w:ascii="ＭＳ 明朝" w:hAnsi="ＭＳ 明朝" w:cs="Arial" w:hint="eastAsia"/>
                <w:sz w:val="24"/>
              </w:rPr>
              <w:t>各保健所の監視指導の</w:t>
            </w:r>
            <w:r w:rsidRPr="003E270A">
              <w:rPr>
                <w:rFonts w:ascii="ＭＳ 明朝" w:hAnsi="ＭＳ 明朝" w:cs="Arial" w:hint="eastAsia"/>
                <w:sz w:val="24"/>
              </w:rPr>
              <w:t>進捗状況</w:t>
            </w:r>
            <w:r w:rsidR="002F5CBB" w:rsidRPr="003E270A">
              <w:rPr>
                <w:rFonts w:ascii="ＭＳ 明朝" w:hAnsi="ＭＳ 明朝" w:cs="Arial" w:hint="eastAsia"/>
                <w:sz w:val="24"/>
              </w:rPr>
              <w:t>は</w:t>
            </w:r>
            <w:r w:rsidRPr="003E270A">
              <w:rPr>
                <w:rFonts w:ascii="ＭＳ 明朝" w:hAnsi="ＭＳ 明朝" w:cs="Arial" w:hint="eastAsia"/>
                <w:sz w:val="24"/>
              </w:rPr>
              <w:t>確認して</w:t>
            </w:r>
            <w:r w:rsidR="002F5CBB" w:rsidRPr="003E270A">
              <w:rPr>
                <w:rFonts w:ascii="ＭＳ 明朝" w:hAnsi="ＭＳ 明朝" w:cs="Arial" w:hint="eastAsia"/>
                <w:sz w:val="24"/>
              </w:rPr>
              <w:t>いない。</w:t>
            </w:r>
            <w:r w:rsidRPr="003E270A">
              <w:rPr>
                <w:rFonts w:ascii="ＭＳ 明朝" w:hAnsi="ＭＳ 明朝" w:cs="Arial" w:hint="eastAsia"/>
                <w:sz w:val="24"/>
              </w:rPr>
              <w:t>また、監視指導計画で定める立入予定回数どおり</w:t>
            </w:r>
            <w:r w:rsidR="002F5CBB" w:rsidRPr="003E270A">
              <w:rPr>
                <w:rFonts w:ascii="ＭＳ 明朝" w:hAnsi="ＭＳ 明朝" w:cs="Arial" w:hint="eastAsia"/>
                <w:sz w:val="24"/>
              </w:rPr>
              <w:t>監視指導が行われ</w:t>
            </w:r>
            <w:r w:rsidR="00B12689" w:rsidRPr="003E270A">
              <w:rPr>
                <w:rFonts w:ascii="ＭＳ 明朝" w:hAnsi="ＭＳ 明朝" w:cs="Arial" w:hint="eastAsia"/>
                <w:sz w:val="24"/>
              </w:rPr>
              <w:t>て</w:t>
            </w:r>
            <w:r w:rsidRPr="003E270A">
              <w:rPr>
                <w:rFonts w:ascii="ＭＳ 明朝" w:hAnsi="ＭＳ 明朝" w:cs="Arial" w:hint="eastAsia"/>
                <w:sz w:val="24"/>
              </w:rPr>
              <w:t>いない施設がどの程度存在するかについても把握していない。</w:t>
            </w:r>
          </w:p>
          <w:p w14:paraId="4720FD25" w14:textId="1B571489" w:rsidR="009800DD" w:rsidRPr="003E270A" w:rsidRDefault="009800DD" w:rsidP="00B12689">
            <w:pPr>
              <w:autoSpaceDE w:val="0"/>
              <w:autoSpaceDN w:val="0"/>
              <w:snapToGrid w:val="0"/>
              <w:spacing w:line="300" w:lineRule="exact"/>
              <w:rPr>
                <w:rFonts w:ascii="ＭＳ 明朝" w:hAnsi="ＭＳ 明朝" w:cs="Arial"/>
                <w:sz w:val="24"/>
              </w:rPr>
            </w:pPr>
          </w:p>
          <w:p w14:paraId="05CAEDA3" w14:textId="495FBF13" w:rsidR="002A0CEA" w:rsidRPr="003E270A" w:rsidRDefault="002A0CEA" w:rsidP="002A0CEA">
            <w:pPr>
              <w:autoSpaceDE w:val="0"/>
              <w:autoSpaceDN w:val="0"/>
              <w:snapToGrid w:val="0"/>
              <w:spacing w:line="300" w:lineRule="exact"/>
              <w:ind w:left="600" w:hangingChars="250" w:hanging="600"/>
              <w:rPr>
                <w:rFonts w:ascii="ＭＳ 明朝" w:hAnsi="ＭＳ 明朝" w:cs="Arial"/>
                <w:sz w:val="24"/>
              </w:rPr>
            </w:pPr>
            <w:r w:rsidRPr="003E270A">
              <w:rPr>
                <w:rFonts w:ascii="ＭＳ 明朝" w:hAnsi="ＭＳ 明朝" w:cs="Arial" w:hint="eastAsia"/>
                <w:sz w:val="24"/>
              </w:rPr>
              <w:t xml:space="preserve">５　</w:t>
            </w:r>
            <w:r w:rsidR="002C50AE" w:rsidRPr="003E270A">
              <w:rPr>
                <w:rFonts w:ascii="ＭＳ 明朝" w:hAnsi="ＭＳ 明朝" w:cs="Arial" w:hint="eastAsia"/>
                <w:sz w:val="24"/>
              </w:rPr>
              <w:t>重点監視施設に対する</w:t>
            </w:r>
            <w:r w:rsidR="009D4F76" w:rsidRPr="003E270A">
              <w:rPr>
                <w:rFonts w:ascii="ＭＳ 明朝" w:hAnsi="ＭＳ 明朝" w:cs="Arial" w:hint="eastAsia"/>
                <w:sz w:val="24"/>
              </w:rPr>
              <w:t>監視指導</w:t>
            </w:r>
            <w:r w:rsidR="00FF4178" w:rsidRPr="003E270A">
              <w:rPr>
                <w:rFonts w:ascii="ＭＳ 明朝" w:hAnsi="ＭＳ 明朝" w:cs="Arial" w:hint="eastAsia"/>
                <w:sz w:val="24"/>
              </w:rPr>
              <w:t>の実施</w:t>
            </w:r>
            <w:r w:rsidR="009D4F76" w:rsidRPr="003E270A">
              <w:rPr>
                <w:rFonts w:ascii="ＭＳ 明朝" w:hAnsi="ＭＳ 明朝" w:cs="Arial" w:hint="eastAsia"/>
                <w:sz w:val="24"/>
              </w:rPr>
              <w:t>状況の</w:t>
            </w:r>
            <w:r w:rsidR="00AE5E79" w:rsidRPr="003E270A">
              <w:rPr>
                <w:rFonts w:ascii="ＭＳ 明朝" w:hAnsi="ＭＳ 明朝" w:cs="Arial" w:hint="eastAsia"/>
                <w:sz w:val="24"/>
              </w:rPr>
              <w:t>把握と</w:t>
            </w:r>
            <w:r w:rsidR="009D4F76" w:rsidRPr="003E270A">
              <w:rPr>
                <w:rFonts w:ascii="ＭＳ 明朝" w:hAnsi="ＭＳ 明朝" w:cs="Arial" w:hint="eastAsia"/>
                <w:sz w:val="24"/>
              </w:rPr>
              <w:t>公表について</w:t>
            </w:r>
          </w:p>
          <w:p w14:paraId="422271D9" w14:textId="4F4E31B4" w:rsidR="00C81ACD" w:rsidRPr="003E270A" w:rsidRDefault="001E781D" w:rsidP="008264C0">
            <w:pPr>
              <w:autoSpaceDE w:val="0"/>
              <w:autoSpaceDN w:val="0"/>
              <w:snapToGrid w:val="0"/>
              <w:spacing w:line="300" w:lineRule="exact"/>
              <w:ind w:leftChars="100" w:left="450" w:hangingChars="100" w:hanging="240"/>
              <w:rPr>
                <w:rFonts w:ascii="ＭＳ 明朝" w:hAnsi="ＭＳ 明朝" w:cs="Arial"/>
                <w:sz w:val="24"/>
              </w:rPr>
            </w:pPr>
            <w:r w:rsidRPr="003E270A">
              <w:rPr>
                <w:rFonts w:ascii="ＭＳ 明朝" w:hAnsi="ＭＳ 明朝" w:cs="Arial" w:hint="eastAsia"/>
                <w:sz w:val="24"/>
              </w:rPr>
              <w:t>・制度所管課</w:t>
            </w:r>
            <w:r w:rsidR="00BB7767" w:rsidRPr="003E270A">
              <w:rPr>
                <w:rFonts w:ascii="ＭＳ 明朝" w:hAnsi="ＭＳ 明朝" w:cs="Arial" w:hint="eastAsia"/>
                <w:sz w:val="24"/>
              </w:rPr>
              <w:t>では</w:t>
            </w:r>
            <w:r w:rsidRPr="003E270A">
              <w:rPr>
                <w:rFonts w:ascii="ＭＳ 明朝" w:hAnsi="ＭＳ 明朝" w:cs="Arial" w:hint="eastAsia"/>
                <w:sz w:val="24"/>
              </w:rPr>
              <w:t>、</w:t>
            </w:r>
            <w:r w:rsidR="00056ECF" w:rsidRPr="003E270A">
              <w:rPr>
                <w:rFonts w:ascii="ＭＳ 明朝" w:hAnsi="ＭＳ 明朝" w:cs="Arial" w:hint="eastAsia"/>
                <w:sz w:val="24"/>
              </w:rPr>
              <w:t>重点監視施設に対する監視指導状況は</w:t>
            </w:r>
            <w:r w:rsidRPr="003E270A">
              <w:rPr>
                <w:rFonts w:ascii="ＭＳ 明朝" w:hAnsi="ＭＳ 明朝" w:cs="Arial" w:hint="eastAsia"/>
                <w:sz w:val="24"/>
              </w:rPr>
              <w:t>、</w:t>
            </w:r>
            <w:r w:rsidR="002C50AE" w:rsidRPr="003E270A">
              <w:rPr>
                <w:rFonts w:ascii="ＭＳ 明朝" w:hAnsi="ＭＳ 明朝" w:cs="Arial" w:hint="eastAsia"/>
                <w:sz w:val="24"/>
              </w:rPr>
              <w:t>施設区分ごとの</w:t>
            </w:r>
            <w:r w:rsidR="008F4474" w:rsidRPr="003E270A">
              <w:rPr>
                <w:rFonts w:ascii="ＭＳ 明朝" w:hAnsi="ＭＳ 明朝" w:cs="Arial" w:hint="eastAsia"/>
                <w:sz w:val="24"/>
              </w:rPr>
              <w:t>延べ監視施設数</w:t>
            </w:r>
            <w:r w:rsidRPr="003E270A">
              <w:rPr>
                <w:rFonts w:ascii="ＭＳ 明朝" w:hAnsi="ＭＳ 明朝" w:cs="Arial" w:hint="eastAsia"/>
                <w:sz w:val="24"/>
              </w:rPr>
              <w:t>(※</w:t>
            </w:r>
            <w:r w:rsidR="005E7287">
              <w:rPr>
                <w:rFonts w:ascii="ＭＳ 明朝" w:hAnsi="ＭＳ 明朝" w:cs="Arial" w:hint="eastAsia"/>
                <w:sz w:val="24"/>
              </w:rPr>
              <w:t>3</w:t>
            </w:r>
            <w:r w:rsidRPr="003E270A">
              <w:rPr>
                <w:rFonts w:ascii="ＭＳ 明朝" w:hAnsi="ＭＳ 明朝" w:cs="Arial"/>
                <w:sz w:val="24"/>
              </w:rPr>
              <w:t>)</w:t>
            </w:r>
            <w:r w:rsidR="00056ECF" w:rsidRPr="003E270A">
              <w:rPr>
                <w:rFonts w:ascii="ＭＳ 明朝" w:hAnsi="ＭＳ 明朝" w:cs="Arial" w:hint="eastAsia"/>
                <w:sz w:val="24"/>
              </w:rPr>
              <w:t>として</w:t>
            </w:r>
            <w:r w:rsidRPr="003E270A">
              <w:rPr>
                <w:rFonts w:ascii="ＭＳ 明朝" w:hAnsi="ＭＳ 明朝" w:cs="Arial" w:hint="eastAsia"/>
                <w:sz w:val="24"/>
              </w:rPr>
              <w:t>把握して</w:t>
            </w:r>
            <w:r w:rsidR="00056ECF" w:rsidRPr="003E270A">
              <w:rPr>
                <w:rFonts w:ascii="ＭＳ 明朝" w:hAnsi="ＭＳ 明朝" w:cs="Arial" w:hint="eastAsia"/>
                <w:sz w:val="24"/>
              </w:rPr>
              <w:t>いる</w:t>
            </w:r>
            <w:r w:rsidR="00C81ACD" w:rsidRPr="003E270A">
              <w:rPr>
                <w:rFonts w:ascii="ＭＳ 明朝" w:hAnsi="ＭＳ 明朝" w:cs="Arial" w:hint="eastAsia"/>
                <w:sz w:val="24"/>
              </w:rPr>
              <w:t>のみであり、年１回以上監視指導を行うとされている重点監視施設について、令和６年度の実施</w:t>
            </w:r>
            <w:r w:rsidR="00BB7767" w:rsidRPr="003E270A">
              <w:rPr>
                <w:rFonts w:ascii="ＭＳ 明朝" w:hAnsi="ＭＳ 明朝" w:cs="Arial" w:hint="eastAsia"/>
                <w:sz w:val="24"/>
              </w:rPr>
              <w:t>状況</w:t>
            </w:r>
            <w:r w:rsidR="00C81ACD" w:rsidRPr="003E270A">
              <w:rPr>
                <w:rFonts w:ascii="ＭＳ 明朝" w:hAnsi="ＭＳ 明朝" w:cs="Arial" w:hint="eastAsia"/>
                <w:sz w:val="24"/>
              </w:rPr>
              <w:t>を</w:t>
            </w:r>
            <w:r w:rsidR="00B12689" w:rsidRPr="003E270A">
              <w:rPr>
                <w:rFonts w:ascii="ＭＳ 明朝" w:hAnsi="ＭＳ 明朝" w:cs="Arial" w:hint="eastAsia"/>
                <w:sz w:val="24"/>
              </w:rPr>
              <w:t>確認</w:t>
            </w:r>
            <w:r w:rsidR="007F081B" w:rsidRPr="003E270A">
              <w:rPr>
                <w:rFonts w:ascii="ＭＳ 明朝" w:hAnsi="ＭＳ 明朝" w:cs="Arial" w:hint="eastAsia"/>
                <w:sz w:val="24"/>
              </w:rPr>
              <w:t>したところ、</w:t>
            </w:r>
            <w:r w:rsidR="00C81ACD" w:rsidRPr="003E270A">
              <w:rPr>
                <w:rFonts w:ascii="ＭＳ 明朝" w:hAnsi="ＭＳ 明朝" w:cs="Arial" w:hint="eastAsia"/>
                <w:sz w:val="24"/>
              </w:rPr>
              <w:t>未実施の施設があるとのことであった。</w:t>
            </w:r>
          </w:p>
          <w:p w14:paraId="47DEF407" w14:textId="05D5AE05" w:rsidR="002A0CEA" w:rsidRPr="003E270A" w:rsidRDefault="00C81ACD" w:rsidP="002A0CEA">
            <w:pPr>
              <w:autoSpaceDE w:val="0"/>
              <w:autoSpaceDN w:val="0"/>
              <w:snapToGrid w:val="0"/>
              <w:spacing w:line="300" w:lineRule="exact"/>
              <w:ind w:leftChars="200" w:left="420"/>
              <w:rPr>
                <w:rFonts w:ascii="ＭＳ 明朝" w:hAnsi="ＭＳ 明朝" w:cs="Arial"/>
                <w:sz w:val="24"/>
              </w:rPr>
            </w:pPr>
            <w:r w:rsidRPr="003E270A">
              <w:rPr>
                <w:rFonts w:ascii="ＭＳ 明朝" w:hAnsi="ＭＳ 明朝" w:cs="Arial" w:hint="eastAsia"/>
                <w:sz w:val="24"/>
              </w:rPr>
              <w:t>（※</w:t>
            </w:r>
            <w:r w:rsidR="005E7287">
              <w:rPr>
                <w:rFonts w:ascii="ＭＳ 明朝" w:hAnsi="ＭＳ 明朝" w:cs="Arial" w:hint="eastAsia"/>
                <w:sz w:val="24"/>
              </w:rPr>
              <w:t>3</w:t>
            </w:r>
            <w:r w:rsidRPr="003E270A">
              <w:rPr>
                <w:rFonts w:ascii="ＭＳ 明朝" w:hAnsi="ＭＳ 明朝" w:cs="Arial" w:hint="eastAsia"/>
                <w:sz w:val="24"/>
              </w:rPr>
              <w:t>）同一施設に複数回監視指導を行った場合、複数回分カウントされる。</w:t>
            </w:r>
          </w:p>
          <w:p w14:paraId="6B598951" w14:textId="77777777" w:rsidR="002A0CEA" w:rsidRPr="003E270A" w:rsidRDefault="002C50AE" w:rsidP="002A0CEA">
            <w:pPr>
              <w:autoSpaceDE w:val="0"/>
              <w:autoSpaceDN w:val="0"/>
              <w:snapToGrid w:val="0"/>
              <w:spacing w:line="300" w:lineRule="exact"/>
              <w:ind w:leftChars="100" w:left="210"/>
              <w:rPr>
                <w:rFonts w:ascii="ＭＳ 明朝" w:hAnsi="ＭＳ 明朝" w:cs="Arial"/>
                <w:sz w:val="24"/>
              </w:rPr>
            </w:pPr>
            <w:r w:rsidRPr="003E270A">
              <w:rPr>
                <w:rFonts w:ascii="ＭＳ 明朝" w:hAnsi="ＭＳ 明朝" w:cs="Arial" w:hint="eastAsia"/>
                <w:sz w:val="24"/>
              </w:rPr>
              <w:t>・監視指導</w:t>
            </w:r>
            <w:r w:rsidR="00FF4178" w:rsidRPr="003E270A">
              <w:rPr>
                <w:rFonts w:ascii="ＭＳ 明朝" w:hAnsi="ＭＳ 明朝" w:cs="Arial" w:hint="eastAsia"/>
                <w:sz w:val="24"/>
              </w:rPr>
              <w:t>計画の実施状況</w:t>
            </w:r>
            <w:r w:rsidRPr="003E270A">
              <w:rPr>
                <w:rFonts w:ascii="ＭＳ 明朝" w:hAnsi="ＭＳ 明朝" w:cs="Arial" w:hint="eastAsia"/>
                <w:sz w:val="24"/>
              </w:rPr>
              <w:t>については、</w:t>
            </w:r>
            <w:r w:rsidR="00FF4178" w:rsidRPr="003E270A">
              <w:rPr>
                <w:rFonts w:ascii="ＭＳ 明朝" w:hAnsi="ＭＳ 明朝" w:cs="Arial" w:hint="eastAsia"/>
                <w:sz w:val="24"/>
              </w:rPr>
              <w:t>食品衛生法第</w:t>
            </w:r>
            <w:r w:rsidR="00FF4178" w:rsidRPr="003E270A">
              <w:rPr>
                <w:rFonts w:ascii="ＭＳ 明朝" w:hAnsi="ＭＳ 明朝" w:cs="Arial"/>
                <w:sz w:val="24"/>
              </w:rPr>
              <w:t>24</w:t>
            </w:r>
            <w:r w:rsidR="00FF4178" w:rsidRPr="003E270A">
              <w:rPr>
                <w:rFonts w:ascii="ＭＳ 明朝" w:hAnsi="ＭＳ 明朝" w:cs="Arial" w:hint="eastAsia"/>
                <w:sz w:val="24"/>
              </w:rPr>
              <w:t>条第５項において、公表しなければならないとされている。</w:t>
            </w:r>
          </w:p>
          <w:p w14:paraId="25D22C5F" w14:textId="3468A6B9" w:rsidR="00C81ACD" w:rsidRPr="003E270A" w:rsidRDefault="00FF4178" w:rsidP="00C81ACD">
            <w:pPr>
              <w:autoSpaceDE w:val="0"/>
              <w:autoSpaceDN w:val="0"/>
              <w:snapToGrid w:val="0"/>
              <w:spacing w:line="300" w:lineRule="exact"/>
              <w:ind w:leftChars="200" w:left="420"/>
              <w:rPr>
                <w:rFonts w:ascii="ＭＳ 明朝" w:hAnsi="ＭＳ 明朝" w:cs="Arial"/>
                <w:sz w:val="24"/>
              </w:rPr>
            </w:pPr>
            <w:r w:rsidRPr="003E270A">
              <w:rPr>
                <w:rFonts w:ascii="ＭＳ 明朝" w:hAnsi="ＭＳ 明朝" w:cs="Arial" w:hint="eastAsia"/>
                <w:sz w:val="24"/>
              </w:rPr>
              <w:t>府では、</w:t>
            </w:r>
            <w:r w:rsidR="00AA6B81" w:rsidRPr="003E270A">
              <w:rPr>
                <w:rFonts w:ascii="ＭＳ 明朝" w:hAnsi="ＭＳ 明朝" w:cs="Arial" w:hint="eastAsia"/>
                <w:sz w:val="24"/>
              </w:rPr>
              <w:t>保健所及び広域監視センターの監視指導の実施状況について、</w:t>
            </w:r>
            <w:r w:rsidR="000513C5" w:rsidRPr="003E270A">
              <w:rPr>
                <w:rFonts w:ascii="ＭＳ 明朝" w:hAnsi="ＭＳ 明朝" w:cs="Arial" w:hint="eastAsia"/>
                <w:sz w:val="24"/>
              </w:rPr>
              <w:t>重点監視施設だけでなく一般監視施設も含めた実施数として、</w:t>
            </w:r>
            <w:r w:rsidR="00FC720D" w:rsidRPr="003E270A">
              <w:rPr>
                <w:rFonts w:ascii="ＭＳ 明朝" w:hAnsi="ＭＳ 明朝" w:cs="Arial" w:hint="eastAsia"/>
                <w:sz w:val="24"/>
              </w:rPr>
              <w:t>＜</w:t>
            </w:r>
            <w:r w:rsidR="000513C5" w:rsidRPr="003E270A">
              <w:rPr>
                <w:rFonts w:ascii="ＭＳ 明朝" w:hAnsi="ＭＳ 明朝" w:cs="Arial" w:hint="eastAsia"/>
                <w:sz w:val="24"/>
              </w:rPr>
              <w:t>表１</w:t>
            </w:r>
            <w:r w:rsidR="00FC720D" w:rsidRPr="003E270A">
              <w:rPr>
                <w:rFonts w:ascii="ＭＳ 明朝" w:hAnsi="ＭＳ 明朝" w:cs="Arial" w:hint="eastAsia"/>
                <w:sz w:val="24"/>
              </w:rPr>
              <w:t>＞</w:t>
            </w:r>
            <w:r w:rsidR="008E2DC7" w:rsidRPr="003E270A">
              <w:rPr>
                <w:rFonts w:ascii="ＭＳ 明朝" w:hAnsi="ＭＳ 明朝" w:cs="Arial" w:hint="eastAsia"/>
                <w:sz w:val="24"/>
              </w:rPr>
              <w:t>の</w:t>
            </w:r>
            <w:r w:rsidR="000513C5" w:rsidRPr="003E270A">
              <w:rPr>
                <w:rFonts w:ascii="ＭＳ 明朝" w:hAnsi="ＭＳ 明朝" w:cs="Arial" w:hint="eastAsia"/>
                <w:sz w:val="24"/>
              </w:rPr>
              <w:t>とおり</w:t>
            </w:r>
            <w:r w:rsidR="008E2DC7" w:rsidRPr="003E270A">
              <w:rPr>
                <w:rFonts w:ascii="ＭＳ 明朝" w:hAnsi="ＭＳ 明朝" w:cs="Arial" w:hint="eastAsia"/>
                <w:sz w:val="24"/>
              </w:rPr>
              <w:t>延べ監視施設数を</w:t>
            </w:r>
            <w:r w:rsidR="000513C5" w:rsidRPr="003E270A">
              <w:rPr>
                <w:rFonts w:ascii="ＭＳ 明朝" w:hAnsi="ＭＳ 明朝" w:cs="Arial" w:hint="eastAsia"/>
                <w:sz w:val="24"/>
              </w:rPr>
              <w:t>公表</w:t>
            </w:r>
            <w:r w:rsidRPr="003E270A">
              <w:rPr>
                <w:rFonts w:ascii="ＭＳ 明朝" w:hAnsi="ＭＳ 明朝" w:cs="Arial" w:hint="eastAsia"/>
                <w:sz w:val="24"/>
              </w:rPr>
              <w:t>して</w:t>
            </w:r>
            <w:r w:rsidR="00AA6B81" w:rsidRPr="003E270A">
              <w:rPr>
                <w:rFonts w:ascii="ＭＳ 明朝" w:hAnsi="ＭＳ 明朝" w:cs="Arial" w:hint="eastAsia"/>
                <w:sz w:val="24"/>
              </w:rPr>
              <w:t>おり、</w:t>
            </w:r>
            <w:r w:rsidR="00020B32" w:rsidRPr="003E270A">
              <w:rPr>
                <w:rFonts w:ascii="ＭＳ 明朝" w:hAnsi="ＭＳ 明朝" w:cs="Arial" w:hint="eastAsia"/>
                <w:sz w:val="24"/>
              </w:rPr>
              <w:t>監視指導計画どおり</w:t>
            </w:r>
            <w:r w:rsidR="002C50AE" w:rsidRPr="003E270A">
              <w:rPr>
                <w:rFonts w:ascii="ＭＳ 明朝" w:hAnsi="ＭＳ 明朝" w:cs="Arial" w:hint="eastAsia"/>
                <w:sz w:val="24"/>
              </w:rPr>
              <w:t>監視指導が行われ</w:t>
            </w:r>
            <w:r w:rsidR="00020B32" w:rsidRPr="003E270A">
              <w:rPr>
                <w:rFonts w:ascii="ＭＳ 明朝" w:hAnsi="ＭＳ 明朝" w:cs="Arial" w:hint="eastAsia"/>
                <w:sz w:val="24"/>
              </w:rPr>
              <w:t>ていない</w:t>
            </w:r>
            <w:r w:rsidR="000513C5" w:rsidRPr="003E270A">
              <w:rPr>
                <w:rFonts w:ascii="ＭＳ 明朝" w:hAnsi="ＭＳ 明朝" w:cs="Arial" w:hint="eastAsia"/>
                <w:sz w:val="24"/>
              </w:rPr>
              <w:t>重点監視施設</w:t>
            </w:r>
            <w:r w:rsidR="002C50AE" w:rsidRPr="003E270A">
              <w:rPr>
                <w:rFonts w:ascii="ＭＳ 明朝" w:hAnsi="ＭＳ 明朝" w:cs="Arial" w:hint="eastAsia"/>
                <w:sz w:val="24"/>
              </w:rPr>
              <w:t>がどの程度あるかは公表されていない。</w:t>
            </w:r>
          </w:p>
          <w:p w14:paraId="75FA6F43" w14:textId="0AFD1128" w:rsidR="00F233CA" w:rsidRPr="003E270A" w:rsidRDefault="00F233CA" w:rsidP="002A0CEA">
            <w:pPr>
              <w:autoSpaceDE w:val="0"/>
              <w:autoSpaceDN w:val="0"/>
              <w:snapToGrid w:val="0"/>
              <w:spacing w:line="300" w:lineRule="exact"/>
              <w:ind w:leftChars="200" w:left="420"/>
              <w:rPr>
                <w:rFonts w:ascii="ＭＳ 明朝" w:hAnsi="ＭＳ 明朝" w:cs="Arial"/>
                <w:sz w:val="24"/>
              </w:rPr>
            </w:pPr>
          </w:p>
          <w:tbl>
            <w:tblPr>
              <w:tblStyle w:val="1"/>
              <w:tblpPr w:leftFromText="142" w:rightFromText="142" w:vertAnchor="text" w:horzAnchor="page" w:tblpX="621" w:tblpY="402"/>
              <w:tblOverlap w:val="never"/>
              <w:tblW w:w="55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7"/>
              <w:gridCol w:w="2269"/>
              <w:gridCol w:w="2268"/>
            </w:tblGrid>
            <w:tr w:rsidR="00A033EA" w:rsidRPr="003E270A" w14:paraId="4AB7D480" w14:textId="77777777" w:rsidTr="008E2DC7">
              <w:trPr>
                <w:trHeight w:val="466"/>
              </w:trPr>
              <w:tc>
                <w:tcPr>
                  <w:tcW w:w="893" w:type="pct"/>
                  <w:vMerge w:val="restart"/>
                  <w:tcBorders>
                    <w:top w:val="single" w:sz="4" w:space="0" w:color="auto"/>
                    <w:left w:val="single" w:sz="4" w:space="0" w:color="auto"/>
                    <w:right w:val="single" w:sz="4" w:space="0" w:color="auto"/>
                  </w:tcBorders>
                  <w:shd w:val="clear" w:color="auto" w:fill="auto"/>
                  <w:vAlign w:val="center"/>
                </w:tcPr>
                <w:p w14:paraId="5ADE7A25" w14:textId="497AB2FF" w:rsidR="00A033EA" w:rsidRPr="003E270A" w:rsidRDefault="00A033EA" w:rsidP="00A033EA">
                  <w:pPr>
                    <w:autoSpaceDE w:val="0"/>
                    <w:autoSpaceDN w:val="0"/>
                    <w:adjustRightInd w:val="0"/>
                    <w:snapToGrid w:val="0"/>
                    <w:jc w:val="center"/>
                    <w:rPr>
                      <w:rFonts w:asciiTheme="minorEastAsia" w:hAnsiTheme="minorEastAsia"/>
                      <w:sz w:val="24"/>
                    </w:rPr>
                  </w:pPr>
                </w:p>
              </w:tc>
              <w:tc>
                <w:tcPr>
                  <w:tcW w:w="41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0B8A2" w14:textId="2BD5B3DE" w:rsidR="00A033EA" w:rsidRPr="003E270A" w:rsidRDefault="00A033EA" w:rsidP="00A033EA">
                  <w:pPr>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保健所・広域監視センター</w:t>
                  </w:r>
                </w:p>
              </w:tc>
            </w:tr>
            <w:tr w:rsidR="00A033EA" w:rsidRPr="003E270A" w14:paraId="2ABF36FA" w14:textId="77777777" w:rsidTr="00092E8B">
              <w:trPr>
                <w:trHeight w:val="369"/>
              </w:trPr>
              <w:tc>
                <w:tcPr>
                  <w:tcW w:w="893" w:type="pct"/>
                  <w:vMerge/>
                  <w:tcBorders>
                    <w:left w:val="single" w:sz="4" w:space="0" w:color="auto"/>
                    <w:right w:val="single" w:sz="4" w:space="0" w:color="auto"/>
                  </w:tcBorders>
                  <w:shd w:val="clear" w:color="auto" w:fill="auto"/>
                  <w:vAlign w:val="center"/>
                </w:tcPr>
                <w:p w14:paraId="09600E71" w14:textId="77777777" w:rsidR="00A033EA" w:rsidRPr="003E270A" w:rsidRDefault="00A033EA" w:rsidP="00A033EA">
                  <w:pPr>
                    <w:autoSpaceDE w:val="0"/>
                    <w:autoSpaceDN w:val="0"/>
                    <w:adjustRightInd w:val="0"/>
                    <w:snapToGrid w:val="0"/>
                    <w:jc w:val="left"/>
                    <w:rPr>
                      <w:rFonts w:asciiTheme="minorEastAsia" w:hAnsiTheme="minorEastAsia"/>
                      <w:sz w:val="24"/>
                    </w:rPr>
                  </w:pPr>
                </w:p>
              </w:tc>
              <w:tc>
                <w:tcPr>
                  <w:tcW w:w="2054" w:type="pct"/>
                  <w:tcBorders>
                    <w:top w:val="single" w:sz="4" w:space="0" w:color="auto"/>
                    <w:left w:val="single" w:sz="4" w:space="0" w:color="auto"/>
                    <w:right w:val="dotted" w:sz="4" w:space="0" w:color="auto"/>
                  </w:tcBorders>
                  <w:shd w:val="clear" w:color="auto" w:fill="auto"/>
                  <w:vAlign w:val="center"/>
                </w:tcPr>
                <w:p w14:paraId="4516B3A8" w14:textId="77777777" w:rsidR="00A033EA" w:rsidRPr="003E270A" w:rsidRDefault="00A033EA" w:rsidP="00A033EA">
                  <w:pPr>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計画数</w:t>
                  </w:r>
                </w:p>
              </w:tc>
              <w:tc>
                <w:tcPr>
                  <w:tcW w:w="2053" w:type="pct"/>
                  <w:tcBorders>
                    <w:top w:val="single" w:sz="4" w:space="0" w:color="auto"/>
                    <w:left w:val="dotted" w:sz="4" w:space="0" w:color="auto"/>
                    <w:right w:val="single" w:sz="4" w:space="0" w:color="auto"/>
                  </w:tcBorders>
                  <w:shd w:val="clear" w:color="auto" w:fill="auto"/>
                  <w:vAlign w:val="center"/>
                </w:tcPr>
                <w:p w14:paraId="12F70D20" w14:textId="77777777" w:rsidR="00A033EA" w:rsidRPr="003E270A" w:rsidRDefault="00A033EA" w:rsidP="00A033EA">
                  <w:pPr>
                    <w:autoSpaceDE w:val="0"/>
                    <w:autoSpaceDN w:val="0"/>
                    <w:adjustRightInd w:val="0"/>
                    <w:snapToGrid w:val="0"/>
                    <w:jc w:val="center"/>
                    <w:rPr>
                      <w:rFonts w:asciiTheme="minorEastAsia" w:hAnsiTheme="minorEastAsia"/>
                      <w:sz w:val="24"/>
                    </w:rPr>
                  </w:pPr>
                  <w:r w:rsidRPr="003E270A">
                    <w:rPr>
                      <w:rFonts w:asciiTheme="minorEastAsia" w:hAnsiTheme="minorEastAsia" w:hint="eastAsia"/>
                      <w:sz w:val="24"/>
                    </w:rPr>
                    <w:t>実施数</w:t>
                  </w:r>
                </w:p>
              </w:tc>
            </w:tr>
            <w:tr w:rsidR="00A033EA" w:rsidRPr="003E270A" w14:paraId="12D6F378" w14:textId="77777777" w:rsidTr="00092E8B">
              <w:trPr>
                <w:trHeight w:val="397"/>
              </w:trPr>
              <w:tc>
                <w:tcPr>
                  <w:tcW w:w="893" w:type="pct"/>
                  <w:tcBorders>
                    <w:top w:val="double" w:sz="4" w:space="0" w:color="auto"/>
                    <w:left w:val="single" w:sz="4" w:space="0" w:color="auto"/>
                    <w:bottom w:val="single" w:sz="4" w:space="0" w:color="auto"/>
                    <w:right w:val="single" w:sz="4" w:space="0" w:color="auto"/>
                  </w:tcBorders>
                  <w:shd w:val="clear" w:color="auto" w:fill="auto"/>
                  <w:vAlign w:val="center"/>
                </w:tcPr>
                <w:p w14:paraId="04ACF110" w14:textId="77777777" w:rsidR="00A033EA" w:rsidRPr="003E270A" w:rsidRDefault="00A033EA" w:rsidP="00A033EA">
                  <w:pPr>
                    <w:autoSpaceDE w:val="0"/>
                    <w:autoSpaceDN w:val="0"/>
                    <w:adjustRightInd w:val="0"/>
                    <w:snapToGrid w:val="0"/>
                    <w:jc w:val="center"/>
                    <w:rPr>
                      <w:rFonts w:ascii="ＭＳ 明朝" w:hAnsi="ＭＳ 明朝"/>
                      <w:sz w:val="24"/>
                    </w:rPr>
                  </w:pPr>
                  <w:r w:rsidRPr="003E270A">
                    <w:rPr>
                      <w:rFonts w:ascii="ＭＳ 明朝" w:hAnsi="ＭＳ 明朝" w:hint="eastAsia"/>
                      <w:sz w:val="24"/>
                    </w:rPr>
                    <w:t>計</w:t>
                  </w:r>
                </w:p>
              </w:tc>
              <w:tc>
                <w:tcPr>
                  <w:tcW w:w="2054" w:type="pct"/>
                  <w:tcBorders>
                    <w:top w:val="double" w:sz="4" w:space="0" w:color="auto"/>
                    <w:left w:val="single" w:sz="4" w:space="0" w:color="auto"/>
                    <w:bottom w:val="single" w:sz="4" w:space="0" w:color="auto"/>
                    <w:right w:val="single" w:sz="4" w:space="0" w:color="auto"/>
                  </w:tcBorders>
                  <w:shd w:val="clear" w:color="auto" w:fill="auto"/>
                  <w:vAlign w:val="center"/>
                </w:tcPr>
                <w:p w14:paraId="79A896ED" w14:textId="77777777" w:rsidR="00A033EA" w:rsidRPr="003E270A" w:rsidRDefault="00A033EA" w:rsidP="00A033EA">
                  <w:pPr>
                    <w:autoSpaceDE w:val="0"/>
                    <w:autoSpaceDN w:val="0"/>
                    <w:adjustRightInd w:val="0"/>
                    <w:snapToGrid w:val="0"/>
                    <w:jc w:val="center"/>
                    <w:rPr>
                      <w:rFonts w:ascii="ＭＳ 明朝" w:hAnsi="ＭＳ 明朝"/>
                      <w:sz w:val="24"/>
                    </w:rPr>
                  </w:pPr>
                  <w:r w:rsidRPr="003E270A">
                    <w:rPr>
                      <w:rFonts w:ascii="ＭＳ 明朝" w:hAnsi="ＭＳ 明朝"/>
                      <w:sz w:val="24"/>
                    </w:rPr>
                    <w:t>12,483</w:t>
                  </w:r>
                </w:p>
              </w:tc>
              <w:tc>
                <w:tcPr>
                  <w:tcW w:w="2053" w:type="pct"/>
                  <w:tcBorders>
                    <w:top w:val="double" w:sz="4" w:space="0" w:color="auto"/>
                    <w:left w:val="single" w:sz="4" w:space="0" w:color="auto"/>
                    <w:bottom w:val="single" w:sz="4" w:space="0" w:color="auto"/>
                    <w:right w:val="single" w:sz="4" w:space="0" w:color="auto"/>
                  </w:tcBorders>
                  <w:shd w:val="clear" w:color="auto" w:fill="auto"/>
                  <w:vAlign w:val="center"/>
                </w:tcPr>
                <w:p w14:paraId="53B2F111" w14:textId="77777777" w:rsidR="00A033EA" w:rsidRPr="003E270A" w:rsidRDefault="00A033EA" w:rsidP="00A033EA">
                  <w:pPr>
                    <w:autoSpaceDE w:val="0"/>
                    <w:autoSpaceDN w:val="0"/>
                    <w:adjustRightInd w:val="0"/>
                    <w:snapToGrid w:val="0"/>
                    <w:jc w:val="center"/>
                    <w:rPr>
                      <w:rFonts w:ascii="ＭＳ 明朝" w:hAnsi="ＭＳ 明朝"/>
                      <w:sz w:val="24"/>
                    </w:rPr>
                  </w:pPr>
                  <w:r w:rsidRPr="003E270A">
                    <w:rPr>
                      <w:rFonts w:ascii="ＭＳ 明朝" w:hAnsi="ＭＳ 明朝"/>
                      <w:sz w:val="24"/>
                    </w:rPr>
                    <w:t>17,119</w:t>
                  </w:r>
                </w:p>
              </w:tc>
            </w:tr>
          </w:tbl>
          <w:p w14:paraId="667CACDD" w14:textId="34A9660E" w:rsidR="000513C5" w:rsidRPr="003E270A" w:rsidRDefault="000513C5" w:rsidP="000513C5">
            <w:pPr>
              <w:autoSpaceDE w:val="0"/>
              <w:autoSpaceDN w:val="0"/>
              <w:snapToGrid w:val="0"/>
              <w:spacing w:line="300" w:lineRule="exact"/>
              <w:ind w:leftChars="150" w:left="315"/>
              <w:rPr>
                <w:rFonts w:ascii="ＭＳ 明朝" w:hAnsi="ＭＳ 明朝" w:cs="Arial"/>
                <w:sz w:val="24"/>
              </w:rPr>
            </w:pPr>
            <w:r w:rsidRPr="003E270A">
              <w:rPr>
                <w:rFonts w:ascii="ＭＳ 明朝" w:hAnsi="ＭＳ 明朝" w:cs="Arial" w:hint="eastAsia"/>
                <w:sz w:val="24"/>
              </w:rPr>
              <w:t>＜表１＞</w:t>
            </w:r>
            <w:r w:rsidR="00380C9D" w:rsidRPr="003E270A">
              <w:rPr>
                <w:rFonts w:ascii="ＭＳ 明朝" w:hAnsi="ＭＳ 明朝" w:cs="Arial" w:hint="eastAsia"/>
                <w:sz w:val="24"/>
              </w:rPr>
              <w:t xml:space="preserve">　令和６年度　監視指導計画実施結果より一部抜粋</w:t>
            </w:r>
          </w:p>
          <w:p w14:paraId="79E24414" w14:textId="63FDB648" w:rsidR="000513C5" w:rsidRPr="003E270A" w:rsidRDefault="00A033EA" w:rsidP="000513C5">
            <w:pPr>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 xml:space="preserve">　</w:t>
            </w:r>
          </w:p>
          <w:p w14:paraId="62EEFAEF" w14:textId="051D9073" w:rsidR="00BC3806" w:rsidRPr="003E270A" w:rsidRDefault="00BC3806" w:rsidP="000513C5">
            <w:pPr>
              <w:autoSpaceDE w:val="0"/>
              <w:autoSpaceDN w:val="0"/>
              <w:snapToGrid w:val="0"/>
              <w:spacing w:line="300" w:lineRule="exact"/>
              <w:rPr>
                <w:rFonts w:ascii="ＭＳ 明朝" w:hAnsi="ＭＳ 明朝" w:cs="Arial"/>
                <w:sz w:val="24"/>
              </w:rPr>
            </w:pPr>
          </w:p>
          <w:p w14:paraId="5A3B3549" w14:textId="2C78237D" w:rsidR="00BC3806" w:rsidRPr="003E270A" w:rsidRDefault="00BC3806" w:rsidP="000513C5">
            <w:pPr>
              <w:autoSpaceDE w:val="0"/>
              <w:autoSpaceDN w:val="0"/>
              <w:snapToGrid w:val="0"/>
              <w:spacing w:line="300" w:lineRule="exact"/>
              <w:rPr>
                <w:rFonts w:ascii="ＭＳ 明朝" w:hAnsi="ＭＳ 明朝" w:cs="Arial"/>
                <w:sz w:val="24"/>
              </w:rPr>
            </w:pPr>
          </w:p>
          <w:p w14:paraId="17F63074" w14:textId="5AAD94E7" w:rsidR="00BC3806" w:rsidRPr="003E270A" w:rsidRDefault="00BC3806" w:rsidP="000513C5">
            <w:pPr>
              <w:autoSpaceDE w:val="0"/>
              <w:autoSpaceDN w:val="0"/>
              <w:snapToGrid w:val="0"/>
              <w:spacing w:line="300" w:lineRule="exact"/>
              <w:rPr>
                <w:rFonts w:ascii="ＭＳ 明朝" w:hAnsi="ＭＳ 明朝" w:cs="Arial"/>
                <w:sz w:val="24"/>
              </w:rPr>
            </w:pPr>
          </w:p>
          <w:p w14:paraId="503635B0" w14:textId="77777777" w:rsidR="00BC3806" w:rsidRPr="003E270A" w:rsidRDefault="00BC3806" w:rsidP="000513C5">
            <w:pPr>
              <w:autoSpaceDE w:val="0"/>
              <w:autoSpaceDN w:val="0"/>
              <w:snapToGrid w:val="0"/>
              <w:spacing w:line="300" w:lineRule="exact"/>
              <w:rPr>
                <w:rFonts w:ascii="ＭＳ 明朝" w:hAnsi="ＭＳ 明朝" w:cs="Arial"/>
                <w:sz w:val="24"/>
              </w:rPr>
            </w:pPr>
          </w:p>
          <w:p w14:paraId="4D69A7E3" w14:textId="77777777" w:rsidR="00C81ACD" w:rsidRPr="003E270A" w:rsidRDefault="00C81ACD" w:rsidP="00242FF5">
            <w:pPr>
              <w:autoSpaceDE w:val="0"/>
              <w:autoSpaceDN w:val="0"/>
              <w:snapToGrid w:val="0"/>
              <w:spacing w:line="300" w:lineRule="exact"/>
              <w:ind w:leftChars="50" w:left="345" w:hangingChars="100" w:hanging="240"/>
              <w:rPr>
                <w:rFonts w:ascii="ＭＳ 明朝" w:hAnsi="ＭＳ 明朝" w:cs="Arial"/>
                <w:sz w:val="24"/>
              </w:rPr>
            </w:pPr>
          </w:p>
          <w:p w14:paraId="7762EB4C" w14:textId="164E7C4A" w:rsidR="000A1843" w:rsidRPr="003E270A" w:rsidRDefault="00345FA1" w:rsidP="00020B32">
            <w:pPr>
              <w:autoSpaceDE w:val="0"/>
              <w:autoSpaceDN w:val="0"/>
              <w:snapToGrid w:val="0"/>
              <w:spacing w:line="300" w:lineRule="exact"/>
              <w:ind w:left="600" w:hangingChars="250" w:hanging="600"/>
              <w:rPr>
                <w:rFonts w:ascii="ＭＳ 明朝" w:hAnsi="ＭＳ 明朝" w:cs="Arial"/>
                <w:sz w:val="24"/>
              </w:rPr>
            </w:pPr>
            <w:r w:rsidRPr="003E270A">
              <w:rPr>
                <w:rFonts w:ascii="ＭＳ 明朝" w:hAnsi="ＭＳ 明朝" w:cs="Arial" w:hint="eastAsia"/>
                <w:sz w:val="24"/>
              </w:rPr>
              <w:t>６</w:t>
            </w:r>
            <w:r w:rsidR="002B281C" w:rsidRPr="003E270A">
              <w:rPr>
                <w:rFonts w:ascii="ＭＳ 明朝" w:hAnsi="ＭＳ 明朝" w:cs="Arial" w:hint="eastAsia"/>
                <w:sz w:val="24"/>
              </w:rPr>
              <w:t xml:space="preserve">　</w:t>
            </w:r>
            <w:r w:rsidR="004820BC" w:rsidRPr="003E270A">
              <w:rPr>
                <w:rFonts w:ascii="ＭＳ 明朝" w:hAnsi="ＭＳ 明朝" w:cs="Arial" w:hint="eastAsia"/>
                <w:sz w:val="24"/>
              </w:rPr>
              <w:t>監視指導における</w:t>
            </w:r>
            <w:r w:rsidR="00020B32" w:rsidRPr="003E270A">
              <w:rPr>
                <w:rFonts w:ascii="ＭＳ 明朝" w:hAnsi="ＭＳ 明朝" w:cs="Arial" w:hint="eastAsia"/>
                <w:sz w:val="24"/>
              </w:rPr>
              <w:t>違反</w:t>
            </w:r>
            <w:r w:rsidR="00092E8B" w:rsidRPr="003E270A">
              <w:rPr>
                <w:rFonts w:ascii="ＭＳ 明朝" w:hAnsi="ＭＳ 明朝" w:cs="Arial" w:hint="eastAsia"/>
                <w:sz w:val="24"/>
              </w:rPr>
              <w:t>発見時の対応について</w:t>
            </w:r>
          </w:p>
          <w:p w14:paraId="70E55C01" w14:textId="2EBD1600" w:rsidR="00AE57AD" w:rsidRPr="003E270A" w:rsidRDefault="001257E8" w:rsidP="0035748F">
            <w:pPr>
              <w:autoSpaceDE w:val="0"/>
              <w:autoSpaceDN w:val="0"/>
              <w:snapToGrid w:val="0"/>
              <w:spacing w:line="300" w:lineRule="exact"/>
              <w:ind w:leftChars="100" w:left="450" w:hangingChars="100" w:hanging="240"/>
              <w:rPr>
                <w:rFonts w:ascii="ＭＳ 明朝" w:hAnsi="ＭＳ 明朝" w:cs="Arial"/>
                <w:sz w:val="24"/>
              </w:rPr>
            </w:pPr>
            <w:r w:rsidRPr="003E270A">
              <w:rPr>
                <w:rFonts w:ascii="ＭＳ 明朝" w:hAnsi="ＭＳ 明朝" w:cs="Arial" w:hint="eastAsia"/>
                <w:sz w:val="24"/>
              </w:rPr>
              <w:t>・</w:t>
            </w:r>
            <w:r w:rsidR="00092E8B" w:rsidRPr="003E270A">
              <w:rPr>
                <w:rFonts w:ascii="ＭＳ 明朝" w:hAnsi="ＭＳ 明朝" w:cs="Arial" w:hint="eastAsia"/>
                <w:sz w:val="24"/>
              </w:rPr>
              <w:t>食品衛生法等に違反する事実が認められた場合、</w:t>
            </w:r>
            <w:r w:rsidR="00AD4A3B" w:rsidRPr="003E270A">
              <w:rPr>
                <w:rFonts w:ascii="ＭＳ 明朝" w:hAnsi="ＭＳ 明朝" w:cs="Arial" w:hint="eastAsia"/>
                <w:sz w:val="24"/>
              </w:rPr>
              <w:t>違反の程度に応じて</w:t>
            </w:r>
            <w:r w:rsidR="00AE57AD" w:rsidRPr="003E270A">
              <w:rPr>
                <w:rFonts w:ascii="ＭＳ 明朝" w:hAnsi="ＭＳ 明朝" w:cs="Arial" w:hint="eastAsia"/>
                <w:sz w:val="24"/>
              </w:rPr>
              <w:t>口頭指導、指導票の交付又は行政処分を行っている。</w:t>
            </w:r>
          </w:p>
          <w:p w14:paraId="772233D8" w14:textId="7EC34609" w:rsidR="004820BC" w:rsidRPr="003E270A" w:rsidRDefault="009F5892" w:rsidP="00EC79F8">
            <w:pPr>
              <w:autoSpaceDE w:val="0"/>
              <w:autoSpaceDN w:val="0"/>
              <w:snapToGrid w:val="0"/>
              <w:spacing w:line="300" w:lineRule="exact"/>
              <w:ind w:leftChars="100" w:left="450" w:hangingChars="100" w:hanging="240"/>
              <w:rPr>
                <w:rFonts w:ascii="ＭＳ 明朝" w:hAnsi="ＭＳ 明朝" w:cs="Arial"/>
                <w:sz w:val="24"/>
              </w:rPr>
            </w:pPr>
            <w:r w:rsidRPr="003E270A">
              <w:rPr>
                <w:rFonts w:ascii="ＭＳ 明朝" w:hAnsi="ＭＳ 明朝" w:cs="Arial" w:hint="eastAsia"/>
                <w:sz w:val="24"/>
              </w:rPr>
              <w:lastRenderedPageBreak/>
              <w:t>・</w:t>
            </w:r>
            <w:r w:rsidR="009E4AF8" w:rsidRPr="003E270A">
              <w:rPr>
                <w:rFonts w:ascii="ＭＳ 明朝" w:hAnsi="ＭＳ 明朝" w:cs="Arial" w:hint="eastAsia"/>
                <w:sz w:val="24"/>
              </w:rPr>
              <w:t>国の指針においては「違反が軽微な場合であって直ちに改善が図られるもの以外の法違反については書面にて改善指導を行う」とされ、具体的に</w:t>
            </w:r>
            <w:r w:rsidR="00F256BD" w:rsidRPr="003E270A">
              <w:rPr>
                <w:rFonts w:ascii="ＭＳ 明朝" w:hAnsi="ＭＳ 明朝" w:cs="Arial" w:hint="eastAsia"/>
                <w:sz w:val="24"/>
              </w:rPr>
              <w:t>口頭指導とするか、</w:t>
            </w:r>
            <w:r w:rsidR="00EC79F8" w:rsidRPr="003E270A">
              <w:rPr>
                <w:rFonts w:ascii="ＭＳ 明朝" w:hAnsi="ＭＳ 明朝" w:cs="Arial" w:hint="eastAsia"/>
                <w:sz w:val="24"/>
              </w:rPr>
              <w:t>文書指導（</w:t>
            </w:r>
            <w:r w:rsidR="00F256BD" w:rsidRPr="003E270A">
              <w:rPr>
                <w:rFonts w:ascii="ＭＳ 明朝" w:hAnsi="ＭＳ 明朝" w:cs="Arial" w:hint="eastAsia"/>
                <w:sz w:val="24"/>
              </w:rPr>
              <w:t>指導票の交付</w:t>
            </w:r>
            <w:r w:rsidR="00EC79F8" w:rsidRPr="003E270A">
              <w:rPr>
                <w:rFonts w:ascii="ＭＳ 明朝" w:hAnsi="ＭＳ 明朝" w:cs="Arial" w:hint="eastAsia"/>
                <w:sz w:val="24"/>
              </w:rPr>
              <w:t>）</w:t>
            </w:r>
            <w:r w:rsidR="00F256BD" w:rsidRPr="003E270A">
              <w:rPr>
                <w:rFonts w:ascii="ＭＳ 明朝" w:hAnsi="ＭＳ 明朝" w:cs="Arial" w:hint="eastAsia"/>
                <w:sz w:val="24"/>
              </w:rPr>
              <w:t>とするかについて</w:t>
            </w:r>
            <w:r w:rsidR="00EC79F8" w:rsidRPr="003E270A">
              <w:rPr>
                <w:rFonts w:ascii="ＭＳ 明朝" w:hAnsi="ＭＳ 明朝" w:cs="Arial" w:hint="eastAsia"/>
                <w:sz w:val="24"/>
              </w:rPr>
              <w:t>は</w:t>
            </w:r>
            <w:r w:rsidR="00F256BD" w:rsidRPr="003E270A">
              <w:rPr>
                <w:rFonts w:ascii="ＭＳ 明朝" w:hAnsi="ＭＳ 明朝" w:cs="Arial" w:hint="eastAsia"/>
                <w:sz w:val="24"/>
              </w:rPr>
              <w:t>、</w:t>
            </w:r>
            <w:r w:rsidR="00225536" w:rsidRPr="003E270A">
              <w:rPr>
                <w:rFonts w:ascii="ＭＳ 明朝" w:hAnsi="ＭＳ 明朝" w:cs="Arial" w:hint="eastAsia"/>
                <w:sz w:val="24"/>
              </w:rPr>
              <w:t>食品衛生監視員</w:t>
            </w:r>
            <w:r w:rsidR="00EC79F8" w:rsidRPr="003E270A">
              <w:rPr>
                <w:rFonts w:ascii="ＭＳ 明朝" w:hAnsi="ＭＳ 明朝" w:cs="Arial" w:hint="eastAsia"/>
                <w:sz w:val="24"/>
              </w:rPr>
              <w:t>等</w:t>
            </w:r>
            <w:r w:rsidR="00225536" w:rsidRPr="003E270A">
              <w:rPr>
                <w:rFonts w:ascii="ＭＳ 明朝" w:hAnsi="ＭＳ 明朝" w:cs="Arial" w:hint="eastAsia"/>
                <w:sz w:val="24"/>
              </w:rPr>
              <w:t>に委ねられており、</w:t>
            </w:r>
            <w:r w:rsidR="00EC79F8" w:rsidRPr="003E270A">
              <w:rPr>
                <w:rFonts w:ascii="ＭＳ 明朝" w:hAnsi="ＭＳ 明朝" w:cs="Arial" w:hint="eastAsia"/>
                <w:sz w:val="24"/>
              </w:rPr>
              <w:t>明文化された</w:t>
            </w:r>
            <w:r w:rsidR="00F256BD" w:rsidRPr="003E270A">
              <w:rPr>
                <w:rFonts w:ascii="ＭＳ 明朝" w:hAnsi="ＭＳ 明朝" w:cs="Arial" w:hint="eastAsia"/>
                <w:sz w:val="24"/>
              </w:rPr>
              <w:t>基準やルール</w:t>
            </w:r>
            <w:r w:rsidR="001E0122" w:rsidRPr="003E270A">
              <w:rPr>
                <w:rFonts w:ascii="ＭＳ 明朝" w:hAnsi="ＭＳ 明朝" w:cs="Arial" w:hint="eastAsia"/>
                <w:sz w:val="24"/>
              </w:rPr>
              <w:t>は</w:t>
            </w:r>
            <w:r w:rsidR="00F256BD" w:rsidRPr="003E270A">
              <w:rPr>
                <w:rFonts w:ascii="ＭＳ 明朝" w:hAnsi="ＭＳ 明朝" w:cs="Arial" w:hint="eastAsia"/>
                <w:sz w:val="24"/>
              </w:rPr>
              <w:t>ない</w:t>
            </w:r>
            <w:r w:rsidR="00225536" w:rsidRPr="003E270A">
              <w:rPr>
                <w:rFonts w:ascii="ＭＳ 明朝" w:hAnsi="ＭＳ 明朝" w:cs="Arial" w:hint="eastAsia"/>
                <w:sz w:val="24"/>
              </w:rPr>
              <w:t>。</w:t>
            </w:r>
            <w:r w:rsidR="00F256BD" w:rsidRPr="003E270A">
              <w:rPr>
                <w:rFonts w:ascii="ＭＳ 明朝" w:hAnsi="ＭＳ 明朝" w:cs="Arial" w:hint="eastAsia"/>
                <w:sz w:val="24"/>
              </w:rPr>
              <w:t>食品衛生監視員</w:t>
            </w:r>
            <w:r w:rsidR="00092E8B" w:rsidRPr="003E270A">
              <w:rPr>
                <w:rFonts w:ascii="ＭＳ 明朝" w:hAnsi="ＭＳ 明朝" w:cs="Arial" w:hint="eastAsia"/>
                <w:sz w:val="24"/>
              </w:rPr>
              <w:t>等</w:t>
            </w:r>
            <w:r w:rsidR="00F256BD" w:rsidRPr="003E270A">
              <w:rPr>
                <w:rFonts w:ascii="ＭＳ 明朝" w:hAnsi="ＭＳ 明朝" w:cs="Arial" w:hint="eastAsia"/>
                <w:sz w:val="24"/>
              </w:rPr>
              <w:t>の共通認識</w:t>
            </w:r>
            <w:r w:rsidR="00B62C4C" w:rsidRPr="003E270A">
              <w:rPr>
                <w:rFonts w:ascii="ＭＳ 明朝" w:hAnsi="ＭＳ 明朝" w:cs="Arial" w:hint="eastAsia"/>
                <w:sz w:val="24"/>
              </w:rPr>
              <w:t>＜</w:t>
            </w:r>
            <w:r w:rsidR="00225536" w:rsidRPr="003E270A">
              <w:rPr>
                <w:rFonts w:ascii="ＭＳ 明朝" w:hAnsi="ＭＳ 明朝" w:cs="Arial" w:hint="eastAsia"/>
                <w:sz w:val="24"/>
              </w:rPr>
              <w:t>表２</w:t>
            </w:r>
            <w:r w:rsidR="00B62C4C" w:rsidRPr="003E270A">
              <w:rPr>
                <w:rFonts w:ascii="ＭＳ 明朝" w:hAnsi="ＭＳ 明朝" w:cs="Arial" w:hint="eastAsia"/>
                <w:sz w:val="24"/>
              </w:rPr>
              <w:t>＞</w:t>
            </w:r>
            <w:r w:rsidR="00EC79F8" w:rsidRPr="003E270A">
              <w:rPr>
                <w:rFonts w:ascii="ＭＳ 明朝" w:hAnsi="ＭＳ 明朝" w:cs="Arial" w:hint="eastAsia"/>
                <w:sz w:val="24"/>
              </w:rPr>
              <w:t>により</w:t>
            </w:r>
            <w:r w:rsidR="00F256BD" w:rsidRPr="003E270A">
              <w:rPr>
                <w:rFonts w:ascii="ＭＳ 明朝" w:hAnsi="ＭＳ 明朝" w:cs="Arial" w:hint="eastAsia"/>
                <w:sz w:val="24"/>
              </w:rPr>
              <w:t>指導を</w:t>
            </w:r>
            <w:r w:rsidR="00225536" w:rsidRPr="003E270A">
              <w:rPr>
                <w:rFonts w:ascii="ＭＳ 明朝" w:hAnsi="ＭＳ 明朝" w:cs="Arial" w:hint="eastAsia"/>
                <w:sz w:val="24"/>
              </w:rPr>
              <w:t>行</w:t>
            </w:r>
            <w:r w:rsidR="00E55F3F" w:rsidRPr="003E270A">
              <w:rPr>
                <w:rFonts w:ascii="ＭＳ 明朝" w:hAnsi="ＭＳ 明朝" w:cs="Arial" w:hint="eastAsia"/>
                <w:sz w:val="24"/>
              </w:rPr>
              <w:t>っており</w:t>
            </w:r>
            <w:r w:rsidR="004820BC" w:rsidRPr="003E270A">
              <w:rPr>
                <w:rFonts w:ascii="ＭＳ 明朝" w:hAnsi="ＭＳ 明朝" w:cs="Arial" w:hint="eastAsia"/>
                <w:sz w:val="24"/>
              </w:rPr>
              <w:t>、</w:t>
            </w:r>
            <w:r w:rsidR="00F256BD" w:rsidRPr="003E270A">
              <w:rPr>
                <w:rFonts w:ascii="ＭＳ 明朝" w:hAnsi="ＭＳ 明朝" w:cs="Arial" w:hint="eastAsia"/>
                <w:sz w:val="24"/>
              </w:rPr>
              <w:t>事業者側の理解度や規模等を鑑みて判断することもある</w:t>
            </w:r>
            <w:r w:rsidR="00225536" w:rsidRPr="003E270A">
              <w:rPr>
                <w:rFonts w:ascii="ＭＳ 明朝" w:hAnsi="ＭＳ 明朝" w:cs="Arial" w:hint="eastAsia"/>
                <w:sz w:val="24"/>
              </w:rPr>
              <w:t>としている。</w:t>
            </w:r>
          </w:p>
          <w:p w14:paraId="46AF92AF" w14:textId="5D3AD3DB" w:rsidR="00092E8B" w:rsidRPr="003E270A" w:rsidRDefault="00EC79F8" w:rsidP="004820BC">
            <w:pPr>
              <w:autoSpaceDE w:val="0"/>
              <w:autoSpaceDN w:val="0"/>
              <w:snapToGrid w:val="0"/>
              <w:spacing w:line="300" w:lineRule="exact"/>
              <w:ind w:leftChars="200" w:left="420"/>
              <w:rPr>
                <w:rFonts w:ascii="ＭＳ 明朝" w:hAnsi="ＭＳ 明朝" w:cs="Arial"/>
                <w:sz w:val="24"/>
              </w:rPr>
            </w:pPr>
            <w:r w:rsidRPr="003E270A">
              <w:rPr>
                <w:rFonts w:ascii="ＭＳ 明朝" w:hAnsi="ＭＳ 明朝" w:cs="Arial" w:hint="eastAsia"/>
                <w:sz w:val="24"/>
              </w:rPr>
              <w:t>なお、</w:t>
            </w:r>
            <w:r w:rsidR="00E55F3F" w:rsidRPr="003E270A">
              <w:rPr>
                <w:rFonts w:ascii="ＭＳ 明朝" w:hAnsi="ＭＳ 明朝" w:cs="Arial" w:hint="eastAsia"/>
                <w:sz w:val="24"/>
              </w:rPr>
              <w:t>指導方法に</w:t>
            </w:r>
            <w:r w:rsidR="00854783">
              <w:rPr>
                <w:rFonts w:ascii="ＭＳ 明朝" w:hAnsi="ＭＳ 明朝" w:cs="Arial" w:hint="eastAsia"/>
                <w:sz w:val="24"/>
              </w:rPr>
              <w:t>係</w:t>
            </w:r>
            <w:r w:rsidR="00E55F3F" w:rsidRPr="003E270A">
              <w:rPr>
                <w:rFonts w:ascii="ＭＳ 明朝" w:hAnsi="ＭＳ 明朝" w:cs="Arial" w:hint="eastAsia"/>
                <w:sz w:val="24"/>
              </w:rPr>
              <w:t>る</w:t>
            </w:r>
            <w:r w:rsidR="00404416" w:rsidRPr="003E270A">
              <w:rPr>
                <w:rFonts w:ascii="ＭＳ 明朝" w:hAnsi="ＭＳ 明朝" w:cs="Arial" w:hint="eastAsia"/>
                <w:sz w:val="24"/>
              </w:rPr>
              <w:t>判断基準については、実際の監視指導の中で知識・技術の習得に努めている</w:t>
            </w:r>
            <w:r w:rsidRPr="003E270A">
              <w:rPr>
                <w:rFonts w:ascii="ＭＳ 明朝" w:hAnsi="ＭＳ 明朝" w:cs="Arial" w:hint="eastAsia"/>
                <w:sz w:val="24"/>
              </w:rPr>
              <w:t>と</w:t>
            </w:r>
            <w:r w:rsidR="00E55F3F" w:rsidRPr="003E270A">
              <w:rPr>
                <w:rFonts w:ascii="ＭＳ 明朝" w:hAnsi="ＭＳ 明朝" w:cs="Arial" w:hint="eastAsia"/>
                <w:sz w:val="24"/>
              </w:rPr>
              <w:t>している</w:t>
            </w:r>
            <w:r w:rsidRPr="003E270A">
              <w:rPr>
                <w:rFonts w:ascii="ＭＳ 明朝" w:hAnsi="ＭＳ 明朝" w:cs="Arial" w:hint="eastAsia"/>
                <w:sz w:val="24"/>
              </w:rPr>
              <w:t>。</w:t>
            </w:r>
          </w:p>
          <w:p w14:paraId="41ADF9F2" w14:textId="3D8F0C1F" w:rsidR="009F65E5" w:rsidRPr="003E270A" w:rsidRDefault="009F65E5" w:rsidP="0035748F">
            <w:pPr>
              <w:autoSpaceDE w:val="0"/>
              <w:autoSpaceDN w:val="0"/>
              <w:snapToGrid w:val="0"/>
              <w:spacing w:line="300" w:lineRule="exact"/>
              <w:ind w:leftChars="100" w:left="450" w:hangingChars="100" w:hanging="240"/>
              <w:rPr>
                <w:rFonts w:ascii="ＭＳ 明朝" w:hAnsi="ＭＳ 明朝" w:cs="Arial"/>
                <w:sz w:val="24"/>
              </w:rPr>
            </w:pPr>
            <w:r w:rsidRPr="003E270A">
              <w:rPr>
                <w:rFonts w:ascii="ＭＳ 明朝" w:hAnsi="ＭＳ 明朝" w:cs="Arial" w:hint="eastAsia"/>
                <w:sz w:val="24"/>
              </w:rPr>
              <w:t>＜表２＞</w:t>
            </w:r>
          </w:p>
          <w:tbl>
            <w:tblPr>
              <w:tblStyle w:val="af2"/>
              <w:tblW w:w="0" w:type="auto"/>
              <w:tblInd w:w="275" w:type="dxa"/>
              <w:tblLook w:val="04A0" w:firstRow="1" w:lastRow="0" w:firstColumn="1" w:lastColumn="0" w:noHBand="0" w:noVBand="1"/>
            </w:tblPr>
            <w:tblGrid>
              <w:gridCol w:w="1871"/>
              <w:gridCol w:w="3141"/>
              <w:gridCol w:w="3141"/>
              <w:gridCol w:w="3142"/>
            </w:tblGrid>
            <w:tr w:rsidR="000A1843" w:rsidRPr="003E270A" w14:paraId="1F16A413" w14:textId="77777777" w:rsidTr="0067498C">
              <w:trPr>
                <w:trHeight w:val="253"/>
              </w:trPr>
              <w:tc>
                <w:tcPr>
                  <w:tcW w:w="1871" w:type="dxa"/>
                  <w:vAlign w:val="center"/>
                </w:tcPr>
                <w:p w14:paraId="7C4312BB" w14:textId="346AA35F" w:rsidR="000A1843" w:rsidRPr="003E270A" w:rsidRDefault="000A1843" w:rsidP="004B1A3E">
                  <w:pPr>
                    <w:framePr w:hSpace="142" w:wrap="around" w:vAnchor="text" w:hAnchor="margin" w:y="2"/>
                    <w:autoSpaceDE w:val="0"/>
                    <w:autoSpaceDN w:val="0"/>
                    <w:snapToGrid w:val="0"/>
                    <w:spacing w:line="300" w:lineRule="exact"/>
                    <w:jc w:val="center"/>
                    <w:rPr>
                      <w:rFonts w:ascii="ＭＳ 明朝" w:hAnsi="ＭＳ 明朝" w:cs="Arial"/>
                      <w:sz w:val="24"/>
                    </w:rPr>
                  </w:pPr>
                  <w:r w:rsidRPr="003E270A">
                    <w:rPr>
                      <w:rFonts w:ascii="ＭＳ 明朝" w:hAnsi="ＭＳ 明朝" w:cs="Arial" w:hint="eastAsia"/>
                      <w:sz w:val="24"/>
                    </w:rPr>
                    <w:t>違反の程度</w:t>
                  </w:r>
                </w:p>
              </w:tc>
              <w:tc>
                <w:tcPr>
                  <w:tcW w:w="3141" w:type="dxa"/>
                </w:tcPr>
                <w:p w14:paraId="3432983B" w14:textId="290E870C" w:rsidR="000A1843" w:rsidRPr="003E270A" w:rsidRDefault="000A1843" w:rsidP="004B1A3E">
                  <w:pPr>
                    <w:framePr w:hSpace="142" w:wrap="around" w:vAnchor="text" w:hAnchor="margin" w:y="2"/>
                    <w:autoSpaceDE w:val="0"/>
                    <w:autoSpaceDN w:val="0"/>
                    <w:snapToGrid w:val="0"/>
                    <w:spacing w:line="300" w:lineRule="exact"/>
                    <w:jc w:val="center"/>
                    <w:rPr>
                      <w:rFonts w:ascii="ＭＳ 明朝" w:hAnsi="ＭＳ 明朝" w:cs="Arial"/>
                      <w:sz w:val="24"/>
                    </w:rPr>
                  </w:pPr>
                  <w:r w:rsidRPr="003E270A">
                    <w:rPr>
                      <w:rFonts w:ascii="ＭＳ 明朝" w:hAnsi="ＭＳ 明朝" w:cs="Arial" w:hint="eastAsia"/>
                      <w:sz w:val="24"/>
                    </w:rPr>
                    <w:t>軽微な違反・助言</w:t>
                  </w:r>
                </w:p>
              </w:tc>
              <w:tc>
                <w:tcPr>
                  <w:tcW w:w="3141" w:type="dxa"/>
                </w:tcPr>
                <w:p w14:paraId="1406D27F" w14:textId="310202CD" w:rsidR="000A1843" w:rsidRPr="003E270A" w:rsidRDefault="000A1843" w:rsidP="004B1A3E">
                  <w:pPr>
                    <w:framePr w:hSpace="142" w:wrap="around" w:vAnchor="text" w:hAnchor="margin" w:y="2"/>
                    <w:autoSpaceDE w:val="0"/>
                    <w:autoSpaceDN w:val="0"/>
                    <w:snapToGrid w:val="0"/>
                    <w:spacing w:line="300" w:lineRule="exact"/>
                    <w:jc w:val="center"/>
                    <w:rPr>
                      <w:rFonts w:ascii="ＭＳ 明朝" w:hAnsi="ＭＳ 明朝" w:cs="Arial"/>
                      <w:sz w:val="24"/>
                    </w:rPr>
                  </w:pPr>
                  <w:r w:rsidRPr="003E270A">
                    <w:rPr>
                      <w:rFonts w:ascii="ＭＳ 明朝" w:hAnsi="ＭＳ 明朝" w:cs="Arial" w:hint="eastAsia"/>
                      <w:sz w:val="24"/>
                    </w:rPr>
                    <w:t>継続的又は中程度の違反</w:t>
                  </w:r>
                </w:p>
              </w:tc>
              <w:tc>
                <w:tcPr>
                  <w:tcW w:w="3142" w:type="dxa"/>
                </w:tcPr>
                <w:p w14:paraId="64C61B6A" w14:textId="2611E158" w:rsidR="000A1843" w:rsidRPr="003E270A" w:rsidRDefault="000A1843" w:rsidP="004B1A3E">
                  <w:pPr>
                    <w:framePr w:hSpace="142" w:wrap="around" w:vAnchor="text" w:hAnchor="margin" w:y="2"/>
                    <w:autoSpaceDE w:val="0"/>
                    <w:autoSpaceDN w:val="0"/>
                    <w:snapToGrid w:val="0"/>
                    <w:spacing w:line="300" w:lineRule="exact"/>
                    <w:jc w:val="center"/>
                    <w:rPr>
                      <w:rFonts w:ascii="ＭＳ 明朝" w:hAnsi="ＭＳ 明朝" w:cs="Arial"/>
                      <w:sz w:val="24"/>
                    </w:rPr>
                  </w:pPr>
                  <w:r w:rsidRPr="003E270A">
                    <w:rPr>
                      <w:rFonts w:ascii="ＭＳ 明朝" w:hAnsi="ＭＳ 明朝" w:cs="Arial" w:hint="eastAsia"/>
                      <w:sz w:val="24"/>
                    </w:rPr>
                    <w:t>重大な違反</w:t>
                  </w:r>
                </w:p>
              </w:tc>
            </w:tr>
            <w:tr w:rsidR="000A1843" w:rsidRPr="003E270A" w14:paraId="56E09186" w14:textId="77777777" w:rsidTr="0067498C">
              <w:trPr>
                <w:trHeight w:val="243"/>
              </w:trPr>
              <w:tc>
                <w:tcPr>
                  <w:tcW w:w="1871" w:type="dxa"/>
                  <w:vAlign w:val="center"/>
                </w:tcPr>
                <w:p w14:paraId="42A13C54" w14:textId="4E487B7D" w:rsidR="000A1843" w:rsidRPr="003E270A" w:rsidRDefault="000A1843" w:rsidP="004B1A3E">
                  <w:pPr>
                    <w:framePr w:hSpace="142" w:wrap="around" w:vAnchor="text" w:hAnchor="margin" w:y="2"/>
                    <w:autoSpaceDE w:val="0"/>
                    <w:autoSpaceDN w:val="0"/>
                    <w:snapToGrid w:val="0"/>
                    <w:spacing w:line="300" w:lineRule="exact"/>
                    <w:jc w:val="center"/>
                    <w:rPr>
                      <w:rFonts w:ascii="ＭＳ 明朝" w:hAnsi="ＭＳ 明朝" w:cs="Arial"/>
                      <w:sz w:val="24"/>
                    </w:rPr>
                  </w:pPr>
                  <w:r w:rsidRPr="003E270A">
                    <w:rPr>
                      <w:rFonts w:ascii="ＭＳ 明朝" w:hAnsi="ＭＳ 明朝" w:cs="Arial" w:hint="eastAsia"/>
                      <w:sz w:val="24"/>
                    </w:rPr>
                    <w:t>具体例</w:t>
                  </w:r>
                </w:p>
              </w:tc>
              <w:tc>
                <w:tcPr>
                  <w:tcW w:w="3141" w:type="dxa"/>
                </w:tcPr>
                <w:p w14:paraId="3E942AAC" w14:textId="3BEDB81A" w:rsidR="000A1843" w:rsidRPr="003E270A" w:rsidRDefault="000A184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清掃不良など運営上に不適切な箇所が見られた場合や許可</w:t>
                  </w:r>
                  <w:r w:rsidR="003A6DA3" w:rsidRPr="003E270A">
                    <w:rPr>
                      <w:rFonts w:ascii="ＭＳ 明朝" w:hAnsi="ＭＳ 明朝" w:cs="Arial" w:hint="eastAsia"/>
                      <w:sz w:val="24"/>
                    </w:rPr>
                    <w:t>証</w:t>
                  </w:r>
                  <w:r w:rsidRPr="003E270A">
                    <w:rPr>
                      <w:rFonts w:ascii="ＭＳ 明朝" w:hAnsi="ＭＳ 明朝" w:cs="Arial" w:hint="eastAsia"/>
                      <w:sz w:val="24"/>
                    </w:rPr>
                    <w:t>の不掲示　など</w:t>
                  </w:r>
                </w:p>
              </w:tc>
              <w:tc>
                <w:tcPr>
                  <w:tcW w:w="3141" w:type="dxa"/>
                </w:tcPr>
                <w:p w14:paraId="5535DF40" w14:textId="56977E0F" w:rsidR="000A1843" w:rsidRPr="003E270A" w:rsidRDefault="000A184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食品衛生責任者の変更</w:t>
                  </w:r>
                  <w:r w:rsidR="009F5892" w:rsidRPr="003E270A">
                    <w:rPr>
                      <w:rFonts w:ascii="ＭＳ 明朝" w:hAnsi="ＭＳ 明朝" w:cs="Arial" w:hint="eastAsia"/>
                      <w:sz w:val="24"/>
                    </w:rPr>
                    <w:t>未</w:t>
                  </w:r>
                  <w:r w:rsidRPr="003E270A">
                    <w:rPr>
                      <w:rFonts w:ascii="ＭＳ 明朝" w:hAnsi="ＭＳ 明朝" w:cs="Arial" w:hint="eastAsia"/>
                      <w:sz w:val="24"/>
                    </w:rPr>
                    <w:t>届けや、設備不良、衛生管理計画の不備　など</w:t>
                  </w:r>
                </w:p>
              </w:tc>
              <w:tc>
                <w:tcPr>
                  <w:tcW w:w="3142" w:type="dxa"/>
                </w:tcPr>
                <w:p w14:paraId="0EC28121" w14:textId="0B4779E1" w:rsidR="000A1843" w:rsidRPr="003E270A" w:rsidRDefault="000A184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食中毒</w:t>
                  </w:r>
                  <w:r w:rsidR="001E0122" w:rsidRPr="003E270A">
                    <w:rPr>
                      <w:rFonts w:ascii="ＭＳ 明朝" w:hAnsi="ＭＳ 明朝" w:cs="Arial" w:hint="eastAsia"/>
                      <w:sz w:val="24"/>
                    </w:rPr>
                    <w:t>の発生</w:t>
                  </w:r>
                  <w:r w:rsidRPr="003E270A">
                    <w:rPr>
                      <w:rFonts w:ascii="ＭＳ 明朝" w:hAnsi="ＭＳ 明朝" w:cs="Arial" w:hint="eastAsia"/>
                      <w:sz w:val="24"/>
                    </w:rPr>
                    <w:t>や衛生上の危害拡大のおそれがある場合　など</w:t>
                  </w:r>
                </w:p>
              </w:tc>
            </w:tr>
            <w:tr w:rsidR="000A1843" w:rsidRPr="003E270A" w14:paraId="6958348F" w14:textId="77777777" w:rsidTr="0067498C">
              <w:trPr>
                <w:trHeight w:val="243"/>
              </w:trPr>
              <w:tc>
                <w:tcPr>
                  <w:tcW w:w="1871" w:type="dxa"/>
                  <w:vAlign w:val="center"/>
                </w:tcPr>
                <w:p w14:paraId="003BA6E9" w14:textId="28EF9D1B" w:rsidR="000A1843" w:rsidRPr="003E270A" w:rsidRDefault="000A1843" w:rsidP="004B1A3E">
                  <w:pPr>
                    <w:framePr w:hSpace="142" w:wrap="around" w:vAnchor="text" w:hAnchor="margin" w:y="2"/>
                    <w:autoSpaceDE w:val="0"/>
                    <w:autoSpaceDN w:val="0"/>
                    <w:snapToGrid w:val="0"/>
                    <w:spacing w:line="300" w:lineRule="exact"/>
                    <w:jc w:val="center"/>
                    <w:rPr>
                      <w:rFonts w:ascii="ＭＳ 明朝" w:hAnsi="ＭＳ 明朝" w:cs="Arial"/>
                      <w:sz w:val="24"/>
                    </w:rPr>
                  </w:pPr>
                  <w:r w:rsidRPr="003E270A">
                    <w:rPr>
                      <w:rFonts w:ascii="ＭＳ 明朝" w:hAnsi="ＭＳ 明朝" w:cs="Arial" w:hint="eastAsia"/>
                      <w:sz w:val="24"/>
                    </w:rPr>
                    <w:t>指導方法</w:t>
                  </w:r>
                </w:p>
              </w:tc>
              <w:tc>
                <w:tcPr>
                  <w:tcW w:w="3141" w:type="dxa"/>
                </w:tcPr>
                <w:p w14:paraId="0B7EFB56" w14:textId="294402E1" w:rsidR="000A1843" w:rsidRPr="003E270A" w:rsidRDefault="000A184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口頭指導又は指導票の交付</w:t>
                  </w:r>
                </w:p>
              </w:tc>
              <w:tc>
                <w:tcPr>
                  <w:tcW w:w="3141" w:type="dxa"/>
                </w:tcPr>
                <w:p w14:paraId="217CB8AF" w14:textId="1329AF55" w:rsidR="000A1843" w:rsidRPr="003E270A" w:rsidRDefault="000A184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指導票の交付</w:t>
                  </w:r>
                </w:p>
              </w:tc>
              <w:tc>
                <w:tcPr>
                  <w:tcW w:w="3142" w:type="dxa"/>
                </w:tcPr>
                <w:p w14:paraId="48C5DA65" w14:textId="058D2E61" w:rsidR="000A1843" w:rsidRPr="003E270A" w:rsidRDefault="000A1843" w:rsidP="004B1A3E">
                  <w:pPr>
                    <w:framePr w:hSpace="142" w:wrap="around" w:vAnchor="text" w:hAnchor="margin" w:y="2"/>
                    <w:autoSpaceDE w:val="0"/>
                    <w:autoSpaceDN w:val="0"/>
                    <w:snapToGrid w:val="0"/>
                    <w:spacing w:line="300" w:lineRule="exact"/>
                    <w:rPr>
                      <w:rFonts w:ascii="ＭＳ 明朝" w:hAnsi="ＭＳ 明朝" w:cs="Arial"/>
                      <w:sz w:val="24"/>
                    </w:rPr>
                  </w:pPr>
                  <w:r w:rsidRPr="003E270A">
                    <w:rPr>
                      <w:rFonts w:ascii="ＭＳ 明朝" w:hAnsi="ＭＳ 明朝" w:cs="Arial" w:hint="eastAsia"/>
                      <w:sz w:val="24"/>
                    </w:rPr>
                    <w:t>行政処分</w:t>
                  </w:r>
                </w:p>
              </w:tc>
            </w:tr>
          </w:tbl>
          <w:p w14:paraId="3B712DCE" w14:textId="6542CDCD" w:rsidR="002B281C" w:rsidRPr="003E270A" w:rsidRDefault="00D70EFD" w:rsidP="00504CCF">
            <w:pPr>
              <w:autoSpaceDE w:val="0"/>
              <w:autoSpaceDN w:val="0"/>
              <w:snapToGrid w:val="0"/>
              <w:spacing w:line="300" w:lineRule="exact"/>
              <w:rPr>
                <w:rFonts w:ascii="ＭＳ 明朝" w:hAnsi="ＭＳ 明朝" w:cs="Arial"/>
                <w:sz w:val="24"/>
              </w:rPr>
            </w:pPr>
            <w:r w:rsidRPr="003E270A">
              <w:rPr>
                <w:rFonts w:ascii="ＭＳ 明朝" w:hAnsi="ＭＳ 明朝" w:cs="Arial"/>
                <w:sz w:val="24"/>
              </w:rPr>
              <w:br/>
            </w:r>
          </w:p>
        </w:tc>
        <w:tc>
          <w:tcPr>
            <w:tcW w:w="3969" w:type="dxa"/>
            <w:shd w:val="clear" w:color="auto" w:fill="auto"/>
          </w:tcPr>
          <w:p w14:paraId="7FF70023" w14:textId="77777777" w:rsidR="00947FAA" w:rsidRPr="003E270A" w:rsidRDefault="00947FAA" w:rsidP="00BB0DB6">
            <w:pPr>
              <w:autoSpaceDE w:val="0"/>
              <w:autoSpaceDN w:val="0"/>
              <w:snapToGrid w:val="0"/>
              <w:spacing w:line="300" w:lineRule="exact"/>
              <w:ind w:left="480" w:hangingChars="200" w:hanging="480"/>
              <w:rPr>
                <w:rFonts w:ascii="ＭＳ 明朝" w:hAnsi="ＭＳ 明朝" w:cs="Arial"/>
                <w:sz w:val="24"/>
              </w:rPr>
            </w:pPr>
          </w:p>
          <w:p w14:paraId="2647F0B7" w14:textId="6B9CB1C4" w:rsidR="00245770" w:rsidRPr="003E270A" w:rsidRDefault="007F4F3C" w:rsidP="00BB0DB6">
            <w:pPr>
              <w:autoSpaceDE w:val="0"/>
              <w:autoSpaceDN w:val="0"/>
              <w:snapToGrid w:val="0"/>
              <w:spacing w:line="300" w:lineRule="exact"/>
              <w:ind w:left="240" w:hangingChars="100" w:hanging="240"/>
              <w:rPr>
                <w:rFonts w:ascii="ＭＳ 明朝" w:hAnsi="ＭＳ 明朝" w:cs="Arial"/>
                <w:sz w:val="24"/>
              </w:rPr>
            </w:pPr>
            <w:r w:rsidRPr="003E270A">
              <w:rPr>
                <w:rFonts w:ascii="ＭＳ 明朝" w:hAnsi="ＭＳ 明朝" w:cs="Arial" w:hint="eastAsia"/>
                <w:sz w:val="24"/>
              </w:rPr>
              <w:t xml:space="preserve">１　</w:t>
            </w:r>
            <w:r w:rsidR="00C8215D" w:rsidRPr="003E270A">
              <w:rPr>
                <w:rFonts w:ascii="ＭＳ 明朝" w:hAnsi="ＭＳ 明朝" w:cs="Arial" w:hint="eastAsia"/>
                <w:sz w:val="24"/>
              </w:rPr>
              <w:t>監視指導計画において</w:t>
            </w:r>
            <w:r w:rsidR="007535EA" w:rsidRPr="003E270A">
              <w:rPr>
                <w:rFonts w:ascii="ＭＳ 明朝" w:hAnsi="ＭＳ 明朝" w:cs="Arial" w:hint="eastAsia"/>
                <w:sz w:val="24"/>
              </w:rPr>
              <w:t>、</w:t>
            </w:r>
            <w:r w:rsidR="00242FF5" w:rsidRPr="003E270A">
              <w:rPr>
                <w:rFonts w:ascii="ＭＳ 明朝" w:hAnsi="ＭＳ 明朝" w:cs="Arial" w:hint="eastAsia"/>
                <w:sz w:val="24"/>
              </w:rPr>
              <w:t>広域監視センター及び</w:t>
            </w:r>
            <w:r w:rsidR="007535EA" w:rsidRPr="003E270A">
              <w:rPr>
                <w:rFonts w:ascii="ＭＳ 明朝" w:hAnsi="ＭＳ 明朝" w:cs="Arial" w:hint="eastAsia"/>
                <w:sz w:val="24"/>
              </w:rPr>
              <w:t>保健所は</w:t>
            </w:r>
            <w:r w:rsidR="001F760A" w:rsidRPr="003E270A">
              <w:rPr>
                <w:rFonts w:ascii="ＭＳ 明朝" w:hAnsi="ＭＳ 明朝" w:cs="Arial" w:hint="eastAsia"/>
                <w:sz w:val="24"/>
              </w:rPr>
              <w:t>重点監視施設</w:t>
            </w:r>
            <w:r w:rsidR="00245770" w:rsidRPr="003E270A">
              <w:rPr>
                <w:rFonts w:ascii="ＭＳ 明朝" w:hAnsi="ＭＳ 明朝" w:cs="Arial" w:hint="eastAsia"/>
                <w:sz w:val="24"/>
              </w:rPr>
              <w:t>に</w:t>
            </w:r>
            <w:r w:rsidR="00242FF5" w:rsidRPr="003E270A">
              <w:rPr>
                <w:rFonts w:ascii="ＭＳ 明朝" w:hAnsi="ＭＳ 明朝" w:cs="Arial" w:hint="eastAsia"/>
                <w:sz w:val="24"/>
              </w:rPr>
              <w:t>対し</w:t>
            </w:r>
            <w:r w:rsidR="00C8215D" w:rsidRPr="003E270A">
              <w:rPr>
                <w:rFonts w:ascii="ＭＳ 明朝" w:hAnsi="ＭＳ 明朝" w:cs="Arial" w:hint="eastAsia"/>
                <w:sz w:val="24"/>
              </w:rPr>
              <w:t>年１回以上</w:t>
            </w:r>
            <w:r w:rsidR="00242FF5" w:rsidRPr="003E270A">
              <w:rPr>
                <w:rFonts w:ascii="ＭＳ 明朝" w:hAnsi="ＭＳ 明朝" w:cs="Arial" w:hint="eastAsia"/>
                <w:sz w:val="24"/>
              </w:rPr>
              <w:t>又は</w:t>
            </w:r>
            <w:r w:rsidR="00C8215D" w:rsidRPr="003E270A">
              <w:rPr>
                <w:rFonts w:ascii="ＭＳ 明朝" w:hAnsi="ＭＳ 明朝" w:cs="Arial" w:hint="eastAsia"/>
                <w:sz w:val="24"/>
              </w:rPr>
              <w:t>３年に１回以上</w:t>
            </w:r>
            <w:r w:rsidR="00242FF5" w:rsidRPr="003E270A">
              <w:rPr>
                <w:rFonts w:ascii="ＭＳ 明朝" w:hAnsi="ＭＳ 明朝" w:cs="Arial" w:hint="eastAsia"/>
                <w:sz w:val="24"/>
              </w:rPr>
              <w:t>の</w:t>
            </w:r>
            <w:r w:rsidR="001F760A" w:rsidRPr="003E270A">
              <w:rPr>
                <w:rFonts w:ascii="ＭＳ 明朝" w:hAnsi="ＭＳ 明朝" w:cs="Arial" w:hint="eastAsia"/>
                <w:sz w:val="24"/>
              </w:rPr>
              <w:t>立入</w:t>
            </w:r>
            <w:r w:rsidR="00161401" w:rsidRPr="003E270A">
              <w:rPr>
                <w:rFonts w:ascii="ＭＳ 明朝" w:hAnsi="ＭＳ 明朝" w:cs="Arial" w:hint="eastAsia"/>
                <w:sz w:val="24"/>
              </w:rPr>
              <w:t>り</w:t>
            </w:r>
            <w:r w:rsidR="001F760A" w:rsidRPr="003E270A">
              <w:rPr>
                <w:rFonts w:ascii="ＭＳ 明朝" w:hAnsi="ＭＳ 明朝" w:cs="Arial" w:hint="eastAsia"/>
                <w:sz w:val="24"/>
              </w:rPr>
              <w:t>を行うと</w:t>
            </w:r>
            <w:r w:rsidR="007535EA" w:rsidRPr="003E270A">
              <w:rPr>
                <w:rFonts w:ascii="ＭＳ 明朝" w:hAnsi="ＭＳ 明朝" w:cs="Arial" w:hint="eastAsia"/>
                <w:sz w:val="24"/>
              </w:rPr>
              <w:t>定めている</w:t>
            </w:r>
            <w:r w:rsidR="001F760A" w:rsidRPr="003E270A">
              <w:rPr>
                <w:rFonts w:ascii="ＭＳ 明朝" w:hAnsi="ＭＳ 明朝" w:cs="Arial" w:hint="eastAsia"/>
                <w:sz w:val="24"/>
              </w:rPr>
              <w:t>。</w:t>
            </w:r>
          </w:p>
          <w:p w14:paraId="17730FA7" w14:textId="5DA402C3" w:rsidR="00FB4024" w:rsidRPr="003E270A" w:rsidRDefault="00762449" w:rsidP="006E1756">
            <w:pPr>
              <w:autoSpaceDE w:val="0"/>
              <w:autoSpaceDN w:val="0"/>
              <w:snapToGrid w:val="0"/>
              <w:spacing w:line="300" w:lineRule="exact"/>
              <w:ind w:leftChars="100" w:left="210" w:firstLineChars="100" w:firstLine="240"/>
              <w:rPr>
                <w:rFonts w:ascii="ＭＳ 明朝" w:hAnsi="ＭＳ 明朝" w:cs="Arial"/>
                <w:sz w:val="24"/>
              </w:rPr>
            </w:pPr>
            <w:r w:rsidRPr="003E270A">
              <w:rPr>
                <w:rFonts w:ascii="ＭＳ 明朝" w:hAnsi="ＭＳ 明朝" w:cs="Arial" w:hint="eastAsia"/>
                <w:sz w:val="24"/>
              </w:rPr>
              <w:t>保健所が担当する</w:t>
            </w:r>
            <w:r w:rsidR="00FB4024" w:rsidRPr="003E270A">
              <w:rPr>
                <w:rFonts w:ascii="ＭＳ 明朝" w:hAnsi="ＭＳ 明朝" w:cs="Arial" w:hint="eastAsia"/>
                <w:sz w:val="24"/>
              </w:rPr>
              <w:t>監視指導</w:t>
            </w:r>
            <w:r w:rsidRPr="003E270A">
              <w:rPr>
                <w:rFonts w:ascii="ＭＳ 明朝" w:hAnsi="ＭＳ 明朝" w:cs="Arial" w:hint="eastAsia"/>
                <w:sz w:val="24"/>
              </w:rPr>
              <w:t>の進捗管理</w:t>
            </w:r>
            <w:r w:rsidR="00FB4024" w:rsidRPr="003E270A">
              <w:rPr>
                <w:rFonts w:ascii="ＭＳ 明朝" w:hAnsi="ＭＳ 明朝" w:cs="Arial" w:hint="eastAsia"/>
                <w:sz w:val="24"/>
              </w:rPr>
              <w:t>は</w:t>
            </w:r>
            <w:r w:rsidR="001F760A" w:rsidRPr="003E270A">
              <w:rPr>
                <w:rFonts w:ascii="ＭＳ 明朝" w:hAnsi="ＭＳ 明朝" w:cs="Arial" w:hint="eastAsia"/>
                <w:sz w:val="24"/>
              </w:rPr>
              <w:t>保健所</w:t>
            </w:r>
            <w:r w:rsidRPr="003E270A">
              <w:rPr>
                <w:rFonts w:ascii="ＭＳ 明朝" w:hAnsi="ＭＳ 明朝" w:cs="Arial" w:hint="eastAsia"/>
                <w:sz w:val="24"/>
              </w:rPr>
              <w:t>の</w:t>
            </w:r>
            <w:r w:rsidR="00245770" w:rsidRPr="003E270A">
              <w:rPr>
                <w:rFonts w:ascii="ＭＳ 明朝" w:hAnsi="ＭＳ 明朝" w:cs="Arial" w:hint="eastAsia"/>
                <w:sz w:val="24"/>
              </w:rPr>
              <w:t>主体</w:t>
            </w:r>
            <w:r w:rsidRPr="003E270A">
              <w:rPr>
                <w:rFonts w:ascii="ＭＳ 明朝" w:hAnsi="ＭＳ 明朝" w:cs="Arial" w:hint="eastAsia"/>
                <w:sz w:val="24"/>
              </w:rPr>
              <w:t>性に委ねており</w:t>
            </w:r>
            <w:r w:rsidR="00FB4024" w:rsidRPr="003E270A">
              <w:rPr>
                <w:rFonts w:ascii="ＭＳ 明朝" w:hAnsi="ＭＳ 明朝" w:cs="Arial" w:hint="eastAsia"/>
                <w:sz w:val="24"/>
              </w:rPr>
              <w:t>、</w:t>
            </w:r>
            <w:r w:rsidR="007535EA" w:rsidRPr="003E270A">
              <w:rPr>
                <w:rFonts w:ascii="ＭＳ 明朝" w:hAnsi="ＭＳ 明朝" w:cs="Arial" w:hint="eastAsia"/>
                <w:sz w:val="24"/>
              </w:rPr>
              <w:t>制度所管課では、</w:t>
            </w:r>
            <w:r w:rsidR="00FB4024" w:rsidRPr="003E270A">
              <w:rPr>
                <w:rFonts w:ascii="ＭＳ 明朝" w:hAnsi="ＭＳ 明朝" w:cs="Arial" w:hint="eastAsia"/>
                <w:sz w:val="24"/>
              </w:rPr>
              <w:t>計画どおり</w:t>
            </w:r>
            <w:r w:rsidR="00345FA1" w:rsidRPr="003E270A">
              <w:rPr>
                <w:rFonts w:ascii="ＭＳ 明朝" w:hAnsi="ＭＳ 明朝" w:cs="Arial" w:hint="eastAsia"/>
                <w:sz w:val="24"/>
              </w:rPr>
              <w:t>個別施設に対し</w:t>
            </w:r>
            <w:r w:rsidR="00FB4024" w:rsidRPr="003E270A">
              <w:rPr>
                <w:rFonts w:ascii="ＭＳ 明朝" w:hAnsi="ＭＳ 明朝" w:cs="Arial" w:hint="eastAsia"/>
                <w:sz w:val="24"/>
              </w:rPr>
              <w:t>立入</w:t>
            </w:r>
            <w:r w:rsidR="00177AAD" w:rsidRPr="003E270A">
              <w:rPr>
                <w:rFonts w:ascii="ＭＳ 明朝" w:hAnsi="ＭＳ 明朝" w:cs="Arial" w:hint="eastAsia"/>
                <w:sz w:val="24"/>
              </w:rPr>
              <w:t>り</w:t>
            </w:r>
            <w:r w:rsidR="00FB4024" w:rsidRPr="003E270A">
              <w:rPr>
                <w:rFonts w:ascii="ＭＳ 明朝" w:hAnsi="ＭＳ 明朝" w:cs="Arial" w:hint="eastAsia"/>
                <w:sz w:val="24"/>
              </w:rPr>
              <w:t>が</w:t>
            </w:r>
            <w:r w:rsidR="00177AAD" w:rsidRPr="003E270A">
              <w:rPr>
                <w:rFonts w:ascii="ＭＳ 明朝" w:hAnsi="ＭＳ 明朝" w:cs="Arial" w:hint="eastAsia"/>
                <w:sz w:val="24"/>
              </w:rPr>
              <w:t>行われ</w:t>
            </w:r>
            <w:r w:rsidR="00245770" w:rsidRPr="003E270A">
              <w:rPr>
                <w:rFonts w:ascii="ＭＳ 明朝" w:hAnsi="ＭＳ 明朝" w:cs="Arial" w:hint="eastAsia"/>
                <w:sz w:val="24"/>
              </w:rPr>
              <w:t>ているか</w:t>
            </w:r>
            <w:r w:rsidR="000F4C5F" w:rsidRPr="003E270A">
              <w:rPr>
                <w:rFonts w:ascii="ＭＳ 明朝" w:hAnsi="ＭＳ 明朝" w:cs="Arial" w:hint="eastAsia"/>
                <w:sz w:val="24"/>
              </w:rPr>
              <w:t>の</w:t>
            </w:r>
            <w:r w:rsidR="00FB4024" w:rsidRPr="003E270A">
              <w:rPr>
                <w:rFonts w:ascii="ＭＳ 明朝" w:hAnsi="ＭＳ 明朝" w:cs="Arial" w:hint="eastAsia"/>
                <w:sz w:val="24"/>
              </w:rPr>
              <w:t>把握</w:t>
            </w:r>
            <w:r w:rsidR="000F4C5F" w:rsidRPr="003E270A">
              <w:rPr>
                <w:rFonts w:ascii="ＭＳ 明朝" w:hAnsi="ＭＳ 明朝" w:cs="Arial" w:hint="eastAsia"/>
                <w:sz w:val="24"/>
              </w:rPr>
              <w:t>や</w:t>
            </w:r>
            <w:r w:rsidR="00907E30" w:rsidRPr="003E270A">
              <w:rPr>
                <w:rFonts w:ascii="ＭＳ 明朝" w:hAnsi="ＭＳ 明朝" w:cs="Arial" w:hint="eastAsia"/>
                <w:sz w:val="24"/>
              </w:rPr>
              <w:t>進捗管理</w:t>
            </w:r>
            <w:r w:rsidR="000F4C5F" w:rsidRPr="003E270A">
              <w:rPr>
                <w:rFonts w:ascii="ＭＳ 明朝" w:hAnsi="ＭＳ 明朝" w:cs="Arial" w:hint="eastAsia"/>
                <w:sz w:val="24"/>
              </w:rPr>
              <w:t>は</w:t>
            </w:r>
            <w:r w:rsidR="00907E30" w:rsidRPr="003E270A">
              <w:rPr>
                <w:rFonts w:ascii="ＭＳ 明朝" w:hAnsi="ＭＳ 明朝" w:cs="Arial" w:hint="eastAsia"/>
                <w:sz w:val="24"/>
              </w:rPr>
              <w:t>行っていない。</w:t>
            </w:r>
          </w:p>
          <w:p w14:paraId="54D83C70" w14:textId="77777777" w:rsidR="00245770" w:rsidRPr="003E270A" w:rsidRDefault="00245770" w:rsidP="001F760A">
            <w:pPr>
              <w:autoSpaceDE w:val="0"/>
              <w:autoSpaceDN w:val="0"/>
              <w:snapToGrid w:val="0"/>
              <w:spacing w:line="300" w:lineRule="exact"/>
              <w:rPr>
                <w:rFonts w:ascii="ＭＳ 明朝" w:hAnsi="ＭＳ 明朝" w:cs="Arial"/>
                <w:sz w:val="24"/>
              </w:rPr>
            </w:pPr>
          </w:p>
          <w:p w14:paraId="5BEBD6DF" w14:textId="4C155747" w:rsidR="00CF2721" w:rsidRPr="003E270A" w:rsidRDefault="00E83F25" w:rsidP="00907E30">
            <w:pPr>
              <w:autoSpaceDE w:val="0"/>
              <w:autoSpaceDN w:val="0"/>
              <w:snapToGrid w:val="0"/>
              <w:spacing w:line="300" w:lineRule="exact"/>
              <w:ind w:left="240" w:hangingChars="100" w:hanging="240"/>
              <w:rPr>
                <w:rFonts w:ascii="ＭＳ 明朝" w:hAnsi="ＭＳ 明朝" w:cs="Arial"/>
                <w:sz w:val="24"/>
              </w:rPr>
            </w:pPr>
            <w:r w:rsidRPr="003E270A">
              <w:rPr>
                <w:rFonts w:ascii="ＭＳ 明朝" w:hAnsi="ＭＳ 明朝" w:cs="Arial" w:hint="eastAsia"/>
                <w:sz w:val="24"/>
              </w:rPr>
              <w:t xml:space="preserve">２　</w:t>
            </w:r>
            <w:r w:rsidR="007A1000" w:rsidRPr="003E270A">
              <w:rPr>
                <w:rFonts w:ascii="ＭＳ 明朝" w:hAnsi="ＭＳ 明朝" w:cs="Arial" w:hint="eastAsia"/>
                <w:sz w:val="24"/>
              </w:rPr>
              <w:t>監視指導計画の実施状況</w:t>
            </w:r>
            <w:r w:rsidR="00CF2721" w:rsidRPr="003E270A">
              <w:rPr>
                <w:rFonts w:ascii="ＭＳ 明朝" w:hAnsi="ＭＳ 明朝" w:cs="Arial" w:hint="eastAsia"/>
                <w:sz w:val="24"/>
              </w:rPr>
              <w:t>については、毎年度公表することと</w:t>
            </w:r>
            <w:r w:rsidR="00FB4024" w:rsidRPr="003E270A">
              <w:rPr>
                <w:rFonts w:ascii="ＭＳ 明朝" w:hAnsi="ＭＳ 明朝" w:cs="Arial" w:hint="eastAsia"/>
                <w:sz w:val="24"/>
              </w:rPr>
              <w:t>され</w:t>
            </w:r>
            <w:r w:rsidR="00CF2721" w:rsidRPr="003E270A">
              <w:rPr>
                <w:rFonts w:ascii="ＭＳ 明朝" w:hAnsi="ＭＳ 明朝" w:cs="Arial" w:hint="eastAsia"/>
                <w:sz w:val="24"/>
              </w:rPr>
              <w:t>ている。</w:t>
            </w:r>
          </w:p>
          <w:p w14:paraId="5F51BBCB" w14:textId="217D08F6" w:rsidR="00E83F25" w:rsidRPr="003E270A" w:rsidRDefault="009D3C57" w:rsidP="00CE21B6">
            <w:pPr>
              <w:autoSpaceDE w:val="0"/>
              <w:autoSpaceDN w:val="0"/>
              <w:snapToGrid w:val="0"/>
              <w:spacing w:line="300" w:lineRule="exact"/>
              <w:ind w:leftChars="100" w:left="210" w:firstLineChars="100" w:firstLine="240"/>
              <w:rPr>
                <w:rFonts w:ascii="ＭＳ 明朝" w:hAnsi="ＭＳ 明朝" w:cs="Arial"/>
                <w:sz w:val="24"/>
              </w:rPr>
            </w:pPr>
            <w:r w:rsidRPr="003E270A">
              <w:rPr>
                <w:rFonts w:ascii="ＭＳ 明朝" w:hAnsi="ＭＳ 明朝" w:cs="Arial" w:hint="eastAsia"/>
                <w:sz w:val="24"/>
              </w:rPr>
              <w:t>府は</w:t>
            </w:r>
            <w:r w:rsidR="00FB4024" w:rsidRPr="003E270A">
              <w:rPr>
                <w:rFonts w:ascii="ＭＳ 明朝" w:hAnsi="ＭＳ 明朝" w:cs="Arial" w:hint="eastAsia"/>
                <w:sz w:val="24"/>
              </w:rPr>
              <w:t>監視</w:t>
            </w:r>
            <w:r w:rsidR="00CF2721" w:rsidRPr="003E270A">
              <w:rPr>
                <w:rFonts w:ascii="ＭＳ 明朝" w:hAnsi="ＭＳ 明朝" w:cs="Arial" w:hint="eastAsia"/>
                <w:sz w:val="24"/>
              </w:rPr>
              <w:t>指導</w:t>
            </w:r>
            <w:r w:rsidR="00CC4DC2" w:rsidRPr="003E270A">
              <w:rPr>
                <w:rFonts w:ascii="ＭＳ 明朝" w:hAnsi="ＭＳ 明朝" w:cs="Arial" w:hint="eastAsia"/>
                <w:sz w:val="24"/>
              </w:rPr>
              <w:t>の実施数（延べ監視施設数）</w:t>
            </w:r>
            <w:r w:rsidRPr="003E270A">
              <w:rPr>
                <w:rFonts w:ascii="ＭＳ 明朝" w:hAnsi="ＭＳ 明朝" w:cs="Arial" w:hint="eastAsia"/>
                <w:sz w:val="24"/>
              </w:rPr>
              <w:t>は</w:t>
            </w:r>
            <w:r w:rsidR="00CF2721" w:rsidRPr="003E270A">
              <w:rPr>
                <w:rFonts w:ascii="ＭＳ 明朝" w:hAnsi="ＭＳ 明朝" w:cs="Arial" w:hint="eastAsia"/>
                <w:sz w:val="24"/>
              </w:rPr>
              <w:t>公表</w:t>
            </w:r>
            <w:r w:rsidR="00FB4024" w:rsidRPr="003E270A">
              <w:rPr>
                <w:rFonts w:ascii="ＭＳ 明朝" w:hAnsi="ＭＳ 明朝" w:cs="Arial" w:hint="eastAsia"/>
                <w:sz w:val="24"/>
              </w:rPr>
              <w:t>して</w:t>
            </w:r>
            <w:r w:rsidR="00CF2721" w:rsidRPr="003E270A">
              <w:rPr>
                <w:rFonts w:ascii="ＭＳ 明朝" w:hAnsi="ＭＳ 明朝" w:cs="Arial" w:hint="eastAsia"/>
                <w:sz w:val="24"/>
              </w:rPr>
              <w:t>いる</w:t>
            </w:r>
            <w:r w:rsidRPr="003E270A">
              <w:rPr>
                <w:rFonts w:ascii="ＭＳ 明朝" w:hAnsi="ＭＳ 明朝" w:cs="Arial" w:hint="eastAsia"/>
                <w:sz w:val="24"/>
              </w:rPr>
              <w:t>が</w:t>
            </w:r>
            <w:r w:rsidR="00CF2721" w:rsidRPr="003E270A">
              <w:rPr>
                <w:rFonts w:ascii="ＭＳ 明朝" w:hAnsi="ＭＳ 明朝" w:cs="Arial" w:hint="eastAsia"/>
                <w:sz w:val="24"/>
              </w:rPr>
              <w:t>、</w:t>
            </w:r>
            <w:r w:rsidRPr="003E270A">
              <w:rPr>
                <w:rFonts w:ascii="ＭＳ 明朝" w:hAnsi="ＭＳ 明朝" w:cs="Arial" w:hint="eastAsia"/>
                <w:sz w:val="24"/>
              </w:rPr>
              <w:t>計画どおり監視</w:t>
            </w:r>
            <w:r w:rsidR="00CF2721" w:rsidRPr="003E270A">
              <w:rPr>
                <w:rFonts w:ascii="ＭＳ 明朝" w:hAnsi="ＭＳ 明朝" w:cs="Arial" w:hint="eastAsia"/>
                <w:sz w:val="24"/>
              </w:rPr>
              <w:t>指導が</w:t>
            </w:r>
            <w:r w:rsidRPr="003E270A">
              <w:rPr>
                <w:rFonts w:ascii="ＭＳ 明朝" w:hAnsi="ＭＳ 明朝" w:cs="Arial" w:hint="eastAsia"/>
                <w:sz w:val="24"/>
              </w:rPr>
              <w:t>行われ</w:t>
            </w:r>
            <w:r w:rsidR="000F4C5F" w:rsidRPr="003E270A">
              <w:rPr>
                <w:rFonts w:ascii="ＭＳ 明朝" w:hAnsi="ＭＳ 明朝" w:cs="Arial" w:hint="eastAsia"/>
                <w:sz w:val="24"/>
              </w:rPr>
              <w:t>た</w:t>
            </w:r>
            <w:r w:rsidRPr="003E270A">
              <w:rPr>
                <w:rFonts w:ascii="ＭＳ 明朝" w:hAnsi="ＭＳ 明朝" w:cs="Arial" w:hint="eastAsia"/>
                <w:sz w:val="24"/>
              </w:rPr>
              <w:t>重点監視</w:t>
            </w:r>
            <w:r w:rsidR="00322454" w:rsidRPr="003E270A">
              <w:rPr>
                <w:rFonts w:ascii="ＭＳ 明朝" w:hAnsi="ＭＳ 明朝" w:cs="Arial" w:hint="eastAsia"/>
                <w:sz w:val="24"/>
              </w:rPr>
              <w:t>施設</w:t>
            </w:r>
            <w:r w:rsidR="00D76A0F" w:rsidRPr="003E270A">
              <w:rPr>
                <w:rFonts w:ascii="ＭＳ 明朝" w:hAnsi="ＭＳ 明朝" w:cs="Arial" w:hint="eastAsia"/>
                <w:sz w:val="24"/>
              </w:rPr>
              <w:t>の実</w:t>
            </w:r>
            <w:r w:rsidR="002948E5" w:rsidRPr="003E270A">
              <w:rPr>
                <w:rFonts w:ascii="ＭＳ 明朝" w:hAnsi="ＭＳ 明朝" w:cs="Arial" w:hint="eastAsia"/>
                <w:sz w:val="24"/>
              </w:rPr>
              <w:t>数</w:t>
            </w:r>
            <w:r w:rsidR="00322454" w:rsidRPr="003E270A">
              <w:rPr>
                <w:rFonts w:ascii="ＭＳ 明朝" w:hAnsi="ＭＳ 明朝" w:cs="Arial" w:hint="eastAsia"/>
                <w:sz w:val="24"/>
              </w:rPr>
              <w:t>は公表</w:t>
            </w:r>
            <w:r w:rsidR="006E1756" w:rsidRPr="003E270A">
              <w:rPr>
                <w:rFonts w:ascii="ＭＳ 明朝" w:hAnsi="ＭＳ 明朝" w:cs="Arial" w:hint="eastAsia"/>
                <w:sz w:val="24"/>
              </w:rPr>
              <w:t>し</w:t>
            </w:r>
            <w:r w:rsidR="00322454" w:rsidRPr="003E270A">
              <w:rPr>
                <w:rFonts w:ascii="ＭＳ 明朝" w:hAnsi="ＭＳ 明朝" w:cs="Arial" w:hint="eastAsia"/>
                <w:sz w:val="24"/>
              </w:rPr>
              <w:t>ていない。</w:t>
            </w:r>
          </w:p>
          <w:p w14:paraId="6BCD7C5E" w14:textId="77777777" w:rsidR="004147B3" w:rsidRPr="003E270A" w:rsidRDefault="004147B3" w:rsidP="00BB0DB6">
            <w:pPr>
              <w:autoSpaceDE w:val="0"/>
              <w:autoSpaceDN w:val="0"/>
              <w:snapToGrid w:val="0"/>
              <w:spacing w:line="300" w:lineRule="exact"/>
              <w:ind w:left="240" w:hangingChars="100" w:hanging="240"/>
              <w:rPr>
                <w:rFonts w:ascii="ＭＳ 明朝" w:hAnsi="ＭＳ 明朝" w:cs="Arial"/>
                <w:sz w:val="24"/>
              </w:rPr>
            </w:pPr>
          </w:p>
          <w:p w14:paraId="264C4D8E" w14:textId="6AD55A4D" w:rsidR="00322454" w:rsidRPr="003E270A" w:rsidRDefault="00322454" w:rsidP="009E7849">
            <w:pPr>
              <w:autoSpaceDE w:val="0"/>
              <w:autoSpaceDN w:val="0"/>
              <w:snapToGrid w:val="0"/>
              <w:spacing w:line="300" w:lineRule="exact"/>
              <w:ind w:left="240" w:hangingChars="100" w:hanging="240"/>
              <w:rPr>
                <w:rFonts w:ascii="ＭＳ 明朝" w:hAnsi="ＭＳ 明朝" w:cs="Arial"/>
                <w:sz w:val="24"/>
              </w:rPr>
            </w:pPr>
            <w:r w:rsidRPr="003E270A">
              <w:rPr>
                <w:rFonts w:ascii="ＭＳ 明朝" w:hAnsi="ＭＳ 明朝" w:cs="Arial" w:hint="eastAsia"/>
                <w:sz w:val="24"/>
              </w:rPr>
              <w:t xml:space="preserve">３　</w:t>
            </w:r>
            <w:r w:rsidR="00EC79F8" w:rsidRPr="003E270A">
              <w:rPr>
                <w:rFonts w:ascii="ＭＳ 明朝" w:hAnsi="ＭＳ 明朝" w:cs="Arial" w:hint="eastAsia"/>
                <w:sz w:val="24"/>
              </w:rPr>
              <w:t>監視指導における</w:t>
            </w:r>
            <w:r w:rsidR="004147B3" w:rsidRPr="003E270A">
              <w:rPr>
                <w:rFonts w:ascii="ＭＳ 明朝" w:hAnsi="ＭＳ 明朝" w:cs="Arial" w:hint="eastAsia"/>
                <w:sz w:val="24"/>
              </w:rPr>
              <w:t>違反</w:t>
            </w:r>
            <w:r w:rsidR="009253B0" w:rsidRPr="003E270A">
              <w:rPr>
                <w:rFonts w:ascii="ＭＳ 明朝" w:hAnsi="ＭＳ 明朝" w:cs="Arial" w:hint="eastAsia"/>
                <w:sz w:val="24"/>
              </w:rPr>
              <w:t>事項</w:t>
            </w:r>
            <w:r w:rsidR="004147B3" w:rsidRPr="003E270A">
              <w:rPr>
                <w:rFonts w:ascii="ＭＳ 明朝" w:hAnsi="ＭＳ 明朝" w:cs="Arial" w:hint="eastAsia"/>
                <w:sz w:val="24"/>
              </w:rPr>
              <w:t>に</w:t>
            </w:r>
            <w:r w:rsidR="009253B0" w:rsidRPr="003E270A">
              <w:rPr>
                <w:rFonts w:ascii="ＭＳ 明朝" w:hAnsi="ＭＳ 明朝" w:cs="Arial" w:hint="eastAsia"/>
                <w:sz w:val="24"/>
              </w:rPr>
              <w:t>対して</w:t>
            </w:r>
            <w:r w:rsidR="004147B3" w:rsidRPr="003E270A">
              <w:rPr>
                <w:rFonts w:ascii="ＭＳ 明朝" w:hAnsi="ＭＳ 明朝" w:cs="Arial" w:hint="eastAsia"/>
                <w:sz w:val="24"/>
              </w:rPr>
              <w:t>、</w:t>
            </w:r>
            <w:r w:rsidR="009E7849" w:rsidRPr="003E270A">
              <w:rPr>
                <w:rFonts w:ascii="ＭＳ 明朝" w:hAnsi="ＭＳ 明朝" w:cs="Arial" w:hint="eastAsia"/>
                <w:sz w:val="24"/>
              </w:rPr>
              <w:t>口頭指導とするか</w:t>
            </w:r>
            <w:r w:rsidR="00245770" w:rsidRPr="003E270A">
              <w:rPr>
                <w:rFonts w:ascii="ＭＳ 明朝" w:hAnsi="ＭＳ 明朝" w:cs="Arial" w:hint="eastAsia"/>
                <w:sz w:val="24"/>
              </w:rPr>
              <w:t>文書指導（</w:t>
            </w:r>
            <w:r w:rsidR="009E7849" w:rsidRPr="003E270A">
              <w:rPr>
                <w:rFonts w:ascii="ＭＳ 明朝" w:hAnsi="ＭＳ 明朝" w:cs="Arial" w:hint="eastAsia"/>
                <w:sz w:val="24"/>
              </w:rPr>
              <w:t>指導票</w:t>
            </w:r>
            <w:r w:rsidR="00885131" w:rsidRPr="003E270A">
              <w:rPr>
                <w:rFonts w:ascii="ＭＳ 明朝" w:hAnsi="ＭＳ 明朝" w:cs="Arial" w:hint="eastAsia"/>
                <w:sz w:val="24"/>
              </w:rPr>
              <w:t>の</w:t>
            </w:r>
            <w:r w:rsidR="009E7849" w:rsidRPr="003E270A">
              <w:rPr>
                <w:rFonts w:ascii="ＭＳ 明朝" w:hAnsi="ＭＳ 明朝" w:cs="Arial" w:hint="eastAsia"/>
                <w:sz w:val="24"/>
              </w:rPr>
              <w:t>交付</w:t>
            </w:r>
            <w:r w:rsidR="00245770" w:rsidRPr="003E270A">
              <w:rPr>
                <w:rFonts w:ascii="ＭＳ 明朝" w:hAnsi="ＭＳ 明朝" w:cs="Arial" w:hint="eastAsia"/>
                <w:sz w:val="24"/>
              </w:rPr>
              <w:t>）</w:t>
            </w:r>
            <w:r w:rsidR="009E7849" w:rsidRPr="003E270A">
              <w:rPr>
                <w:rFonts w:ascii="ＭＳ 明朝" w:hAnsi="ＭＳ 明朝" w:cs="Arial" w:hint="eastAsia"/>
                <w:sz w:val="24"/>
              </w:rPr>
              <w:t>とするか</w:t>
            </w:r>
            <w:r w:rsidR="00245770" w:rsidRPr="003E270A">
              <w:rPr>
                <w:rFonts w:ascii="ＭＳ 明朝" w:hAnsi="ＭＳ 明朝" w:cs="Arial" w:hint="eastAsia"/>
                <w:sz w:val="24"/>
              </w:rPr>
              <w:t>について、</w:t>
            </w:r>
            <w:r w:rsidR="00885131" w:rsidRPr="003E270A">
              <w:rPr>
                <w:rFonts w:ascii="ＭＳ 明朝" w:hAnsi="ＭＳ 明朝" w:cs="Arial" w:hint="eastAsia"/>
                <w:sz w:val="24"/>
              </w:rPr>
              <w:t>食品衛生</w:t>
            </w:r>
            <w:r w:rsidR="007535EA" w:rsidRPr="003E270A">
              <w:rPr>
                <w:rFonts w:ascii="ＭＳ 明朝" w:hAnsi="ＭＳ 明朝" w:cs="Arial" w:hint="eastAsia"/>
                <w:sz w:val="24"/>
              </w:rPr>
              <w:t>監視</w:t>
            </w:r>
            <w:r w:rsidR="00245770" w:rsidRPr="003E270A">
              <w:rPr>
                <w:rFonts w:ascii="ＭＳ 明朝" w:hAnsi="ＭＳ 明朝" w:cs="Arial" w:hint="eastAsia"/>
                <w:sz w:val="24"/>
              </w:rPr>
              <w:t>員</w:t>
            </w:r>
            <w:r w:rsidR="00885131" w:rsidRPr="003E270A">
              <w:rPr>
                <w:rFonts w:ascii="ＭＳ 明朝" w:hAnsi="ＭＳ 明朝" w:cs="Arial" w:hint="eastAsia"/>
                <w:sz w:val="24"/>
              </w:rPr>
              <w:t>等の</w:t>
            </w:r>
            <w:r w:rsidR="00245770" w:rsidRPr="003E270A">
              <w:rPr>
                <w:rFonts w:ascii="ＭＳ 明朝" w:hAnsi="ＭＳ 明朝" w:cs="Arial" w:hint="eastAsia"/>
                <w:sz w:val="24"/>
              </w:rPr>
              <w:t>間で共通認識はあると</w:t>
            </w:r>
            <w:r w:rsidR="000F4C5F" w:rsidRPr="003E270A">
              <w:rPr>
                <w:rFonts w:ascii="ＭＳ 明朝" w:hAnsi="ＭＳ 明朝" w:cs="Arial" w:hint="eastAsia"/>
                <w:sz w:val="24"/>
              </w:rPr>
              <w:t>し</w:t>
            </w:r>
            <w:r w:rsidR="00245770" w:rsidRPr="003E270A">
              <w:rPr>
                <w:rFonts w:ascii="ＭＳ 明朝" w:hAnsi="ＭＳ 明朝" w:cs="Arial" w:hint="eastAsia"/>
                <w:sz w:val="24"/>
              </w:rPr>
              <w:t>ているものの</w:t>
            </w:r>
            <w:r w:rsidR="007535EA" w:rsidRPr="003E270A">
              <w:rPr>
                <w:rFonts w:ascii="ＭＳ 明朝" w:hAnsi="ＭＳ 明朝" w:cs="Arial" w:hint="eastAsia"/>
                <w:sz w:val="24"/>
              </w:rPr>
              <w:t>、</w:t>
            </w:r>
            <w:r w:rsidR="009E7849" w:rsidRPr="003E270A">
              <w:rPr>
                <w:rFonts w:ascii="ＭＳ 明朝" w:hAnsi="ＭＳ 明朝" w:cs="Arial" w:hint="eastAsia"/>
                <w:sz w:val="24"/>
              </w:rPr>
              <w:t>判断基準</w:t>
            </w:r>
            <w:r w:rsidR="00245770" w:rsidRPr="003E270A">
              <w:rPr>
                <w:rFonts w:ascii="ＭＳ 明朝" w:hAnsi="ＭＳ 明朝" w:cs="Arial" w:hint="eastAsia"/>
                <w:sz w:val="24"/>
              </w:rPr>
              <w:t>は</w:t>
            </w:r>
            <w:r w:rsidR="009E7849" w:rsidRPr="003E270A">
              <w:rPr>
                <w:rFonts w:ascii="ＭＳ 明朝" w:hAnsi="ＭＳ 明朝" w:cs="Arial" w:hint="eastAsia"/>
                <w:sz w:val="24"/>
              </w:rPr>
              <w:t>明文化されて</w:t>
            </w:r>
            <w:r w:rsidR="004147B3" w:rsidRPr="003E270A">
              <w:rPr>
                <w:rFonts w:ascii="ＭＳ 明朝" w:hAnsi="ＭＳ 明朝" w:cs="Arial" w:hint="eastAsia"/>
                <w:sz w:val="24"/>
              </w:rPr>
              <w:t>いない。</w:t>
            </w:r>
          </w:p>
          <w:p w14:paraId="7B945C4A" w14:textId="299D7482"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188B77F2" w14:textId="77777777" w:rsidR="00FB4024" w:rsidRPr="003E270A" w:rsidRDefault="00FB4024" w:rsidP="00BB0DB6">
            <w:pPr>
              <w:autoSpaceDE w:val="0"/>
              <w:autoSpaceDN w:val="0"/>
              <w:snapToGrid w:val="0"/>
              <w:spacing w:line="300" w:lineRule="exact"/>
              <w:ind w:left="240" w:hangingChars="100" w:hanging="240"/>
              <w:rPr>
                <w:rFonts w:ascii="ＭＳ 明朝" w:hAnsi="ＭＳ 明朝" w:cs="Arial"/>
                <w:sz w:val="24"/>
              </w:rPr>
            </w:pPr>
          </w:p>
          <w:p w14:paraId="05A56C89" w14:textId="77777777" w:rsidR="00947FAA" w:rsidRPr="003E270A" w:rsidRDefault="00947FAA" w:rsidP="00BB0DB6">
            <w:pPr>
              <w:autoSpaceDE w:val="0"/>
              <w:autoSpaceDN w:val="0"/>
              <w:snapToGrid w:val="0"/>
              <w:spacing w:line="300" w:lineRule="exact"/>
              <w:rPr>
                <w:rFonts w:ascii="ＭＳ 明朝" w:hAnsi="ＭＳ 明朝" w:cs="Arial"/>
                <w:sz w:val="24"/>
              </w:rPr>
            </w:pPr>
          </w:p>
          <w:p w14:paraId="36417BBE"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0934F5CD"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4FC681C7"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0D6D9400"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3FD37C46"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2F534CB7"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29B2E6AB"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4F47EDF6"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1580C6EB"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085BE2F7"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481EDD0B"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6312DB7E"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657B4B36" w14:textId="77777777" w:rsidR="00947FAA" w:rsidRPr="003E270A" w:rsidRDefault="00947FAA" w:rsidP="00BB0DB6">
            <w:pPr>
              <w:autoSpaceDE w:val="0"/>
              <w:autoSpaceDN w:val="0"/>
              <w:snapToGrid w:val="0"/>
              <w:spacing w:line="300" w:lineRule="exact"/>
              <w:rPr>
                <w:rFonts w:ascii="ＭＳ 明朝" w:hAnsi="ＭＳ 明朝" w:cs="Arial"/>
                <w:sz w:val="24"/>
              </w:rPr>
            </w:pPr>
          </w:p>
          <w:p w14:paraId="460139AC"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380E5A45"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19A9DA4B"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24281ED4"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32336B9B"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79B3E2CF"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051126AC"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7E05578B"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2DFC5F24"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45DAB46E"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7248BD52"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6B93D910"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21FB38C5" w14:textId="77777777" w:rsidR="00947FAA" w:rsidRPr="003E270A" w:rsidRDefault="00947FAA" w:rsidP="00BB0DB6">
            <w:pPr>
              <w:autoSpaceDE w:val="0"/>
              <w:autoSpaceDN w:val="0"/>
              <w:snapToGrid w:val="0"/>
              <w:spacing w:line="300" w:lineRule="exact"/>
              <w:rPr>
                <w:rFonts w:ascii="ＭＳ 明朝" w:hAnsi="ＭＳ 明朝" w:cs="Arial"/>
                <w:sz w:val="24"/>
              </w:rPr>
            </w:pPr>
          </w:p>
        </w:tc>
        <w:tc>
          <w:tcPr>
            <w:tcW w:w="3231" w:type="dxa"/>
            <w:shd w:val="clear" w:color="auto" w:fill="auto"/>
          </w:tcPr>
          <w:p w14:paraId="3DBD9E15" w14:textId="77777777" w:rsidR="00947FAA" w:rsidRPr="003E270A" w:rsidRDefault="00947FAA" w:rsidP="00BB0DB6">
            <w:pPr>
              <w:autoSpaceDE w:val="0"/>
              <w:autoSpaceDN w:val="0"/>
              <w:snapToGrid w:val="0"/>
              <w:spacing w:line="300" w:lineRule="exact"/>
              <w:ind w:left="240" w:hangingChars="100" w:hanging="240"/>
              <w:rPr>
                <w:rFonts w:ascii="ＭＳ 明朝" w:hAnsi="ＭＳ 明朝" w:cs="Arial"/>
                <w:sz w:val="24"/>
              </w:rPr>
            </w:pPr>
          </w:p>
          <w:p w14:paraId="2E664E2B" w14:textId="0E1BCA8E" w:rsidR="00947FAA" w:rsidRPr="003E270A" w:rsidRDefault="001F280B" w:rsidP="001F280B">
            <w:pPr>
              <w:autoSpaceDE w:val="0"/>
              <w:autoSpaceDN w:val="0"/>
              <w:snapToGrid w:val="0"/>
              <w:spacing w:line="300" w:lineRule="exact"/>
              <w:ind w:left="240" w:hangingChars="100" w:hanging="240"/>
              <w:rPr>
                <w:rFonts w:ascii="ＭＳ 明朝" w:hAnsi="ＭＳ 明朝"/>
                <w:sz w:val="24"/>
              </w:rPr>
            </w:pPr>
            <w:r w:rsidRPr="003E270A">
              <w:rPr>
                <w:rFonts w:ascii="ＭＳ 明朝" w:hAnsi="ＭＳ 明朝" w:hint="eastAsia"/>
                <w:sz w:val="24"/>
              </w:rPr>
              <w:t>１　制度所管課として、保健所における個別施設単位での立入予定回数の達成状況を</w:t>
            </w:r>
            <w:r w:rsidR="00952ECC" w:rsidRPr="003E270A">
              <w:rPr>
                <w:rFonts w:ascii="ＭＳ 明朝" w:hAnsi="ＭＳ 明朝" w:hint="eastAsia"/>
                <w:sz w:val="24"/>
              </w:rPr>
              <w:t>把握</w:t>
            </w:r>
            <w:r w:rsidRPr="003E270A">
              <w:rPr>
                <w:rFonts w:ascii="ＭＳ 明朝" w:hAnsi="ＭＳ 明朝" w:hint="eastAsia"/>
                <w:sz w:val="24"/>
              </w:rPr>
              <w:t>し、進捗管理を行われたい。</w:t>
            </w:r>
          </w:p>
          <w:p w14:paraId="25D1867D" w14:textId="6ED21EA5" w:rsidR="00947FAA" w:rsidRPr="003E270A" w:rsidRDefault="00134C3E" w:rsidP="00BB0DB6">
            <w:pPr>
              <w:autoSpaceDE w:val="0"/>
              <w:autoSpaceDN w:val="0"/>
              <w:snapToGrid w:val="0"/>
              <w:spacing w:line="300" w:lineRule="exact"/>
              <w:ind w:left="240" w:hangingChars="100" w:hanging="240"/>
              <w:rPr>
                <w:rFonts w:ascii="ＭＳ 明朝" w:hAnsi="ＭＳ 明朝"/>
                <w:sz w:val="24"/>
              </w:rPr>
            </w:pPr>
            <w:r w:rsidRPr="003E270A">
              <w:rPr>
                <w:rFonts w:ascii="ＭＳ 明朝" w:hAnsi="ＭＳ 明朝" w:hint="eastAsia"/>
                <w:sz w:val="24"/>
              </w:rPr>
              <w:t xml:space="preserve">　</w:t>
            </w:r>
          </w:p>
          <w:p w14:paraId="72212C18" w14:textId="77777777" w:rsidR="00947FAA" w:rsidRPr="003E270A" w:rsidRDefault="00947FAA" w:rsidP="00BB0DB6">
            <w:pPr>
              <w:autoSpaceDE w:val="0"/>
              <w:autoSpaceDN w:val="0"/>
              <w:snapToGrid w:val="0"/>
              <w:spacing w:line="300" w:lineRule="exact"/>
              <w:ind w:left="240" w:hangingChars="100" w:hanging="240"/>
              <w:rPr>
                <w:rFonts w:ascii="ＭＳ 明朝" w:hAnsi="ＭＳ 明朝"/>
                <w:sz w:val="24"/>
              </w:rPr>
            </w:pPr>
          </w:p>
          <w:p w14:paraId="7DA587E1" w14:textId="77777777" w:rsidR="00947FAA" w:rsidRPr="003E270A" w:rsidRDefault="00947FAA" w:rsidP="00BB0DB6">
            <w:pPr>
              <w:autoSpaceDE w:val="0"/>
              <w:autoSpaceDN w:val="0"/>
              <w:snapToGrid w:val="0"/>
              <w:spacing w:line="300" w:lineRule="exact"/>
              <w:ind w:left="240" w:hangingChars="100" w:hanging="240"/>
              <w:rPr>
                <w:rFonts w:ascii="ＭＳ 明朝" w:hAnsi="ＭＳ 明朝"/>
                <w:sz w:val="24"/>
              </w:rPr>
            </w:pPr>
          </w:p>
          <w:p w14:paraId="525AC9FC" w14:textId="5EFC7722" w:rsidR="00947FAA" w:rsidRPr="003E270A" w:rsidRDefault="00947FAA" w:rsidP="00BB0DB6">
            <w:pPr>
              <w:autoSpaceDE w:val="0"/>
              <w:autoSpaceDN w:val="0"/>
              <w:snapToGrid w:val="0"/>
              <w:spacing w:line="300" w:lineRule="exact"/>
              <w:ind w:left="240" w:hangingChars="100" w:hanging="240"/>
              <w:rPr>
                <w:rFonts w:ascii="ＭＳ 明朝" w:hAnsi="ＭＳ 明朝"/>
                <w:sz w:val="24"/>
              </w:rPr>
            </w:pPr>
          </w:p>
          <w:p w14:paraId="00039D25" w14:textId="69210F90" w:rsidR="00947FAA" w:rsidRPr="003E270A" w:rsidRDefault="00947FAA" w:rsidP="00BB0DB6">
            <w:pPr>
              <w:autoSpaceDE w:val="0"/>
              <w:autoSpaceDN w:val="0"/>
              <w:snapToGrid w:val="0"/>
              <w:spacing w:line="300" w:lineRule="exact"/>
              <w:ind w:left="240" w:hangingChars="100" w:hanging="240"/>
              <w:rPr>
                <w:rFonts w:ascii="ＭＳ 明朝" w:hAnsi="ＭＳ 明朝"/>
                <w:sz w:val="24"/>
              </w:rPr>
            </w:pPr>
          </w:p>
          <w:p w14:paraId="345EEE6A" w14:textId="38ED2FF3" w:rsidR="0035748F" w:rsidRPr="003E270A" w:rsidRDefault="0035748F" w:rsidP="00BB0DB6">
            <w:pPr>
              <w:autoSpaceDE w:val="0"/>
              <w:autoSpaceDN w:val="0"/>
              <w:snapToGrid w:val="0"/>
              <w:spacing w:line="300" w:lineRule="exact"/>
              <w:ind w:left="240" w:hangingChars="100" w:hanging="240"/>
              <w:rPr>
                <w:rFonts w:ascii="ＭＳ 明朝" w:hAnsi="ＭＳ 明朝"/>
                <w:sz w:val="24"/>
              </w:rPr>
            </w:pPr>
          </w:p>
          <w:p w14:paraId="25B04AB1" w14:textId="77777777" w:rsidR="00947FAA" w:rsidRPr="003E270A" w:rsidRDefault="00947FAA" w:rsidP="00BB0DB6">
            <w:pPr>
              <w:autoSpaceDE w:val="0"/>
              <w:autoSpaceDN w:val="0"/>
              <w:snapToGrid w:val="0"/>
              <w:spacing w:line="300" w:lineRule="exact"/>
              <w:ind w:left="240" w:hangingChars="100" w:hanging="240"/>
              <w:rPr>
                <w:rFonts w:ascii="ＭＳ 明朝" w:hAnsi="ＭＳ 明朝"/>
                <w:sz w:val="24"/>
              </w:rPr>
            </w:pPr>
          </w:p>
          <w:p w14:paraId="11992AF3" w14:textId="13ECE387" w:rsidR="00947FAA" w:rsidRPr="003E270A" w:rsidRDefault="001F280B" w:rsidP="00BB0DB6">
            <w:pPr>
              <w:autoSpaceDE w:val="0"/>
              <w:autoSpaceDN w:val="0"/>
              <w:snapToGrid w:val="0"/>
              <w:spacing w:line="300" w:lineRule="exact"/>
              <w:ind w:left="240" w:hangingChars="100" w:hanging="240"/>
              <w:rPr>
                <w:rFonts w:ascii="ＭＳ 明朝" w:hAnsi="ＭＳ 明朝"/>
                <w:sz w:val="24"/>
              </w:rPr>
            </w:pPr>
            <w:r w:rsidRPr="003E270A">
              <w:rPr>
                <w:rFonts w:ascii="ＭＳ 明朝" w:hAnsi="ＭＳ 明朝" w:hint="eastAsia"/>
                <w:sz w:val="24"/>
              </w:rPr>
              <w:t xml:space="preserve">２　</w:t>
            </w:r>
            <w:r w:rsidR="00C56048" w:rsidRPr="003E270A">
              <w:rPr>
                <w:rFonts w:ascii="ＭＳ 明朝" w:hAnsi="ＭＳ 明朝" w:hint="eastAsia"/>
                <w:sz w:val="24"/>
              </w:rPr>
              <w:t>重点監視施設に対する監視指導</w:t>
            </w:r>
            <w:r w:rsidR="000F4C5F" w:rsidRPr="003E270A">
              <w:rPr>
                <w:rFonts w:ascii="ＭＳ 明朝" w:hAnsi="ＭＳ 明朝" w:hint="eastAsia"/>
                <w:sz w:val="24"/>
              </w:rPr>
              <w:t>について</w:t>
            </w:r>
            <w:r w:rsidR="00C56048" w:rsidRPr="003E270A">
              <w:rPr>
                <w:rFonts w:ascii="ＭＳ 明朝" w:hAnsi="ＭＳ 明朝" w:hint="eastAsia"/>
                <w:sz w:val="24"/>
              </w:rPr>
              <w:t>、</w:t>
            </w:r>
            <w:r w:rsidR="000F4C5F" w:rsidRPr="003E270A">
              <w:rPr>
                <w:rFonts w:ascii="ＭＳ 明朝" w:hAnsi="ＭＳ 明朝" w:hint="eastAsia"/>
                <w:sz w:val="24"/>
              </w:rPr>
              <w:t>計画どおり実施した施設</w:t>
            </w:r>
            <w:r w:rsidR="00217578" w:rsidRPr="003E270A">
              <w:rPr>
                <w:rFonts w:ascii="ＭＳ 明朝" w:hAnsi="ＭＳ 明朝" w:hint="eastAsia"/>
                <w:sz w:val="24"/>
              </w:rPr>
              <w:t>の実</w:t>
            </w:r>
            <w:r w:rsidR="000F4C5F" w:rsidRPr="003E270A">
              <w:rPr>
                <w:rFonts w:ascii="ＭＳ 明朝" w:hAnsi="ＭＳ 明朝" w:hint="eastAsia"/>
                <w:sz w:val="24"/>
              </w:rPr>
              <w:t>数を公表するなど、</w:t>
            </w:r>
            <w:r w:rsidR="00C56048" w:rsidRPr="003E270A">
              <w:rPr>
                <w:rFonts w:ascii="ＭＳ 明朝" w:hAnsi="ＭＳ 明朝" w:hint="eastAsia"/>
                <w:sz w:val="24"/>
              </w:rPr>
              <w:t>監視指導の</w:t>
            </w:r>
            <w:r w:rsidR="002948E5" w:rsidRPr="003E270A">
              <w:rPr>
                <w:rFonts w:ascii="ＭＳ 明朝" w:hAnsi="ＭＳ 明朝" w:hint="eastAsia"/>
                <w:sz w:val="24"/>
              </w:rPr>
              <w:t>状況</w:t>
            </w:r>
            <w:r w:rsidR="00C56048" w:rsidRPr="003E270A">
              <w:rPr>
                <w:rFonts w:ascii="ＭＳ 明朝" w:hAnsi="ＭＳ 明朝" w:hint="eastAsia"/>
                <w:sz w:val="24"/>
              </w:rPr>
              <w:t>が府民に的確に伝わる</w:t>
            </w:r>
            <w:r w:rsidR="00A1690C" w:rsidRPr="003E270A">
              <w:rPr>
                <w:rFonts w:ascii="ＭＳ 明朝" w:hAnsi="ＭＳ 明朝" w:hint="eastAsia"/>
                <w:sz w:val="24"/>
              </w:rPr>
              <w:t>よう公表のあり方を検討されたい。</w:t>
            </w:r>
          </w:p>
          <w:p w14:paraId="0F9FAADB" w14:textId="77777777" w:rsidR="00245770" w:rsidRPr="003E270A" w:rsidRDefault="00245770" w:rsidP="00BB0DB6">
            <w:pPr>
              <w:autoSpaceDE w:val="0"/>
              <w:autoSpaceDN w:val="0"/>
              <w:snapToGrid w:val="0"/>
              <w:spacing w:line="300" w:lineRule="exact"/>
              <w:rPr>
                <w:rFonts w:ascii="ＭＳ 明朝" w:hAnsi="ＭＳ 明朝"/>
                <w:sz w:val="24"/>
              </w:rPr>
            </w:pPr>
          </w:p>
          <w:p w14:paraId="7AF4ADCE" w14:textId="34DE62CF" w:rsidR="00947FAA" w:rsidRPr="003E270A" w:rsidRDefault="00C56048" w:rsidP="009E7849">
            <w:pPr>
              <w:autoSpaceDE w:val="0"/>
              <w:autoSpaceDN w:val="0"/>
              <w:snapToGrid w:val="0"/>
              <w:spacing w:line="300" w:lineRule="exact"/>
              <w:ind w:left="240" w:hangingChars="100" w:hanging="240"/>
              <w:rPr>
                <w:rFonts w:ascii="ＭＳ 明朝" w:hAnsi="ＭＳ 明朝"/>
                <w:sz w:val="24"/>
              </w:rPr>
            </w:pPr>
            <w:r w:rsidRPr="003E270A">
              <w:rPr>
                <w:rFonts w:ascii="ＭＳ 明朝" w:hAnsi="ＭＳ 明朝" w:hint="eastAsia"/>
                <w:sz w:val="24"/>
              </w:rPr>
              <w:t xml:space="preserve">３　</w:t>
            </w:r>
            <w:r w:rsidR="004147B3" w:rsidRPr="003E270A">
              <w:rPr>
                <w:rFonts w:ascii="ＭＳ 明朝" w:hAnsi="ＭＳ 明朝" w:hint="eastAsia"/>
                <w:sz w:val="24"/>
              </w:rPr>
              <w:t>監視指導の公平</w:t>
            </w:r>
            <w:r w:rsidR="00885131" w:rsidRPr="003E270A">
              <w:rPr>
                <w:rFonts w:ascii="ＭＳ 明朝" w:hAnsi="ＭＳ 明朝" w:hint="eastAsia"/>
                <w:sz w:val="24"/>
              </w:rPr>
              <w:t>性</w:t>
            </w:r>
            <w:r w:rsidR="000F4C5F" w:rsidRPr="003E270A">
              <w:rPr>
                <w:rFonts w:ascii="ＭＳ 明朝" w:hAnsi="ＭＳ 明朝" w:hint="eastAsia"/>
                <w:sz w:val="24"/>
              </w:rPr>
              <w:t>を確保する</w:t>
            </w:r>
            <w:r w:rsidR="004147B3" w:rsidRPr="003E270A">
              <w:rPr>
                <w:rFonts w:ascii="ＭＳ 明朝" w:hAnsi="ＭＳ 明朝" w:hint="eastAsia"/>
                <w:sz w:val="24"/>
              </w:rPr>
              <w:t>観点から</w:t>
            </w:r>
            <w:r w:rsidR="000F4C5F" w:rsidRPr="003E270A">
              <w:rPr>
                <w:rFonts w:ascii="ＭＳ 明朝" w:hAnsi="ＭＳ 明朝" w:hint="eastAsia"/>
                <w:sz w:val="24"/>
              </w:rPr>
              <w:t>、</w:t>
            </w:r>
            <w:r w:rsidRPr="003E270A">
              <w:rPr>
                <w:rFonts w:ascii="ＭＳ 明朝" w:hAnsi="ＭＳ 明朝" w:hint="eastAsia"/>
                <w:sz w:val="24"/>
              </w:rPr>
              <w:t>指導</w:t>
            </w:r>
            <w:r w:rsidR="009E7849" w:rsidRPr="003E270A">
              <w:rPr>
                <w:rFonts w:ascii="ＭＳ 明朝" w:hAnsi="ＭＳ 明朝" w:hint="eastAsia"/>
                <w:sz w:val="24"/>
              </w:rPr>
              <w:t>方法</w:t>
            </w:r>
            <w:r w:rsidRPr="003E270A">
              <w:rPr>
                <w:rFonts w:ascii="ＭＳ 明朝" w:hAnsi="ＭＳ 明朝" w:hint="eastAsia"/>
                <w:sz w:val="24"/>
              </w:rPr>
              <w:t>に</w:t>
            </w:r>
            <w:r w:rsidR="00854783">
              <w:rPr>
                <w:rFonts w:ascii="ＭＳ 明朝" w:hAnsi="ＭＳ 明朝" w:hint="eastAsia"/>
                <w:sz w:val="24"/>
              </w:rPr>
              <w:t>係</w:t>
            </w:r>
            <w:r w:rsidRPr="003E270A">
              <w:rPr>
                <w:rFonts w:ascii="ＭＳ 明朝" w:hAnsi="ＭＳ 明朝" w:hint="eastAsia"/>
                <w:sz w:val="24"/>
              </w:rPr>
              <w:t>る標準的な判断</w:t>
            </w:r>
            <w:r w:rsidR="00441918" w:rsidRPr="003E270A">
              <w:rPr>
                <w:rFonts w:ascii="ＭＳ 明朝" w:hAnsi="ＭＳ 明朝" w:hint="eastAsia"/>
                <w:sz w:val="24"/>
              </w:rPr>
              <w:t>基準</w:t>
            </w:r>
            <w:r w:rsidRPr="003E270A">
              <w:rPr>
                <w:rFonts w:ascii="ＭＳ 明朝" w:hAnsi="ＭＳ 明朝" w:hint="eastAsia"/>
                <w:sz w:val="24"/>
              </w:rPr>
              <w:t>を</w:t>
            </w:r>
            <w:r w:rsidR="009E7849" w:rsidRPr="003E270A">
              <w:rPr>
                <w:rFonts w:ascii="ＭＳ 明朝" w:hAnsi="ＭＳ 明朝" w:hint="eastAsia"/>
                <w:sz w:val="24"/>
              </w:rPr>
              <w:t>明文化</w:t>
            </w:r>
            <w:r w:rsidRPr="003E270A">
              <w:rPr>
                <w:rFonts w:ascii="ＭＳ 明朝" w:hAnsi="ＭＳ 明朝" w:hint="eastAsia"/>
                <w:sz w:val="24"/>
              </w:rPr>
              <w:t>し、食品衛生監視員</w:t>
            </w:r>
            <w:r w:rsidR="00885131" w:rsidRPr="003E270A">
              <w:rPr>
                <w:rFonts w:ascii="ＭＳ 明朝" w:hAnsi="ＭＳ 明朝" w:hint="eastAsia"/>
                <w:sz w:val="24"/>
              </w:rPr>
              <w:t>等</w:t>
            </w:r>
            <w:r w:rsidR="000F4C5F" w:rsidRPr="003E270A">
              <w:rPr>
                <w:rFonts w:ascii="ＭＳ 明朝" w:hAnsi="ＭＳ 明朝" w:hint="eastAsia"/>
                <w:sz w:val="24"/>
              </w:rPr>
              <w:t>への</w:t>
            </w:r>
            <w:r w:rsidR="004147B3" w:rsidRPr="003E270A">
              <w:rPr>
                <w:rFonts w:ascii="ＭＳ 明朝" w:hAnsi="ＭＳ 明朝" w:hint="eastAsia"/>
                <w:sz w:val="24"/>
              </w:rPr>
              <w:t>研修等</w:t>
            </w:r>
            <w:r w:rsidR="007535EA" w:rsidRPr="003E270A">
              <w:rPr>
                <w:rFonts w:ascii="ＭＳ 明朝" w:hAnsi="ＭＳ 明朝" w:hint="eastAsia"/>
                <w:sz w:val="24"/>
              </w:rPr>
              <w:t>を通じ</w:t>
            </w:r>
            <w:r w:rsidRPr="003E270A">
              <w:rPr>
                <w:rFonts w:ascii="ＭＳ 明朝" w:hAnsi="ＭＳ 明朝" w:hint="eastAsia"/>
                <w:sz w:val="24"/>
              </w:rPr>
              <w:t>共有</w:t>
            </w:r>
            <w:r w:rsidR="007535EA" w:rsidRPr="003E270A">
              <w:rPr>
                <w:rFonts w:ascii="ＭＳ 明朝" w:hAnsi="ＭＳ 明朝" w:hint="eastAsia"/>
                <w:sz w:val="24"/>
              </w:rPr>
              <w:t>を図られたい</w:t>
            </w:r>
            <w:r w:rsidRPr="003E270A">
              <w:rPr>
                <w:rFonts w:ascii="ＭＳ 明朝" w:hAnsi="ＭＳ 明朝" w:hint="eastAsia"/>
                <w:sz w:val="24"/>
              </w:rPr>
              <w:t>。</w:t>
            </w:r>
          </w:p>
        </w:tc>
      </w:tr>
    </w:tbl>
    <w:p w14:paraId="3A6971EF" w14:textId="30C8B5EC" w:rsidR="009727D9" w:rsidRPr="009727D9" w:rsidRDefault="00ED6BFE" w:rsidP="000D4B14">
      <w:pPr>
        <w:autoSpaceDE w:val="0"/>
        <w:autoSpaceDN w:val="0"/>
        <w:spacing w:line="300" w:lineRule="exact"/>
        <w:jc w:val="right"/>
        <w:rPr>
          <w:rFonts w:ascii="ＭＳ ゴシック" w:eastAsia="ＭＳ ゴシック" w:hAnsi="ＭＳ ゴシック"/>
          <w:sz w:val="24"/>
        </w:rPr>
      </w:pPr>
      <w:r w:rsidRPr="003E270A">
        <w:rPr>
          <w:rFonts w:ascii="ＭＳ ゴシック" w:eastAsia="ＭＳ ゴシック" w:hAnsi="ＭＳ ゴシック" w:hint="eastAsia"/>
          <w:sz w:val="24"/>
          <w:szCs w:val="22"/>
        </w:rPr>
        <w:lastRenderedPageBreak/>
        <w:t>監査（検査）実施年月日（委員：</w:t>
      </w:r>
      <w:r w:rsidR="000A7994" w:rsidRPr="003E270A">
        <w:rPr>
          <w:rFonts w:ascii="ＭＳ ゴシック" w:eastAsia="ＭＳ ゴシック" w:hAnsi="ＭＳ ゴシック" w:hint="eastAsia"/>
          <w:sz w:val="24"/>
          <w:szCs w:val="22"/>
        </w:rPr>
        <w:t>令和７</w:t>
      </w:r>
      <w:r w:rsidRPr="003E270A">
        <w:rPr>
          <w:rFonts w:ascii="ＭＳ ゴシック" w:eastAsia="ＭＳ ゴシック" w:hAnsi="ＭＳ ゴシック" w:hint="eastAsia"/>
          <w:sz w:val="24"/>
          <w:szCs w:val="22"/>
        </w:rPr>
        <w:t>年</w:t>
      </w:r>
      <w:r w:rsidR="000A7994" w:rsidRPr="003E270A">
        <w:rPr>
          <w:rFonts w:ascii="ＭＳ ゴシック" w:eastAsia="ＭＳ ゴシック" w:hAnsi="ＭＳ ゴシック" w:hint="eastAsia"/>
          <w:sz w:val="24"/>
          <w:szCs w:val="22"/>
        </w:rPr>
        <w:t>８</w:t>
      </w:r>
      <w:r w:rsidRPr="003E270A">
        <w:rPr>
          <w:rFonts w:ascii="ＭＳ ゴシック" w:eastAsia="ＭＳ ゴシック" w:hAnsi="ＭＳ ゴシック" w:hint="eastAsia"/>
          <w:sz w:val="24"/>
          <w:szCs w:val="22"/>
        </w:rPr>
        <w:t>月</w:t>
      </w:r>
      <w:r w:rsidR="000A7994" w:rsidRPr="003E270A">
        <w:rPr>
          <w:rFonts w:ascii="ＭＳ ゴシック" w:eastAsia="ＭＳ ゴシック" w:hAnsi="ＭＳ ゴシック" w:hint="eastAsia"/>
          <w:sz w:val="24"/>
          <w:szCs w:val="22"/>
        </w:rPr>
        <w:t>４</w:t>
      </w:r>
      <w:r w:rsidR="00F87D72" w:rsidRPr="003E270A">
        <w:rPr>
          <w:rFonts w:ascii="ＭＳ ゴシック" w:eastAsia="ＭＳ ゴシック" w:hAnsi="ＭＳ ゴシック" w:hint="eastAsia"/>
          <w:sz w:val="24"/>
          <w:szCs w:val="22"/>
        </w:rPr>
        <w:t>日、事務局：</w:t>
      </w:r>
      <w:r w:rsidR="000A7994" w:rsidRPr="003E270A">
        <w:rPr>
          <w:rFonts w:ascii="ＭＳ ゴシック" w:eastAsia="ＭＳ ゴシック" w:hAnsi="ＭＳ ゴシック" w:hint="eastAsia"/>
          <w:sz w:val="24"/>
          <w:szCs w:val="22"/>
        </w:rPr>
        <w:t>令和７</w:t>
      </w:r>
      <w:r w:rsidRPr="003E270A">
        <w:rPr>
          <w:rFonts w:ascii="ＭＳ ゴシック" w:eastAsia="ＭＳ ゴシック" w:hAnsi="ＭＳ ゴシック" w:hint="eastAsia"/>
          <w:sz w:val="24"/>
          <w:szCs w:val="22"/>
        </w:rPr>
        <w:t>年</w:t>
      </w:r>
      <w:r w:rsidR="000A7994" w:rsidRPr="003E270A">
        <w:rPr>
          <w:rFonts w:ascii="ＭＳ ゴシック" w:eastAsia="ＭＳ ゴシック" w:hAnsi="ＭＳ ゴシック" w:hint="eastAsia"/>
          <w:sz w:val="24"/>
          <w:szCs w:val="22"/>
        </w:rPr>
        <w:t>６</w:t>
      </w:r>
      <w:r w:rsidR="00947FAA" w:rsidRPr="003E270A">
        <w:rPr>
          <w:rFonts w:ascii="ＭＳ ゴシック" w:eastAsia="ＭＳ ゴシック" w:hAnsi="ＭＳ ゴシック" w:hint="eastAsia"/>
          <w:sz w:val="24"/>
          <w:szCs w:val="22"/>
        </w:rPr>
        <w:t>月</w:t>
      </w:r>
      <w:r w:rsidR="000A7994" w:rsidRPr="003E270A">
        <w:rPr>
          <w:rFonts w:ascii="ＭＳ ゴシック" w:eastAsia="ＭＳ ゴシック" w:hAnsi="ＭＳ ゴシック" w:hint="eastAsia"/>
          <w:sz w:val="24"/>
          <w:szCs w:val="22"/>
        </w:rPr>
        <w:t>５</w:t>
      </w:r>
      <w:r w:rsidR="00F87D72" w:rsidRPr="003E270A">
        <w:rPr>
          <w:rFonts w:ascii="ＭＳ ゴシック" w:eastAsia="ＭＳ ゴシック" w:hAnsi="ＭＳ ゴシック" w:hint="eastAsia"/>
          <w:sz w:val="24"/>
          <w:szCs w:val="22"/>
        </w:rPr>
        <w:t>日から</w:t>
      </w:r>
      <w:r w:rsidR="000A7994" w:rsidRPr="003E270A">
        <w:rPr>
          <w:rFonts w:ascii="ＭＳ ゴシック" w:eastAsia="ＭＳ ゴシック" w:hAnsi="ＭＳ ゴシック" w:hint="eastAsia"/>
          <w:sz w:val="24"/>
          <w:szCs w:val="22"/>
        </w:rPr>
        <w:t>同月1</w:t>
      </w:r>
      <w:r w:rsidR="000A7994" w:rsidRPr="003E270A">
        <w:rPr>
          <w:rFonts w:ascii="ＭＳ ゴシック" w:eastAsia="ＭＳ ゴシック" w:hAnsi="ＭＳ ゴシック"/>
          <w:sz w:val="24"/>
          <w:szCs w:val="22"/>
        </w:rPr>
        <w:t>9</w:t>
      </w:r>
      <w:r w:rsidR="000A7994" w:rsidRPr="003E270A">
        <w:rPr>
          <w:rFonts w:ascii="ＭＳ ゴシック" w:eastAsia="ＭＳ ゴシック" w:hAnsi="ＭＳ ゴシック" w:hint="eastAsia"/>
          <w:sz w:val="24"/>
          <w:szCs w:val="22"/>
        </w:rPr>
        <w:t>日</w:t>
      </w:r>
      <w:r w:rsidRPr="003E270A">
        <w:rPr>
          <w:rFonts w:ascii="ＭＳ ゴシック" w:eastAsia="ＭＳ ゴシック" w:hAnsi="ＭＳ ゴシック" w:hint="eastAsia"/>
          <w:sz w:val="24"/>
          <w:szCs w:val="22"/>
        </w:rPr>
        <w:t>まで</w:t>
      </w:r>
      <w:r w:rsidR="00947FAA" w:rsidRPr="003E270A">
        <w:rPr>
          <w:rFonts w:ascii="ＭＳ ゴシック" w:eastAsia="ＭＳ ゴシック" w:hAnsi="ＭＳ ゴシック" w:hint="eastAsia"/>
          <w:sz w:val="24"/>
          <w:szCs w:val="22"/>
        </w:rPr>
        <w:t>）</w:t>
      </w:r>
    </w:p>
    <w:p w14:paraId="7A44B6B0" w14:textId="77777777" w:rsidR="0032402C" w:rsidRPr="00F87D72" w:rsidRDefault="0032402C" w:rsidP="00947FAA">
      <w:pPr>
        <w:autoSpaceDE w:val="0"/>
        <w:autoSpaceDN w:val="0"/>
        <w:jc w:val="right"/>
        <w:rPr>
          <w:rFonts w:ascii="ＭＳ ゴシック" w:eastAsia="ＭＳ ゴシック" w:hAnsi="ＭＳ ゴシック"/>
          <w:sz w:val="24"/>
          <w:szCs w:val="22"/>
        </w:rPr>
      </w:pPr>
    </w:p>
    <w:sectPr w:rsidR="0032402C" w:rsidRPr="00F87D7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5758" w14:textId="77777777" w:rsidR="007F0FC5" w:rsidRDefault="007F0FC5">
      <w:r>
        <w:separator/>
      </w:r>
    </w:p>
  </w:endnote>
  <w:endnote w:type="continuationSeparator" w:id="0">
    <w:p w14:paraId="0A76BED9" w14:textId="77777777" w:rsidR="007F0FC5" w:rsidRDefault="007F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A9AB" w14:textId="77777777" w:rsidR="007F0FC5" w:rsidRDefault="007F0FC5">
      <w:r>
        <w:separator/>
      </w:r>
    </w:p>
  </w:footnote>
  <w:footnote w:type="continuationSeparator" w:id="0">
    <w:p w14:paraId="27DF5D43" w14:textId="77777777" w:rsidR="007F0FC5" w:rsidRDefault="007F0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99"/>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53E5"/>
    <w:rsid w:val="00014C18"/>
    <w:rsid w:val="0001533F"/>
    <w:rsid w:val="00020B32"/>
    <w:rsid w:val="00020C70"/>
    <w:rsid w:val="00020EE1"/>
    <w:rsid w:val="000257B5"/>
    <w:rsid w:val="0003187A"/>
    <w:rsid w:val="00035690"/>
    <w:rsid w:val="00040B4C"/>
    <w:rsid w:val="00042FDC"/>
    <w:rsid w:val="00043DD7"/>
    <w:rsid w:val="000443C7"/>
    <w:rsid w:val="000513C5"/>
    <w:rsid w:val="00054A08"/>
    <w:rsid w:val="0005569F"/>
    <w:rsid w:val="00056ECF"/>
    <w:rsid w:val="00056F67"/>
    <w:rsid w:val="0006616F"/>
    <w:rsid w:val="0006711C"/>
    <w:rsid w:val="00074E97"/>
    <w:rsid w:val="00080BE8"/>
    <w:rsid w:val="000842C3"/>
    <w:rsid w:val="00084F88"/>
    <w:rsid w:val="00086C26"/>
    <w:rsid w:val="00090541"/>
    <w:rsid w:val="00090F62"/>
    <w:rsid w:val="00092982"/>
    <w:rsid w:val="00092E8B"/>
    <w:rsid w:val="000A0C23"/>
    <w:rsid w:val="000A1843"/>
    <w:rsid w:val="000A7994"/>
    <w:rsid w:val="000A7F9F"/>
    <w:rsid w:val="000B30CE"/>
    <w:rsid w:val="000B470F"/>
    <w:rsid w:val="000C3330"/>
    <w:rsid w:val="000C433B"/>
    <w:rsid w:val="000C666D"/>
    <w:rsid w:val="000D0B36"/>
    <w:rsid w:val="000D4B14"/>
    <w:rsid w:val="000D785D"/>
    <w:rsid w:val="000D7928"/>
    <w:rsid w:val="000E1667"/>
    <w:rsid w:val="000E5E9A"/>
    <w:rsid w:val="000F28E4"/>
    <w:rsid w:val="000F4C5F"/>
    <w:rsid w:val="000F6116"/>
    <w:rsid w:val="000F6785"/>
    <w:rsid w:val="0010175E"/>
    <w:rsid w:val="001027BF"/>
    <w:rsid w:val="00102DE5"/>
    <w:rsid w:val="0010636A"/>
    <w:rsid w:val="0010650F"/>
    <w:rsid w:val="00107BD8"/>
    <w:rsid w:val="00112589"/>
    <w:rsid w:val="00112DC1"/>
    <w:rsid w:val="001145A5"/>
    <w:rsid w:val="00114FEC"/>
    <w:rsid w:val="001227E8"/>
    <w:rsid w:val="001236D0"/>
    <w:rsid w:val="001257E8"/>
    <w:rsid w:val="00130411"/>
    <w:rsid w:val="001331E7"/>
    <w:rsid w:val="00134333"/>
    <w:rsid w:val="00134C3E"/>
    <w:rsid w:val="001409D3"/>
    <w:rsid w:val="00142651"/>
    <w:rsid w:val="001476A8"/>
    <w:rsid w:val="00155DD3"/>
    <w:rsid w:val="00157624"/>
    <w:rsid w:val="00161401"/>
    <w:rsid w:val="00162C26"/>
    <w:rsid w:val="0016572A"/>
    <w:rsid w:val="0016593A"/>
    <w:rsid w:val="00165EFA"/>
    <w:rsid w:val="00166E1D"/>
    <w:rsid w:val="00166F76"/>
    <w:rsid w:val="00173492"/>
    <w:rsid w:val="00175A4A"/>
    <w:rsid w:val="00177AAD"/>
    <w:rsid w:val="0018241A"/>
    <w:rsid w:val="00186925"/>
    <w:rsid w:val="0019068F"/>
    <w:rsid w:val="00190775"/>
    <w:rsid w:val="00195B83"/>
    <w:rsid w:val="001A4143"/>
    <w:rsid w:val="001B0B29"/>
    <w:rsid w:val="001B39A1"/>
    <w:rsid w:val="001C0E29"/>
    <w:rsid w:val="001C19CC"/>
    <w:rsid w:val="001C264B"/>
    <w:rsid w:val="001C278D"/>
    <w:rsid w:val="001C3052"/>
    <w:rsid w:val="001D61C7"/>
    <w:rsid w:val="001D7065"/>
    <w:rsid w:val="001E0122"/>
    <w:rsid w:val="001E781D"/>
    <w:rsid w:val="001F280B"/>
    <w:rsid w:val="001F2C0D"/>
    <w:rsid w:val="001F634F"/>
    <w:rsid w:val="001F760A"/>
    <w:rsid w:val="00201446"/>
    <w:rsid w:val="00217578"/>
    <w:rsid w:val="00225536"/>
    <w:rsid w:val="002265B5"/>
    <w:rsid w:val="002309F6"/>
    <w:rsid w:val="00231071"/>
    <w:rsid w:val="00233FA2"/>
    <w:rsid w:val="00234092"/>
    <w:rsid w:val="00235F24"/>
    <w:rsid w:val="00242FF5"/>
    <w:rsid w:val="002452AF"/>
    <w:rsid w:val="00245770"/>
    <w:rsid w:val="00250225"/>
    <w:rsid w:val="002523DD"/>
    <w:rsid w:val="00254592"/>
    <w:rsid w:val="002552ED"/>
    <w:rsid w:val="002654F1"/>
    <w:rsid w:val="00266E37"/>
    <w:rsid w:val="002706F8"/>
    <w:rsid w:val="00270E45"/>
    <w:rsid w:val="00271B6C"/>
    <w:rsid w:val="00275F73"/>
    <w:rsid w:val="002771B9"/>
    <w:rsid w:val="00280A6E"/>
    <w:rsid w:val="00280A7F"/>
    <w:rsid w:val="00286566"/>
    <w:rsid w:val="00287584"/>
    <w:rsid w:val="002909ED"/>
    <w:rsid w:val="00291C60"/>
    <w:rsid w:val="002944B5"/>
    <w:rsid w:val="002948E5"/>
    <w:rsid w:val="002A0CEA"/>
    <w:rsid w:val="002B1AC4"/>
    <w:rsid w:val="002B281C"/>
    <w:rsid w:val="002B764C"/>
    <w:rsid w:val="002B78E4"/>
    <w:rsid w:val="002B79D1"/>
    <w:rsid w:val="002C50AE"/>
    <w:rsid w:val="002C7500"/>
    <w:rsid w:val="002D1E8A"/>
    <w:rsid w:val="002D2FF1"/>
    <w:rsid w:val="002D3C04"/>
    <w:rsid w:val="002D47B4"/>
    <w:rsid w:val="002D5399"/>
    <w:rsid w:val="002D5C06"/>
    <w:rsid w:val="002E05F4"/>
    <w:rsid w:val="002E1E43"/>
    <w:rsid w:val="002E286E"/>
    <w:rsid w:val="002E663A"/>
    <w:rsid w:val="002E716D"/>
    <w:rsid w:val="002F54B6"/>
    <w:rsid w:val="002F5CBB"/>
    <w:rsid w:val="0030787E"/>
    <w:rsid w:val="003169D5"/>
    <w:rsid w:val="00322454"/>
    <w:rsid w:val="0032325E"/>
    <w:rsid w:val="003234F1"/>
    <w:rsid w:val="0032402C"/>
    <w:rsid w:val="00324B2D"/>
    <w:rsid w:val="00331CE4"/>
    <w:rsid w:val="0033201F"/>
    <w:rsid w:val="0033337B"/>
    <w:rsid w:val="0033349F"/>
    <w:rsid w:val="00334BC0"/>
    <w:rsid w:val="003350FB"/>
    <w:rsid w:val="00335BCA"/>
    <w:rsid w:val="00345ECD"/>
    <w:rsid w:val="00345FA1"/>
    <w:rsid w:val="00347193"/>
    <w:rsid w:val="00350B43"/>
    <w:rsid w:val="00350D3F"/>
    <w:rsid w:val="00352392"/>
    <w:rsid w:val="0035353F"/>
    <w:rsid w:val="0035748F"/>
    <w:rsid w:val="00361B7F"/>
    <w:rsid w:val="0036253A"/>
    <w:rsid w:val="00362F5C"/>
    <w:rsid w:val="00363F5E"/>
    <w:rsid w:val="00364773"/>
    <w:rsid w:val="00372441"/>
    <w:rsid w:val="00380C9D"/>
    <w:rsid w:val="00383165"/>
    <w:rsid w:val="003958CC"/>
    <w:rsid w:val="003966D0"/>
    <w:rsid w:val="003A2E5C"/>
    <w:rsid w:val="003A6DA3"/>
    <w:rsid w:val="003B295A"/>
    <w:rsid w:val="003B2E74"/>
    <w:rsid w:val="003C07B9"/>
    <w:rsid w:val="003C1E51"/>
    <w:rsid w:val="003C365C"/>
    <w:rsid w:val="003C37FB"/>
    <w:rsid w:val="003C3BD4"/>
    <w:rsid w:val="003C5571"/>
    <w:rsid w:val="003C6B80"/>
    <w:rsid w:val="003C7320"/>
    <w:rsid w:val="003D00C5"/>
    <w:rsid w:val="003D0EE8"/>
    <w:rsid w:val="003D3756"/>
    <w:rsid w:val="003D4411"/>
    <w:rsid w:val="003E270A"/>
    <w:rsid w:val="003E2E77"/>
    <w:rsid w:val="003E5DE4"/>
    <w:rsid w:val="003E5F37"/>
    <w:rsid w:val="003E642A"/>
    <w:rsid w:val="003E700A"/>
    <w:rsid w:val="003E7869"/>
    <w:rsid w:val="003F1E65"/>
    <w:rsid w:val="003F310A"/>
    <w:rsid w:val="003F5AD6"/>
    <w:rsid w:val="003F7397"/>
    <w:rsid w:val="003F7FFD"/>
    <w:rsid w:val="00402167"/>
    <w:rsid w:val="00402D6F"/>
    <w:rsid w:val="004034BD"/>
    <w:rsid w:val="00404416"/>
    <w:rsid w:val="004057F7"/>
    <w:rsid w:val="00407257"/>
    <w:rsid w:val="004147B3"/>
    <w:rsid w:val="00425885"/>
    <w:rsid w:val="00427239"/>
    <w:rsid w:val="004272D6"/>
    <w:rsid w:val="00430EB4"/>
    <w:rsid w:val="0043353B"/>
    <w:rsid w:val="004371EA"/>
    <w:rsid w:val="004374E3"/>
    <w:rsid w:val="00440A12"/>
    <w:rsid w:val="00441918"/>
    <w:rsid w:val="00446A5D"/>
    <w:rsid w:val="00447C2A"/>
    <w:rsid w:val="00451CBA"/>
    <w:rsid w:val="00455829"/>
    <w:rsid w:val="004566C7"/>
    <w:rsid w:val="00457A42"/>
    <w:rsid w:val="00465986"/>
    <w:rsid w:val="00466343"/>
    <w:rsid w:val="004677D0"/>
    <w:rsid w:val="004737FB"/>
    <w:rsid w:val="00474850"/>
    <w:rsid w:val="00476919"/>
    <w:rsid w:val="004820BC"/>
    <w:rsid w:val="00495C91"/>
    <w:rsid w:val="0049671D"/>
    <w:rsid w:val="0049675E"/>
    <w:rsid w:val="004A30A6"/>
    <w:rsid w:val="004A3DCE"/>
    <w:rsid w:val="004A5AF7"/>
    <w:rsid w:val="004A5B0E"/>
    <w:rsid w:val="004A657B"/>
    <w:rsid w:val="004A6802"/>
    <w:rsid w:val="004B1A3E"/>
    <w:rsid w:val="004B55A1"/>
    <w:rsid w:val="004B5AB7"/>
    <w:rsid w:val="004B6593"/>
    <w:rsid w:val="004C0EB9"/>
    <w:rsid w:val="004C0F03"/>
    <w:rsid w:val="004C3668"/>
    <w:rsid w:val="004C6E0A"/>
    <w:rsid w:val="004D1AFE"/>
    <w:rsid w:val="004D242A"/>
    <w:rsid w:val="004E5065"/>
    <w:rsid w:val="004E6204"/>
    <w:rsid w:val="004F06C3"/>
    <w:rsid w:val="004F30B2"/>
    <w:rsid w:val="00504CCF"/>
    <w:rsid w:val="00514FA9"/>
    <w:rsid w:val="005203C3"/>
    <w:rsid w:val="00522FD5"/>
    <w:rsid w:val="005249BB"/>
    <w:rsid w:val="005249CE"/>
    <w:rsid w:val="00526751"/>
    <w:rsid w:val="0053062A"/>
    <w:rsid w:val="00536460"/>
    <w:rsid w:val="0054385C"/>
    <w:rsid w:val="00545137"/>
    <w:rsid w:val="00545AC5"/>
    <w:rsid w:val="00547423"/>
    <w:rsid w:val="005474B6"/>
    <w:rsid w:val="00551934"/>
    <w:rsid w:val="0055438C"/>
    <w:rsid w:val="00554A00"/>
    <w:rsid w:val="00557A97"/>
    <w:rsid w:val="00560B75"/>
    <w:rsid w:val="0056466B"/>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E7287"/>
    <w:rsid w:val="005F1E37"/>
    <w:rsid w:val="005F5980"/>
    <w:rsid w:val="005F77A2"/>
    <w:rsid w:val="00600EC1"/>
    <w:rsid w:val="00607259"/>
    <w:rsid w:val="00610CEB"/>
    <w:rsid w:val="0061208B"/>
    <w:rsid w:val="00620214"/>
    <w:rsid w:val="00624A26"/>
    <w:rsid w:val="006348CA"/>
    <w:rsid w:val="00635DE5"/>
    <w:rsid w:val="00640C70"/>
    <w:rsid w:val="00650810"/>
    <w:rsid w:val="006518ED"/>
    <w:rsid w:val="00654366"/>
    <w:rsid w:val="00656913"/>
    <w:rsid w:val="006575BC"/>
    <w:rsid w:val="00657EA5"/>
    <w:rsid w:val="006610E3"/>
    <w:rsid w:val="00664A39"/>
    <w:rsid w:val="00664ED3"/>
    <w:rsid w:val="00666379"/>
    <w:rsid w:val="0067498C"/>
    <w:rsid w:val="0068287C"/>
    <w:rsid w:val="00683D17"/>
    <w:rsid w:val="00683F34"/>
    <w:rsid w:val="00684666"/>
    <w:rsid w:val="00684A14"/>
    <w:rsid w:val="006873F1"/>
    <w:rsid w:val="006901FF"/>
    <w:rsid w:val="006904AA"/>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0EE"/>
    <w:rsid w:val="006D724A"/>
    <w:rsid w:val="006E1756"/>
    <w:rsid w:val="006E1C53"/>
    <w:rsid w:val="006E20DB"/>
    <w:rsid w:val="006E2778"/>
    <w:rsid w:val="006E2F77"/>
    <w:rsid w:val="006E4247"/>
    <w:rsid w:val="006E6FFF"/>
    <w:rsid w:val="006F0E14"/>
    <w:rsid w:val="006F19B0"/>
    <w:rsid w:val="006F2AEA"/>
    <w:rsid w:val="006F45EA"/>
    <w:rsid w:val="006F64FE"/>
    <w:rsid w:val="006F69E3"/>
    <w:rsid w:val="0070324E"/>
    <w:rsid w:val="00704315"/>
    <w:rsid w:val="00705183"/>
    <w:rsid w:val="0071032E"/>
    <w:rsid w:val="00710947"/>
    <w:rsid w:val="0071193E"/>
    <w:rsid w:val="007157B2"/>
    <w:rsid w:val="0071780F"/>
    <w:rsid w:val="00734C5E"/>
    <w:rsid w:val="007362C2"/>
    <w:rsid w:val="00742F3D"/>
    <w:rsid w:val="00743283"/>
    <w:rsid w:val="00743431"/>
    <w:rsid w:val="0075333E"/>
    <w:rsid w:val="007535EA"/>
    <w:rsid w:val="007537BF"/>
    <w:rsid w:val="007542E7"/>
    <w:rsid w:val="00762449"/>
    <w:rsid w:val="00764AA0"/>
    <w:rsid w:val="007661D3"/>
    <w:rsid w:val="00766290"/>
    <w:rsid w:val="007721BF"/>
    <w:rsid w:val="007721E9"/>
    <w:rsid w:val="00777AE1"/>
    <w:rsid w:val="00782985"/>
    <w:rsid w:val="00785D52"/>
    <w:rsid w:val="0078630C"/>
    <w:rsid w:val="00790EA7"/>
    <w:rsid w:val="0079398C"/>
    <w:rsid w:val="007955C0"/>
    <w:rsid w:val="007A1000"/>
    <w:rsid w:val="007A4118"/>
    <w:rsid w:val="007A5F99"/>
    <w:rsid w:val="007A7EFA"/>
    <w:rsid w:val="007B39B3"/>
    <w:rsid w:val="007C2684"/>
    <w:rsid w:val="007C2FB3"/>
    <w:rsid w:val="007C44B3"/>
    <w:rsid w:val="007C50D9"/>
    <w:rsid w:val="007C53A7"/>
    <w:rsid w:val="007C583F"/>
    <w:rsid w:val="007C7020"/>
    <w:rsid w:val="007D6FF7"/>
    <w:rsid w:val="007F03AE"/>
    <w:rsid w:val="007F07C8"/>
    <w:rsid w:val="007F081B"/>
    <w:rsid w:val="007F08D3"/>
    <w:rsid w:val="007F0FC5"/>
    <w:rsid w:val="007F4F3C"/>
    <w:rsid w:val="008008A0"/>
    <w:rsid w:val="0080235E"/>
    <w:rsid w:val="00812ECB"/>
    <w:rsid w:val="00813EBF"/>
    <w:rsid w:val="008172D1"/>
    <w:rsid w:val="00817FBF"/>
    <w:rsid w:val="00821D22"/>
    <w:rsid w:val="008264C0"/>
    <w:rsid w:val="0083029D"/>
    <w:rsid w:val="00832219"/>
    <w:rsid w:val="008332E8"/>
    <w:rsid w:val="00842842"/>
    <w:rsid w:val="0084472F"/>
    <w:rsid w:val="00846348"/>
    <w:rsid w:val="00851B02"/>
    <w:rsid w:val="00854783"/>
    <w:rsid w:val="008572C8"/>
    <w:rsid w:val="0086100F"/>
    <w:rsid w:val="0086123D"/>
    <w:rsid w:val="00862256"/>
    <w:rsid w:val="00867A2E"/>
    <w:rsid w:val="00867FF0"/>
    <w:rsid w:val="00873675"/>
    <w:rsid w:val="008747B9"/>
    <w:rsid w:val="00875F93"/>
    <w:rsid w:val="0088143A"/>
    <w:rsid w:val="008842AC"/>
    <w:rsid w:val="00884FB3"/>
    <w:rsid w:val="00885131"/>
    <w:rsid w:val="00893576"/>
    <w:rsid w:val="008939C9"/>
    <w:rsid w:val="00896432"/>
    <w:rsid w:val="0089766B"/>
    <w:rsid w:val="00897B1A"/>
    <w:rsid w:val="008A3E2A"/>
    <w:rsid w:val="008A5172"/>
    <w:rsid w:val="008A5824"/>
    <w:rsid w:val="008B3DF1"/>
    <w:rsid w:val="008B56B9"/>
    <w:rsid w:val="008C503F"/>
    <w:rsid w:val="008C5A03"/>
    <w:rsid w:val="008C6561"/>
    <w:rsid w:val="008C7C06"/>
    <w:rsid w:val="008D22A3"/>
    <w:rsid w:val="008D26DC"/>
    <w:rsid w:val="008D6754"/>
    <w:rsid w:val="008D7BE6"/>
    <w:rsid w:val="008E2DC7"/>
    <w:rsid w:val="008E456F"/>
    <w:rsid w:val="008E466B"/>
    <w:rsid w:val="008F4474"/>
    <w:rsid w:val="008F505C"/>
    <w:rsid w:val="009013A9"/>
    <w:rsid w:val="009025BE"/>
    <w:rsid w:val="00907E30"/>
    <w:rsid w:val="00912CA1"/>
    <w:rsid w:val="00915C28"/>
    <w:rsid w:val="009168B0"/>
    <w:rsid w:val="009168D9"/>
    <w:rsid w:val="00924B34"/>
    <w:rsid w:val="009253B0"/>
    <w:rsid w:val="00925D38"/>
    <w:rsid w:val="00925DF6"/>
    <w:rsid w:val="00933A60"/>
    <w:rsid w:val="00936C45"/>
    <w:rsid w:val="00944DCB"/>
    <w:rsid w:val="009461D4"/>
    <w:rsid w:val="00947FAA"/>
    <w:rsid w:val="00952ECC"/>
    <w:rsid w:val="009549A2"/>
    <w:rsid w:val="00955329"/>
    <w:rsid w:val="00957B30"/>
    <w:rsid w:val="00963F9C"/>
    <w:rsid w:val="00965464"/>
    <w:rsid w:val="00967BD5"/>
    <w:rsid w:val="00971B4F"/>
    <w:rsid w:val="00972164"/>
    <w:rsid w:val="009727D9"/>
    <w:rsid w:val="009800DD"/>
    <w:rsid w:val="00991195"/>
    <w:rsid w:val="00996FE6"/>
    <w:rsid w:val="009A2446"/>
    <w:rsid w:val="009B3C1A"/>
    <w:rsid w:val="009B5A38"/>
    <w:rsid w:val="009B5B91"/>
    <w:rsid w:val="009B656A"/>
    <w:rsid w:val="009B7A95"/>
    <w:rsid w:val="009C25EC"/>
    <w:rsid w:val="009C38B0"/>
    <w:rsid w:val="009C582D"/>
    <w:rsid w:val="009D0A93"/>
    <w:rsid w:val="009D3C57"/>
    <w:rsid w:val="009D4F76"/>
    <w:rsid w:val="009E4AF8"/>
    <w:rsid w:val="009E7849"/>
    <w:rsid w:val="009F0724"/>
    <w:rsid w:val="009F1A30"/>
    <w:rsid w:val="009F559C"/>
    <w:rsid w:val="009F5892"/>
    <w:rsid w:val="009F65E5"/>
    <w:rsid w:val="00A00ECC"/>
    <w:rsid w:val="00A028F6"/>
    <w:rsid w:val="00A0336F"/>
    <w:rsid w:val="00A033EA"/>
    <w:rsid w:val="00A07EAC"/>
    <w:rsid w:val="00A100E0"/>
    <w:rsid w:val="00A10B8F"/>
    <w:rsid w:val="00A16670"/>
    <w:rsid w:val="00A1690C"/>
    <w:rsid w:val="00A16E55"/>
    <w:rsid w:val="00A209BE"/>
    <w:rsid w:val="00A239C6"/>
    <w:rsid w:val="00A2561C"/>
    <w:rsid w:val="00A3477C"/>
    <w:rsid w:val="00A37754"/>
    <w:rsid w:val="00A37896"/>
    <w:rsid w:val="00A43510"/>
    <w:rsid w:val="00A471F2"/>
    <w:rsid w:val="00A528F6"/>
    <w:rsid w:val="00A537B9"/>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A6B81"/>
    <w:rsid w:val="00AB2A4D"/>
    <w:rsid w:val="00AB5B8B"/>
    <w:rsid w:val="00AC12FA"/>
    <w:rsid w:val="00AC1873"/>
    <w:rsid w:val="00AD4A3B"/>
    <w:rsid w:val="00AE3161"/>
    <w:rsid w:val="00AE557C"/>
    <w:rsid w:val="00AE57AD"/>
    <w:rsid w:val="00AE5E79"/>
    <w:rsid w:val="00AE6CD5"/>
    <w:rsid w:val="00AF1E56"/>
    <w:rsid w:val="00AF49AD"/>
    <w:rsid w:val="00B11F92"/>
    <w:rsid w:val="00B12689"/>
    <w:rsid w:val="00B17BD1"/>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26D5"/>
    <w:rsid w:val="00B62C4C"/>
    <w:rsid w:val="00B6348B"/>
    <w:rsid w:val="00B65338"/>
    <w:rsid w:val="00B67E7F"/>
    <w:rsid w:val="00B71D46"/>
    <w:rsid w:val="00B72F45"/>
    <w:rsid w:val="00B73F6F"/>
    <w:rsid w:val="00B8179D"/>
    <w:rsid w:val="00B8526F"/>
    <w:rsid w:val="00B85A91"/>
    <w:rsid w:val="00B85E36"/>
    <w:rsid w:val="00B904EA"/>
    <w:rsid w:val="00B90805"/>
    <w:rsid w:val="00B94CAA"/>
    <w:rsid w:val="00B97919"/>
    <w:rsid w:val="00BA1A46"/>
    <w:rsid w:val="00BA28AE"/>
    <w:rsid w:val="00BB0DB6"/>
    <w:rsid w:val="00BB6193"/>
    <w:rsid w:val="00BB7767"/>
    <w:rsid w:val="00BC3806"/>
    <w:rsid w:val="00BD0922"/>
    <w:rsid w:val="00BD1329"/>
    <w:rsid w:val="00BD1DC8"/>
    <w:rsid w:val="00BD646E"/>
    <w:rsid w:val="00BE0939"/>
    <w:rsid w:val="00BE63C2"/>
    <w:rsid w:val="00BE71EB"/>
    <w:rsid w:val="00BF3E99"/>
    <w:rsid w:val="00BF49B0"/>
    <w:rsid w:val="00BF4E2D"/>
    <w:rsid w:val="00BF765A"/>
    <w:rsid w:val="00C024D6"/>
    <w:rsid w:val="00C04557"/>
    <w:rsid w:val="00C06804"/>
    <w:rsid w:val="00C06F72"/>
    <w:rsid w:val="00C07CB6"/>
    <w:rsid w:val="00C1677B"/>
    <w:rsid w:val="00C228D5"/>
    <w:rsid w:val="00C22A3A"/>
    <w:rsid w:val="00C23682"/>
    <w:rsid w:val="00C24842"/>
    <w:rsid w:val="00C266C1"/>
    <w:rsid w:val="00C2690F"/>
    <w:rsid w:val="00C3387E"/>
    <w:rsid w:val="00C365CB"/>
    <w:rsid w:val="00C37034"/>
    <w:rsid w:val="00C422A9"/>
    <w:rsid w:val="00C44F41"/>
    <w:rsid w:val="00C52749"/>
    <w:rsid w:val="00C56048"/>
    <w:rsid w:val="00C578B9"/>
    <w:rsid w:val="00C62401"/>
    <w:rsid w:val="00C648B9"/>
    <w:rsid w:val="00C649E3"/>
    <w:rsid w:val="00C66190"/>
    <w:rsid w:val="00C75580"/>
    <w:rsid w:val="00C81150"/>
    <w:rsid w:val="00C81ACD"/>
    <w:rsid w:val="00C8215D"/>
    <w:rsid w:val="00C82EC5"/>
    <w:rsid w:val="00C872D4"/>
    <w:rsid w:val="00C90187"/>
    <w:rsid w:val="00C919D9"/>
    <w:rsid w:val="00C91EC7"/>
    <w:rsid w:val="00C95F65"/>
    <w:rsid w:val="00CA0E19"/>
    <w:rsid w:val="00CB2AF5"/>
    <w:rsid w:val="00CB5F2D"/>
    <w:rsid w:val="00CC000C"/>
    <w:rsid w:val="00CC25B3"/>
    <w:rsid w:val="00CC34D5"/>
    <w:rsid w:val="00CC3682"/>
    <w:rsid w:val="00CC49B1"/>
    <w:rsid w:val="00CC4DC2"/>
    <w:rsid w:val="00CC75D0"/>
    <w:rsid w:val="00CD1CDA"/>
    <w:rsid w:val="00CD3A43"/>
    <w:rsid w:val="00CD5714"/>
    <w:rsid w:val="00CD5936"/>
    <w:rsid w:val="00CD7045"/>
    <w:rsid w:val="00CE16F6"/>
    <w:rsid w:val="00CE21B6"/>
    <w:rsid w:val="00CE3379"/>
    <w:rsid w:val="00CF2721"/>
    <w:rsid w:val="00CF636D"/>
    <w:rsid w:val="00CF744C"/>
    <w:rsid w:val="00D04E7D"/>
    <w:rsid w:val="00D1268A"/>
    <w:rsid w:val="00D17DE1"/>
    <w:rsid w:val="00D21080"/>
    <w:rsid w:val="00D24DEA"/>
    <w:rsid w:val="00D25381"/>
    <w:rsid w:val="00D308B7"/>
    <w:rsid w:val="00D30C1C"/>
    <w:rsid w:val="00D3211D"/>
    <w:rsid w:val="00D32978"/>
    <w:rsid w:val="00D33543"/>
    <w:rsid w:val="00D3498D"/>
    <w:rsid w:val="00D43E75"/>
    <w:rsid w:val="00D45547"/>
    <w:rsid w:val="00D5208C"/>
    <w:rsid w:val="00D52595"/>
    <w:rsid w:val="00D533AA"/>
    <w:rsid w:val="00D57D45"/>
    <w:rsid w:val="00D57F1E"/>
    <w:rsid w:val="00D60A83"/>
    <w:rsid w:val="00D70EFD"/>
    <w:rsid w:val="00D72573"/>
    <w:rsid w:val="00D73943"/>
    <w:rsid w:val="00D750DF"/>
    <w:rsid w:val="00D76A0F"/>
    <w:rsid w:val="00D778EE"/>
    <w:rsid w:val="00D84050"/>
    <w:rsid w:val="00D952C8"/>
    <w:rsid w:val="00DA054B"/>
    <w:rsid w:val="00DA7DEE"/>
    <w:rsid w:val="00DB51F9"/>
    <w:rsid w:val="00DB7B22"/>
    <w:rsid w:val="00DC01DF"/>
    <w:rsid w:val="00DC1439"/>
    <w:rsid w:val="00DC5CB2"/>
    <w:rsid w:val="00DC5EEA"/>
    <w:rsid w:val="00DD1C3C"/>
    <w:rsid w:val="00DD5DE7"/>
    <w:rsid w:val="00DD7053"/>
    <w:rsid w:val="00DE3D16"/>
    <w:rsid w:val="00DE47D6"/>
    <w:rsid w:val="00DE64F3"/>
    <w:rsid w:val="00DE65DA"/>
    <w:rsid w:val="00DE74AC"/>
    <w:rsid w:val="00DF0564"/>
    <w:rsid w:val="00DF2E86"/>
    <w:rsid w:val="00DF37B6"/>
    <w:rsid w:val="00DF3DD8"/>
    <w:rsid w:val="00DF5D76"/>
    <w:rsid w:val="00DF79D8"/>
    <w:rsid w:val="00DF7BBB"/>
    <w:rsid w:val="00E00206"/>
    <w:rsid w:val="00E015E0"/>
    <w:rsid w:val="00E076E0"/>
    <w:rsid w:val="00E103C4"/>
    <w:rsid w:val="00E117EC"/>
    <w:rsid w:val="00E15935"/>
    <w:rsid w:val="00E167C8"/>
    <w:rsid w:val="00E247F6"/>
    <w:rsid w:val="00E257BC"/>
    <w:rsid w:val="00E26C71"/>
    <w:rsid w:val="00E27816"/>
    <w:rsid w:val="00E3036D"/>
    <w:rsid w:val="00E3260B"/>
    <w:rsid w:val="00E334F2"/>
    <w:rsid w:val="00E34568"/>
    <w:rsid w:val="00E373BA"/>
    <w:rsid w:val="00E37E17"/>
    <w:rsid w:val="00E46230"/>
    <w:rsid w:val="00E51264"/>
    <w:rsid w:val="00E5150C"/>
    <w:rsid w:val="00E52236"/>
    <w:rsid w:val="00E53C48"/>
    <w:rsid w:val="00E53D58"/>
    <w:rsid w:val="00E55F3F"/>
    <w:rsid w:val="00E62ABB"/>
    <w:rsid w:val="00E64FCA"/>
    <w:rsid w:val="00E65023"/>
    <w:rsid w:val="00E671BA"/>
    <w:rsid w:val="00E7305F"/>
    <w:rsid w:val="00E74A96"/>
    <w:rsid w:val="00E75407"/>
    <w:rsid w:val="00E75917"/>
    <w:rsid w:val="00E80C5E"/>
    <w:rsid w:val="00E8271E"/>
    <w:rsid w:val="00E83F25"/>
    <w:rsid w:val="00E859ED"/>
    <w:rsid w:val="00E860EC"/>
    <w:rsid w:val="00E866B3"/>
    <w:rsid w:val="00E86A64"/>
    <w:rsid w:val="00E9099D"/>
    <w:rsid w:val="00E91EAE"/>
    <w:rsid w:val="00E91F9D"/>
    <w:rsid w:val="00E94E37"/>
    <w:rsid w:val="00EA2E27"/>
    <w:rsid w:val="00EA2E33"/>
    <w:rsid w:val="00EA4DE3"/>
    <w:rsid w:val="00EB0EF4"/>
    <w:rsid w:val="00EB6F45"/>
    <w:rsid w:val="00EC02FC"/>
    <w:rsid w:val="00EC28FD"/>
    <w:rsid w:val="00EC79F8"/>
    <w:rsid w:val="00ED5CE7"/>
    <w:rsid w:val="00ED6BFE"/>
    <w:rsid w:val="00EE2DED"/>
    <w:rsid w:val="00EE7914"/>
    <w:rsid w:val="00EE7C97"/>
    <w:rsid w:val="00EF3F83"/>
    <w:rsid w:val="00EF5EAF"/>
    <w:rsid w:val="00EF76C4"/>
    <w:rsid w:val="00F030F7"/>
    <w:rsid w:val="00F044B3"/>
    <w:rsid w:val="00F150BF"/>
    <w:rsid w:val="00F15A09"/>
    <w:rsid w:val="00F175E9"/>
    <w:rsid w:val="00F2335E"/>
    <w:rsid w:val="00F233CA"/>
    <w:rsid w:val="00F256BD"/>
    <w:rsid w:val="00F27039"/>
    <w:rsid w:val="00F30106"/>
    <w:rsid w:val="00F30A3F"/>
    <w:rsid w:val="00F35AEC"/>
    <w:rsid w:val="00F35CC4"/>
    <w:rsid w:val="00F4015F"/>
    <w:rsid w:val="00F40B47"/>
    <w:rsid w:val="00F41E17"/>
    <w:rsid w:val="00F42623"/>
    <w:rsid w:val="00F447CD"/>
    <w:rsid w:val="00F46C19"/>
    <w:rsid w:val="00F46F22"/>
    <w:rsid w:val="00F50AAD"/>
    <w:rsid w:val="00F50BDF"/>
    <w:rsid w:val="00F5247F"/>
    <w:rsid w:val="00F526A8"/>
    <w:rsid w:val="00F5471A"/>
    <w:rsid w:val="00F605E2"/>
    <w:rsid w:val="00F60A2B"/>
    <w:rsid w:val="00F642B4"/>
    <w:rsid w:val="00F704AE"/>
    <w:rsid w:val="00F751B0"/>
    <w:rsid w:val="00F75410"/>
    <w:rsid w:val="00F76887"/>
    <w:rsid w:val="00F83A8B"/>
    <w:rsid w:val="00F8555D"/>
    <w:rsid w:val="00F87D72"/>
    <w:rsid w:val="00F9175E"/>
    <w:rsid w:val="00F93E40"/>
    <w:rsid w:val="00F95D2C"/>
    <w:rsid w:val="00F97758"/>
    <w:rsid w:val="00FA121C"/>
    <w:rsid w:val="00FA44B9"/>
    <w:rsid w:val="00FB0C9B"/>
    <w:rsid w:val="00FB296E"/>
    <w:rsid w:val="00FB4024"/>
    <w:rsid w:val="00FC0432"/>
    <w:rsid w:val="00FC121F"/>
    <w:rsid w:val="00FC22FB"/>
    <w:rsid w:val="00FC40EA"/>
    <w:rsid w:val="00FC720D"/>
    <w:rsid w:val="00FC7693"/>
    <w:rsid w:val="00FD429A"/>
    <w:rsid w:val="00FD4D36"/>
    <w:rsid w:val="00FD5067"/>
    <w:rsid w:val="00FE0A15"/>
    <w:rsid w:val="00FE2358"/>
    <w:rsid w:val="00FF1784"/>
    <w:rsid w:val="00FF4178"/>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5697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F233CA"/>
    <w:rPr>
      <w:b/>
      <w:bCs/>
    </w:rPr>
  </w:style>
  <w:style w:type="character" w:customStyle="1" w:styleId="af7">
    <w:name w:val="コメント内容 (文字)"/>
    <w:basedOn w:val="af5"/>
    <w:link w:val="af6"/>
    <w:semiHidden/>
    <w:rsid w:val="00F233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6A475-785A-47A7-98E4-CD4948E0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3272</Words>
  <Characters>324</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2025-08-15T02:57:00Z</dcterms:created>
  <dcterms:modified xsi:type="dcterms:W3CDTF">2025-08-25T00:07:00Z</dcterms:modified>
</cp:coreProperties>
</file>