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F484" w14:textId="54C79605" w:rsidR="00E41C0E" w:rsidRPr="003F1C63" w:rsidRDefault="003F1C63" w:rsidP="003F1C63">
      <w:pPr>
        <w:autoSpaceDE w:val="0"/>
        <w:autoSpaceDN w:val="0"/>
        <w:spacing w:line="300" w:lineRule="exact"/>
        <w:rPr>
          <w:rFonts w:ascii="ＭＳ ゴシック" w:eastAsia="ＭＳ ゴシック" w:hAnsi="ＭＳ ゴシック"/>
          <w:sz w:val="24"/>
        </w:rPr>
      </w:pPr>
      <w:r w:rsidRPr="005F3A97">
        <w:rPr>
          <w:rFonts w:ascii="ＭＳ ゴシック" w:eastAsia="ＭＳ ゴシック" w:hAnsi="ＭＳ ゴシック" w:hint="eastAsia"/>
          <w:sz w:val="24"/>
        </w:rPr>
        <w:t>契約手続の不備</w:t>
      </w:r>
    </w:p>
    <w:tbl>
      <w:tblPr>
        <w:tblpPr w:leftFromText="142" w:rightFromText="142" w:vertAnchor="text" w:horzAnchor="margin" w:tblpX="-39" w:tblpY="2"/>
        <w:tblW w:w="2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9306"/>
        <w:gridCol w:w="8883"/>
      </w:tblGrid>
      <w:tr w:rsidR="00E41C0E" w:rsidRPr="009727D9" w14:paraId="67C08B8C" w14:textId="77777777" w:rsidTr="001C23E0">
        <w:trPr>
          <w:trHeight w:val="558"/>
        </w:trPr>
        <w:tc>
          <w:tcPr>
            <w:tcW w:w="2370" w:type="dxa"/>
            <w:shd w:val="clear" w:color="auto" w:fill="auto"/>
            <w:vAlign w:val="center"/>
          </w:tcPr>
          <w:p w14:paraId="01CB2F9E" w14:textId="77777777" w:rsidR="00E41C0E" w:rsidRPr="009727D9" w:rsidRDefault="00E41C0E" w:rsidP="001C23E0">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06" w:type="dxa"/>
            <w:shd w:val="clear" w:color="auto" w:fill="auto"/>
            <w:vAlign w:val="center"/>
          </w:tcPr>
          <w:p w14:paraId="6AEE74B2" w14:textId="77777777" w:rsidR="00E41C0E" w:rsidRPr="009727D9" w:rsidRDefault="00E41C0E" w:rsidP="001C23E0">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883" w:type="dxa"/>
            <w:shd w:val="clear" w:color="auto" w:fill="auto"/>
            <w:vAlign w:val="center"/>
          </w:tcPr>
          <w:p w14:paraId="58FFC8A0" w14:textId="77777777" w:rsidR="00E41C0E" w:rsidRPr="009727D9" w:rsidRDefault="00E41C0E" w:rsidP="001C23E0">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E41C0E" w:rsidRPr="009727D9" w14:paraId="1D82AFE7" w14:textId="77777777" w:rsidTr="001C23E0">
        <w:trPr>
          <w:trHeight w:val="4251"/>
        </w:trPr>
        <w:tc>
          <w:tcPr>
            <w:tcW w:w="2370" w:type="dxa"/>
          </w:tcPr>
          <w:p w14:paraId="60B66980" w14:textId="77777777" w:rsidR="00E41C0E" w:rsidRPr="009727D9" w:rsidRDefault="00E41C0E" w:rsidP="001C23E0">
            <w:pPr>
              <w:autoSpaceDE w:val="0"/>
              <w:autoSpaceDN w:val="0"/>
              <w:spacing w:line="300" w:lineRule="exact"/>
              <w:rPr>
                <w:rFonts w:ascii="ＭＳ 明朝" w:hAnsi="ＭＳ 明朝"/>
                <w:sz w:val="24"/>
              </w:rPr>
            </w:pPr>
          </w:p>
          <w:p w14:paraId="2C5EC99A" w14:textId="1D8E3937" w:rsidR="00E41C0E" w:rsidRPr="009727D9" w:rsidRDefault="003F1C63" w:rsidP="001C23E0">
            <w:pPr>
              <w:autoSpaceDE w:val="0"/>
              <w:autoSpaceDN w:val="0"/>
              <w:spacing w:line="300" w:lineRule="exact"/>
              <w:rPr>
                <w:rFonts w:ascii="ＭＳ 明朝" w:hAnsi="ＭＳ 明朝"/>
                <w:sz w:val="24"/>
              </w:rPr>
            </w:pPr>
            <w:r>
              <w:rPr>
                <w:rFonts w:ascii="ＭＳ 明朝" w:hAnsi="ＭＳ 明朝" w:hint="eastAsia"/>
                <w:sz w:val="24"/>
              </w:rPr>
              <w:t>砂川厚生福祉センター</w:t>
            </w:r>
          </w:p>
        </w:tc>
        <w:tc>
          <w:tcPr>
            <w:tcW w:w="9306" w:type="dxa"/>
          </w:tcPr>
          <w:p w14:paraId="70E92D5D" w14:textId="77777777" w:rsidR="003F1C63" w:rsidRPr="005F3A97" w:rsidRDefault="00E41C0E" w:rsidP="001C23E0">
            <w:pPr>
              <w:autoSpaceDE w:val="0"/>
              <w:autoSpaceDN w:val="0"/>
              <w:spacing w:line="300" w:lineRule="exact"/>
              <w:rPr>
                <w:rFonts w:ascii="ＭＳ 明朝" w:hAnsi="ＭＳ 明朝"/>
                <w:sz w:val="24"/>
              </w:rPr>
            </w:pPr>
            <w:r>
              <w:rPr>
                <w:rFonts w:ascii="ＭＳ 明朝" w:hAnsi="ＭＳ 明朝" w:hint="eastAsia"/>
                <w:sz w:val="24"/>
              </w:rPr>
              <w:t xml:space="preserve">　</w:t>
            </w:r>
          </w:p>
          <w:p w14:paraId="3C7E2DDD" w14:textId="77777777" w:rsidR="003F1C63" w:rsidRPr="005F3A97" w:rsidRDefault="003F1C63" w:rsidP="001C23E0">
            <w:pPr>
              <w:autoSpaceDE w:val="0"/>
              <w:autoSpaceDN w:val="0"/>
              <w:spacing w:line="300" w:lineRule="exact"/>
              <w:rPr>
                <w:rFonts w:ascii="ＭＳ 明朝" w:hAnsi="ＭＳ 明朝"/>
                <w:color w:val="000000"/>
                <w:sz w:val="24"/>
              </w:rPr>
            </w:pPr>
            <w:r w:rsidRPr="005F3A97">
              <w:rPr>
                <w:rFonts w:ascii="ＭＳ 明朝" w:hAnsi="ＭＳ 明朝" w:hint="eastAsia"/>
                <w:sz w:val="24"/>
              </w:rPr>
              <w:t xml:space="preserve">　下記の工事請負契約について、</w:t>
            </w:r>
            <w:r w:rsidRPr="005F3A97">
              <w:rPr>
                <w:rFonts w:ascii="ＭＳ 明朝" w:hAnsi="ＭＳ 明朝" w:hint="eastAsia"/>
                <w:color w:val="000000"/>
                <w:sz w:val="24"/>
              </w:rPr>
              <w:t>契約保証金を徴収していなかった。</w:t>
            </w:r>
          </w:p>
          <w:p w14:paraId="4FB25279" w14:textId="77777777" w:rsidR="003F1C63" w:rsidRPr="005F3A97" w:rsidRDefault="003F1C63" w:rsidP="001C23E0">
            <w:pPr>
              <w:autoSpaceDE w:val="0"/>
              <w:autoSpaceDN w:val="0"/>
              <w:spacing w:line="300" w:lineRule="exact"/>
              <w:rPr>
                <w:rFonts w:ascii="ＭＳ 明朝" w:hAnsi="ＭＳ 明朝"/>
                <w:sz w:val="24"/>
              </w:rPr>
            </w:pPr>
          </w:p>
          <w:p w14:paraId="0712C7F9" w14:textId="77777777" w:rsidR="003F1C63" w:rsidRPr="005F3A97" w:rsidRDefault="003F1C63" w:rsidP="001C23E0">
            <w:pPr>
              <w:autoSpaceDE w:val="0"/>
              <w:autoSpaceDN w:val="0"/>
              <w:spacing w:line="300" w:lineRule="exact"/>
              <w:ind w:leftChars="100" w:left="1506" w:hangingChars="432" w:hanging="1296"/>
              <w:rPr>
                <w:rFonts w:ascii="ＭＳ 明朝" w:hAnsi="ＭＳ 明朝"/>
                <w:sz w:val="24"/>
              </w:rPr>
            </w:pPr>
            <w:r w:rsidRPr="00DE0239">
              <w:rPr>
                <w:rFonts w:ascii="ＭＳ 明朝" w:hAnsi="ＭＳ 明朝" w:hint="eastAsia"/>
                <w:spacing w:val="30"/>
                <w:kern w:val="0"/>
                <w:sz w:val="24"/>
                <w:fitText w:val="1200" w:id="1741987331"/>
              </w:rPr>
              <w:t>契約名称</w:t>
            </w:r>
            <w:r w:rsidRPr="005F3A97">
              <w:rPr>
                <w:rFonts w:ascii="ＭＳ 明朝" w:hAnsi="ＭＳ 明朝" w:hint="eastAsia"/>
                <w:sz w:val="24"/>
              </w:rPr>
              <w:t>：</w:t>
            </w:r>
            <w:r w:rsidRPr="00DD6C93">
              <w:rPr>
                <w:rFonts w:ascii="ＭＳ 明朝" w:hAnsi="ＭＳ 明朝" w:hint="eastAsia"/>
                <w:sz w:val="24"/>
              </w:rPr>
              <w:t>大阪府立砂川厚生福祉センター電気錠設備補修工事</w:t>
            </w:r>
          </w:p>
          <w:p w14:paraId="768E5107" w14:textId="77777777" w:rsidR="003F1C63" w:rsidRPr="005F3A97" w:rsidRDefault="003F1C63" w:rsidP="001C23E0">
            <w:pPr>
              <w:autoSpaceDE w:val="0"/>
              <w:autoSpaceDN w:val="0"/>
              <w:spacing w:line="300" w:lineRule="exact"/>
              <w:ind w:leftChars="100" w:left="1727" w:hangingChars="158" w:hanging="1517"/>
              <w:rPr>
                <w:rFonts w:ascii="ＭＳ 明朝" w:hAnsi="ＭＳ 明朝"/>
                <w:sz w:val="24"/>
              </w:rPr>
            </w:pPr>
            <w:r w:rsidRPr="00DE0239">
              <w:rPr>
                <w:rFonts w:ascii="ＭＳ 明朝" w:hAnsi="ＭＳ 明朝" w:hint="eastAsia"/>
                <w:spacing w:val="360"/>
                <w:kern w:val="0"/>
                <w:sz w:val="24"/>
                <w:fitText w:val="1200" w:id="1741987332"/>
              </w:rPr>
              <w:t>工</w:t>
            </w:r>
            <w:r w:rsidRPr="00DE0239">
              <w:rPr>
                <w:rFonts w:ascii="ＭＳ 明朝" w:hAnsi="ＭＳ 明朝" w:hint="eastAsia"/>
                <w:kern w:val="0"/>
                <w:sz w:val="24"/>
                <w:fitText w:val="1200" w:id="1741987332"/>
              </w:rPr>
              <w:t>期</w:t>
            </w:r>
            <w:r w:rsidRPr="005F3A97">
              <w:rPr>
                <w:rFonts w:ascii="ＭＳ 明朝" w:hAnsi="ＭＳ 明朝" w:hint="eastAsia"/>
                <w:sz w:val="24"/>
              </w:rPr>
              <w:t>：</w:t>
            </w:r>
            <w:r>
              <w:rPr>
                <w:rFonts w:ascii="ＭＳ 明朝" w:hAnsi="ＭＳ 明朝" w:hint="eastAsia"/>
                <w:sz w:val="24"/>
              </w:rPr>
              <w:t>令和６</w:t>
            </w:r>
            <w:r w:rsidRPr="005F3A97">
              <w:rPr>
                <w:rFonts w:ascii="ＭＳ 明朝" w:hAnsi="ＭＳ 明朝" w:hint="eastAsia"/>
                <w:sz w:val="24"/>
              </w:rPr>
              <w:t>年</w:t>
            </w:r>
            <w:r>
              <w:rPr>
                <w:rFonts w:ascii="ＭＳ 明朝" w:hAnsi="ＭＳ 明朝" w:hint="eastAsia"/>
                <w:sz w:val="24"/>
              </w:rPr>
              <w:t>12</w:t>
            </w:r>
            <w:r w:rsidRPr="005F3A97">
              <w:rPr>
                <w:rFonts w:ascii="ＭＳ 明朝" w:hAnsi="ＭＳ 明朝" w:hint="eastAsia"/>
                <w:sz w:val="24"/>
              </w:rPr>
              <w:t>月</w:t>
            </w:r>
            <w:r>
              <w:rPr>
                <w:rFonts w:ascii="ＭＳ 明朝" w:hAnsi="ＭＳ 明朝" w:hint="eastAsia"/>
                <w:sz w:val="24"/>
              </w:rPr>
              <w:t>10</w:t>
            </w:r>
            <w:r w:rsidRPr="005F3A97">
              <w:rPr>
                <w:rFonts w:ascii="ＭＳ 明朝" w:hAnsi="ＭＳ 明朝" w:hint="eastAsia"/>
                <w:sz w:val="24"/>
              </w:rPr>
              <w:t>日から</w:t>
            </w:r>
            <w:r>
              <w:rPr>
                <w:rFonts w:ascii="ＭＳ 明朝" w:hAnsi="ＭＳ 明朝" w:hint="eastAsia"/>
                <w:sz w:val="24"/>
              </w:rPr>
              <w:t>令和７年２</w:t>
            </w:r>
            <w:r w:rsidRPr="005F3A97">
              <w:rPr>
                <w:rFonts w:ascii="ＭＳ 明朝" w:hAnsi="ＭＳ 明朝" w:hint="eastAsia"/>
                <w:sz w:val="24"/>
              </w:rPr>
              <w:t>月</w:t>
            </w:r>
            <w:r>
              <w:rPr>
                <w:rFonts w:ascii="ＭＳ 明朝" w:hAnsi="ＭＳ 明朝" w:hint="eastAsia"/>
                <w:sz w:val="24"/>
              </w:rPr>
              <w:t>28</w:t>
            </w:r>
            <w:r w:rsidRPr="005F3A97">
              <w:rPr>
                <w:rFonts w:ascii="ＭＳ 明朝" w:hAnsi="ＭＳ 明朝" w:hint="eastAsia"/>
                <w:sz w:val="24"/>
              </w:rPr>
              <w:t>日まで</w:t>
            </w:r>
          </w:p>
          <w:p w14:paraId="57C9CC8F" w14:textId="4CC774E0" w:rsidR="00E41C0E" w:rsidRPr="009727D9" w:rsidRDefault="003F1C63" w:rsidP="001C23E0">
            <w:pPr>
              <w:autoSpaceDE w:val="0"/>
              <w:autoSpaceDN w:val="0"/>
              <w:spacing w:line="300" w:lineRule="exact"/>
              <w:ind w:firstLineChars="88" w:firstLine="211"/>
              <w:rPr>
                <w:rFonts w:ascii="ＭＳ 明朝" w:hAnsi="ＭＳ 明朝"/>
                <w:sz w:val="24"/>
              </w:rPr>
            </w:pPr>
            <w:r w:rsidRPr="00DE0239">
              <w:rPr>
                <w:rFonts w:ascii="ＭＳ 明朝" w:hAnsi="ＭＳ 明朝" w:hint="eastAsia"/>
                <w:kern w:val="0"/>
                <w:sz w:val="24"/>
                <w:fitText w:val="1200" w:id="1741987333"/>
              </w:rPr>
              <w:t>請負代金額</w:t>
            </w:r>
            <w:r w:rsidRPr="005F3A97">
              <w:rPr>
                <w:rFonts w:ascii="ＭＳ 明朝" w:hAnsi="ＭＳ 明朝" w:hint="eastAsia"/>
                <w:sz w:val="24"/>
              </w:rPr>
              <w:t>：</w:t>
            </w:r>
            <w:r>
              <w:rPr>
                <w:rFonts w:ascii="ＭＳ 明朝" w:hAnsi="ＭＳ 明朝" w:hint="eastAsia"/>
                <w:sz w:val="24"/>
              </w:rPr>
              <w:t>1,639,440</w:t>
            </w:r>
            <w:r w:rsidRPr="005F3A97">
              <w:rPr>
                <w:rFonts w:ascii="ＭＳ 明朝" w:hAnsi="ＭＳ 明朝" w:hint="eastAsia"/>
                <w:sz w:val="24"/>
              </w:rPr>
              <w:t>円</w:t>
            </w:r>
          </w:p>
        </w:tc>
        <w:tc>
          <w:tcPr>
            <w:tcW w:w="8883" w:type="dxa"/>
          </w:tcPr>
          <w:p w14:paraId="73B98055" w14:textId="77777777" w:rsidR="00E41C0E" w:rsidRPr="009727D9" w:rsidRDefault="00E41C0E" w:rsidP="001C23E0">
            <w:pPr>
              <w:autoSpaceDE w:val="0"/>
              <w:autoSpaceDN w:val="0"/>
              <w:spacing w:line="300" w:lineRule="exact"/>
              <w:rPr>
                <w:rFonts w:ascii="ＭＳ 明朝" w:hAnsi="ＭＳ 明朝"/>
                <w:sz w:val="24"/>
              </w:rPr>
            </w:pPr>
          </w:p>
          <w:p w14:paraId="2E7D3CC8" w14:textId="4A2803B8" w:rsidR="00E41C0E" w:rsidRDefault="00E41C0E" w:rsidP="001C23E0">
            <w:pPr>
              <w:autoSpaceDE w:val="0"/>
              <w:autoSpaceDN w:val="0"/>
              <w:spacing w:line="300" w:lineRule="exact"/>
              <w:rPr>
                <w:rFonts w:ascii="ＭＳ 明朝" w:hAnsi="ＭＳ 明朝"/>
                <w:sz w:val="24"/>
              </w:rPr>
            </w:pPr>
            <w:r>
              <w:rPr>
                <w:rFonts w:ascii="ＭＳ 明朝" w:hAnsi="ＭＳ 明朝" w:hint="eastAsia"/>
                <w:sz w:val="24"/>
              </w:rPr>
              <w:t xml:space="preserve">　</w:t>
            </w:r>
            <w:r w:rsidR="00795ED3" w:rsidRPr="00795ED3">
              <w:rPr>
                <w:rFonts w:ascii="ＭＳ 明朝" w:hAnsi="ＭＳ 明朝" w:hint="eastAsia"/>
                <w:sz w:val="24"/>
              </w:rPr>
              <w:t>検出事項について原因を確認し、再発防止に向け必要な措置を講じられたい。</w:t>
            </w:r>
          </w:p>
          <w:p w14:paraId="1591A0E5" w14:textId="77777777" w:rsidR="00E41C0E" w:rsidRDefault="00E41C0E" w:rsidP="001C23E0">
            <w:pPr>
              <w:autoSpaceDE w:val="0"/>
              <w:autoSpaceDN w:val="0"/>
              <w:spacing w:line="300" w:lineRule="exact"/>
              <w:rPr>
                <w:rFonts w:ascii="ＭＳ 明朝" w:hAnsi="ＭＳ 明朝"/>
                <w:sz w:val="24"/>
              </w:rPr>
            </w:pPr>
          </w:p>
          <w:tbl>
            <w:tblPr>
              <w:tblpPr w:leftFromText="142" w:rightFromText="142" w:vertAnchor="text" w:horzAnchor="margin" w:tblpXSpec="center" w:tblpY="226"/>
              <w:tblOverlap w:val="never"/>
              <w:tblW w:w="8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8070"/>
            </w:tblGrid>
            <w:tr w:rsidR="003F1C63" w:rsidRPr="005F3A97" w14:paraId="1C40929F" w14:textId="77777777" w:rsidTr="001E04CF">
              <w:trPr>
                <w:trHeight w:val="2407"/>
              </w:trPr>
              <w:tc>
                <w:tcPr>
                  <w:tcW w:w="8077" w:type="dxa"/>
                  <w:tcBorders>
                    <w:top w:val="dashed" w:sz="4" w:space="0" w:color="auto"/>
                    <w:left w:val="dashed" w:sz="4" w:space="0" w:color="auto"/>
                    <w:bottom w:val="dashed" w:sz="4" w:space="0" w:color="auto"/>
                    <w:right w:val="dashed" w:sz="4" w:space="0" w:color="auto"/>
                  </w:tcBorders>
                </w:tcPr>
                <w:p w14:paraId="6E90CB6C" w14:textId="77777777" w:rsidR="003F1C63" w:rsidRPr="005F3A97" w:rsidRDefault="003F1C63" w:rsidP="001C23E0">
                  <w:pPr>
                    <w:widowControl/>
                    <w:autoSpaceDE w:val="0"/>
                    <w:autoSpaceDN w:val="0"/>
                    <w:spacing w:line="300" w:lineRule="exact"/>
                    <w:ind w:left="240" w:hangingChars="100" w:hanging="240"/>
                    <w:rPr>
                      <w:rFonts w:ascii="ＭＳ 明朝" w:hAnsi="ＭＳ 明朝"/>
                      <w:sz w:val="24"/>
                    </w:rPr>
                  </w:pPr>
                  <w:r w:rsidRPr="005F3A97">
                    <w:rPr>
                      <w:rFonts w:ascii="ＭＳ 明朝" w:hAnsi="ＭＳ 明朝" w:hint="eastAsia"/>
                      <w:sz w:val="24"/>
                    </w:rPr>
                    <w:t>【地方自治法施行令】</w:t>
                  </w:r>
                </w:p>
                <w:p w14:paraId="43D8E299" w14:textId="77777777" w:rsidR="003F1C63" w:rsidRPr="005F3A97" w:rsidRDefault="003F1C63" w:rsidP="001C23E0">
                  <w:pPr>
                    <w:widowControl/>
                    <w:autoSpaceDE w:val="0"/>
                    <w:autoSpaceDN w:val="0"/>
                    <w:spacing w:line="300" w:lineRule="exact"/>
                    <w:rPr>
                      <w:rFonts w:ascii="ＭＳ 明朝" w:hAnsi="ＭＳ 明朝"/>
                      <w:sz w:val="24"/>
                    </w:rPr>
                  </w:pPr>
                  <w:r w:rsidRPr="005F3A97">
                    <w:rPr>
                      <w:rFonts w:ascii="ＭＳ 明朝" w:hAnsi="ＭＳ 明朝" w:hint="eastAsia"/>
                      <w:sz w:val="24"/>
                    </w:rPr>
                    <w:t>（契約保証金）</w:t>
                  </w:r>
                </w:p>
                <w:p w14:paraId="7279E4DD" w14:textId="77777777" w:rsidR="003F1C63" w:rsidRPr="005F3A97" w:rsidRDefault="003F1C63" w:rsidP="001C23E0">
                  <w:pPr>
                    <w:widowControl/>
                    <w:autoSpaceDE w:val="0"/>
                    <w:autoSpaceDN w:val="0"/>
                    <w:spacing w:line="300" w:lineRule="exact"/>
                    <w:ind w:left="240" w:hangingChars="100" w:hanging="240"/>
                    <w:rPr>
                      <w:rFonts w:ascii="ＭＳ 明朝" w:hAnsi="ＭＳ 明朝"/>
                      <w:sz w:val="24"/>
                    </w:rPr>
                  </w:pPr>
                  <w:r w:rsidRPr="005F3A97">
                    <w:rPr>
                      <w:rFonts w:ascii="ＭＳ 明朝" w:hAnsi="ＭＳ 明朝" w:hint="eastAsia"/>
                      <w:sz w:val="24"/>
                    </w:rPr>
                    <w:t>第167条の16　普通地方公共団体は、当該普通地方公共団体と契約を締結する者をして当該普通地方公共団体の規則で定める率又は額の契約保証金を納めさせなければならない。</w:t>
                  </w:r>
                </w:p>
                <w:p w14:paraId="494DF7F5" w14:textId="77777777" w:rsidR="003F1C63" w:rsidRPr="005F3A97" w:rsidRDefault="003F1C63" w:rsidP="001C23E0">
                  <w:pPr>
                    <w:widowControl/>
                    <w:autoSpaceDE w:val="0"/>
                    <w:autoSpaceDN w:val="0"/>
                    <w:spacing w:line="300" w:lineRule="exact"/>
                    <w:ind w:left="960" w:hangingChars="400" w:hanging="960"/>
                    <w:rPr>
                      <w:rFonts w:ascii="ＭＳ 明朝" w:hAnsi="ＭＳ 明朝"/>
                      <w:sz w:val="24"/>
                    </w:rPr>
                  </w:pPr>
                </w:p>
                <w:p w14:paraId="4F2E4DA4" w14:textId="77777777" w:rsidR="003F1C63" w:rsidRPr="005F3A97" w:rsidRDefault="003F1C63" w:rsidP="001C23E0">
                  <w:pPr>
                    <w:widowControl/>
                    <w:autoSpaceDE w:val="0"/>
                    <w:autoSpaceDN w:val="0"/>
                    <w:spacing w:line="300" w:lineRule="exact"/>
                    <w:ind w:left="960" w:hangingChars="400" w:hanging="960"/>
                    <w:rPr>
                      <w:rFonts w:ascii="ＭＳ 明朝" w:hAnsi="ＭＳ 明朝"/>
                      <w:sz w:val="24"/>
                    </w:rPr>
                  </w:pPr>
                  <w:r w:rsidRPr="005F3A97">
                    <w:rPr>
                      <w:rFonts w:ascii="ＭＳ 明朝" w:hAnsi="ＭＳ 明朝" w:hint="eastAsia"/>
                      <w:sz w:val="24"/>
                    </w:rPr>
                    <w:t>【</w:t>
                  </w:r>
                  <w:r w:rsidRPr="005F3A97">
                    <w:rPr>
                      <w:rFonts w:ascii="ＭＳ 明朝" w:hAnsi="ＭＳ 明朝" w:cs="Arial" w:hint="eastAsia"/>
                      <w:sz w:val="24"/>
                    </w:rPr>
                    <w:t>大阪府財務規則</w:t>
                  </w:r>
                  <w:r w:rsidRPr="005F3A97">
                    <w:rPr>
                      <w:rFonts w:ascii="ＭＳ 明朝" w:hAnsi="ＭＳ 明朝" w:hint="eastAsia"/>
                      <w:sz w:val="24"/>
                    </w:rPr>
                    <w:t>】</w:t>
                  </w:r>
                </w:p>
                <w:p w14:paraId="3E656C0A" w14:textId="77777777" w:rsidR="003F1C63" w:rsidRPr="005F3A97" w:rsidRDefault="003F1C63" w:rsidP="001C23E0">
                  <w:pPr>
                    <w:widowControl/>
                    <w:autoSpaceDE w:val="0"/>
                    <w:autoSpaceDN w:val="0"/>
                    <w:spacing w:line="300" w:lineRule="exact"/>
                    <w:ind w:left="960" w:hangingChars="400" w:hanging="960"/>
                    <w:rPr>
                      <w:rFonts w:ascii="ＭＳ 明朝" w:hAnsi="ＭＳ 明朝"/>
                      <w:sz w:val="24"/>
                    </w:rPr>
                  </w:pPr>
                  <w:r w:rsidRPr="005F3A97">
                    <w:rPr>
                      <w:rFonts w:ascii="ＭＳ 明朝" w:hAnsi="ＭＳ 明朝" w:hint="eastAsia"/>
                      <w:sz w:val="24"/>
                    </w:rPr>
                    <w:t>（契約保証金の納付等）</w:t>
                  </w:r>
                </w:p>
                <w:p w14:paraId="53EE7ED8" w14:textId="77777777" w:rsidR="003F1C63" w:rsidRPr="005F3A97" w:rsidRDefault="003F1C63" w:rsidP="001C23E0">
                  <w:pPr>
                    <w:widowControl/>
                    <w:autoSpaceDE w:val="0"/>
                    <w:autoSpaceDN w:val="0"/>
                    <w:spacing w:line="300" w:lineRule="exact"/>
                    <w:ind w:left="240" w:hangingChars="100" w:hanging="240"/>
                    <w:rPr>
                      <w:rFonts w:ascii="ＭＳ 明朝" w:hAnsi="ＭＳ 明朝"/>
                      <w:sz w:val="24"/>
                    </w:rPr>
                  </w:pPr>
                  <w:r w:rsidRPr="005F3A97">
                    <w:rPr>
                      <w:rFonts w:ascii="ＭＳ 明朝" w:hAnsi="ＭＳ 明朝" w:hint="eastAsia"/>
                      <w:sz w:val="24"/>
                    </w:rPr>
                    <w:t>第67条　令第167条の16の規則で定める率は、契約金額の100分の５以上とする。</w:t>
                  </w:r>
                </w:p>
                <w:p w14:paraId="7F84FBAF" w14:textId="77777777" w:rsidR="003F1C63" w:rsidRPr="005F3A97" w:rsidRDefault="003F1C63" w:rsidP="001C23E0">
                  <w:pPr>
                    <w:widowControl/>
                    <w:autoSpaceDE w:val="0"/>
                    <w:autoSpaceDN w:val="0"/>
                    <w:spacing w:line="300" w:lineRule="exact"/>
                    <w:ind w:left="240" w:hangingChars="100" w:hanging="240"/>
                    <w:rPr>
                      <w:rFonts w:ascii="ＭＳ 明朝" w:hAnsi="ＭＳ 明朝"/>
                      <w:sz w:val="24"/>
                    </w:rPr>
                  </w:pPr>
                </w:p>
                <w:p w14:paraId="2BB852E6" w14:textId="77777777" w:rsidR="003F1C63" w:rsidRPr="005F3A97" w:rsidRDefault="003F1C63" w:rsidP="001C23E0">
                  <w:pPr>
                    <w:widowControl/>
                    <w:autoSpaceDE w:val="0"/>
                    <w:autoSpaceDN w:val="0"/>
                    <w:spacing w:line="300" w:lineRule="exact"/>
                    <w:ind w:left="480" w:hangingChars="200" w:hanging="480"/>
                    <w:rPr>
                      <w:rFonts w:ascii="ＭＳ 明朝" w:hAnsi="ＭＳ 明朝"/>
                      <w:sz w:val="24"/>
                    </w:rPr>
                  </w:pPr>
                  <w:r w:rsidRPr="005F3A97">
                    <w:rPr>
                      <w:rFonts w:ascii="ＭＳ 明朝" w:hAnsi="ＭＳ 明朝" w:hint="eastAsia"/>
                      <w:sz w:val="24"/>
                    </w:rPr>
                    <w:t>【大阪府財務規則の運用】</w:t>
                  </w:r>
                </w:p>
                <w:p w14:paraId="595111CD" w14:textId="77777777" w:rsidR="003F1C63" w:rsidRPr="005F3A97" w:rsidRDefault="003F1C63" w:rsidP="001C23E0">
                  <w:pPr>
                    <w:widowControl/>
                    <w:autoSpaceDE w:val="0"/>
                    <w:autoSpaceDN w:val="0"/>
                    <w:spacing w:line="300" w:lineRule="exact"/>
                    <w:ind w:left="480" w:hangingChars="200" w:hanging="480"/>
                    <w:rPr>
                      <w:rFonts w:ascii="ＭＳ 明朝" w:hAnsi="ＭＳ 明朝"/>
                      <w:sz w:val="24"/>
                    </w:rPr>
                  </w:pPr>
                  <w:r w:rsidRPr="005F3A97">
                    <w:rPr>
                      <w:rFonts w:ascii="ＭＳ 明朝" w:hAnsi="ＭＳ 明朝" w:hint="eastAsia"/>
                      <w:sz w:val="24"/>
                    </w:rPr>
                    <w:t>第67条関係</w:t>
                  </w:r>
                </w:p>
                <w:p w14:paraId="1624D3EB" w14:textId="77777777" w:rsidR="003F1C63" w:rsidRPr="005F3A97" w:rsidRDefault="003F1C63" w:rsidP="001C23E0">
                  <w:pPr>
                    <w:widowControl/>
                    <w:autoSpaceDE w:val="0"/>
                    <w:autoSpaceDN w:val="0"/>
                    <w:spacing w:line="300" w:lineRule="exact"/>
                    <w:ind w:left="240" w:hangingChars="100" w:hanging="240"/>
                    <w:rPr>
                      <w:rFonts w:ascii="ＭＳ 明朝" w:hAnsi="ＭＳ 明朝"/>
                      <w:sz w:val="24"/>
                    </w:rPr>
                  </w:pPr>
                  <w:r w:rsidRPr="005F3A97">
                    <w:rPr>
                      <w:rFonts w:ascii="ＭＳ 明朝" w:hAnsi="ＭＳ 明朝" w:hint="eastAsia"/>
                      <w:sz w:val="24"/>
                    </w:rPr>
                    <w:t>１　建設工事の契約に係る契約保証金の率は、100分の10以上とする。ただし、特定事業に係る契約保証金の率については、契約金額のうち施設整備業務の対価に相当する金額の100分の10以上とする。</w:t>
                  </w:r>
                </w:p>
                <w:p w14:paraId="1DE2AE2C" w14:textId="77777777" w:rsidR="003F1C63" w:rsidRPr="005F3A97" w:rsidRDefault="003F1C63" w:rsidP="001C23E0">
                  <w:pPr>
                    <w:widowControl/>
                    <w:autoSpaceDE w:val="0"/>
                    <w:autoSpaceDN w:val="0"/>
                    <w:spacing w:line="300" w:lineRule="exact"/>
                    <w:rPr>
                      <w:rFonts w:ascii="ＭＳ 明朝" w:hAnsi="ＭＳ 明朝"/>
                      <w:sz w:val="24"/>
                    </w:rPr>
                  </w:pPr>
                </w:p>
              </w:tc>
            </w:tr>
          </w:tbl>
          <w:p w14:paraId="0740FC5E" w14:textId="6D79A3E0" w:rsidR="00E41C0E" w:rsidRPr="003F1C63" w:rsidRDefault="00E41C0E" w:rsidP="001C23E0">
            <w:pPr>
              <w:autoSpaceDE w:val="0"/>
              <w:autoSpaceDN w:val="0"/>
              <w:spacing w:line="300" w:lineRule="exact"/>
              <w:ind w:left="480" w:hangingChars="200" w:hanging="480"/>
              <w:rPr>
                <w:rFonts w:ascii="ＭＳ 明朝" w:hAnsi="ＭＳ 明朝"/>
                <w:sz w:val="24"/>
              </w:rPr>
            </w:pPr>
          </w:p>
          <w:p w14:paraId="631E53D3" w14:textId="77777777" w:rsidR="00E41C0E" w:rsidRPr="009727D9" w:rsidRDefault="00E41C0E" w:rsidP="001C23E0">
            <w:pPr>
              <w:autoSpaceDE w:val="0"/>
              <w:autoSpaceDN w:val="0"/>
              <w:spacing w:line="300" w:lineRule="exact"/>
              <w:rPr>
                <w:rFonts w:ascii="ＭＳ 明朝" w:hAnsi="ＭＳ 明朝"/>
                <w:sz w:val="24"/>
              </w:rPr>
            </w:pPr>
          </w:p>
        </w:tc>
      </w:tr>
    </w:tbl>
    <w:p w14:paraId="39A2FA20" w14:textId="4711BC0F"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C35FD8">
        <w:rPr>
          <w:rFonts w:ascii="ＭＳ ゴシック" w:eastAsia="ＭＳ ゴシック" w:hAnsi="ＭＳ ゴシック" w:hint="eastAsia"/>
          <w:sz w:val="24"/>
          <w:szCs w:val="22"/>
        </w:rPr>
        <w:t>、事務局：令和</w:t>
      </w:r>
      <w:r w:rsidR="003A30BB">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3A30BB">
        <w:rPr>
          <w:rFonts w:ascii="ＭＳ ゴシック" w:eastAsia="ＭＳ ゴシック" w:hAnsi="ＭＳ ゴシック" w:hint="eastAsia"/>
          <w:sz w:val="24"/>
          <w:szCs w:val="22"/>
        </w:rPr>
        <w:t>10</w:t>
      </w:r>
      <w:r w:rsidRPr="00947FAA">
        <w:rPr>
          <w:rFonts w:ascii="ＭＳ ゴシック" w:eastAsia="ＭＳ ゴシック" w:hAnsi="ＭＳ ゴシック" w:hint="eastAsia"/>
          <w:sz w:val="24"/>
          <w:szCs w:val="22"/>
        </w:rPr>
        <w:t>月</w:t>
      </w:r>
      <w:r w:rsidR="003A30BB">
        <w:rPr>
          <w:rFonts w:ascii="ＭＳ ゴシック" w:eastAsia="ＭＳ ゴシック" w:hAnsi="ＭＳ ゴシック" w:hint="eastAsia"/>
          <w:sz w:val="24"/>
          <w:szCs w:val="22"/>
        </w:rPr>
        <w:t>23</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3C6262DC" w14:textId="77777777" w:rsidR="00D455C2" w:rsidRPr="0097454C" w:rsidRDefault="00D455C2" w:rsidP="0097454C">
      <w:pPr>
        <w:autoSpaceDE w:val="0"/>
        <w:autoSpaceDN w:val="0"/>
        <w:spacing w:line="300" w:lineRule="exact"/>
        <w:ind w:right="1440"/>
        <w:rPr>
          <w:rFonts w:ascii="ＭＳ 明朝" w:hAnsi="ＭＳ 明朝"/>
          <w:sz w:val="24"/>
        </w:rPr>
      </w:pPr>
    </w:p>
    <w:sectPr w:rsidR="00D455C2" w:rsidRPr="0097454C" w:rsidSect="004D55DA">
      <w:footerReference w:type="default" r:id="rId11"/>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B399" w14:textId="77777777" w:rsidR="003E5A56" w:rsidRDefault="003E5A56">
      <w:r>
        <w:separator/>
      </w:r>
    </w:p>
  </w:endnote>
  <w:endnote w:type="continuationSeparator" w:id="0">
    <w:p w14:paraId="0E1B28D0" w14:textId="77777777" w:rsidR="003E5A56" w:rsidRDefault="003E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552" w14:textId="77777777" w:rsidR="000C5436" w:rsidRDefault="000C5436">
    <w:pPr>
      <w:pStyle w:val="a5"/>
      <w:jc w:val="center"/>
    </w:pPr>
  </w:p>
  <w:p w14:paraId="3F66A604"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FDA5" w14:textId="77777777" w:rsidR="003E5A56" w:rsidRDefault="003E5A56">
      <w:r>
        <w:separator/>
      </w:r>
    </w:p>
  </w:footnote>
  <w:footnote w:type="continuationSeparator" w:id="0">
    <w:p w14:paraId="1D0CBB60" w14:textId="77777777" w:rsidR="003E5A56" w:rsidRDefault="003E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66BB"/>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26AAD"/>
    <w:rsid w:val="00130411"/>
    <w:rsid w:val="001331E7"/>
    <w:rsid w:val="00142651"/>
    <w:rsid w:val="00150B03"/>
    <w:rsid w:val="00155DD3"/>
    <w:rsid w:val="00157400"/>
    <w:rsid w:val="00157624"/>
    <w:rsid w:val="00162C26"/>
    <w:rsid w:val="00162EC7"/>
    <w:rsid w:val="0016572A"/>
    <w:rsid w:val="0016593A"/>
    <w:rsid w:val="00166E1D"/>
    <w:rsid w:val="00166F76"/>
    <w:rsid w:val="00173492"/>
    <w:rsid w:val="00173DBC"/>
    <w:rsid w:val="00175A4A"/>
    <w:rsid w:val="0018241A"/>
    <w:rsid w:val="0018278C"/>
    <w:rsid w:val="00190775"/>
    <w:rsid w:val="001A4143"/>
    <w:rsid w:val="001A770E"/>
    <w:rsid w:val="001B0B29"/>
    <w:rsid w:val="001C0E29"/>
    <w:rsid w:val="001C23E0"/>
    <w:rsid w:val="001D6193"/>
    <w:rsid w:val="001D61C7"/>
    <w:rsid w:val="001D7065"/>
    <w:rsid w:val="001E71EA"/>
    <w:rsid w:val="001F2C0D"/>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924F1"/>
    <w:rsid w:val="002A70F6"/>
    <w:rsid w:val="002B186E"/>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7E6"/>
    <w:rsid w:val="00331CE4"/>
    <w:rsid w:val="0033201F"/>
    <w:rsid w:val="00332969"/>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30B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A56"/>
    <w:rsid w:val="003E5DE4"/>
    <w:rsid w:val="003E5F37"/>
    <w:rsid w:val="003E642A"/>
    <w:rsid w:val="003E7869"/>
    <w:rsid w:val="003F1C63"/>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00AD"/>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4850"/>
    <w:rsid w:val="00475E62"/>
    <w:rsid w:val="0047691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5ED3"/>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12CA1"/>
    <w:rsid w:val="00915C28"/>
    <w:rsid w:val="009168B0"/>
    <w:rsid w:val="009168D9"/>
    <w:rsid w:val="00924B34"/>
    <w:rsid w:val="00925D38"/>
    <w:rsid w:val="00925DF6"/>
    <w:rsid w:val="00931B91"/>
    <w:rsid w:val="00933A60"/>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77995"/>
    <w:rsid w:val="00991195"/>
    <w:rsid w:val="00996FE6"/>
    <w:rsid w:val="009A2446"/>
    <w:rsid w:val="009B3C1A"/>
    <w:rsid w:val="009B5A38"/>
    <w:rsid w:val="009B5B91"/>
    <w:rsid w:val="009B656A"/>
    <w:rsid w:val="009B7A95"/>
    <w:rsid w:val="009C25EC"/>
    <w:rsid w:val="009C38B0"/>
    <w:rsid w:val="009C582D"/>
    <w:rsid w:val="009D0A93"/>
    <w:rsid w:val="009E4D99"/>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0A"/>
    <w:rsid w:val="00A5621D"/>
    <w:rsid w:val="00A57854"/>
    <w:rsid w:val="00A6355F"/>
    <w:rsid w:val="00A63B94"/>
    <w:rsid w:val="00A6481A"/>
    <w:rsid w:val="00A6557F"/>
    <w:rsid w:val="00A65951"/>
    <w:rsid w:val="00A674C3"/>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6550"/>
    <w:rsid w:val="00AE3161"/>
    <w:rsid w:val="00AE557C"/>
    <w:rsid w:val="00AE6CD5"/>
    <w:rsid w:val="00AF1E56"/>
    <w:rsid w:val="00AF49AD"/>
    <w:rsid w:val="00B00967"/>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DC8"/>
    <w:rsid w:val="00BD4DA8"/>
    <w:rsid w:val="00BD646E"/>
    <w:rsid w:val="00BE0939"/>
    <w:rsid w:val="00BE71EB"/>
    <w:rsid w:val="00BF3E99"/>
    <w:rsid w:val="00BF49B0"/>
    <w:rsid w:val="00BF4E2D"/>
    <w:rsid w:val="00C04557"/>
    <w:rsid w:val="00C06804"/>
    <w:rsid w:val="00C06F72"/>
    <w:rsid w:val="00C07CB6"/>
    <w:rsid w:val="00C1677B"/>
    <w:rsid w:val="00C22A3A"/>
    <w:rsid w:val="00C2690F"/>
    <w:rsid w:val="00C35FD8"/>
    <w:rsid w:val="00C36B2D"/>
    <w:rsid w:val="00C37034"/>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E66"/>
    <w:rsid w:val="00D3211D"/>
    <w:rsid w:val="00D32978"/>
    <w:rsid w:val="00D33543"/>
    <w:rsid w:val="00D3498D"/>
    <w:rsid w:val="00D405C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3B73"/>
    <w:rsid w:val="00FA44B9"/>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5F68030"/>
  <w15:chartTrackingRefBased/>
  <w15:docId w15:val="{9FA177C0-2932-4ECB-8921-552A34DD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43B4A2-25CE-4D64-975D-555A975505E4}">
  <ds:schemaRefs>
    <ds:schemaRef ds:uri="http://schemas.openxmlformats.org/officeDocument/2006/bibliography"/>
  </ds:schemaRefs>
</ds:datastoreItem>
</file>

<file path=customXml/itemProps3.xml><?xml version="1.0" encoding="utf-8"?>
<ds:datastoreItem xmlns:ds="http://schemas.openxmlformats.org/officeDocument/2006/customXml" ds:itemID="{E52884F2-E134-4CAA-A08C-C8701D2601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2019-03-25T09:55:00Z</cp:lastPrinted>
  <dcterms:created xsi:type="dcterms:W3CDTF">2025-12-23T06:32:00Z</dcterms:created>
  <dcterms:modified xsi:type="dcterms:W3CDTF">2025-12-23T08:18:00Z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