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5606E093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9D1493">
        <w:trPr>
          <w:trHeight w:val="558"/>
        </w:trPr>
        <w:tc>
          <w:tcPr>
            <w:tcW w:w="2234" w:type="dxa"/>
            <w:shd w:val="clear" w:color="auto" w:fill="auto"/>
            <w:vAlign w:val="center"/>
          </w:tcPr>
          <w:p w14:paraId="7FA4467D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9D1493">
        <w:trPr>
          <w:trHeight w:val="4955"/>
        </w:trPr>
        <w:tc>
          <w:tcPr>
            <w:tcW w:w="2234" w:type="dxa"/>
          </w:tcPr>
          <w:p w14:paraId="58883400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1E3DD13" w14:textId="77777777" w:rsidR="00B633A3" w:rsidRDefault="00B633A3" w:rsidP="000318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総務部</w:t>
            </w:r>
          </w:p>
          <w:p w14:paraId="359C04AF" w14:textId="3FA2BABE" w:rsidR="001A38DC" w:rsidRPr="00EA4031" w:rsidRDefault="00F57845" w:rsidP="00B633A3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市町村局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2A01B6BF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E71B6E">
              <w:rPr>
                <w:rFonts w:ascii="ＭＳ 明朝" w:hAnsi="ＭＳ 明朝" w:cs="Arial" w:hint="eastAsia"/>
                <w:sz w:val="24"/>
              </w:rPr>
              <w:t>が取り消されなかった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</w:t>
            </w:r>
            <w:r w:rsidR="00F57845">
              <w:rPr>
                <w:rFonts w:ascii="ＭＳ 明朝" w:hAnsi="ＭＳ 明朝" w:cs="Arial" w:hint="eastAsia"/>
                <w:sz w:val="24"/>
              </w:rPr>
              <w:t>２</w:t>
            </w:r>
            <w:r w:rsidRPr="00EA4031">
              <w:rPr>
                <w:rFonts w:ascii="ＭＳ 明朝" w:hAnsi="ＭＳ 明朝" w:cs="Arial" w:hint="eastAsia"/>
                <w:sz w:val="24"/>
              </w:rPr>
              <w:t>件あった。</w:t>
            </w:r>
          </w:p>
          <w:p w14:paraId="44E1E956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F57845"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F57845">
              <w:tc>
                <w:tcPr>
                  <w:tcW w:w="745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BC044BB" w14:textId="77777777" w:rsidR="00EA4031" w:rsidRPr="00EA4031" w:rsidRDefault="00EA4031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A198696" w14:textId="77777777" w:rsidR="00EA4031" w:rsidRPr="00EA4031" w:rsidRDefault="00EA4031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EA4031" w:rsidRPr="00EA4031" w14:paraId="1F694E61" w14:textId="77777777" w:rsidTr="00F57845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43DAAAC8" w14:textId="77777777" w:rsidR="00EA4031" w:rsidRPr="00EA4031" w:rsidRDefault="00EA4031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6D69ACA" w14:textId="085B6074" w:rsidR="00EA4031" w:rsidRPr="00EA4031" w:rsidRDefault="00EA4031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="00254272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1FD12F2" w14:textId="412F8EBF" w:rsidR="00EA4031" w:rsidRPr="00EA4031" w:rsidRDefault="00DF3036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44CCA668" w14:textId="75695A03" w:rsidR="00EA4031" w:rsidRPr="00EA4031" w:rsidRDefault="00DF3036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A18AB1C" w14:textId="3A86624C" w:rsidR="00EA4031" w:rsidRPr="00EA4031" w:rsidRDefault="00F57845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892</w:t>
                  </w:r>
                  <w:r w:rsidR="00EA4031" w:rsidRPr="00EA4031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  <w:tr w:rsidR="00950313" w:rsidRPr="00EA4031" w14:paraId="2342376D" w14:textId="77777777" w:rsidTr="00F57845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25F0A6CC" w14:textId="77777777" w:rsidR="00950313" w:rsidRPr="00950313" w:rsidRDefault="00823A87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Ｂ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C3BA57F" w14:textId="60D1EC92" w:rsidR="00950313" w:rsidRPr="00950313" w:rsidRDefault="00950313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6D1CEF"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0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14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748B442" w14:textId="2C17874F" w:rsidR="00950313" w:rsidRPr="00950313" w:rsidRDefault="00DF3036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10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10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7B380783" w14:textId="0E559FDB" w:rsidR="00950313" w:rsidRPr="00950313" w:rsidRDefault="00DF3036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10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F57845">
                    <w:rPr>
                      <w:rFonts w:ascii="ＭＳ 明朝" w:hAnsi="ＭＳ 明朝" w:cs="Arial" w:hint="eastAsia"/>
                      <w:sz w:val="24"/>
                    </w:rPr>
                    <w:t>14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2F852DFE" w14:textId="10F1F01B" w:rsidR="00950313" w:rsidRPr="00950313" w:rsidRDefault="00F57845" w:rsidP="001D487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831</w:t>
                  </w:r>
                  <w:r w:rsidR="00950313" w:rsidRPr="00950313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154EABAD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7A6A0AAA" w:rsidR="00EA4031" w:rsidRPr="00EA4031" w:rsidRDefault="00EA4031" w:rsidP="0025427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  <w:tr w:rsidR="009D1493" w:rsidRPr="00EA4031" w14:paraId="122FE187" w14:textId="77777777" w:rsidTr="009D1493">
        <w:trPr>
          <w:trHeight w:val="557"/>
        </w:trPr>
        <w:tc>
          <w:tcPr>
            <w:tcW w:w="20520" w:type="dxa"/>
            <w:gridSpan w:val="3"/>
            <w:vAlign w:val="center"/>
          </w:tcPr>
          <w:p w14:paraId="2A8A2EBD" w14:textId="50B79427" w:rsidR="009D1493" w:rsidRPr="00EA4031" w:rsidRDefault="009D1493" w:rsidP="009D1493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4728AD">
              <w:rPr>
                <w:rFonts w:ascii="ＭＳ Ｐゴシック" w:eastAsia="ＭＳ Ｐゴシック" w:hAnsi="ＭＳ Ｐゴシック" w:cs="Arial" w:hint="eastAsia"/>
                <w:sz w:val="24"/>
                <w:szCs w:val="32"/>
              </w:rPr>
              <w:t>措置の内容</w:t>
            </w:r>
          </w:p>
        </w:tc>
      </w:tr>
      <w:tr w:rsidR="009D1493" w:rsidRPr="00EA4031" w14:paraId="6D35E4D6" w14:textId="77777777" w:rsidTr="001366F1">
        <w:trPr>
          <w:trHeight w:val="557"/>
        </w:trPr>
        <w:tc>
          <w:tcPr>
            <w:tcW w:w="20520" w:type="dxa"/>
            <w:gridSpan w:val="3"/>
          </w:tcPr>
          <w:p w14:paraId="2B016B5F" w14:textId="77777777" w:rsidR="009D1493" w:rsidRDefault="009D1493" w:rsidP="009D1493">
            <w:pPr>
              <w:autoSpaceDE w:val="0"/>
              <w:autoSpaceDN w:val="0"/>
              <w:spacing w:line="300" w:lineRule="exact"/>
              <w:ind w:firstLineChars="100" w:firstLine="210"/>
              <w:rPr>
                <w:rFonts w:hAnsi="ＭＳ 明朝"/>
              </w:rPr>
            </w:pPr>
          </w:p>
          <w:p w14:paraId="314EDA09" w14:textId="524137AB" w:rsidR="009D1493" w:rsidRPr="004728AD" w:rsidRDefault="009D1493" w:rsidP="009D1493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  <w:szCs w:val="32"/>
              </w:rPr>
            </w:pPr>
            <w:r w:rsidRPr="004728AD">
              <w:rPr>
                <w:rFonts w:ascii="ＭＳ 明朝" w:hAnsi="ＭＳ 明朝" w:hint="eastAsia"/>
                <w:sz w:val="24"/>
                <w:szCs w:val="32"/>
              </w:rPr>
              <w:t>過誤払となった管内旅費について、戻入処理を行い、領収証書により職員から返納されたことを確認した。</w:t>
            </w:r>
          </w:p>
          <w:p w14:paraId="390F52FA" w14:textId="77777777" w:rsidR="009D1493" w:rsidRPr="004728AD" w:rsidRDefault="009D1493" w:rsidP="009D1493">
            <w:pPr>
              <w:autoSpaceDE w:val="0"/>
              <w:autoSpaceDN w:val="0"/>
              <w:spacing w:line="300" w:lineRule="exact"/>
              <w:ind w:leftChars="100" w:left="210"/>
              <w:rPr>
                <w:rFonts w:ascii="ＭＳ 明朝" w:hAnsi="ＭＳ 明朝"/>
                <w:sz w:val="24"/>
                <w:szCs w:val="32"/>
              </w:rPr>
            </w:pPr>
            <w:r w:rsidRPr="004728AD">
              <w:rPr>
                <w:rFonts w:ascii="ＭＳ 明朝" w:hAnsi="ＭＳ 明朝" w:hint="eastAsia"/>
                <w:sz w:val="24"/>
                <w:szCs w:val="32"/>
              </w:rPr>
              <w:t>今回の検出事項の原因は、申請者が当初入力した出張内容の確認を怠り再申請したことと、直接監督責任者と旅費支給担当者の確認不足であった。</w:t>
            </w:r>
            <w:r w:rsidRPr="004728AD">
              <w:rPr>
                <w:rFonts w:ascii="ＭＳ 明朝" w:hAnsi="ＭＳ 明朝"/>
                <w:sz w:val="24"/>
                <w:szCs w:val="32"/>
              </w:rPr>
              <w:cr/>
            </w:r>
            <w:r w:rsidRPr="004728AD">
              <w:rPr>
                <w:rFonts w:ascii="ＭＳ 明朝" w:hAnsi="ＭＳ 明朝" w:hint="eastAsia"/>
                <w:sz w:val="24"/>
                <w:szCs w:val="32"/>
              </w:rPr>
              <w:t>再発防止のため、所属内に対し、本事例について周知を行うとともに、毎月局内全員に旅費の重複入力についての注意喚起メールを送信することとした。</w:t>
            </w:r>
          </w:p>
          <w:p w14:paraId="1BEF1425" w14:textId="77777777" w:rsidR="009D1493" w:rsidRPr="004728AD" w:rsidRDefault="009D1493" w:rsidP="009D1493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  <w:szCs w:val="32"/>
              </w:rPr>
            </w:pPr>
            <w:r w:rsidRPr="004728AD">
              <w:rPr>
                <w:rFonts w:ascii="ＭＳ 明朝" w:hAnsi="ＭＳ 明朝" w:hint="eastAsia"/>
                <w:sz w:val="24"/>
                <w:szCs w:val="32"/>
              </w:rPr>
              <w:t>また、旅費支給事務を行う際は、複数職員でチェックする体制を整え、重複した出張申請がないか等、複数人で確認することを徹底する。</w:t>
            </w:r>
          </w:p>
          <w:p w14:paraId="46134B20" w14:textId="77777777" w:rsidR="009D1493" w:rsidRPr="009D1493" w:rsidRDefault="009D1493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0BBA638" w14:textId="4C3F019F" w:rsidR="00D455C2" w:rsidRPr="00270D1F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</w:t>
      </w:r>
      <w:r w:rsidR="00EE5EAE" w:rsidRPr="00EE5EAE">
        <w:rPr>
          <w:rFonts w:ascii="ＭＳ ゴシック" w:eastAsia="ＭＳ ゴシック" w:hAnsi="ＭＳ ゴシック" w:hint="eastAsia"/>
          <w:sz w:val="24"/>
        </w:rPr>
        <w:t>令和７年６月２日から同月27日まで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D455C2" w:rsidRPr="00270D1F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3DA2" w14:textId="77777777" w:rsidR="001D5636" w:rsidRDefault="001D5636">
      <w:r>
        <w:separator/>
      </w:r>
    </w:p>
  </w:endnote>
  <w:endnote w:type="continuationSeparator" w:id="0">
    <w:p w14:paraId="4514B262" w14:textId="77777777" w:rsidR="001D5636" w:rsidRDefault="001D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E098" w14:textId="77777777" w:rsidR="001D5636" w:rsidRDefault="001D5636">
      <w:r>
        <w:separator/>
      </w:r>
    </w:p>
  </w:footnote>
  <w:footnote w:type="continuationSeparator" w:id="0">
    <w:p w14:paraId="6223D288" w14:textId="77777777" w:rsidR="001D5636" w:rsidRDefault="001D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38D7"/>
    <w:rsid w:val="000045C2"/>
    <w:rsid w:val="000066BB"/>
    <w:rsid w:val="0000765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75635"/>
    <w:rsid w:val="00080735"/>
    <w:rsid w:val="00080BE8"/>
    <w:rsid w:val="00081F54"/>
    <w:rsid w:val="00084F88"/>
    <w:rsid w:val="00086C26"/>
    <w:rsid w:val="00090541"/>
    <w:rsid w:val="00090F62"/>
    <w:rsid w:val="00092982"/>
    <w:rsid w:val="00094E45"/>
    <w:rsid w:val="000A0C23"/>
    <w:rsid w:val="000A7F9F"/>
    <w:rsid w:val="000B30CE"/>
    <w:rsid w:val="000B470F"/>
    <w:rsid w:val="000C3330"/>
    <w:rsid w:val="000C433B"/>
    <w:rsid w:val="000C5436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3809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D4874"/>
    <w:rsid w:val="001D5636"/>
    <w:rsid w:val="001D6193"/>
    <w:rsid w:val="001D61C7"/>
    <w:rsid w:val="001D7065"/>
    <w:rsid w:val="001E71EA"/>
    <w:rsid w:val="001F2C0D"/>
    <w:rsid w:val="001F6316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5F73"/>
    <w:rsid w:val="002771B9"/>
    <w:rsid w:val="00280A6E"/>
    <w:rsid w:val="00280A7F"/>
    <w:rsid w:val="00282B89"/>
    <w:rsid w:val="00286566"/>
    <w:rsid w:val="00287584"/>
    <w:rsid w:val="002909ED"/>
    <w:rsid w:val="00291550"/>
    <w:rsid w:val="00291C60"/>
    <w:rsid w:val="002A5E43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50C6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0568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28AD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BD0"/>
    <w:rsid w:val="00600EC1"/>
    <w:rsid w:val="00607259"/>
    <w:rsid w:val="00610CEB"/>
    <w:rsid w:val="0061208B"/>
    <w:rsid w:val="00613F81"/>
    <w:rsid w:val="00620214"/>
    <w:rsid w:val="00624A26"/>
    <w:rsid w:val="00632FC1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1CEF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3CED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20B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5F2E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433E"/>
    <w:rsid w:val="00944DCB"/>
    <w:rsid w:val="009461D4"/>
    <w:rsid w:val="00947FAA"/>
    <w:rsid w:val="00950313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1493"/>
    <w:rsid w:val="009D3B6C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0A2E"/>
    <w:rsid w:val="00B61209"/>
    <w:rsid w:val="00B619C0"/>
    <w:rsid w:val="00B633A3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531D"/>
    <w:rsid w:val="00B9698E"/>
    <w:rsid w:val="00B97919"/>
    <w:rsid w:val="00BA28AE"/>
    <w:rsid w:val="00BA608A"/>
    <w:rsid w:val="00BB6193"/>
    <w:rsid w:val="00BC1258"/>
    <w:rsid w:val="00BD0922"/>
    <w:rsid w:val="00BD1329"/>
    <w:rsid w:val="00BD1CC8"/>
    <w:rsid w:val="00BD1DC8"/>
    <w:rsid w:val="00BD4DA8"/>
    <w:rsid w:val="00BD646E"/>
    <w:rsid w:val="00BE0939"/>
    <w:rsid w:val="00BE25F5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2A4E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69F2"/>
    <w:rsid w:val="00D27864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62ABB"/>
    <w:rsid w:val="00E65023"/>
    <w:rsid w:val="00E671BA"/>
    <w:rsid w:val="00E71B6E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5EAE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57845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3A8B"/>
    <w:rsid w:val="00F8555D"/>
    <w:rsid w:val="00F859E0"/>
    <w:rsid w:val="00F9175E"/>
    <w:rsid w:val="00F93D53"/>
    <w:rsid w:val="00F93E40"/>
    <w:rsid w:val="00FA121C"/>
    <w:rsid w:val="00FA44B9"/>
    <w:rsid w:val="00FA4EEF"/>
    <w:rsid w:val="00FB0C9B"/>
    <w:rsid w:val="00FB296E"/>
    <w:rsid w:val="00FC22FB"/>
    <w:rsid w:val="00FC7693"/>
    <w:rsid w:val="00FC79BA"/>
    <w:rsid w:val="00FD1453"/>
    <w:rsid w:val="00FD429A"/>
    <w:rsid w:val="00FD4D36"/>
    <w:rsid w:val="00FD5067"/>
    <w:rsid w:val="00FE7EE9"/>
    <w:rsid w:val="00FF1587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4"/>
    <w:next w:val="af4"/>
    <w:link w:val="af7"/>
    <w:semiHidden/>
    <w:unhideWhenUsed/>
    <w:rsid w:val="00D269F2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D269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4468-B5C3-474C-8840-EEB2C9AB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2025-11-04T02:25:00Z</dcterms:created>
  <dcterms:modified xsi:type="dcterms:W3CDTF">2025-11-04T02:25:00Z</dcterms:modified>
</cp:coreProperties>
</file>