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ACC1" w14:textId="77777777" w:rsidR="00A46FD9" w:rsidRPr="00F43960" w:rsidRDefault="00A46FD9" w:rsidP="00F43960">
      <w:pPr>
        <w:snapToGrid w:val="0"/>
        <w:spacing w:line="240" w:lineRule="exact"/>
        <w:jc w:val="center"/>
        <w:rPr>
          <w:rFonts w:ascii="UD デジタル 教科書体 NP-R" w:eastAsia="UD デジタル 教科書体 NP-R" w:hAnsiTheme="majorEastAsia"/>
          <w:color w:val="000000" w:themeColor="text1"/>
          <w:sz w:val="17"/>
          <w:szCs w:val="17"/>
        </w:rPr>
      </w:pPr>
      <w:r w:rsidRPr="00F43960">
        <w:rPr>
          <w:rFonts w:ascii="UD デジタル 教科書体 NP-R" w:eastAsia="UD デジタル 教科書体 NP-R" w:hAnsiTheme="majorEastAsia" w:hint="eastAsia"/>
          <w:color w:val="000000" w:themeColor="text1"/>
          <w:sz w:val="17"/>
          <w:szCs w:val="17"/>
        </w:rPr>
        <w:t>働き方改革関連法（働き方改革を推進するための関係法律の整備に関する法律）について</w:t>
      </w:r>
    </w:p>
    <w:p w14:paraId="4BE95296" w14:textId="77777777" w:rsidR="00A46FD9" w:rsidRPr="00F43960" w:rsidRDefault="00A46FD9" w:rsidP="00F43960">
      <w:pPr>
        <w:snapToGrid w:val="0"/>
        <w:spacing w:line="240" w:lineRule="exact"/>
        <w:ind w:left="480" w:hangingChars="300" w:hanging="480"/>
        <w:jc w:val="left"/>
        <w:rPr>
          <w:rFonts w:ascii="UD デジタル 教科書体 NP-R" w:eastAsia="UD デジタル 教科書体 NP-R" w:hAnsiTheme="majorEastAsia"/>
          <w:color w:val="000000" w:themeColor="text1"/>
        </w:rPr>
      </w:pPr>
    </w:p>
    <w:p w14:paraId="511222AD" w14:textId="77777777" w:rsidR="00A46FD9" w:rsidRPr="00F43960" w:rsidRDefault="00A46FD9" w:rsidP="00F43960">
      <w:pPr>
        <w:snapToGrid w:val="0"/>
        <w:spacing w:line="240" w:lineRule="exact"/>
        <w:ind w:firstLineChars="100" w:firstLine="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平成30年６月に「働き方改革を推進するための関係法律の整備に関する法律」（以下、「関連法」といいます）が成立し、労働基準法その他の法律が改正されました。</w:t>
      </w:r>
    </w:p>
    <w:p w14:paraId="3FC92D0D" w14:textId="77777777" w:rsidR="00A46FD9" w:rsidRPr="00F43960" w:rsidRDefault="00A46FD9" w:rsidP="00F43960">
      <w:pPr>
        <w:snapToGrid w:val="0"/>
        <w:spacing w:line="240" w:lineRule="exact"/>
        <w:ind w:firstLineChars="100" w:firstLine="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これは、労働者がそれぞれの事情に応じた多様な働き方を選択できる社会を実現する働き方改革を総合的に推進するため、長時間労働の是正、多様で柔軟な働き方の実現、雇用形態にかかわらない公正な待遇の確保等のための措置を講ずるためのものですが、その概要は以下のとおりです。</w:t>
      </w:r>
    </w:p>
    <w:p w14:paraId="23D21C46" w14:textId="77777777" w:rsidR="00A46FD9" w:rsidRPr="00F43960" w:rsidRDefault="00A46FD9" w:rsidP="00F43960">
      <w:pPr>
        <w:snapToGrid w:val="0"/>
        <w:spacing w:line="240" w:lineRule="exact"/>
        <w:ind w:firstLineChars="100" w:firstLine="160"/>
        <w:jc w:val="left"/>
        <w:rPr>
          <w:rFonts w:ascii="UD デジタル 教科書体 NP-R" w:eastAsia="UD デジタル 教科書体 NP-R" w:hAnsi="HG丸ｺﾞｼｯｸM-PRO"/>
          <w:color w:val="000000" w:themeColor="text1"/>
          <w:highlight w:val="yellow"/>
        </w:rPr>
      </w:pPr>
    </w:p>
    <w:p w14:paraId="4E936705" w14:textId="584B9425" w:rsidR="00A46FD9" w:rsidRPr="00F43960" w:rsidRDefault="00A46FD9" w:rsidP="00F43960">
      <w:pPr>
        <w:snapToGrid w:val="0"/>
        <w:spacing w:line="240" w:lineRule="exact"/>
        <w:ind w:leftChars="50" w:left="240" w:hangingChars="100" w:hanging="160"/>
        <w:jc w:val="left"/>
        <w:rPr>
          <w:rFonts w:ascii="UD デジタル 教科書体 NP-R" w:eastAsia="UD デジタル 教科書体 NP-R" w:hAnsi="HG丸ｺﾞｼｯｸM-PRO"/>
          <w:color w:val="000000" w:themeColor="text1"/>
          <w:highlight w:val="cyan"/>
        </w:rPr>
      </w:pPr>
      <w:r w:rsidRPr="002A123E">
        <w:rPr>
          <w:rFonts w:ascii="UD デジタル 教科書体 NP-R" w:eastAsia="UD デジタル 教科書体 NP-R" w:hAnsi="HG丸ｺﾞｼｯｸM-PRO" w:hint="eastAsia"/>
          <w:color w:val="000000" w:themeColor="text1"/>
        </w:rPr>
        <w:t>※</w:t>
      </w:r>
      <w:r w:rsidR="00CE5A6F" w:rsidRPr="002A123E">
        <w:rPr>
          <w:rFonts w:ascii="UD デジタル 教科書体 NP-R" w:eastAsia="UD デジタル 教科書体 NP-R" w:hAnsi="HG丸ｺﾞｼｯｸM-PRO" w:hint="eastAsia"/>
          <w:color w:val="000000" w:themeColor="text1"/>
        </w:rPr>
        <w:t>関連</w:t>
      </w:r>
      <w:r w:rsidRPr="002A123E">
        <w:rPr>
          <w:rFonts w:ascii="UD デジタル 教科書体 NP-R" w:eastAsia="UD デジタル 教科書体 NP-R" w:hAnsi="HG丸ｺﾞｼｯｸM-PRO" w:hint="eastAsia"/>
          <w:color w:val="000000" w:themeColor="text1"/>
        </w:rPr>
        <w:t>法による改正事項については、主要項目の概要を紹介しています</w:t>
      </w:r>
      <w:r w:rsidR="00392ACE">
        <w:rPr>
          <w:rFonts w:ascii="UD デジタル 教科書体 NP-R" w:eastAsia="UD デジタル 教科書体 NP-R" w:hAnsi="HG丸ｺﾞｼｯｸM-PRO" w:hint="eastAsia"/>
          <w:color w:val="000000" w:themeColor="text1"/>
        </w:rPr>
        <w:t>。</w:t>
      </w:r>
      <w:r w:rsidRPr="002A123E">
        <w:rPr>
          <w:rFonts w:ascii="UD デジタル 教科書体 NP-R" w:eastAsia="UD デジタル 教科書体 NP-R" w:hAnsi="HG丸ｺﾞｼｯｸM-PRO" w:hint="eastAsia"/>
          <w:color w:val="000000" w:themeColor="text1"/>
        </w:rPr>
        <w:t>関連する項目については、本文中に</w:t>
      </w:r>
      <w:r w:rsidR="002A123E">
        <w:rPr>
          <w:rFonts w:ascii="UD デジタル 教科書体 NP-R" w:eastAsia="UD デジタル 教科書体 NP-R" w:hAnsi="HG丸ｺﾞｼｯｸM-PRO" w:hint="eastAsia"/>
          <w:color w:val="000000" w:themeColor="text1"/>
        </w:rPr>
        <w:t>「</w:t>
      </w:r>
      <w:r w:rsidRPr="002551B3">
        <w:rPr>
          <w:rFonts w:ascii="UD デジタル 教科書体 NP-R" w:eastAsia="UD デジタル 教科書体 NP-R" w:hAnsi="HG丸ｺﾞｼｯｸM-PRO" w:hint="eastAsia"/>
          <w:color w:val="FFFFFF" w:themeColor="background1"/>
          <w:highlight w:val="darkBlue"/>
        </w:rPr>
        <w:t>働き方改革関連（</w:t>
      </w:r>
      <w:r w:rsidR="0027270E">
        <w:rPr>
          <w:rFonts w:ascii="UD デジタル 教科書体 NP-R" w:eastAsia="UD デジタル 教科書体 NP-R" w:hAnsi="HG丸ｺﾞｼｯｸM-PRO" w:hint="eastAsia"/>
          <w:color w:val="FFFFFF" w:themeColor="background1"/>
          <w:highlight w:val="darkBlue"/>
        </w:rPr>
        <w:t>P</w:t>
      </w:r>
      <w:r w:rsidRPr="002551B3">
        <w:rPr>
          <w:rFonts w:ascii="UD デジタル 教科書体 NP-R" w:eastAsia="UD デジタル 教科書体 NP-R" w:hAnsi="HG丸ｺﾞｼｯｸM-PRO" w:hint="eastAsia"/>
          <w:color w:val="FFFFFF" w:themeColor="background1"/>
          <w:highlight w:val="darkBlue"/>
        </w:rPr>
        <w:t>○）参照</w:t>
      </w:r>
      <w:r w:rsidR="002A123E">
        <w:rPr>
          <w:rFonts w:ascii="UD デジタル 教科書体 NP-R" w:eastAsia="UD デジタル 教科書体 NP-R" w:hAnsi="HG丸ｺﾞｼｯｸM-PRO" w:hint="eastAsia"/>
        </w:rPr>
        <w:t>」</w:t>
      </w:r>
      <w:r w:rsidRPr="002A123E">
        <w:rPr>
          <w:rFonts w:ascii="UD デジタル 教科書体 NP-R" w:eastAsia="UD デジタル 教科書体 NP-R" w:hAnsi="HG丸ｺﾞｼｯｸM-PRO" w:hint="eastAsia"/>
          <w:color w:val="000000" w:themeColor="text1"/>
        </w:rPr>
        <w:t>と記しています。</w:t>
      </w:r>
    </w:p>
    <w:p w14:paraId="07E4107F" w14:textId="77777777" w:rsidR="00A46FD9" w:rsidRPr="00F43960" w:rsidRDefault="00A46FD9" w:rsidP="00F43960">
      <w:pPr>
        <w:snapToGrid w:val="0"/>
        <w:spacing w:line="240" w:lineRule="exact"/>
        <w:ind w:left="480" w:hangingChars="300" w:hanging="480"/>
        <w:jc w:val="left"/>
        <w:rPr>
          <w:rFonts w:ascii="UD デジタル 教科書体 NP-R" w:eastAsia="UD デジタル 教科書体 NP-R" w:hAnsiTheme="majorEastAsia"/>
          <w:color w:val="000000" w:themeColor="text1"/>
        </w:rPr>
      </w:pPr>
    </w:p>
    <w:p w14:paraId="53599E45" w14:textId="77777777" w:rsidR="00A46FD9" w:rsidRPr="00F43960" w:rsidRDefault="00A46FD9" w:rsidP="00F43960">
      <w:pPr>
        <w:snapToGrid w:val="0"/>
        <w:spacing w:line="240" w:lineRule="exact"/>
        <w:ind w:firstLineChars="200" w:firstLine="32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Ⅰ　労働時間法制の見直し</w:t>
      </w:r>
    </w:p>
    <w:p w14:paraId="30199782" w14:textId="77777777" w:rsidR="00A46FD9" w:rsidRPr="00F43960" w:rsidRDefault="00A46FD9" w:rsidP="00F43960">
      <w:pPr>
        <w:snapToGrid w:val="0"/>
        <w:spacing w:line="240" w:lineRule="exact"/>
        <w:ind w:firstLineChars="200" w:firstLine="320"/>
        <w:jc w:val="left"/>
        <w:rPr>
          <w:rFonts w:ascii="UD デジタル 教科書体 NP-R" w:eastAsia="UD デジタル 教科書体 NP-R" w:hAnsiTheme="majorEastAsia"/>
          <w:color w:val="000000" w:themeColor="text1"/>
        </w:rPr>
      </w:pPr>
    </w:p>
    <w:p w14:paraId="60D612EB" w14:textId="32DCBD81" w:rsidR="00A46FD9" w:rsidRPr="00F43960" w:rsidRDefault="00A46FD9" w:rsidP="00F43960">
      <w:pPr>
        <w:snapToGrid w:val="0"/>
        <w:spacing w:line="240" w:lineRule="exact"/>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 xml:space="preserve">　　 １　残業時間の上限規制</w:t>
      </w:r>
      <w:r w:rsidR="00B3455D" w:rsidRPr="00D6656B">
        <w:rPr>
          <w:rFonts w:ascii="UD デジタル 教科書体 NP-R" w:eastAsia="UD デジタル 教科書体 NP-R" w:hAnsiTheme="majorEastAsia" w:hint="eastAsia"/>
          <w:color w:val="000000" w:themeColor="text1"/>
        </w:rPr>
        <w:t>（</w:t>
      </w:r>
      <w:r w:rsidR="00B3455D" w:rsidRPr="007B5E00">
        <w:rPr>
          <w:rFonts w:ascii="UD デジタル 教科書体 NP-R" w:eastAsia="UD デジタル 教科書体 NP-R" w:hAnsiTheme="majorEastAsia" w:hint="eastAsia"/>
          <w:color w:val="000000" w:themeColor="text1"/>
          <w:highlight w:val="yellow"/>
        </w:rPr>
        <w:t>P</w:t>
      </w:r>
      <w:r w:rsidR="00B3455D" w:rsidRPr="007B5E00">
        <w:rPr>
          <w:rFonts w:ascii="UD デジタル 教科書体 NP-R" w:eastAsia="UD デジタル 教科書体 NP-R" w:hAnsiTheme="majorEastAsia"/>
          <w:color w:val="000000" w:themeColor="text1"/>
          <w:highlight w:val="yellow"/>
        </w:rPr>
        <w:t>2</w:t>
      </w:r>
      <w:r w:rsidR="00D10CC9" w:rsidRPr="007B5E00">
        <w:rPr>
          <w:rFonts w:ascii="UD デジタル 教科書体 NP-R" w:eastAsia="UD デジタル 教科書体 NP-R" w:hAnsiTheme="majorEastAsia"/>
          <w:color w:val="000000" w:themeColor="text1"/>
          <w:highlight w:val="yellow"/>
        </w:rPr>
        <w:t>2</w:t>
      </w:r>
      <w:r w:rsidR="00B3455D" w:rsidRPr="00D6656B">
        <w:rPr>
          <w:rFonts w:ascii="UD デジタル 教科書体 NP-R" w:eastAsia="UD デジタル 教科書体 NP-R" w:hAnsiTheme="majorEastAsia" w:hint="eastAsia"/>
          <w:color w:val="000000" w:themeColor="text1"/>
        </w:rPr>
        <w:t>参照）</w:t>
      </w:r>
    </w:p>
    <w:p w14:paraId="0FA0A029" w14:textId="27692DA8" w:rsidR="00A46FD9" w:rsidRPr="00E94F79" w:rsidRDefault="00A46FD9" w:rsidP="00F43960">
      <w:pPr>
        <w:snapToGrid w:val="0"/>
        <w:spacing w:line="240" w:lineRule="exact"/>
        <w:ind w:leftChars="300" w:left="640" w:hangingChars="100" w:hanging="160"/>
        <w:jc w:val="left"/>
        <w:rPr>
          <w:rFonts w:ascii="UD デジタル 教科書体 NP-R" w:eastAsia="UD デジタル 教科書体 NP-R" w:hAnsi="HG丸ｺﾞｼｯｸM-PRO"/>
        </w:rPr>
      </w:pPr>
      <w:r w:rsidRPr="00F43960">
        <w:rPr>
          <w:rFonts w:ascii="UD デジタル 教科書体 NP-R" w:eastAsia="UD デジタル 教科書体 NP-R" w:hAnsi="HG丸ｺﾞｼｯｸM-PRO" w:hint="eastAsia"/>
          <w:color w:val="000000" w:themeColor="text1"/>
        </w:rPr>
        <w:t>・時間外労働の上限について、月45時間、年360時間を原則とし、臨時的な特別な事情があ</w:t>
      </w:r>
      <w:r w:rsidR="001500C9" w:rsidRPr="00E94F79">
        <w:rPr>
          <w:rFonts w:ascii="UD デジタル 教科書体 NP-R" w:eastAsia="UD デジタル 教科書体 NP-R" w:hAnsi="HG丸ｺﾞｼｯｸM-PRO" w:hint="eastAsia"/>
        </w:rPr>
        <w:t>って労使が合意す</w:t>
      </w:r>
      <w:r w:rsidRPr="00E94F79">
        <w:rPr>
          <w:rFonts w:ascii="UD デジタル 教科書体 NP-R" w:eastAsia="UD デジタル 教科書体 NP-R" w:hAnsi="HG丸ｺﾞｼｯｸM-PRO" w:hint="eastAsia"/>
        </w:rPr>
        <w:t>る場合でも年720時間、単月100</w:t>
      </w:r>
      <w:r w:rsidR="003C7E96" w:rsidRPr="00E94F79">
        <w:rPr>
          <w:rFonts w:ascii="UD デジタル 教科書体 NP-R" w:eastAsia="UD デジタル 教科書体 NP-R" w:hAnsi="HG丸ｺﾞｼｯｸM-PRO" w:hint="eastAsia"/>
        </w:rPr>
        <w:t>時間未満（休日労働含む）、２～6か月</w:t>
      </w:r>
      <w:r w:rsidRPr="00E94F79">
        <w:rPr>
          <w:rFonts w:ascii="UD デジタル 教科書体 NP-R" w:eastAsia="UD デジタル 教科書体 NP-R" w:hAnsi="HG丸ｺﾞｼｯｸM-PRO" w:hint="eastAsia"/>
        </w:rPr>
        <w:t xml:space="preserve">平均80時間（休日労働含む）を限度に設定。 </w:t>
      </w:r>
    </w:p>
    <w:p w14:paraId="202CEFC1" w14:textId="12DDD7AD" w:rsidR="00A46FD9" w:rsidRPr="002A123E" w:rsidRDefault="00A46FD9" w:rsidP="00F43960">
      <w:pPr>
        <w:snapToGrid w:val="0"/>
        <w:spacing w:line="240" w:lineRule="exact"/>
        <w:ind w:leftChars="400" w:left="960" w:hangingChars="200" w:hanging="320"/>
        <w:jc w:val="left"/>
        <w:rPr>
          <w:rFonts w:ascii="UD デジタル 教科書体 NP-R" w:eastAsia="UD デジタル 教科書体 NP-R" w:hAnsi="HG丸ｺﾞｼｯｸM-PRO"/>
          <w:color w:val="000000" w:themeColor="text1"/>
        </w:rPr>
      </w:pPr>
      <w:r w:rsidRPr="00E94F79">
        <w:rPr>
          <w:rFonts w:ascii="UD デジタル 教科書体 NP-R" w:eastAsia="UD デジタル 教科書体 NP-R" w:hAnsi="HG丸ｺﾞｼｯｸM-PRO" w:hint="eastAsia"/>
        </w:rPr>
        <w:t>（※）自動車運転業務、建設事業、医師について</w:t>
      </w:r>
      <w:r w:rsidR="001500C9" w:rsidRPr="00E94F79">
        <w:rPr>
          <w:rFonts w:ascii="UD デジタル 教科書体 NP-R" w:eastAsia="UD デジタル 教科書体 NP-R" w:hAnsi="HG丸ｺﾞｼｯｸM-PRO" w:hint="eastAsia"/>
        </w:rPr>
        <w:t>は</w:t>
      </w:r>
      <w:r w:rsidRPr="00E94F79">
        <w:rPr>
          <w:rFonts w:ascii="UD デジタル 教科書体 NP-R" w:eastAsia="UD デジタル 教科書体 NP-R" w:hAnsi="HG丸ｺﾞｼｯｸM-PRO" w:hint="eastAsia"/>
        </w:rPr>
        <w:t>、</w:t>
      </w:r>
      <w:r w:rsidR="001500C9" w:rsidRPr="00E94F79">
        <w:rPr>
          <w:rFonts w:ascii="UD デジタル 教科書体 NP-R" w:eastAsia="UD デジタル 教科書体 NP-R" w:hAnsi="HG丸ｺﾞｼｯｸM-PRO" w:hint="eastAsia"/>
        </w:rPr>
        <w:t>一部</w:t>
      </w:r>
      <w:r w:rsidRPr="00E94F79">
        <w:rPr>
          <w:rFonts w:ascii="UD デジタル 教科書体 NP-R" w:eastAsia="UD デジタル 教科書体 NP-R" w:hAnsi="HG丸ｺﾞｼｯｸM-PRO" w:hint="eastAsia"/>
        </w:rPr>
        <w:t>例外あり。研究開発業務について</w:t>
      </w:r>
      <w:r w:rsidR="00D42556" w:rsidRPr="00E94F79">
        <w:rPr>
          <w:rFonts w:ascii="UD デジタル 教科書体 NP-R" w:eastAsia="UD デジタル 教科書体 NP-R" w:hAnsi="HG丸ｺﾞｼｯｸM-PRO" w:hint="eastAsia"/>
        </w:rPr>
        <w:t>は</w:t>
      </w:r>
      <w:r w:rsidRPr="00E94F79">
        <w:rPr>
          <w:rFonts w:ascii="UD デジタル 教科書体 NP-R" w:eastAsia="UD デジタル 教科書体 NP-R" w:hAnsi="HG丸ｺﾞｼｯｸM-PRO" w:hint="eastAsia"/>
        </w:rPr>
        <w:t>、</w:t>
      </w:r>
      <w:r w:rsidRPr="002A123E">
        <w:rPr>
          <w:rFonts w:ascii="UD デジタル 教科書体 NP-R" w:eastAsia="UD デジタル 教科書体 NP-R" w:hAnsi="HG丸ｺﾞｼｯｸM-PRO" w:hint="eastAsia"/>
          <w:color w:val="000000" w:themeColor="text1"/>
        </w:rPr>
        <w:t>医師の面接指導を設けた上で、適用除外。</w:t>
      </w:r>
    </w:p>
    <w:p w14:paraId="76F6950E" w14:textId="77777777" w:rsidR="00A46FD9" w:rsidRPr="002A123E" w:rsidRDefault="00A46FD9" w:rsidP="00F43960">
      <w:pPr>
        <w:snapToGrid w:val="0"/>
        <w:spacing w:line="240" w:lineRule="exact"/>
        <w:ind w:leftChars="400" w:left="960" w:hangingChars="200" w:hanging="320"/>
        <w:jc w:val="left"/>
        <w:rPr>
          <w:rFonts w:ascii="UD デジタル 教科書体 NP-R" w:eastAsia="UD デジタル 教科書体 NP-R" w:hAnsi="HG丸ｺﾞｼｯｸM-PRO"/>
          <w:color w:val="000000" w:themeColor="text1"/>
        </w:rPr>
      </w:pPr>
      <w:r w:rsidRPr="002A123E">
        <w:rPr>
          <w:rFonts w:ascii="UD デジタル 教科書体 NP-R" w:eastAsia="UD デジタル 教科書体 NP-R" w:hAnsi="HG丸ｺﾞｼｯｸM-PRO" w:hint="eastAsia"/>
          <w:color w:val="000000" w:themeColor="text1"/>
        </w:rPr>
        <w:t xml:space="preserve"> </w:t>
      </w:r>
    </w:p>
    <w:p w14:paraId="6CC12109" w14:textId="77777777" w:rsidR="00A46FD9" w:rsidRPr="002A123E" w:rsidRDefault="00A46FD9" w:rsidP="00F43960">
      <w:pPr>
        <w:snapToGrid w:val="0"/>
        <w:spacing w:line="240" w:lineRule="exact"/>
        <w:jc w:val="left"/>
        <w:rPr>
          <w:rFonts w:ascii="UD デジタル 教科書体 NP-R" w:eastAsia="UD デジタル 教科書体 NP-R" w:hAnsiTheme="majorEastAsia"/>
          <w:color w:val="000000" w:themeColor="text1"/>
        </w:rPr>
      </w:pPr>
      <w:r w:rsidRPr="002A123E">
        <w:rPr>
          <w:rFonts w:ascii="UD デジタル 教科書体 NP-R" w:eastAsia="UD デジタル 教科書体 NP-R" w:hAnsiTheme="majorEastAsia" w:hint="eastAsia"/>
          <w:color w:val="000000" w:themeColor="text1"/>
        </w:rPr>
        <w:t xml:space="preserve">　　 ２　勤務間インターバル制度の導入促進</w:t>
      </w:r>
    </w:p>
    <w:p w14:paraId="481D464A" w14:textId="68C2F129" w:rsidR="00A46FD9" w:rsidRPr="00F43960" w:rsidRDefault="00C22400" w:rsidP="00F43960">
      <w:pPr>
        <w:snapToGrid w:val="0"/>
        <w:spacing w:line="240" w:lineRule="exact"/>
        <w:ind w:leftChars="300" w:left="640" w:hangingChars="100" w:hanging="160"/>
        <w:jc w:val="left"/>
        <w:rPr>
          <w:rFonts w:ascii="UD デジタル 教科書体 NP-R" w:eastAsia="UD デジタル 教科書体 NP-R" w:hAnsiTheme="majorEastAsia"/>
          <w:strike/>
          <w:color w:val="000000" w:themeColor="text1"/>
        </w:rPr>
      </w:pPr>
      <w:r w:rsidRPr="002A123E">
        <w:rPr>
          <w:rFonts w:ascii="UD デジタル 教科書体 NP-R" w:eastAsia="UD デジタル 教科書体 NP-R" w:hAnsi="HG丸ｺﾞｼｯｸM-PRO" w:hint="eastAsia"/>
          <w:color w:val="000000" w:themeColor="text1"/>
        </w:rPr>
        <w:t>・前日の終業時刻と翌日の始業時刻の間に一定時間の休息を確保する</w:t>
      </w:r>
      <w:r w:rsidR="000A1FB4" w:rsidRPr="002A123E">
        <w:rPr>
          <w:rFonts w:ascii="UD デジタル 教科書体 NP-R" w:eastAsia="UD デジタル 教科書体 NP-R" w:hAnsi="HG丸ｺﾞｼｯｸM-PRO" w:hint="eastAsia"/>
          <w:color w:val="000000" w:themeColor="text1"/>
        </w:rPr>
        <w:t>ことが事業主の努力義務として規定。</w:t>
      </w:r>
    </w:p>
    <w:p w14:paraId="261E4DA4" w14:textId="77777777" w:rsidR="00A46FD9" w:rsidRPr="00F43960" w:rsidRDefault="00A46FD9" w:rsidP="00F43960">
      <w:pPr>
        <w:snapToGrid w:val="0"/>
        <w:spacing w:line="240" w:lineRule="exact"/>
        <w:jc w:val="left"/>
        <w:rPr>
          <w:rFonts w:ascii="UD デジタル 教科書体 NP-R" w:eastAsia="UD デジタル 教科書体 NP-R" w:hAnsiTheme="majorEastAsia"/>
          <w:color w:val="000000" w:themeColor="text1"/>
        </w:rPr>
      </w:pPr>
    </w:p>
    <w:p w14:paraId="73954E5D" w14:textId="23894877" w:rsidR="00A46FD9" w:rsidRPr="00F43960" w:rsidRDefault="00A46FD9" w:rsidP="00F43960">
      <w:pPr>
        <w:snapToGrid w:val="0"/>
        <w:spacing w:line="240" w:lineRule="exact"/>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 xml:space="preserve">　　 ３　年５日の年次有給休暇の取得を企業に義務づけ</w:t>
      </w:r>
      <w:r w:rsidR="00B3455D" w:rsidRPr="00D6656B">
        <w:rPr>
          <w:rFonts w:ascii="UD デジタル 教科書体 NP-R" w:eastAsia="UD デジタル 教科書体 NP-R" w:hAnsiTheme="majorEastAsia" w:hint="eastAsia"/>
          <w:color w:val="000000" w:themeColor="text1"/>
        </w:rPr>
        <w:t>（</w:t>
      </w:r>
      <w:r w:rsidR="00DC0177" w:rsidRPr="00D6656B">
        <w:rPr>
          <w:rFonts w:ascii="UD デジタル 教科書体 NP-R" w:eastAsia="UD デジタル 教科書体 NP-R" w:hAnsiTheme="majorEastAsia" w:hint="eastAsia"/>
          <w:color w:val="000000" w:themeColor="text1"/>
          <w:highlight w:val="yellow"/>
        </w:rPr>
        <w:t>P25、</w:t>
      </w:r>
      <w:r w:rsidR="00B3455D" w:rsidRPr="00D6656B">
        <w:rPr>
          <w:rFonts w:ascii="UD デジタル 教科書体 NP-R" w:eastAsia="UD デジタル 教科書体 NP-R" w:hAnsiTheme="majorEastAsia" w:hint="eastAsia"/>
          <w:color w:val="000000" w:themeColor="text1"/>
          <w:highlight w:val="yellow"/>
        </w:rPr>
        <w:t>P</w:t>
      </w:r>
      <w:r w:rsidR="00E77DD6" w:rsidRPr="00D6656B">
        <w:rPr>
          <w:rFonts w:ascii="UD デジタル 教科書体 NP-R" w:eastAsia="UD デジタル 教科書体 NP-R" w:hAnsiTheme="majorEastAsia" w:hint="eastAsia"/>
          <w:color w:val="000000" w:themeColor="text1"/>
          <w:highlight w:val="yellow"/>
        </w:rPr>
        <w:t>7</w:t>
      </w:r>
      <w:r w:rsidR="00D10CC9" w:rsidRPr="00D6656B">
        <w:rPr>
          <w:rFonts w:ascii="UD デジタル 教科書体 NP-R" w:eastAsia="UD デジタル 教科書体 NP-R" w:hAnsiTheme="majorEastAsia"/>
          <w:color w:val="000000" w:themeColor="text1"/>
          <w:highlight w:val="yellow"/>
        </w:rPr>
        <w:t>3</w:t>
      </w:r>
      <w:r w:rsidR="00B3455D" w:rsidRPr="00D6656B">
        <w:rPr>
          <w:rFonts w:ascii="UD デジタル 教科書体 NP-R" w:eastAsia="UD デジタル 教科書体 NP-R" w:hAnsiTheme="majorEastAsia" w:hint="eastAsia"/>
          <w:color w:val="000000" w:themeColor="text1"/>
        </w:rPr>
        <w:t>参照）</w:t>
      </w:r>
    </w:p>
    <w:p w14:paraId="41EC320F" w14:textId="267D551B" w:rsidR="00A46FD9" w:rsidRPr="00F43960" w:rsidRDefault="00A46FD9" w:rsidP="00F43960">
      <w:pPr>
        <w:snapToGrid w:val="0"/>
        <w:spacing w:line="240" w:lineRule="exact"/>
        <w:ind w:leftChars="316" w:left="666" w:hangingChars="100" w:hanging="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・使用者は、10日以上の年次有給休暇が付与される労働者に対し、毎年、時季を指定して</w:t>
      </w:r>
      <w:r w:rsidR="00392ACE">
        <w:rPr>
          <w:rFonts w:ascii="UD デジタル 教科書体 NP-R" w:eastAsia="UD デジタル 教科書体 NP-R" w:hAnsi="HG丸ｺﾞｼｯｸM-PRO" w:hint="eastAsia"/>
          <w:color w:val="000000" w:themeColor="text1"/>
        </w:rPr>
        <w:t>5日</w:t>
      </w:r>
      <w:r w:rsidRPr="00F43960">
        <w:rPr>
          <w:rFonts w:ascii="UD デジタル 教科書体 NP-R" w:eastAsia="UD デジタル 教科書体 NP-R" w:hAnsi="HG丸ｺﾞｼｯｸM-PRO" w:hint="eastAsia"/>
          <w:color w:val="000000" w:themeColor="text1"/>
        </w:rPr>
        <w:t>与えることを義務づけ。</w:t>
      </w:r>
    </w:p>
    <w:p w14:paraId="1D492F0F" w14:textId="77777777" w:rsidR="00A46FD9" w:rsidRPr="00F43960" w:rsidRDefault="00A46FD9" w:rsidP="00F43960">
      <w:pPr>
        <w:snapToGrid w:val="0"/>
        <w:spacing w:line="240" w:lineRule="exact"/>
        <w:jc w:val="left"/>
        <w:rPr>
          <w:rFonts w:ascii="UD デジタル 教科書体 NP-R" w:eastAsia="UD デジタル 教科書体 NP-R" w:hAnsiTheme="majorEastAsia"/>
          <w:color w:val="000000" w:themeColor="text1"/>
        </w:rPr>
      </w:pPr>
    </w:p>
    <w:p w14:paraId="1B9F227A" w14:textId="35A66CF8" w:rsidR="00A46FD9" w:rsidRPr="00F43960" w:rsidRDefault="00A46FD9" w:rsidP="00F43960">
      <w:pPr>
        <w:snapToGrid w:val="0"/>
        <w:spacing w:line="240" w:lineRule="exact"/>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 xml:space="preserve">　　 ４　月６０時間</w:t>
      </w:r>
      <w:r w:rsidR="00C22400" w:rsidRPr="002A123E">
        <w:rPr>
          <w:rFonts w:ascii="UD デジタル 教科書体 NP-R" w:eastAsia="UD デジタル 教科書体 NP-R" w:hAnsiTheme="majorEastAsia" w:hint="eastAsia"/>
          <w:color w:val="000000" w:themeColor="text1"/>
        </w:rPr>
        <w:t>を</w:t>
      </w:r>
      <w:r w:rsidRPr="002A123E">
        <w:rPr>
          <w:rFonts w:ascii="UD デジタル 教科書体 NP-R" w:eastAsia="UD デジタル 教科書体 NP-R" w:hAnsiTheme="majorEastAsia" w:hint="eastAsia"/>
          <w:color w:val="000000" w:themeColor="text1"/>
        </w:rPr>
        <w:t>超</w:t>
      </w:r>
      <w:r w:rsidRPr="00F43960">
        <w:rPr>
          <w:rFonts w:ascii="UD デジタル 教科書体 NP-R" w:eastAsia="UD デジタル 教科書体 NP-R" w:hAnsiTheme="majorEastAsia" w:hint="eastAsia"/>
          <w:color w:val="000000" w:themeColor="text1"/>
        </w:rPr>
        <w:t>える残業の割増賃金率の引き上げ（中小企業）</w:t>
      </w:r>
      <w:r w:rsidR="00B3455D" w:rsidRPr="00D6656B">
        <w:rPr>
          <w:rFonts w:ascii="UD デジタル 教科書体 NP-R" w:eastAsia="UD デジタル 教科書体 NP-R" w:hAnsiTheme="majorEastAsia" w:hint="eastAsia"/>
          <w:color w:val="000000" w:themeColor="text1"/>
        </w:rPr>
        <w:t>（</w:t>
      </w:r>
      <w:r w:rsidR="00B3455D" w:rsidRPr="00D6656B">
        <w:rPr>
          <w:rFonts w:ascii="UD デジタル 教科書体 NP-R" w:eastAsia="UD デジタル 教科書体 NP-R" w:hAnsiTheme="majorEastAsia" w:hint="eastAsia"/>
          <w:color w:val="000000" w:themeColor="text1"/>
          <w:highlight w:val="yellow"/>
        </w:rPr>
        <w:t>P</w:t>
      </w:r>
      <w:r w:rsidR="00DC0177" w:rsidRPr="00D6656B">
        <w:rPr>
          <w:rFonts w:ascii="UD デジタル 教科書体 NP-R" w:eastAsia="UD デジタル 教科書体 NP-R" w:hAnsiTheme="majorEastAsia" w:hint="eastAsia"/>
          <w:color w:val="000000" w:themeColor="text1"/>
          <w:highlight w:val="yellow"/>
        </w:rPr>
        <w:t>18</w:t>
      </w:r>
      <w:r w:rsidR="00B3455D" w:rsidRPr="00D6656B">
        <w:rPr>
          <w:rFonts w:ascii="UD デジタル 教科書体 NP-R" w:eastAsia="UD デジタル 教科書体 NP-R" w:hAnsiTheme="majorEastAsia" w:hint="eastAsia"/>
          <w:color w:val="000000" w:themeColor="text1"/>
        </w:rPr>
        <w:t>参照）</w:t>
      </w:r>
    </w:p>
    <w:p w14:paraId="42FA557F" w14:textId="77777777" w:rsidR="00A46FD9" w:rsidRPr="00F43960" w:rsidRDefault="00A46FD9" w:rsidP="00F43960">
      <w:pPr>
        <w:snapToGrid w:val="0"/>
        <w:spacing w:line="240" w:lineRule="exact"/>
        <w:ind w:leftChars="300" w:left="640" w:hangingChars="100" w:hanging="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・月60時間を超える時間外労働に係る割増賃金率</w:t>
      </w:r>
      <w:r w:rsidR="002A123E">
        <w:rPr>
          <w:rFonts w:ascii="UD デジタル 教科書体 NP-R" w:eastAsia="UD デジタル 教科書体 NP-R" w:hAnsi="HG丸ｺﾞｼｯｸM-PRO" w:hint="eastAsia"/>
          <w:color w:val="000000" w:themeColor="text1"/>
        </w:rPr>
        <w:t>を</w:t>
      </w:r>
      <w:r w:rsidRPr="00F43960">
        <w:rPr>
          <w:rFonts w:ascii="UD デジタル 教科書体 NP-R" w:eastAsia="UD デジタル 教科書体 NP-R" w:hAnsi="HG丸ｺﾞｼｯｸM-PRO" w:hint="eastAsia"/>
          <w:color w:val="000000" w:themeColor="text1"/>
        </w:rPr>
        <w:t>50%</w:t>
      </w:r>
      <w:r w:rsidR="003A6B97" w:rsidRPr="00F43960">
        <w:rPr>
          <w:rFonts w:ascii="UD デジタル 教科書体 NP-R" w:eastAsia="UD デジタル 教科書体 NP-R" w:hAnsi="HG丸ｺﾞｼｯｸM-PRO" w:hint="eastAsia"/>
          <w:color w:val="000000" w:themeColor="text1"/>
        </w:rPr>
        <w:t>以上</w:t>
      </w:r>
      <w:r w:rsidR="002A123E">
        <w:rPr>
          <w:rFonts w:ascii="UD デジタル 教科書体 NP-R" w:eastAsia="UD デジタル 教科書体 NP-R" w:hAnsi="HG丸ｺﾞｼｯｸM-PRO" w:hint="eastAsia"/>
          <w:color w:val="000000" w:themeColor="text1"/>
        </w:rPr>
        <w:t>とする</w:t>
      </w:r>
      <w:r w:rsidR="003A6B97" w:rsidRPr="002A123E">
        <w:rPr>
          <w:rFonts w:ascii="UD デジタル 教科書体 NP-R" w:eastAsia="UD デジタル 教科書体 NP-R" w:hAnsi="HG丸ｺﾞｼｯｸM-PRO" w:hint="eastAsia"/>
          <w:color w:val="000000" w:themeColor="text1"/>
        </w:rPr>
        <w:t>。</w:t>
      </w:r>
    </w:p>
    <w:p w14:paraId="18AEC54D" w14:textId="77777777" w:rsidR="00A46FD9" w:rsidRPr="002A123E" w:rsidRDefault="00A46FD9" w:rsidP="00F43960">
      <w:pPr>
        <w:snapToGrid w:val="0"/>
        <w:spacing w:line="240" w:lineRule="exact"/>
        <w:ind w:leftChars="300" w:left="640" w:hangingChars="100" w:hanging="160"/>
        <w:jc w:val="left"/>
        <w:rPr>
          <w:rFonts w:ascii="UD デジタル 教科書体 NP-R" w:eastAsia="UD デジタル 教科書体 NP-R" w:hAnsi="HG丸ｺﾞｼｯｸM-PRO"/>
          <w:color w:val="000000" w:themeColor="text1"/>
        </w:rPr>
      </w:pPr>
    </w:p>
    <w:p w14:paraId="03D3DE7D" w14:textId="7F19FCC6" w:rsidR="00A46FD9" w:rsidRPr="00F43960" w:rsidRDefault="00A46FD9" w:rsidP="00F43960">
      <w:pPr>
        <w:snapToGrid w:val="0"/>
        <w:spacing w:line="240" w:lineRule="exact"/>
        <w:ind w:firstLineChars="250" w:firstLine="40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５　労働時間の客観的な把握を企業に義務づけ</w:t>
      </w:r>
      <w:r w:rsidR="00B3455D" w:rsidRPr="00D6656B">
        <w:rPr>
          <w:rFonts w:ascii="UD デジタル 教科書体 NP-R" w:eastAsia="UD デジタル 教科書体 NP-R" w:hAnsiTheme="majorEastAsia" w:hint="eastAsia"/>
          <w:color w:val="000000" w:themeColor="text1"/>
        </w:rPr>
        <w:t>（</w:t>
      </w:r>
      <w:r w:rsidR="00B3455D" w:rsidRPr="00D6656B">
        <w:rPr>
          <w:rFonts w:ascii="UD デジタル 教科書体 NP-R" w:eastAsia="UD デジタル 教科書体 NP-R" w:hAnsiTheme="majorEastAsia" w:hint="eastAsia"/>
          <w:color w:val="000000" w:themeColor="text1"/>
          <w:highlight w:val="yellow"/>
        </w:rPr>
        <w:t>P</w:t>
      </w:r>
      <w:r w:rsidR="00B3455D" w:rsidRPr="00D6656B">
        <w:rPr>
          <w:rFonts w:ascii="UD デジタル 教科書体 NP-R" w:eastAsia="UD デジタル 教科書体 NP-R" w:hAnsiTheme="majorEastAsia"/>
          <w:color w:val="000000" w:themeColor="text1"/>
          <w:highlight w:val="yellow"/>
        </w:rPr>
        <w:t>2</w:t>
      </w:r>
      <w:r w:rsidR="00916F0D" w:rsidRPr="00D6656B">
        <w:rPr>
          <w:rFonts w:ascii="UD デジタル 教科書体 NP-R" w:eastAsia="UD デジタル 教科書体 NP-R" w:hAnsiTheme="majorEastAsia"/>
          <w:color w:val="000000" w:themeColor="text1"/>
          <w:highlight w:val="yellow"/>
        </w:rPr>
        <w:t>2</w:t>
      </w:r>
      <w:r w:rsidR="00B3455D" w:rsidRPr="00D6656B">
        <w:rPr>
          <w:rFonts w:ascii="UD デジタル 教科書体 NP-R" w:eastAsia="UD デジタル 教科書体 NP-R" w:hAnsiTheme="majorEastAsia" w:hint="eastAsia"/>
          <w:color w:val="000000" w:themeColor="text1"/>
        </w:rPr>
        <w:t>参照）</w:t>
      </w:r>
    </w:p>
    <w:p w14:paraId="720B07C5" w14:textId="77777777" w:rsidR="00A46FD9" w:rsidRPr="00F43960" w:rsidRDefault="00A46FD9" w:rsidP="00F43960">
      <w:pPr>
        <w:snapToGrid w:val="0"/>
        <w:spacing w:line="240" w:lineRule="exact"/>
        <w:ind w:leftChars="300" w:left="640" w:hangingChars="100" w:hanging="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・健康管理の観点から、裁量労働制が適用される人や管理監督者も含めすべての人の労働時間の状況が客観的な方法その他適切な方法で把握されるよう法律で義務づけ。</w:t>
      </w:r>
    </w:p>
    <w:p w14:paraId="2C3610C5" w14:textId="77777777" w:rsidR="00A46FD9" w:rsidRPr="00F43960" w:rsidRDefault="00A46FD9" w:rsidP="00F43960">
      <w:pPr>
        <w:snapToGrid w:val="0"/>
        <w:spacing w:line="240" w:lineRule="exact"/>
        <w:ind w:leftChars="300" w:left="640" w:hangingChars="100" w:hanging="160"/>
        <w:jc w:val="left"/>
        <w:rPr>
          <w:rFonts w:ascii="UD デジタル 教科書体 NP-R" w:eastAsia="UD デジタル 教科書体 NP-R" w:hAnsi="HG丸ｺﾞｼｯｸM-PRO"/>
          <w:color w:val="000000" w:themeColor="text1"/>
        </w:rPr>
      </w:pPr>
    </w:p>
    <w:p w14:paraId="312E2750" w14:textId="55AA8E8D" w:rsidR="00A46FD9" w:rsidRPr="00F43960" w:rsidRDefault="00A46FD9" w:rsidP="00F43960">
      <w:pPr>
        <w:snapToGrid w:val="0"/>
        <w:spacing w:line="240" w:lineRule="exact"/>
        <w:ind w:firstLineChars="250" w:firstLine="40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６　フレックスタイム制の拡充</w:t>
      </w:r>
      <w:r w:rsidR="00B3455D" w:rsidRPr="00D6656B">
        <w:rPr>
          <w:rFonts w:ascii="UD デジタル 教科書体 NP-R" w:eastAsia="UD デジタル 教科書体 NP-R" w:hAnsiTheme="majorEastAsia" w:hint="eastAsia"/>
          <w:color w:val="000000" w:themeColor="text1"/>
        </w:rPr>
        <w:t>（</w:t>
      </w:r>
      <w:r w:rsidR="00B3455D" w:rsidRPr="00D6656B">
        <w:rPr>
          <w:rFonts w:ascii="UD デジタル 教科書体 NP-R" w:eastAsia="UD デジタル 教科書体 NP-R" w:hAnsiTheme="majorEastAsia" w:hint="eastAsia"/>
          <w:color w:val="000000" w:themeColor="text1"/>
          <w:highlight w:val="yellow"/>
        </w:rPr>
        <w:t>P</w:t>
      </w:r>
      <w:r w:rsidR="003B15BB">
        <w:rPr>
          <w:rFonts w:ascii="UD デジタル 教科書体 NP-R" w:eastAsia="UD デジタル 教科書体 NP-R" w:hAnsiTheme="majorEastAsia" w:hint="eastAsia"/>
          <w:color w:val="000000" w:themeColor="text1"/>
          <w:highlight w:val="yellow"/>
        </w:rPr>
        <w:t>20</w:t>
      </w:r>
      <w:r w:rsidR="00B3455D" w:rsidRPr="00D6656B">
        <w:rPr>
          <w:rFonts w:ascii="UD デジタル 教科書体 NP-R" w:eastAsia="UD デジタル 教科書体 NP-R" w:hAnsiTheme="majorEastAsia" w:hint="eastAsia"/>
          <w:color w:val="000000" w:themeColor="text1"/>
        </w:rPr>
        <w:t>参照）</w:t>
      </w:r>
    </w:p>
    <w:p w14:paraId="52A7086B" w14:textId="77777777" w:rsidR="00A46FD9" w:rsidRPr="00F43960" w:rsidRDefault="00A46FD9" w:rsidP="00F43960">
      <w:pPr>
        <w:snapToGrid w:val="0"/>
        <w:spacing w:line="240" w:lineRule="exact"/>
        <w:ind w:leftChars="300" w:left="640" w:hangingChars="100" w:hanging="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・フレックスタイム制の「清算期間」の上限を１か月から３か月に延長。</w:t>
      </w:r>
    </w:p>
    <w:p w14:paraId="6CFAE156" w14:textId="77777777" w:rsidR="00C92626" w:rsidRPr="00F43960" w:rsidRDefault="00C92626" w:rsidP="00A146B9">
      <w:pPr>
        <w:snapToGrid w:val="0"/>
        <w:spacing w:line="240" w:lineRule="exact"/>
        <w:ind w:leftChars="300" w:left="640" w:hangingChars="100" w:hanging="160"/>
        <w:jc w:val="center"/>
        <w:rPr>
          <w:rFonts w:ascii="UD デジタル 教科書体 NP-R" w:eastAsia="UD デジタル 教科書体 NP-R" w:hAnsi="HG丸ｺﾞｼｯｸM-PRO"/>
          <w:color w:val="000000" w:themeColor="text1"/>
        </w:rPr>
      </w:pPr>
    </w:p>
    <w:p w14:paraId="6FA392BB" w14:textId="47E4C5F0" w:rsidR="003C7E96" w:rsidRPr="00F43960" w:rsidRDefault="00A46FD9" w:rsidP="00F43960">
      <w:pPr>
        <w:snapToGrid w:val="0"/>
        <w:spacing w:line="240" w:lineRule="exact"/>
        <w:ind w:firstLineChars="250" w:firstLine="40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７　高度プロフェッショナル制度の創設</w:t>
      </w:r>
      <w:r w:rsidR="00B3455D" w:rsidRPr="00D6656B">
        <w:rPr>
          <w:rFonts w:ascii="UD デジタル 教科書体 NP-R" w:eastAsia="UD デジタル 教科書体 NP-R" w:hAnsiTheme="majorEastAsia" w:hint="eastAsia"/>
          <w:color w:val="000000" w:themeColor="text1"/>
        </w:rPr>
        <w:t>（</w:t>
      </w:r>
      <w:r w:rsidR="00B3455D" w:rsidRPr="00D6656B">
        <w:rPr>
          <w:rFonts w:ascii="UD デジタル 教科書体 NP-R" w:eastAsia="UD デジタル 教科書体 NP-R" w:hAnsiTheme="majorEastAsia" w:hint="eastAsia"/>
          <w:color w:val="000000" w:themeColor="text1"/>
          <w:highlight w:val="yellow"/>
        </w:rPr>
        <w:t>P</w:t>
      </w:r>
      <w:r w:rsidR="00EF46A2" w:rsidRPr="00D6656B">
        <w:rPr>
          <w:rFonts w:ascii="UD デジタル 教科書体 NP-R" w:eastAsia="UD デジタル 教科書体 NP-R" w:hAnsiTheme="majorEastAsia"/>
          <w:color w:val="000000" w:themeColor="text1"/>
          <w:highlight w:val="yellow"/>
        </w:rPr>
        <w:t>2</w:t>
      </w:r>
      <w:r w:rsidR="00CC7277">
        <w:rPr>
          <w:rFonts w:ascii="UD デジタル 教科書体 NP-R" w:eastAsia="UD デジタル 教科書体 NP-R" w:hAnsiTheme="majorEastAsia"/>
          <w:color w:val="000000" w:themeColor="text1"/>
          <w:highlight w:val="yellow"/>
        </w:rPr>
        <w:t>2</w:t>
      </w:r>
      <w:r w:rsidR="00B3455D" w:rsidRPr="00D6656B">
        <w:rPr>
          <w:rFonts w:ascii="UD デジタル 教科書体 NP-R" w:eastAsia="UD デジタル 教科書体 NP-R" w:hAnsiTheme="majorEastAsia" w:hint="eastAsia"/>
          <w:color w:val="000000" w:themeColor="text1"/>
        </w:rPr>
        <w:t>参照）</w:t>
      </w:r>
    </w:p>
    <w:p w14:paraId="7140FEC0" w14:textId="408B5D0E" w:rsidR="003C7E96" w:rsidRPr="00F43960" w:rsidRDefault="003C7E96" w:rsidP="00F43960">
      <w:pPr>
        <w:snapToGrid w:val="0"/>
        <w:spacing w:line="240" w:lineRule="exact"/>
        <w:ind w:leftChars="350" w:left="720" w:hangingChars="100" w:hanging="16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HG丸ｺﾞｼｯｸM-PRO" w:hint="eastAsia"/>
          <w:color w:val="000000" w:themeColor="text1"/>
        </w:rPr>
        <w:t>・</w:t>
      </w:r>
      <w:r w:rsidRPr="002A123E">
        <w:rPr>
          <w:rFonts w:ascii="UD デジタル 教科書体 NP-R" w:eastAsia="UD デジタル 教科書体 NP-R" w:hint="eastAsia"/>
          <w:color w:val="000000" w:themeColor="text1"/>
        </w:rPr>
        <w:t>高度の専門的知識等を有し、職務の範囲が明確で一定の年収要件（1,075万円以上であること）を満たす労働者を対象として、労使委員会の決議及び労働者本人の同意を前提として、年間104日以上、かつ、4週間を通じ4日以上の休日確保措置や健康管理時間の状況に</w:t>
      </w:r>
      <w:r w:rsidRPr="002A123E">
        <w:rPr>
          <w:rFonts w:ascii="UD デジタル 教科書体 NP-R" w:eastAsia="UD デジタル 教科書体 NP-R" w:hint="eastAsia"/>
          <w:color w:val="000000" w:themeColor="text1"/>
        </w:rPr>
        <w:lastRenderedPageBreak/>
        <w:t>応じた健康・福祉確保措置等を講ずることにより、労働基準法に定められた労働時</w:t>
      </w:r>
      <w:r w:rsidR="00C22400" w:rsidRPr="002A123E">
        <w:rPr>
          <w:rFonts w:ascii="UD デジタル 教科書体 NP-R" w:eastAsia="UD デジタル 教科書体 NP-R" w:hint="eastAsia"/>
          <w:color w:val="000000" w:themeColor="text1"/>
        </w:rPr>
        <w:t>間、休憩、休日及び深夜の割増賃金に関する規定を適用しない制度</w:t>
      </w:r>
      <w:r w:rsidR="00392ACE">
        <w:rPr>
          <w:rFonts w:ascii="UD デジタル 教科書体 NP-R" w:eastAsia="UD デジタル 教科書体 NP-R" w:hint="eastAsia"/>
          <w:color w:val="000000" w:themeColor="text1"/>
        </w:rPr>
        <w:t>を創設</w:t>
      </w:r>
      <w:r w:rsidRPr="002A123E">
        <w:rPr>
          <w:rFonts w:ascii="UD デジタル 教科書体 NP-R" w:eastAsia="UD デジタル 教科書体 NP-R" w:hint="eastAsia"/>
          <w:color w:val="000000" w:themeColor="text1"/>
        </w:rPr>
        <w:t>。</w:t>
      </w:r>
    </w:p>
    <w:p w14:paraId="6579FE77" w14:textId="77777777" w:rsidR="00A46FD9" w:rsidRPr="00F43960" w:rsidRDefault="00A46FD9" w:rsidP="00F43960">
      <w:pPr>
        <w:snapToGrid w:val="0"/>
        <w:spacing w:line="240" w:lineRule="exact"/>
        <w:ind w:leftChars="300" w:left="640" w:hangingChars="100" w:hanging="160"/>
        <w:jc w:val="left"/>
        <w:rPr>
          <w:rFonts w:ascii="UD デジタル 教科書体 NP-R" w:eastAsia="UD デジタル 教科書体 NP-R" w:hAnsi="HG丸ｺﾞｼｯｸM-PRO"/>
          <w:color w:val="000000" w:themeColor="text1"/>
        </w:rPr>
      </w:pPr>
    </w:p>
    <w:p w14:paraId="1423F8AB" w14:textId="6430FF2A" w:rsidR="00A46FD9" w:rsidRPr="00F43960" w:rsidRDefault="00A46FD9" w:rsidP="00F43960">
      <w:pPr>
        <w:snapToGrid w:val="0"/>
        <w:spacing w:line="240" w:lineRule="exact"/>
        <w:ind w:firstLineChars="250" w:firstLine="40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８ 産業医・産業保健機能の強化</w:t>
      </w:r>
      <w:r w:rsidR="00B3455D" w:rsidRPr="00D6656B">
        <w:rPr>
          <w:rFonts w:ascii="UD デジタル 教科書体 NP-R" w:eastAsia="UD デジタル 教科書体 NP-R" w:hAnsiTheme="majorEastAsia" w:hint="eastAsia"/>
          <w:color w:val="000000" w:themeColor="text1"/>
        </w:rPr>
        <w:t>（</w:t>
      </w:r>
      <w:r w:rsidR="007A00B8" w:rsidRPr="00D6656B">
        <w:rPr>
          <w:rFonts w:ascii="UD デジタル 教科書体 NP-R" w:eastAsia="UD デジタル 教科書体 NP-R" w:hAnsiTheme="majorEastAsia" w:hint="eastAsia"/>
          <w:color w:val="000000" w:themeColor="text1"/>
          <w:highlight w:val="yellow"/>
        </w:rPr>
        <w:t>P</w:t>
      </w:r>
      <w:r w:rsidR="007A00B8" w:rsidRPr="00D6656B">
        <w:rPr>
          <w:rFonts w:ascii="UD デジタル 教科書体 NP-R" w:eastAsia="UD デジタル 教科書体 NP-R" w:hAnsiTheme="majorEastAsia"/>
          <w:color w:val="000000" w:themeColor="text1"/>
          <w:highlight w:val="yellow"/>
        </w:rPr>
        <w:t>6</w:t>
      </w:r>
      <w:r w:rsidR="00916F0D" w:rsidRPr="00D6656B">
        <w:rPr>
          <w:rFonts w:ascii="UD デジタル 教科書体 NP-R" w:eastAsia="UD デジタル 教科書体 NP-R" w:hAnsiTheme="majorEastAsia"/>
          <w:color w:val="000000" w:themeColor="text1"/>
          <w:highlight w:val="yellow"/>
        </w:rPr>
        <w:t>8</w:t>
      </w:r>
      <w:r w:rsidR="007A00B8" w:rsidRPr="00D6656B">
        <w:rPr>
          <w:rFonts w:ascii="UD デジタル 教科書体 NP-R" w:eastAsia="UD デジタル 教科書体 NP-R" w:hAnsiTheme="majorEastAsia" w:hint="eastAsia"/>
          <w:color w:val="000000" w:themeColor="text1"/>
          <w:highlight w:val="yellow"/>
        </w:rPr>
        <w:t>、</w:t>
      </w:r>
      <w:r w:rsidR="00EF46A2" w:rsidRPr="00D6656B">
        <w:rPr>
          <w:rFonts w:ascii="UD デジタル 教科書体 NP-R" w:eastAsia="UD デジタル 教科書体 NP-R" w:hAnsiTheme="majorEastAsia" w:hint="eastAsia"/>
          <w:color w:val="000000" w:themeColor="text1"/>
          <w:highlight w:val="yellow"/>
        </w:rPr>
        <w:t>P7</w:t>
      </w:r>
      <w:r w:rsidR="00916F0D" w:rsidRPr="00D6656B">
        <w:rPr>
          <w:rFonts w:ascii="UD デジタル 教科書体 NP-R" w:eastAsia="UD デジタル 教科書体 NP-R" w:hAnsiTheme="majorEastAsia"/>
          <w:color w:val="000000" w:themeColor="text1"/>
          <w:highlight w:val="yellow"/>
        </w:rPr>
        <w:t>3</w:t>
      </w:r>
      <w:r w:rsidR="007A00B8" w:rsidRPr="00D6656B">
        <w:rPr>
          <w:rFonts w:ascii="UD デジタル 教科書体 NP-R" w:eastAsia="UD デジタル 教科書体 NP-R" w:hAnsiTheme="majorEastAsia" w:hint="eastAsia"/>
          <w:color w:val="000000" w:themeColor="text1"/>
          <w:highlight w:val="yellow"/>
        </w:rPr>
        <w:t>、P</w:t>
      </w:r>
      <w:r w:rsidR="007A00B8" w:rsidRPr="00D6656B">
        <w:rPr>
          <w:rFonts w:ascii="UD デジタル 教科書体 NP-R" w:eastAsia="UD デジタル 教科書体 NP-R" w:hAnsiTheme="majorEastAsia"/>
          <w:color w:val="000000" w:themeColor="text1"/>
          <w:highlight w:val="yellow"/>
        </w:rPr>
        <w:t>7</w:t>
      </w:r>
      <w:r w:rsidR="00916F0D" w:rsidRPr="00D6656B">
        <w:rPr>
          <w:rFonts w:ascii="UD デジタル 教科書体 NP-R" w:eastAsia="UD デジタル 教科書体 NP-R" w:hAnsiTheme="majorEastAsia"/>
          <w:color w:val="000000" w:themeColor="text1"/>
          <w:highlight w:val="yellow"/>
        </w:rPr>
        <w:t>4</w:t>
      </w:r>
      <w:r w:rsidR="00B3455D" w:rsidRPr="00D6656B">
        <w:rPr>
          <w:rFonts w:ascii="UD デジタル 教科書体 NP-R" w:eastAsia="UD デジタル 教科書体 NP-R" w:hAnsiTheme="majorEastAsia" w:hint="eastAsia"/>
          <w:color w:val="000000" w:themeColor="text1"/>
        </w:rPr>
        <w:t>参照）</w:t>
      </w:r>
    </w:p>
    <w:p w14:paraId="43077F01" w14:textId="77777777" w:rsidR="00C22400" w:rsidRPr="00F43960" w:rsidRDefault="00A46FD9" w:rsidP="00F43960">
      <w:pPr>
        <w:snapToGrid w:val="0"/>
        <w:spacing w:line="240" w:lineRule="exact"/>
        <w:ind w:leftChars="300" w:left="640" w:hangingChars="100" w:hanging="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・事業者から、産業医に対しその業務を適切に行うために必要な情報を提供することとする。</w:t>
      </w:r>
    </w:p>
    <w:p w14:paraId="11A01CC3" w14:textId="77777777" w:rsidR="00A46FD9" w:rsidRPr="00F43960" w:rsidRDefault="00C22400" w:rsidP="00F43960">
      <w:pPr>
        <w:snapToGrid w:val="0"/>
        <w:spacing w:line="240" w:lineRule="exact"/>
        <w:ind w:leftChars="300" w:left="640" w:hangingChars="100" w:hanging="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w:t>
      </w:r>
      <w:r w:rsidR="003C7E96" w:rsidRPr="002A123E">
        <w:rPr>
          <w:rFonts w:ascii="UD デジタル 教科書体 NP-R" w:eastAsia="UD デジタル 教科書体 NP-R" w:hAnsi="HG丸ｺﾞｼｯｸM-PRO" w:hint="eastAsia"/>
          <w:color w:val="000000" w:themeColor="text1"/>
        </w:rPr>
        <w:t>長時間労働者に対する面接指導の対象となる労働者の要件を強化。</w:t>
      </w:r>
    </w:p>
    <w:p w14:paraId="467C1EAF" w14:textId="77777777" w:rsidR="00A46FD9" w:rsidRPr="00F43960" w:rsidRDefault="00A46FD9" w:rsidP="00F43960">
      <w:pPr>
        <w:widowControl/>
        <w:snapToGrid w:val="0"/>
        <w:spacing w:line="240" w:lineRule="exact"/>
        <w:jc w:val="left"/>
        <w:rPr>
          <w:rFonts w:ascii="UD デジタル 教科書体 NP-R" w:eastAsia="UD デジタル 教科書体 NP-R" w:hAnsiTheme="majorEastAsia"/>
          <w:color w:val="000000" w:themeColor="text1"/>
        </w:rPr>
      </w:pPr>
    </w:p>
    <w:p w14:paraId="22B2021B" w14:textId="77777777" w:rsidR="00A46FD9" w:rsidRPr="00F43960" w:rsidRDefault="00A46FD9" w:rsidP="00F43960">
      <w:pPr>
        <w:snapToGrid w:val="0"/>
        <w:spacing w:line="240" w:lineRule="exact"/>
        <w:ind w:firstLineChars="200" w:firstLine="320"/>
        <w:jc w:val="left"/>
        <w:rPr>
          <w:rFonts w:ascii="UD デジタル 教科書体 NP-R" w:eastAsia="UD デジタル 教科書体 NP-R" w:hAnsiTheme="majorEastAsia"/>
          <w:color w:val="000000" w:themeColor="text1"/>
        </w:rPr>
      </w:pPr>
    </w:p>
    <w:p w14:paraId="22079A2E" w14:textId="77777777" w:rsidR="00A46FD9" w:rsidRPr="00F43960" w:rsidRDefault="00A46FD9" w:rsidP="00F43960">
      <w:pPr>
        <w:snapToGrid w:val="0"/>
        <w:spacing w:line="240" w:lineRule="exact"/>
        <w:ind w:firstLineChars="200" w:firstLine="32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Ⅱ　雇用形態にかかわらない公正な待遇の確保</w:t>
      </w:r>
      <w:r w:rsidR="0084753F" w:rsidRPr="002A123E">
        <w:rPr>
          <w:rFonts w:ascii="UD デジタル 教科書体 NP-R" w:eastAsia="UD デジタル 教科書体 NP-R" w:hAnsiTheme="majorEastAsia" w:hint="eastAsia"/>
          <w:color w:val="000000" w:themeColor="text1"/>
        </w:rPr>
        <w:t>（同一労働同一賃金）</w:t>
      </w:r>
    </w:p>
    <w:p w14:paraId="18B29E6C" w14:textId="77777777" w:rsidR="00A46FD9" w:rsidRPr="00F43960" w:rsidRDefault="00A46FD9" w:rsidP="00F43960">
      <w:pPr>
        <w:snapToGrid w:val="0"/>
        <w:spacing w:line="240" w:lineRule="exact"/>
        <w:ind w:leftChars="200" w:left="480" w:hangingChars="100" w:hanging="160"/>
        <w:jc w:val="left"/>
        <w:rPr>
          <w:rFonts w:ascii="UD デジタル 教科書体 NP-R" w:eastAsia="UD デジタル 教科書体 NP-R" w:hAnsiTheme="majorEastAsia"/>
          <w:color w:val="000000" w:themeColor="text1"/>
        </w:rPr>
      </w:pPr>
    </w:p>
    <w:p w14:paraId="17744232" w14:textId="14EC3C82" w:rsidR="00A46FD9" w:rsidRPr="0084753F" w:rsidRDefault="00A46FD9" w:rsidP="00F43960">
      <w:pPr>
        <w:snapToGrid w:val="0"/>
        <w:spacing w:line="240" w:lineRule="exact"/>
        <w:ind w:leftChars="200" w:left="480" w:hangingChars="100" w:hanging="16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１ 不合理な待遇差を解消するための規定の整備</w:t>
      </w:r>
      <w:r w:rsidR="00B3455D" w:rsidRPr="00D6656B">
        <w:rPr>
          <w:rFonts w:ascii="UD デジタル 教科書体 NP-R" w:eastAsia="UD デジタル 教科書体 NP-R" w:hAnsiTheme="majorEastAsia" w:hint="eastAsia"/>
          <w:color w:val="000000" w:themeColor="text1"/>
        </w:rPr>
        <w:t>（</w:t>
      </w:r>
      <w:r w:rsidR="00B3455D" w:rsidRPr="00D6656B">
        <w:rPr>
          <w:rFonts w:ascii="UD デジタル 教科書体 NP-R" w:eastAsia="UD デジタル 教科書体 NP-R" w:hAnsiTheme="majorEastAsia" w:hint="eastAsia"/>
          <w:color w:val="000000" w:themeColor="text1"/>
          <w:highlight w:val="yellow"/>
        </w:rPr>
        <w:t>P</w:t>
      </w:r>
      <w:r w:rsidR="00B3455D" w:rsidRPr="00D6656B">
        <w:rPr>
          <w:rFonts w:ascii="UD デジタル 教科書体 NP-R" w:eastAsia="UD デジタル 教科書体 NP-R" w:hAnsiTheme="majorEastAsia"/>
          <w:color w:val="000000" w:themeColor="text1"/>
          <w:highlight w:val="yellow"/>
        </w:rPr>
        <w:t>1</w:t>
      </w:r>
      <w:r w:rsidR="0009142C" w:rsidRPr="00D6656B">
        <w:rPr>
          <w:rFonts w:ascii="UD デジタル 教科書体 NP-R" w:eastAsia="UD デジタル 教科書体 NP-R" w:hAnsiTheme="majorEastAsia"/>
          <w:color w:val="000000" w:themeColor="text1"/>
          <w:highlight w:val="yellow"/>
        </w:rPr>
        <w:t>1</w:t>
      </w:r>
      <w:r w:rsidR="00B3455D" w:rsidRPr="00D6656B">
        <w:rPr>
          <w:rFonts w:ascii="UD デジタル 教科書体 NP-R" w:eastAsia="UD デジタル 教科書体 NP-R" w:hAnsiTheme="majorEastAsia" w:hint="eastAsia"/>
          <w:color w:val="000000" w:themeColor="text1"/>
          <w:highlight w:val="yellow"/>
        </w:rPr>
        <w:t>、P</w:t>
      </w:r>
      <w:r w:rsidR="0009142C" w:rsidRPr="00D6656B">
        <w:rPr>
          <w:rFonts w:ascii="UD デジタル 教科書体 NP-R" w:eastAsia="UD デジタル 教科書体 NP-R" w:hAnsiTheme="majorEastAsia"/>
          <w:color w:val="000000" w:themeColor="text1"/>
          <w:highlight w:val="yellow"/>
        </w:rPr>
        <w:t>5</w:t>
      </w:r>
      <w:r w:rsidR="0020261E" w:rsidRPr="00D6656B">
        <w:rPr>
          <w:rFonts w:ascii="UD デジタル 教科書体 NP-R" w:eastAsia="UD デジタル 教科書体 NP-R" w:hAnsiTheme="majorEastAsia"/>
          <w:color w:val="000000" w:themeColor="text1"/>
          <w:highlight w:val="yellow"/>
        </w:rPr>
        <w:t>4</w:t>
      </w:r>
      <w:r w:rsidR="00B3455D" w:rsidRPr="00D6656B">
        <w:rPr>
          <w:rFonts w:ascii="UD デジタル 教科書体 NP-R" w:eastAsia="UD デジタル 教科書体 NP-R" w:hAnsiTheme="majorEastAsia" w:hint="eastAsia"/>
          <w:color w:val="000000" w:themeColor="text1"/>
        </w:rPr>
        <w:t>参照）</w:t>
      </w:r>
    </w:p>
    <w:p w14:paraId="621C2B0A" w14:textId="77777777" w:rsidR="00A46FD9" w:rsidRPr="00F43960" w:rsidRDefault="003C7E96" w:rsidP="00F43960">
      <w:pPr>
        <w:snapToGrid w:val="0"/>
        <w:spacing w:line="240" w:lineRule="exact"/>
        <w:ind w:leftChars="300" w:left="480" w:firstLineChars="100" w:firstLine="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同一企業内における</w:t>
      </w:r>
      <w:r w:rsidRPr="002A123E">
        <w:rPr>
          <w:rFonts w:ascii="UD デジタル 教科書体 NP-R" w:eastAsia="UD デジタル 教科書体 NP-R" w:hAnsi="HG丸ｺﾞｼｯｸM-PRO" w:hint="eastAsia"/>
          <w:color w:val="000000" w:themeColor="text1"/>
        </w:rPr>
        <w:t>正社員</w:t>
      </w:r>
      <w:r w:rsidR="00A46FD9" w:rsidRPr="002A123E">
        <w:rPr>
          <w:rFonts w:ascii="UD デジタル 教科書体 NP-R" w:eastAsia="UD デジタル 教科書体 NP-R" w:hAnsi="HG丸ｺﾞｼｯｸM-PRO" w:hint="eastAsia"/>
          <w:color w:val="000000" w:themeColor="text1"/>
        </w:rPr>
        <w:t>（無期雇用フルタイム労働者）と非正規</w:t>
      </w:r>
      <w:r w:rsidRPr="002A123E">
        <w:rPr>
          <w:rFonts w:ascii="UD デジタル 教科書体 NP-R" w:eastAsia="UD デジタル 教科書体 NP-R" w:hAnsi="HG丸ｺﾞｼｯｸM-PRO" w:hint="eastAsia"/>
          <w:color w:val="000000" w:themeColor="text1"/>
        </w:rPr>
        <w:t>社員</w:t>
      </w:r>
      <w:r w:rsidR="00A46FD9" w:rsidRPr="002A123E">
        <w:rPr>
          <w:rFonts w:ascii="UD デジタル 教科書体 NP-R" w:eastAsia="UD デジタル 教科書体 NP-R" w:hAnsi="HG丸ｺﾞｼｯｸM-PRO" w:hint="eastAsia"/>
          <w:color w:val="000000" w:themeColor="text1"/>
        </w:rPr>
        <w:t>（パートタイム労働者</w:t>
      </w:r>
      <w:r w:rsidRPr="002A123E">
        <w:rPr>
          <w:rFonts w:ascii="UD デジタル 教科書体 NP-R" w:eastAsia="UD デジタル 教科書体 NP-R" w:hAnsi="HG丸ｺﾞｼｯｸM-PRO" w:hint="eastAsia"/>
          <w:color w:val="000000" w:themeColor="text1"/>
        </w:rPr>
        <w:t>・有期雇用労働者・派遣労働者）との間で、基本給や賞与などのあらゆる待遇</w:t>
      </w:r>
      <w:r w:rsidR="00A46FD9" w:rsidRPr="00F43960">
        <w:rPr>
          <w:rFonts w:ascii="UD デジタル 教科書体 NP-R" w:eastAsia="UD デジタル 教科書体 NP-R" w:hAnsi="HG丸ｺﾞｼｯｸM-PRO" w:hint="eastAsia"/>
          <w:color w:val="000000" w:themeColor="text1"/>
        </w:rPr>
        <w:t>に</w:t>
      </w:r>
      <w:r w:rsidRPr="00F43960">
        <w:rPr>
          <w:rFonts w:ascii="UD デジタル 教科書体 NP-R" w:eastAsia="UD デジタル 教科書体 NP-R" w:hAnsi="HG丸ｺﾞｼｯｸM-PRO" w:hint="eastAsia"/>
          <w:color w:val="000000" w:themeColor="text1"/>
        </w:rPr>
        <w:t>ついて</w:t>
      </w:r>
      <w:r w:rsidR="00A46FD9" w:rsidRPr="00F43960">
        <w:rPr>
          <w:rFonts w:ascii="UD デジタル 教科書体 NP-R" w:eastAsia="UD デジタル 教科書体 NP-R" w:hAnsi="HG丸ｺﾞｼｯｸM-PRO" w:hint="eastAsia"/>
          <w:color w:val="000000" w:themeColor="text1"/>
        </w:rPr>
        <w:t>、不合理な待遇差を設けることを禁止</w:t>
      </w:r>
      <w:r w:rsidR="00A46FD9" w:rsidRPr="002A123E">
        <w:rPr>
          <w:rFonts w:ascii="UD デジタル 教科書体 NP-R" w:eastAsia="UD デジタル 教科書体 NP-R" w:hAnsi="HG丸ｺﾞｼｯｸM-PRO" w:hint="eastAsia"/>
          <w:color w:val="000000" w:themeColor="text1"/>
        </w:rPr>
        <w:t>。</w:t>
      </w:r>
      <w:r w:rsidR="005F0142" w:rsidRPr="002A123E">
        <w:rPr>
          <w:rFonts w:ascii="UD デジタル 教科書体 NP-R" w:eastAsia="UD デジタル 教科書体 NP-R" w:hAnsi="HG丸ｺﾞｼｯｸM-PRO" w:hint="eastAsia"/>
          <w:color w:val="000000" w:themeColor="text1"/>
        </w:rPr>
        <w:t>「同一労働同一賃金</w:t>
      </w:r>
      <w:r w:rsidR="00A46FD9" w:rsidRPr="002A123E">
        <w:rPr>
          <w:rFonts w:ascii="UD デジタル 教科書体 NP-R" w:eastAsia="UD デジタル 教科書体 NP-R" w:hAnsi="HG丸ｺﾞｼｯｸM-PRO" w:hint="eastAsia"/>
          <w:color w:val="000000" w:themeColor="text1"/>
        </w:rPr>
        <w:t>ガイドライン</w:t>
      </w:r>
      <w:r w:rsidR="005F0142" w:rsidRPr="002A123E">
        <w:rPr>
          <w:rFonts w:ascii="UD デジタル 教科書体 NP-R" w:eastAsia="UD デジタル 教科書体 NP-R" w:hAnsi="HG丸ｺﾞｼｯｸM-PRO" w:hint="eastAsia"/>
          <w:color w:val="000000" w:themeColor="text1"/>
        </w:rPr>
        <w:t>」</w:t>
      </w:r>
      <w:r w:rsidR="00A46FD9" w:rsidRPr="00F43960">
        <w:rPr>
          <w:rFonts w:ascii="UD デジタル 教科書体 NP-R" w:eastAsia="UD デジタル 教科書体 NP-R" w:hAnsi="HG丸ｺﾞｼｯｸM-PRO" w:hint="eastAsia"/>
          <w:color w:val="000000" w:themeColor="text1"/>
        </w:rPr>
        <w:t>を策定し、どのような待遇差が不合理に当たるかを明確化。</w:t>
      </w:r>
    </w:p>
    <w:p w14:paraId="6DAC0548" w14:textId="77777777" w:rsidR="00A46FD9" w:rsidRPr="00F43960" w:rsidRDefault="00A46FD9" w:rsidP="00F43960">
      <w:pPr>
        <w:snapToGrid w:val="0"/>
        <w:spacing w:line="240" w:lineRule="exact"/>
        <w:ind w:leftChars="300" w:left="480" w:firstLineChars="100" w:firstLine="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派遣労働者については、①派遣先の労働者との均等・均衡待遇、②一定の要件※を満たす労使協定による待遇、のいずれか</w:t>
      </w:r>
      <w:r w:rsidR="00C571C1" w:rsidRPr="00F43960">
        <w:rPr>
          <w:rFonts w:ascii="UD デジタル 教科書体 NP-R" w:eastAsia="UD デジタル 教科書体 NP-R" w:hAnsi="HG丸ｺﾞｼｯｸM-PRO" w:hint="eastAsia"/>
          <w:color w:val="000000" w:themeColor="text1"/>
        </w:rPr>
        <w:t>の方式によって、派遣元が公正な待遇</w:t>
      </w:r>
      <w:r w:rsidRPr="00F43960">
        <w:rPr>
          <w:rFonts w:ascii="UD デジタル 教科書体 NP-R" w:eastAsia="UD デジタル 教科書体 NP-R" w:hAnsi="HG丸ｺﾞｼｯｸM-PRO" w:hint="eastAsia"/>
          <w:color w:val="000000" w:themeColor="text1"/>
        </w:rPr>
        <w:t>を確保することを義務化。</w:t>
      </w:r>
    </w:p>
    <w:p w14:paraId="7B539583" w14:textId="77777777" w:rsidR="00A46FD9" w:rsidRPr="00F43960" w:rsidRDefault="00A46FD9" w:rsidP="00F43960">
      <w:pPr>
        <w:snapToGrid w:val="0"/>
        <w:spacing w:line="240" w:lineRule="exact"/>
        <w:ind w:leftChars="300" w:left="480" w:firstLineChars="100" w:firstLine="16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 xml:space="preserve">※同種業務の一般の労働者の平均的な賃金と同等以上の賃金であること等 </w:t>
      </w:r>
    </w:p>
    <w:p w14:paraId="509BB441" w14:textId="77777777" w:rsidR="00A46FD9" w:rsidRPr="00F43960" w:rsidRDefault="00A46FD9" w:rsidP="00F43960">
      <w:pPr>
        <w:snapToGrid w:val="0"/>
        <w:spacing w:line="240" w:lineRule="exact"/>
        <w:ind w:leftChars="300" w:left="480" w:firstLineChars="100" w:firstLine="160"/>
        <w:jc w:val="left"/>
        <w:rPr>
          <w:rFonts w:ascii="UD デジタル 教科書体 NP-R" w:eastAsia="UD デジタル 教科書体 NP-R" w:hAnsiTheme="majorEastAsia"/>
          <w:color w:val="000000" w:themeColor="text1"/>
        </w:rPr>
      </w:pPr>
    </w:p>
    <w:p w14:paraId="005F1096" w14:textId="55A7863E" w:rsidR="00A46FD9" w:rsidRPr="00F43960" w:rsidRDefault="00A46FD9" w:rsidP="00F43960">
      <w:pPr>
        <w:snapToGrid w:val="0"/>
        <w:spacing w:line="240" w:lineRule="exact"/>
        <w:ind w:leftChars="200" w:left="560" w:hangingChars="150" w:hanging="24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２ 労働者に対する待遇に関する説明義務の強化</w:t>
      </w:r>
      <w:r w:rsidR="00B3455D" w:rsidRPr="00D6656B">
        <w:rPr>
          <w:rFonts w:ascii="UD デジタル 教科書体 NP-R" w:eastAsia="UD デジタル 教科書体 NP-R" w:hAnsiTheme="majorEastAsia" w:hint="eastAsia"/>
          <w:color w:val="000000" w:themeColor="text1"/>
        </w:rPr>
        <w:t>（</w:t>
      </w:r>
      <w:r w:rsidR="00B3455D" w:rsidRPr="00D6656B">
        <w:rPr>
          <w:rFonts w:ascii="UD デジタル 教科書体 NP-R" w:eastAsia="UD デジタル 教科書体 NP-R" w:hAnsiTheme="majorEastAsia" w:hint="eastAsia"/>
          <w:color w:val="000000" w:themeColor="text1"/>
          <w:highlight w:val="yellow"/>
        </w:rPr>
        <w:t>P</w:t>
      </w:r>
      <w:r w:rsidR="0009142C" w:rsidRPr="00D6656B">
        <w:rPr>
          <w:rFonts w:ascii="UD デジタル 教科書体 NP-R" w:eastAsia="UD デジタル 教科書体 NP-R" w:hAnsiTheme="majorEastAsia" w:hint="eastAsia"/>
          <w:color w:val="000000" w:themeColor="text1"/>
          <w:highlight w:val="yellow"/>
        </w:rPr>
        <w:t>11、P5</w:t>
      </w:r>
      <w:r w:rsidR="0020261E" w:rsidRPr="00D6656B">
        <w:rPr>
          <w:rFonts w:ascii="UD デジタル 教科書体 NP-R" w:eastAsia="UD デジタル 教科書体 NP-R" w:hAnsiTheme="majorEastAsia"/>
          <w:color w:val="000000" w:themeColor="text1"/>
          <w:highlight w:val="yellow"/>
        </w:rPr>
        <w:t>5</w:t>
      </w:r>
      <w:r w:rsidR="00B3455D" w:rsidRPr="00D6656B">
        <w:rPr>
          <w:rFonts w:ascii="UD デジタル 教科書体 NP-R" w:eastAsia="UD デジタル 教科書体 NP-R" w:hAnsiTheme="majorEastAsia" w:hint="eastAsia"/>
          <w:color w:val="000000" w:themeColor="text1"/>
        </w:rPr>
        <w:t>参照）</w:t>
      </w:r>
    </w:p>
    <w:p w14:paraId="5A0BFE57" w14:textId="77777777" w:rsidR="00A46FD9" w:rsidRPr="00F43960" w:rsidRDefault="003C7E96" w:rsidP="00F43960">
      <w:pPr>
        <w:snapToGrid w:val="0"/>
        <w:spacing w:line="240" w:lineRule="exact"/>
        <w:ind w:leftChars="300" w:left="480" w:firstLineChars="100" w:firstLine="160"/>
        <w:jc w:val="left"/>
        <w:rPr>
          <w:rFonts w:ascii="UD デジタル 教科書体 NP-R" w:eastAsia="UD デジタル 教科書体 NP-R" w:hAnsi="HG丸ｺﾞｼｯｸM-PRO"/>
          <w:color w:val="000000" w:themeColor="text1"/>
        </w:rPr>
      </w:pPr>
      <w:r w:rsidRPr="002A123E">
        <w:rPr>
          <w:rFonts w:ascii="UD デジタル 教科書体 NP-R" w:eastAsia="UD デジタル 教科書体 NP-R" w:hAnsi="HG丸ｺﾞｼｯｸM-PRO" w:hint="eastAsia"/>
          <w:color w:val="000000" w:themeColor="text1"/>
        </w:rPr>
        <w:t>非正規社員</w:t>
      </w:r>
      <w:r w:rsidR="00A46FD9" w:rsidRPr="002A123E">
        <w:rPr>
          <w:rFonts w:ascii="UD デジタル 教科書体 NP-R" w:eastAsia="UD デジタル 教科書体 NP-R" w:hAnsi="HG丸ｺﾞｼｯｸM-PRO" w:hint="eastAsia"/>
          <w:color w:val="000000" w:themeColor="text1"/>
        </w:rPr>
        <w:t>について、</w:t>
      </w:r>
      <w:r w:rsidR="008E4D57" w:rsidRPr="002A123E">
        <w:rPr>
          <w:rFonts w:ascii="UD デジタル 教科書体 NP-R" w:eastAsia="UD デジタル 教科書体 NP-R" w:hAnsi="HG丸ｺﾞｼｯｸM-PRO" w:hint="eastAsia"/>
          <w:color w:val="000000" w:themeColor="text1"/>
        </w:rPr>
        <w:t>正社員</w:t>
      </w:r>
      <w:r w:rsidR="00A46FD9" w:rsidRPr="002A123E">
        <w:rPr>
          <w:rFonts w:ascii="UD デジタル 教科書体 NP-R" w:eastAsia="UD デジタル 教科書体 NP-R" w:hAnsi="HG丸ｺﾞｼｯｸM-PRO" w:hint="eastAsia"/>
          <w:color w:val="000000" w:themeColor="text1"/>
        </w:rPr>
        <w:t>と</w:t>
      </w:r>
      <w:r w:rsidR="00A46FD9" w:rsidRPr="00F43960">
        <w:rPr>
          <w:rFonts w:ascii="UD デジタル 教科書体 NP-R" w:eastAsia="UD デジタル 教科書体 NP-R" w:hAnsi="HG丸ｺﾞｼｯｸM-PRO" w:hint="eastAsia"/>
          <w:color w:val="000000" w:themeColor="text1"/>
        </w:rPr>
        <w:t xml:space="preserve">の待遇差の内容・理由等に関する説明を義務化。 </w:t>
      </w:r>
    </w:p>
    <w:p w14:paraId="19294420" w14:textId="77777777" w:rsidR="00A46FD9" w:rsidRPr="00F43960" w:rsidRDefault="00A46FD9" w:rsidP="00F43960">
      <w:pPr>
        <w:snapToGrid w:val="0"/>
        <w:spacing w:line="240" w:lineRule="exact"/>
        <w:ind w:leftChars="300" w:left="480" w:firstLineChars="100" w:firstLine="160"/>
        <w:jc w:val="left"/>
        <w:rPr>
          <w:rFonts w:ascii="UD デジタル 教科書体 NP-R" w:eastAsia="UD デジタル 教科書体 NP-R" w:hAnsiTheme="majorEastAsia"/>
          <w:color w:val="000000" w:themeColor="text1"/>
        </w:rPr>
      </w:pPr>
    </w:p>
    <w:p w14:paraId="5F272C6E" w14:textId="77777777" w:rsidR="00A46FD9" w:rsidRPr="00F43960" w:rsidRDefault="00A46FD9" w:rsidP="00F43960">
      <w:pPr>
        <w:snapToGrid w:val="0"/>
        <w:spacing w:line="240" w:lineRule="exact"/>
        <w:ind w:firstLineChars="200" w:firstLine="320"/>
        <w:jc w:val="left"/>
        <w:rPr>
          <w:rFonts w:ascii="UD デジタル 教科書体 NP-R" w:eastAsia="UD デジタル 教科書体 NP-R" w:hAnsiTheme="majorEastAsia"/>
          <w:color w:val="000000" w:themeColor="text1"/>
        </w:rPr>
      </w:pPr>
      <w:r w:rsidRPr="00F43960">
        <w:rPr>
          <w:rFonts w:ascii="UD デジタル 教科書体 NP-R" w:eastAsia="UD デジタル 教科書体 NP-R" w:hAnsiTheme="majorEastAsia" w:hint="eastAsia"/>
          <w:color w:val="000000" w:themeColor="text1"/>
        </w:rPr>
        <w:t xml:space="preserve">３ 行政による履行確保措置及び裁判外紛争解決手続（行政ＡＤＲ）の整備 </w:t>
      </w:r>
    </w:p>
    <w:p w14:paraId="7CE069A0" w14:textId="77777777" w:rsidR="00A46FD9" w:rsidRPr="00F43960" w:rsidRDefault="00A46FD9" w:rsidP="00F43960">
      <w:pPr>
        <w:snapToGrid w:val="0"/>
        <w:spacing w:line="240" w:lineRule="exact"/>
        <w:ind w:firstLineChars="300" w:firstLine="480"/>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１の義務や２の説明義務について、行政による</w:t>
      </w:r>
      <w:r w:rsidR="008E4D57" w:rsidRPr="002A123E">
        <w:rPr>
          <w:rFonts w:ascii="UD デジタル 教科書体 NP-R" w:eastAsia="UD デジタル 教科書体 NP-R" w:hAnsi="HG丸ｺﾞｼｯｸM-PRO" w:hint="eastAsia"/>
          <w:color w:val="000000" w:themeColor="text1"/>
        </w:rPr>
        <w:t>助言・指導等</w:t>
      </w:r>
      <w:r w:rsidRPr="00F43960">
        <w:rPr>
          <w:rFonts w:ascii="UD デジタル 教科書体 NP-R" w:eastAsia="UD デジタル 教科書体 NP-R" w:hAnsi="HG丸ｺﾞｼｯｸM-PRO" w:hint="eastAsia"/>
          <w:color w:val="000000" w:themeColor="text1"/>
        </w:rPr>
        <w:t>及び行政ADRを整備。</w:t>
      </w:r>
    </w:p>
    <w:p w14:paraId="48410E05" w14:textId="77777777" w:rsidR="004B3E88" w:rsidRPr="00F43960" w:rsidRDefault="00A46FD9" w:rsidP="00F43960">
      <w:pPr>
        <w:pStyle w:val="ac"/>
        <w:snapToGrid w:val="0"/>
        <w:ind w:firstLineChars="300" w:firstLine="480"/>
        <w:jc w:val="left"/>
        <w:rPr>
          <w:rFonts w:ascii="UD デジタル 教科書体 NP-R" w:eastAsia="UD デジタル 教科書体 NP-R" w:hAnsi="HG丸ｺﾞｼｯｸM-PRO"/>
          <w:b w:val="0"/>
          <w:color w:val="000000" w:themeColor="text1"/>
        </w:rPr>
      </w:pPr>
      <w:r w:rsidRPr="00F43960">
        <w:rPr>
          <w:rFonts w:ascii="UD デジタル 教科書体 NP-R" w:eastAsia="UD デジタル 教科書体 NP-R" w:hAnsi="HG丸ｺﾞｼｯｸM-PRO" w:hint="eastAsia"/>
          <w:b w:val="0"/>
          <w:color w:val="000000" w:themeColor="text1"/>
        </w:rPr>
        <w:t>※ＡＤＲ（Alternative Dispute Resolution）：裁判外紛争解決制度</w:t>
      </w:r>
    </w:p>
    <w:p w14:paraId="02C3A911" w14:textId="77777777" w:rsidR="00A46FD9" w:rsidRPr="00F43960" w:rsidRDefault="00A46FD9" w:rsidP="00F43960">
      <w:pPr>
        <w:snapToGrid w:val="0"/>
        <w:spacing w:line="240" w:lineRule="exact"/>
        <w:jc w:val="left"/>
        <w:rPr>
          <w:rFonts w:ascii="UD デジタル 教科書体 NP-R" w:eastAsia="UD デジタル 教科書体 NP-R" w:hAnsiTheme="majorEastAsia"/>
          <w:color w:val="000000" w:themeColor="text1"/>
        </w:rPr>
      </w:pPr>
    </w:p>
    <w:p w14:paraId="27399D16" w14:textId="77777777" w:rsidR="004B3E88" w:rsidRPr="00F43960" w:rsidRDefault="004B3E88" w:rsidP="00F43960">
      <w:pPr>
        <w:snapToGrid w:val="0"/>
        <w:spacing w:line="240" w:lineRule="exact"/>
        <w:jc w:val="left"/>
        <w:rPr>
          <w:rFonts w:ascii="UD デジタル 教科書体 NP-R" w:eastAsia="UD デジタル 教科書体 NP-R" w:hAnsiTheme="majorEastAsia"/>
          <w:color w:val="000000" w:themeColor="text1"/>
        </w:rPr>
      </w:pPr>
    </w:p>
    <w:p w14:paraId="684C1967" w14:textId="77777777" w:rsidR="00A46FD9" w:rsidRPr="00F43960" w:rsidRDefault="00906738" w:rsidP="00F43960">
      <w:pPr>
        <w:snapToGrid w:val="0"/>
        <w:spacing w:line="240" w:lineRule="exact"/>
        <w:rPr>
          <w:rFonts w:ascii="UD デジタル 教科書体 NP-R" w:eastAsia="UD デジタル 教科書体 NP-R" w:hAnsi="HG丸ｺﾞｼｯｸM-PRO"/>
        </w:rPr>
      </w:pPr>
      <w:r w:rsidRPr="00F43960">
        <w:rPr>
          <w:rFonts w:ascii="UD デジタル 教科書体 NP-R" w:eastAsia="UD デジタル 教科書体 NP-R" w:hAnsi="HG丸ｺﾞｼｯｸM-PRO" w:hint="eastAsia"/>
        </w:rPr>
        <w:t>※働き方改革関連</w:t>
      </w:r>
      <w:r w:rsidR="00A46FD9" w:rsidRPr="00F43960">
        <w:rPr>
          <w:rFonts w:ascii="UD デジタル 教科書体 NP-R" w:eastAsia="UD デジタル 教科書体 NP-R" w:hAnsi="HG丸ｺﾞｼｯｸM-PRO" w:hint="eastAsia"/>
        </w:rPr>
        <w:t>法の概要については</w:t>
      </w:r>
    </w:p>
    <w:p w14:paraId="4A776F0A" w14:textId="77777777" w:rsidR="00A46FD9" w:rsidRPr="00F43960" w:rsidRDefault="00A46FD9" w:rsidP="00F43960">
      <w:pPr>
        <w:snapToGrid w:val="0"/>
        <w:spacing w:line="240" w:lineRule="exact"/>
        <w:ind w:firstLineChars="100" w:firstLine="160"/>
        <w:rPr>
          <w:rFonts w:ascii="UD デジタル 教科書体 NP-R" w:eastAsia="UD デジタル 教科書体 NP-R" w:hAnsi="HG丸ｺﾞｼｯｸM-PRO" w:cs="ＭＳ 明朝"/>
        </w:rPr>
      </w:pPr>
      <w:r w:rsidRPr="00F43960">
        <w:rPr>
          <w:rFonts w:ascii="UD デジタル 教科書体 NP-R" w:eastAsia="UD デジタル 教科書体 NP-R" w:hAnsi="HG丸ｺﾞｼｯｸM-PRO" w:hint="eastAsia"/>
          <w:bCs/>
        </w:rPr>
        <w:t>「働き方改革」の実現に向けて（厚生労働省ホームページ）</w:t>
      </w:r>
      <w:r w:rsidRPr="00F43960">
        <w:rPr>
          <w:rFonts w:ascii="UD デジタル 教科書体 NP-R" w:eastAsia="UD デジタル 教科書体 NP-R" w:hAnsi="HG丸ｺﾞｼｯｸM-PRO" w:hint="eastAsia"/>
        </w:rPr>
        <w:t>も</w:t>
      </w:r>
      <w:r w:rsidRPr="00F43960">
        <w:rPr>
          <w:rFonts w:ascii="UD デジタル 教科書体 NP-R" w:eastAsia="UD デジタル 教科書体 NP-R" w:hAnsi="HG丸ｺﾞｼｯｸM-PRO" w:cs="ＭＳ 明朝" w:hint="eastAsia"/>
        </w:rPr>
        <w:t>ご参照ください。</w:t>
      </w:r>
    </w:p>
    <w:p w14:paraId="62EBBEAD" w14:textId="77777777" w:rsidR="00A754B4" w:rsidRDefault="00266B06" w:rsidP="00A754B4">
      <w:pPr>
        <w:snapToGrid w:val="0"/>
        <w:spacing w:line="240" w:lineRule="exact"/>
        <w:ind w:firstLineChars="200" w:firstLine="320"/>
        <w:rPr>
          <w:rStyle w:val="af8"/>
          <w:rFonts w:ascii="UD デジタル 教科書体 NP-R" w:eastAsia="UD デジタル 教科書体 NP-R" w:hAnsi="HG丸ｺﾞｼｯｸM-PRO"/>
        </w:rPr>
      </w:pPr>
      <w:hyperlink r:id="rId8" w:history="1">
        <w:r w:rsidR="00DC46EC" w:rsidRPr="00F43960">
          <w:rPr>
            <w:rStyle w:val="af8"/>
            <w:rFonts w:ascii="UD デジタル 教科書体 NP-R" w:eastAsia="UD デジタル 教科書体 NP-R" w:hAnsi="HG丸ｺﾞｼｯｸM-PRO" w:hint="eastAsia"/>
          </w:rPr>
          <w:t>https://www.mhlw.go.jp/stf/seisakunitsuite/bunya/0000148322.html</w:t>
        </w:r>
      </w:hyperlink>
    </w:p>
    <w:p w14:paraId="08FEF035" w14:textId="77777777" w:rsidR="00646654" w:rsidRDefault="00646654" w:rsidP="002A123E">
      <w:pPr>
        <w:widowControl/>
        <w:autoSpaceDE/>
        <w:autoSpaceDN/>
        <w:spacing w:line="240" w:lineRule="auto"/>
        <w:jc w:val="left"/>
        <w:rPr>
          <w:rStyle w:val="af8"/>
          <w:rFonts w:ascii="UD デジタル 教科書体 NP-R" w:eastAsia="UD デジタル 教科書体 NP-R" w:hAnsi="HG丸ｺﾞｼｯｸM-PRO"/>
          <w:color w:val="000000" w:themeColor="text1"/>
          <w:u w:val="none"/>
        </w:rPr>
      </w:pPr>
      <w:r>
        <w:rPr>
          <w:rStyle w:val="af8"/>
          <w:rFonts w:ascii="UD デジタル 教科書体 NP-R" w:eastAsia="UD デジタル 教科書体 NP-R" w:hAnsi="HG丸ｺﾞｼｯｸM-PRO" w:hint="eastAsia"/>
          <w:color w:val="000000" w:themeColor="text1"/>
          <w:u w:val="none"/>
        </w:rPr>
        <w:t xml:space="preserve">　</w:t>
      </w:r>
    </w:p>
    <w:p w14:paraId="3751D04F" w14:textId="26384182" w:rsidR="00646654" w:rsidRDefault="002A7EE1" w:rsidP="00E627A5">
      <w:pPr>
        <w:widowControl/>
        <w:autoSpaceDE/>
        <w:autoSpaceDN/>
        <w:snapToGrid w:val="0"/>
        <w:spacing w:line="240" w:lineRule="auto"/>
        <w:ind w:leftChars="100" w:left="320" w:hangingChars="100" w:hanging="160"/>
        <w:jc w:val="left"/>
        <w:rPr>
          <w:rStyle w:val="af8"/>
          <w:rFonts w:ascii="UD デジタル 教科書体 NP-R" w:eastAsia="UD デジタル 教科書体 NP-R" w:hAnsi="HG丸ｺﾞｼｯｸM-PRO"/>
          <w:color w:val="000000" w:themeColor="text1"/>
          <w:u w:val="none"/>
        </w:rPr>
      </w:pPr>
      <w:r>
        <w:rPr>
          <w:rStyle w:val="af8"/>
          <w:rFonts w:ascii="UD デジタル 教科書体 NP-R" w:eastAsia="UD デジタル 教科書体 NP-R" w:hAnsi="HG丸ｺﾞｼｯｸM-PRO" w:hint="eastAsia"/>
          <w:color w:val="000000" w:themeColor="text1"/>
          <w:u w:val="none"/>
        </w:rPr>
        <w:t>Ⅲ</w:t>
      </w:r>
      <w:r w:rsidR="00E627A5">
        <w:rPr>
          <w:rStyle w:val="af8"/>
          <w:rFonts w:ascii="UD デジタル 教科書体 NP-R" w:eastAsia="UD デジタル 教科書体 NP-R" w:hAnsi="HG丸ｺﾞｼｯｸM-PRO" w:hint="eastAsia"/>
          <w:color w:val="000000" w:themeColor="text1"/>
          <w:u w:val="none"/>
        </w:rPr>
        <w:t xml:space="preserve">　併せて知っておきたい</w:t>
      </w:r>
    </w:p>
    <w:p w14:paraId="58B1433C" w14:textId="15964ADE" w:rsidR="000271D3" w:rsidRPr="007B5E00" w:rsidRDefault="00E627A5" w:rsidP="000271D3">
      <w:pPr>
        <w:widowControl/>
        <w:autoSpaceDE/>
        <w:autoSpaceDN/>
        <w:snapToGrid w:val="0"/>
        <w:spacing w:line="240" w:lineRule="auto"/>
        <w:jc w:val="left"/>
        <w:rPr>
          <w:rStyle w:val="af8"/>
          <w:rFonts w:ascii="UD デジタル 教科書体 NP-R" w:eastAsia="UD デジタル 教科書体 NP-R" w:hAnsi="HG丸ｺﾞｼｯｸM-PRO"/>
          <w:color w:val="000000" w:themeColor="text1"/>
          <w:highlight w:val="yellow"/>
          <w:u w:val="none"/>
        </w:rPr>
      </w:pPr>
      <w:r>
        <w:rPr>
          <w:rStyle w:val="af8"/>
          <w:rFonts w:ascii="UD デジタル 教科書体 NP-R" w:eastAsia="UD デジタル 教科書体 NP-R" w:hAnsi="HG丸ｺﾞｼｯｸM-PRO" w:hint="eastAsia"/>
          <w:color w:val="000000" w:themeColor="text1"/>
          <w:u w:val="none"/>
        </w:rPr>
        <w:t xml:space="preserve">　　</w:t>
      </w:r>
      <w:r w:rsidRPr="007B5E00">
        <w:rPr>
          <w:rStyle w:val="af8"/>
          <w:rFonts w:ascii="UD デジタル 教科書体 NP-R" w:eastAsia="UD デジタル 教科書体 NP-R" w:hAnsi="HG丸ｺﾞｼｯｸM-PRO" w:hint="eastAsia"/>
          <w:color w:val="000000" w:themeColor="text1"/>
          <w:highlight w:val="yellow"/>
          <w:u w:val="none"/>
        </w:rPr>
        <w:t>１　テレワーク　⇒　第1章１（</w:t>
      </w:r>
      <w:r w:rsidR="0009142C" w:rsidRPr="007B5E00">
        <w:rPr>
          <w:rStyle w:val="af8"/>
          <w:rFonts w:ascii="UD デジタル 教科書体 NP-R" w:eastAsia="UD デジタル 教科書体 NP-R" w:hAnsi="HG丸ｺﾞｼｯｸM-PRO" w:hint="eastAsia"/>
          <w:color w:val="000000" w:themeColor="text1"/>
          <w:highlight w:val="yellow"/>
          <w:u w:val="none"/>
        </w:rPr>
        <w:t>２</w:t>
      </w:r>
      <w:r w:rsidRPr="007B5E00">
        <w:rPr>
          <w:rStyle w:val="af8"/>
          <w:rFonts w:ascii="UD デジタル 教科書体 NP-R" w:eastAsia="UD デジタル 教科書体 NP-R" w:hAnsi="HG丸ｺﾞｼｯｸM-PRO" w:hint="eastAsia"/>
          <w:color w:val="000000" w:themeColor="text1"/>
          <w:highlight w:val="yellow"/>
          <w:u w:val="none"/>
        </w:rPr>
        <w:t>）ウ</w:t>
      </w:r>
      <w:r w:rsidR="004825B7" w:rsidRPr="007B5E00">
        <w:rPr>
          <w:rStyle w:val="af8"/>
          <w:rFonts w:ascii="UD デジタル 教科書体 NP-R" w:eastAsia="UD デジタル 教科書体 NP-R" w:hAnsi="HG丸ｺﾞｼｯｸM-PRO" w:hint="eastAsia"/>
          <w:color w:val="000000" w:themeColor="text1"/>
          <w:highlight w:val="yellow"/>
          <w:u w:val="none"/>
        </w:rPr>
        <w:t>（P</w:t>
      </w:r>
      <w:r w:rsidR="000977B6" w:rsidRPr="007B5E00">
        <w:rPr>
          <w:rStyle w:val="af8"/>
          <w:rFonts w:ascii="UD デジタル 教科書体 NP-R" w:eastAsia="UD デジタル 教科書体 NP-R" w:hAnsi="HG丸ｺﾞｼｯｸM-PRO" w:hint="eastAsia"/>
          <w:color w:val="000000" w:themeColor="text1"/>
          <w:highlight w:val="yellow"/>
          <w:u w:val="none"/>
        </w:rPr>
        <w:t>4</w:t>
      </w:r>
      <w:r w:rsidR="004825B7" w:rsidRPr="007B5E00">
        <w:rPr>
          <w:rStyle w:val="af8"/>
          <w:rFonts w:ascii="UD デジタル 教科書体 NP-R" w:eastAsia="UD デジタル 教科書体 NP-R" w:hAnsi="HG丸ｺﾞｼｯｸM-PRO" w:hint="eastAsia"/>
          <w:color w:val="000000" w:themeColor="text1"/>
          <w:highlight w:val="yellow"/>
          <w:u w:val="none"/>
        </w:rPr>
        <w:t>）</w:t>
      </w:r>
      <w:r w:rsidRPr="007B5E00">
        <w:rPr>
          <w:rStyle w:val="af8"/>
          <w:rFonts w:ascii="UD デジタル 教科書体 NP-R" w:eastAsia="UD デジタル 教科書体 NP-R" w:hAnsi="HG丸ｺﾞｼｯｸM-PRO" w:hint="eastAsia"/>
          <w:color w:val="000000" w:themeColor="text1"/>
          <w:highlight w:val="yellow"/>
          <w:u w:val="none"/>
        </w:rPr>
        <w:t xml:space="preserve">　</w:t>
      </w:r>
      <w:r w:rsidR="000977B6" w:rsidRPr="007B5E00">
        <w:rPr>
          <w:rStyle w:val="af8"/>
          <w:rFonts w:ascii="UD デジタル 教科書体 NP-R" w:eastAsia="UD デジタル 教科書体 NP-R" w:hAnsi="HG丸ｺﾞｼｯｸM-PRO" w:hint="eastAsia"/>
          <w:color w:val="000000" w:themeColor="text1"/>
          <w:highlight w:val="yellow"/>
          <w:u w:val="none"/>
        </w:rPr>
        <w:t>参照</w:t>
      </w:r>
    </w:p>
    <w:p w14:paraId="236D3B27" w14:textId="277D82B9" w:rsidR="00027047" w:rsidRPr="000271D3" w:rsidRDefault="00E627A5" w:rsidP="00E627A5">
      <w:pPr>
        <w:widowControl/>
        <w:autoSpaceDE/>
        <w:autoSpaceDN/>
        <w:snapToGrid w:val="0"/>
        <w:spacing w:line="240" w:lineRule="auto"/>
        <w:jc w:val="left"/>
        <w:rPr>
          <w:rStyle w:val="af8"/>
          <w:rFonts w:ascii="UD デジタル 教科書体 NP-R" w:eastAsia="UD デジタル 教科書体 NP-R" w:hAnsi="HG丸ｺﾞｼｯｸM-PRO"/>
          <w:color w:val="000000" w:themeColor="text1"/>
          <w:u w:val="none"/>
        </w:rPr>
      </w:pPr>
      <w:r w:rsidRPr="007B5E00">
        <w:rPr>
          <w:rStyle w:val="af8"/>
          <w:rFonts w:ascii="UD デジタル 教科書体 NP-R" w:eastAsia="UD デジタル 教科書体 NP-R" w:hAnsi="HG丸ｺﾞｼｯｸM-PRO" w:hint="eastAsia"/>
          <w:color w:val="000000" w:themeColor="text1"/>
          <w:u w:val="none"/>
        </w:rPr>
        <w:t xml:space="preserve">　　</w:t>
      </w:r>
      <w:r w:rsidRPr="007B5E00">
        <w:rPr>
          <w:rStyle w:val="af8"/>
          <w:rFonts w:ascii="UD デジタル 教科書体 NP-R" w:eastAsia="UD デジタル 教科書体 NP-R" w:hAnsi="HG丸ｺﾞｼｯｸM-PRO" w:hint="eastAsia"/>
          <w:color w:val="000000" w:themeColor="text1"/>
          <w:highlight w:val="yellow"/>
          <w:u w:val="none"/>
        </w:rPr>
        <w:t>２　採用内定取消し　⇒　第2章４（７）</w:t>
      </w:r>
      <w:r w:rsidR="004825B7" w:rsidRPr="007B5E00">
        <w:rPr>
          <w:rStyle w:val="af8"/>
          <w:rFonts w:ascii="UD デジタル 教科書体 NP-R" w:eastAsia="UD デジタル 教科書体 NP-R" w:hAnsi="HG丸ｺﾞｼｯｸM-PRO" w:hint="eastAsia"/>
          <w:color w:val="000000" w:themeColor="text1"/>
          <w:highlight w:val="yellow"/>
          <w:u w:val="none"/>
        </w:rPr>
        <w:t>（P3</w:t>
      </w:r>
      <w:r w:rsidR="0020261E" w:rsidRPr="007B5E00">
        <w:rPr>
          <w:rStyle w:val="af8"/>
          <w:rFonts w:ascii="UD デジタル 教科書体 NP-R" w:eastAsia="UD デジタル 教科書体 NP-R" w:hAnsi="HG丸ｺﾞｼｯｸM-PRO"/>
          <w:color w:val="000000" w:themeColor="text1"/>
          <w:highlight w:val="yellow"/>
          <w:u w:val="none"/>
        </w:rPr>
        <w:t>2</w:t>
      </w:r>
      <w:r w:rsidR="004825B7" w:rsidRPr="007B5E00">
        <w:rPr>
          <w:rStyle w:val="af8"/>
          <w:rFonts w:ascii="UD デジタル 教科書体 NP-R" w:eastAsia="UD デジタル 教科書体 NP-R" w:hAnsi="HG丸ｺﾞｼｯｸM-PRO" w:hint="eastAsia"/>
          <w:color w:val="000000" w:themeColor="text1"/>
          <w:highlight w:val="yellow"/>
          <w:u w:val="none"/>
        </w:rPr>
        <w:t>）</w:t>
      </w:r>
      <w:r w:rsidRPr="007B5E00">
        <w:rPr>
          <w:rStyle w:val="af8"/>
          <w:rFonts w:ascii="UD デジタル 教科書体 NP-R" w:eastAsia="UD デジタル 教科書体 NP-R" w:hAnsi="HG丸ｺﾞｼｯｸM-PRO" w:hint="eastAsia"/>
          <w:color w:val="000000" w:themeColor="text1"/>
          <w:highlight w:val="yellow"/>
          <w:u w:val="none"/>
        </w:rPr>
        <w:t xml:space="preserve">　</w:t>
      </w:r>
      <w:r w:rsidR="000977B6" w:rsidRPr="007B5E00">
        <w:rPr>
          <w:rStyle w:val="af8"/>
          <w:rFonts w:ascii="UD デジタル 教科書体 NP-R" w:eastAsia="UD デジタル 教科書体 NP-R" w:hAnsi="HG丸ｺﾞｼｯｸM-PRO" w:hint="eastAsia"/>
          <w:color w:val="000000" w:themeColor="text1"/>
          <w:highlight w:val="yellow"/>
          <w:u w:val="none"/>
        </w:rPr>
        <w:t>参照</w:t>
      </w:r>
    </w:p>
    <w:sectPr w:rsidR="00027047" w:rsidRPr="000271D3" w:rsidSect="00340BD7">
      <w:headerReference w:type="default" r:id="rId9"/>
      <w:footerReference w:type="default" r:id="rId10"/>
      <w:pgSz w:w="8392" w:h="11907" w:code="11"/>
      <w:pgMar w:top="907" w:right="595" w:bottom="692" w:left="595" w:header="113" w:footer="284" w:gutter="0"/>
      <w:pgNumType w:start="1"/>
      <w:cols w:space="720"/>
      <w:docGrid w:type="line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FBD6" w14:textId="77777777" w:rsidR="002E10F0" w:rsidRDefault="002E10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6081"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06"/>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4AF1"/>
    <w:rsid w:val="002752B0"/>
    <w:rsid w:val="00275A2D"/>
    <w:rsid w:val="002761C3"/>
    <w:rsid w:val="00276A26"/>
    <w:rsid w:val="00276BCE"/>
    <w:rsid w:val="00276E8B"/>
    <w:rsid w:val="002771C4"/>
    <w:rsid w:val="00277E25"/>
    <w:rsid w:val="0028046D"/>
    <w:rsid w:val="00280BC2"/>
    <w:rsid w:val="00280ED7"/>
    <w:rsid w:val="00281AA3"/>
    <w:rsid w:val="00281D34"/>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BD7"/>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AA3"/>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214"/>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87F"/>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5E"/>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0D51"/>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6781"/>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464"/>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2A"/>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371"/>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483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1750</Words>
  <Characters>325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2025-08-15T06:57:00Z</dcterms:created>
  <dcterms:modified xsi:type="dcterms:W3CDTF">2025-08-15T07:23:00Z</dcterms:modified>
  <cp:contentStatus/>
</cp:coreProperties>
</file>