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53C2" w14:textId="264FC22A" w:rsidR="00D4552B" w:rsidRDefault="00A63B02" w:rsidP="000C7908">
      <w:pPr>
        <w:autoSpaceDE w:val="0"/>
        <w:autoSpaceDN w:val="0"/>
        <w:adjustRightInd w:val="0"/>
        <w:spacing w:line="320" w:lineRule="exact"/>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14:anchorId="60ED83B4" wp14:editId="34B88840">
                <wp:simplePos x="0" y="0"/>
                <wp:positionH relativeFrom="column">
                  <wp:posOffset>7657465</wp:posOffset>
                </wp:positionH>
                <wp:positionV relativeFrom="paragraph">
                  <wp:posOffset>-438785</wp:posOffset>
                </wp:positionV>
                <wp:extent cx="942975" cy="3765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4C8DE" w14:textId="77777777" w:rsidR="0078312D" w:rsidRPr="00853687" w:rsidRDefault="0078312D">
                            <w:pPr>
                              <w:rPr>
                                <w:rFonts w:ascii="ＭＳ 明朝" w:eastAsia="ＭＳ 明朝" w:hAnsi="ＭＳ 明朝"/>
                              </w:rPr>
                            </w:pPr>
                            <w:r w:rsidRPr="00853687">
                              <w:rPr>
                                <w:rFonts w:ascii="ＭＳ 明朝" w:eastAsia="ＭＳ 明朝" w:hAnsi="ＭＳ 明朝" w:hint="eastAsia"/>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D83B4" id="_x0000_t202" coordsize="21600,21600" o:spt="202" path="m,l,21600r21600,l21600,xe">
                <v:stroke joinstyle="miter"/>
                <v:path gradientshapeok="t" o:connecttype="rect"/>
              </v:shapetype>
              <v:shape id="Text Box 2" o:spid="_x0000_s1026" type="#_x0000_t202" style="position:absolute;margin-left:602.95pt;margin-top:-34.55pt;width:74.25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" stroked="f">
                <v:textbox inset="5.85pt,.7pt,5.85pt,.7pt">
                  <w:txbxContent>
                    <w:p w14:paraId="49C4C8DE" w14:textId="77777777" w:rsidR="0078312D" w:rsidRPr="00853687" w:rsidRDefault="0078312D">
                      <w:pPr>
                        <w:rPr>
                          <w:rFonts w:ascii="ＭＳ 明朝" w:eastAsia="ＭＳ 明朝" w:hAnsi="ＭＳ 明朝"/>
                        </w:rPr>
                      </w:pPr>
                      <w:r w:rsidRPr="00853687">
                        <w:rPr>
                          <w:rFonts w:ascii="ＭＳ 明朝" w:eastAsia="ＭＳ 明朝" w:hAnsi="ＭＳ 明朝" w:hint="eastAsia"/>
                        </w:rPr>
                        <w:t>資料２</w:t>
                      </w:r>
                    </w:p>
                  </w:txbxContent>
                </v:textbox>
              </v:shape>
            </w:pict>
          </mc:Fallback>
        </mc:AlternateContent>
      </w:r>
      <w:r w:rsidR="00D4552B">
        <w:rPr>
          <w:rFonts w:ascii="ＭＳ 明朝" w:eastAsia="ＭＳ 明朝" w:hAnsi="ＭＳ 明朝" w:cs="ＭＳ 明朝" w:hint="eastAsia"/>
          <w:color w:val="000000"/>
          <w:kern w:val="0"/>
          <w:szCs w:val="21"/>
        </w:rPr>
        <w:t>○大阪府附属機関条例</w:t>
      </w:r>
      <w:r w:rsidR="000C7908">
        <w:rPr>
          <w:rFonts w:ascii="ＭＳ 明朝" w:eastAsia="ＭＳ 明朝" w:hAnsi="ＭＳ 明朝" w:cs="ＭＳ 明朝" w:hint="eastAsia"/>
          <w:color w:val="000000"/>
          <w:kern w:val="0"/>
          <w:szCs w:val="21"/>
        </w:rPr>
        <w:t>（抄）</w:t>
      </w:r>
    </w:p>
    <w:p w14:paraId="75FE19D5" w14:textId="77777777" w:rsidR="00D4552B" w:rsidRDefault="00D4552B" w:rsidP="000C7908">
      <w:pPr>
        <w:autoSpaceDE w:val="0"/>
        <w:autoSpaceDN w:val="0"/>
        <w:adjustRightInd w:val="0"/>
        <w:spacing w:line="32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14:paraId="3031F0D9" w14:textId="77777777" w:rsidR="00D4552B" w:rsidRDefault="00D4552B" w:rsidP="000C7908">
      <w:pPr>
        <w:autoSpaceDE w:val="0"/>
        <w:autoSpaceDN w:val="0"/>
        <w:adjustRightInd w:val="0"/>
        <w:spacing w:line="32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14:paraId="06F1810A" w14:textId="77777777" w:rsidR="00BA04F4" w:rsidRDefault="000C7908" w:rsidP="00BA04F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最終</w:t>
      </w:r>
      <w:r w:rsidR="00D4552B">
        <w:rPr>
          <w:rFonts w:ascii="ＭＳ 明朝" w:eastAsia="ＭＳ 明朝" w:hAnsi="ＭＳ 明朝" w:cs="ＭＳ 明朝" w:hint="eastAsia"/>
          <w:color w:val="000000"/>
          <w:kern w:val="0"/>
          <w:sz w:val="20"/>
          <w:szCs w:val="20"/>
        </w:rPr>
        <w:t xml:space="preserve">改正　</w:t>
      </w:r>
      <w:r w:rsidR="00BA04F4">
        <w:rPr>
          <w:rFonts w:ascii="ＭＳ 明朝" w:eastAsia="ＭＳ 明朝" w:hAnsi="ＭＳ 明朝" w:cs="ＭＳ 明朝" w:hint="eastAsia"/>
          <w:color w:val="000000"/>
          <w:kern w:val="0"/>
          <w:sz w:val="20"/>
          <w:szCs w:val="20"/>
        </w:rPr>
        <w:t>令和四年三月二九日条例第二五号</w:t>
      </w:r>
    </w:p>
    <w:p w14:paraId="79F005B1" w14:textId="77777777" w:rsidR="00BA04F4" w:rsidRDefault="00BA04F4" w:rsidP="00BA04F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令和四年三月二九日条例第三五号</w:t>
      </w:r>
    </w:p>
    <w:p w14:paraId="081745D3" w14:textId="77777777" w:rsidR="00D4552B" w:rsidRPr="00BA04F4" w:rsidRDefault="00D4552B" w:rsidP="000C7908">
      <w:pPr>
        <w:autoSpaceDE w:val="0"/>
        <w:autoSpaceDN w:val="0"/>
        <w:adjustRightInd w:val="0"/>
        <w:spacing w:line="320" w:lineRule="exact"/>
        <w:jc w:val="right"/>
        <w:rPr>
          <w:rFonts w:ascii="ＭＳ 明朝" w:eastAsia="ＭＳ 明朝" w:hAnsi="ＭＳ 明朝" w:cs="ＭＳ 明朝"/>
          <w:color w:val="000000"/>
          <w:kern w:val="0"/>
          <w:sz w:val="20"/>
          <w:szCs w:val="20"/>
        </w:rPr>
      </w:pPr>
    </w:p>
    <w:p w14:paraId="7FDE6021" w14:textId="77777777" w:rsidR="004A4037" w:rsidRDefault="004A4037" w:rsidP="004A403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〔附属機関に関する条例〕をここに公布する。</w:t>
      </w:r>
    </w:p>
    <w:p w14:paraId="111ABFD6" w14:textId="77777777" w:rsidR="004A4037" w:rsidRDefault="004A4037" w:rsidP="004A403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w:t>
      </w:r>
    </w:p>
    <w:p w14:paraId="4A3E334F"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（昭六〇条例一三・改称）</w:t>
      </w:r>
    </w:p>
    <w:p w14:paraId="4F432AE0"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5ED0B0A9"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14:paraId="071622B5"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（平二四条例一二・追加、平三一条例九・一部改正）</w:t>
      </w:r>
    </w:p>
    <w:p w14:paraId="773E2F06"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279EFF01"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14:paraId="19A98CBA"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14:paraId="18887A5D"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14:paraId="46CAFD81"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746C0EC8"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委員等の報酬の額は、日額九千八百円を超えない範囲内において、当該附属機関を設置する執行機関が定める額とする。</w:t>
      </w:r>
    </w:p>
    <w:p w14:paraId="70801573"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14:paraId="7CC3D449"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等が著しく困難な業務に従事する場合その他の特別の事情により第一項の報酬の額により難いときは、同項の規定にかかわらず、その報酬の額を、当該業務に従事した時間一時間につき、当該附属機関を設置する執行機関が定める額とすることができる。ただし、当該額は、第一項の報酬の額を超えることができない。</w:t>
      </w:r>
    </w:p>
    <w:p w14:paraId="7FB3E9EE"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前項の報酬は、当該業務に従事した時間に応じて、その都度支給し、第一項の報酬の支給と併せて行うことを妨げない。</w:t>
      </w:r>
    </w:p>
    <w:p w14:paraId="34224194"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委員等のうち府の経済に属する常勤の職員である者に対しては、報酬を支給しない。</w:t>
      </w:r>
    </w:p>
    <w:p w14:paraId="213A96D2"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（平二四条例一二・追加、平二八条例九・令二条例八・一部改正）</w:t>
      </w:r>
    </w:p>
    <w:p w14:paraId="5FB8B7C6"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4C6F1DB1"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等の費用弁償の額は、職員の旅費に関する条例（昭和四十年大阪府条例第三十七号）による指定職等の職務にある者以外の者の額相当額を超えない範囲内において、当該附属機関を設置する執行機関が定める額とする。</w:t>
      </w:r>
    </w:p>
    <w:p w14:paraId="5DD2E551"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14:paraId="7EB44258"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前二項の規定にかかわらず、委員等のうち府の経済に属する常勤の職員である者の費用弁償の額は、その者が当該職員として公務のため旅行した場合に支給される旅費相当額とする。</w:t>
      </w:r>
    </w:p>
    <w:p w14:paraId="646215B7"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14:paraId="21E7EF1D"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14:paraId="59CCF902"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委員等の報酬及び費用弁償の支給方法に関し、この条例に定めがない事項については、常勤の職員の例による。</w:t>
      </w:r>
    </w:p>
    <w:p w14:paraId="2779BAE3"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14:paraId="0403654B"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1151A506"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第六条　この条例に定めるもののほか、府が設置する執行機関の附属機関の組織、委員等の報酬及び費用弁償の額その他附属機関に関し必要な事項は、当該執行機関が定める。</w:t>
      </w:r>
    </w:p>
    <w:p w14:paraId="04348231"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（昭五七条例一二・一部改正、平二四条例一二・旧第二条繰下・一部改正）</w:t>
      </w:r>
    </w:p>
    <w:p w14:paraId="6D734F51" w14:textId="77777777" w:rsidR="00911B19" w:rsidRDefault="00911B19" w:rsidP="000C7908">
      <w:pPr>
        <w:autoSpaceDE w:val="0"/>
        <w:autoSpaceDN w:val="0"/>
        <w:adjustRightInd w:val="0"/>
        <w:spacing w:line="320" w:lineRule="exact"/>
        <w:ind w:left="600"/>
        <w:jc w:val="left"/>
        <w:rPr>
          <w:rFonts w:ascii="ＭＳ 明朝" w:eastAsia="ＭＳ 明朝" w:hAnsi="ＭＳ 明朝" w:cs="ＭＳ 明朝"/>
          <w:color w:val="000000"/>
          <w:kern w:val="0"/>
          <w:sz w:val="20"/>
          <w:szCs w:val="20"/>
        </w:rPr>
      </w:pPr>
    </w:p>
    <w:p w14:paraId="7BB6B522" w14:textId="77777777" w:rsidR="00D4552B" w:rsidRDefault="00D4552B" w:rsidP="000C7908">
      <w:pPr>
        <w:autoSpaceDE w:val="0"/>
        <w:autoSpaceDN w:val="0"/>
        <w:adjustRightInd w:val="0"/>
        <w:spacing w:line="32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2B4FC9F8" w14:textId="77777777" w:rsidR="00D4552B" w:rsidRDefault="00D4552B" w:rsidP="000C7908">
      <w:pPr>
        <w:autoSpaceDE w:val="0"/>
        <w:autoSpaceDN w:val="0"/>
        <w:adjustRightInd w:val="0"/>
        <w:spacing w:line="32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2F04093C" w14:textId="77777777" w:rsidR="00D4552B" w:rsidRDefault="00D4552B" w:rsidP="000C7908">
      <w:pPr>
        <w:autoSpaceDE w:val="0"/>
        <w:autoSpaceDN w:val="0"/>
        <w:adjustRightInd w:val="0"/>
        <w:spacing w:line="32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大阪府建築代理業条例（昭和二十四年大阪府条例第五十五号）の一部を次のように改正する。</w:t>
      </w:r>
    </w:p>
    <w:p w14:paraId="48E309FB" w14:textId="77777777" w:rsidR="00D4552B" w:rsidRDefault="00D4552B" w:rsidP="000C7908">
      <w:pPr>
        <w:autoSpaceDE w:val="0"/>
        <w:autoSpaceDN w:val="0"/>
        <w:adjustRightInd w:val="0"/>
        <w:spacing w:line="32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4902AB17" w14:textId="77777777" w:rsidR="00BA04F4" w:rsidRDefault="00BA04F4" w:rsidP="00BA04F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則（令和四年条例第二五号）</w:t>
      </w:r>
    </w:p>
    <w:p w14:paraId="066A6115" w14:textId="77777777" w:rsidR="00BA04F4" w:rsidRDefault="00BA04F4" w:rsidP="00BA04F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この条例は、令和四年四月一日から施行する。</w:t>
      </w:r>
    </w:p>
    <w:p w14:paraId="3A1B204C" w14:textId="77777777" w:rsidR="00BA04F4" w:rsidRDefault="00BA04F4" w:rsidP="00BA04F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則（令和四年条例第三五号）抄</w:t>
      </w:r>
    </w:p>
    <w:p w14:paraId="3DB2C9E5" w14:textId="77777777" w:rsidR="00BA04F4" w:rsidRDefault="00BA04F4" w:rsidP="00BA04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EF81835" w14:textId="77777777" w:rsidR="00BA04F4" w:rsidRDefault="00BA04F4" w:rsidP="00BA04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この条例は、令和四年四月一日から施行する。</w:t>
      </w:r>
    </w:p>
    <w:p w14:paraId="5EC55DB4" w14:textId="77777777" w:rsidR="000C7908" w:rsidRPr="00BA04F4" w:rsidRDefault="000C7908" w:rsidP="00BA04F4">
      <w:pPr>
        <w:autoSpaceDE w:val="0"/>
        <w:autoSpaceDN w:val="0"/>
        <w:adjustRightInd w:val="0"/>
        <w:spacing w:line="320" w:lineRule="exact"/>
        <w:jc w:val="left"/>
        <w:rPr>
          <w:rFonts w:ascii="ＭＳ 明朝" w:eastAsia="ＭＳ 明朝" w:hAnsi="ＭＳ 明朝" w:cs="ＭＳ 明朝"/>
          <w:color w:val="000000"/>
          <w:kern w:val="0"/>
          <w:sz w:val="20"/>
          <w:szCs w:val="20"/>
        </w:rPr>
      </w:pPr>
    </w:p>
    <w:p w14:paraId="54A8A1EC" w14:textId="77777777" w:rsidR="00D4552B" w:rsidRDefault="00D4552B" w:rsidP="000C7908">
      <w:pPr>
        <w:autoSpaceDE w:val="0"/>
        <w:autoSpaceDN w:val="0"/>
        <w:adjustRightInd w:val="0"/>
        <w:spacing w:line="32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別表第一（第二条関係）</w:t>
      </w:r>
    </w:p>
    <w:p w14:paraId="6458CB46" w14:textId="77777777" w:rsidR="00D4552B" w:rsidRDefault="00D4552B"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知事の附属機関</w:t>
      </w:r>
    </w:p>
    <w:p w14:paraId="3D7B35E4" w14:textId="77777777" w:rsidR="00D4552B" w:rsidRDefault="00D4552B"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教育委員会の附属機関</w:t>
      </w:r>
    </w:p>
    <w:p w14:paraId="3ACF302A" w14:textId="77777777" w:rsidR="00D4552B" w:rsidRDefault="00D4552B"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知事及び教育委員会の附属機関</w:t>
      </w:r>
    </w:p>
    <w:p w14:paraId="397787E9" w14:textId="77777777" w:rsidR="00D4552B" w:rsidRDefault="00D4552B"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公安委員会の附属機関</w:t>
      </w:r>
    </w:p>
    <w:p w14:paraId="39A5C884" w14:textId="77777777" w:rsidR="000C7908" w:rsidRDefault="000C7908"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p>
    <w:p w14:paraId="280A45BF" w14:textId="77777777" w:rsidR="00D4552B" w:rsidRDefault="00D4552B" w:rsidP="000C7908">
      <w:pPr>
        <w:autoSpaceDE w:val="0"/>
        <w:autoSpaceDN w:val="0"/>
        <w:adjustRightInd w:val="0"/>
        <w:spacing w:line="32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別表第二（第二条関係）</w:t>
      </w:r>
    </w:p>
    <w:tbl>
      <w:tblPr>
        <w:tblW w:w="0" w:type="auto"/>
        <w:tblInd w:w="5" w:type="dxa"/>
        <w:tblLayout w:type="fixed"/>
        <w:tblCellMar>
          <w:left w:w="0" w:type="dxa"/>
          <w:right w:w="0" w:type="dxa"/>
        </w:tblCellMar>
        <w:tblLook w:val="0000" w:firstRow="0" w:lastRow="0" w:firstColumn="0" w:lastColumn="0" w:noHBand="0" w:noVBand="0"/>
      </w:tblPr>
      <w:tblGrid>
        <w:gridCol w:w="1638"/>
        <w:gridCol w:w="4047"/>
        <w:gridCol w:w="3951"/>
      </w:tblGrid>
      <w:tr w:rsidR="00D4552B" w14:paraId="355DCC81" w14:textId="77777777">
        <w:tblPrEx>
          <w:tblCellMar>
            <w:top w:w="0" w:type="dxa"/>
            <w:left w:w="0" w:type="dxa"/>
            <w:bottom w:w="0" w:type="dxa"/>
            <w:right w:w="0" w:type="dxa"/>
          </w:tblCellMar>
        </w:tblPrEx>
        <w:tc>
          <w:tcPr>
            <w:tcW w:w="1638" w:type="dxa"/>
            <w:tcBorders>
              <w:top w:val="single" w:sz="4" w:space="0" w:color="000000"/>
              <w:left w:val="single" w:sz="4" w:space="0" w:color="000000"/>
              <w:bottom w:val="single" w:sz="4" w:space="0" w:color="000000"/>
              <w:right w:val="single" w:sz="4" w:space="0" w:color="000000"/>
            </w:tcBorders>
          </w:tcPr>
          <w:p w14:paraId="2D228967" w14:textId="77777777" w:rsidR="00D4552B" w:rsidRDefault="00D4552B" w:rsidP="000C7908">
            <w:pPr>
              <w:autoSpaceDE w:val="0"/>
              <w:autoSpaceDN w:val="0"/>
              <w:adjustRightInd w:val="0"/>
              <w:spacing w:line="32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執行機関</w:t>
            </w:r>
          </w:p>
        </w:tc>
        <w:tc>
          <w:tcPr>
            <w:tcW w:w="4047" w:type="dxa"/>
            <w:tcBorders>
              <w:top w:val="single" w:sz="4" w:space="0" w:color="000000"/>
              <w:left w:val="nil"/>
              <w:bottom w:val="single" w:sz="4" w:space="0" w:color="000000"/>
              <w:right w:val="single" w:sz="4" w:space="0" w:color="000000"/>
            </w:tcBorders>
          </w:tcPr>
          <w:p w14:paraId="20FE062B" w14:textId="77777777" w:rsidR="00D4552B" w:rsidRDefault="00D4552B" w:rsidP="000C7908">
            <w:pPr>
              <w:autoSpaceDE w:val="0"/>
              <w:autoSpaceDN w:val="0"/>
              <w:adjustRightInd w:val="0"/>
              <w:spacing w:line="32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公の施設</w:t>
            </w:r>
          </w:p>
        </w:tc>
        <w:tc>
          <w:tcPr>
            <w:tcW w:w="3951" w:type="dxa"/>
            <w:tcBorders>
              <w:top w:val="single" w:sz="4" w:space="0" w:color="000000"/>
              <w:left w:val="nil"/>
              <w:bottom w:val="single" w:sz="4" w:space="0" w:color="000000"/>
              <w:right w:val="single" w:sz="4" w:space="0" w:color="000000"/>
            </w:tcBorders>
          </w:tcPr>
          <w:p w14:paraId="4C3F599D" w14:textId="77777777" w:rsidR="00D4552B" w:rsidRDefault="00D4552B" w:rsidP="000C7908">
            <w:pPr>
              <w:autoSpaceDE w:val="0"/>
              <w:autoSpaceDN w:val="0"/>
              <w:adjustRightInd w:val="0"/>
              <w:spacing w:line="32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D4552B" w14:paraId="63C0FC02" w14:textId="77777777">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14:paraId="6A7B3CFD"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教育委員会</w:t>
            </w:r>
          </w:p>
        </w:tc>
        <w:tc>
          <w:tcPr>
            <w:tcW w:w="4047" w:type="dxa"/>
            <w:tcBorders>
              <w:top w:val="nil"/>
              <w:left w:val="nil"/>
              <w:bottom w:val="single" w:sz="4" w:space="0" w:color="000000"/>
              <w:right w:val="single" w:sz="4" w:space="0" w:color="000000"/>
            </w:tcBorders>
          </w:tcPr>
          <w:p w14:paraId="14DFA4BB"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大阪府立漕艇センター、大阪府立臨海スポーツセンター、大阪府立体育会館、大阪府立門真スポーツセンター</w:t>
            </w:r>
          </w:p>
        </w:tc>
        <w:tc>
          <w:tcPr>
            <w:tcW w:w="3951" w:type="dxa"/>
            <w:tcBorders>
              <w:top w:val="nil"/>
              <w:left w:val="nil"/>
              <w:bottom w:val="single" w:sz="4" w:space="0" w:color="000000"/>
              <w:right w:val="single" w:sz="4" w:space="0" w:color="000000"/>
            </w:tcBorders>
          </w:tcPr>
          <w:p w14:paraId="62BF6635"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w:t>
            </w:r>
          </w:p>
        </w:tc>
      </w:tr>
      <w:tr w:rsidR="00D4552B" w14:paraId="27E91D1E"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7D90C31F" w14:textId="77777777" w:rsidR="00D4552B" w:rsidRDefault="00D4552B" w:rsidP="000C7908">
            <w:pPr>
              <w:autoSpaceDE w:val="0"/>
              <w:autoSpaceDN w:val="0"/>
              <w:adjustRightInd w:val="0"/>
              <w:spacing w:line="320" w:lineRule="exact"/>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359A79C4"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c>
          <w:tcPr>
            <w:tcW w:w="3951" w:type="dxa"/>
            <w:tcBorders>
              <w:top w:val="nil"/>
              <w:left w:val="nil"/>
              <w:bottom w:val="single" w:sz="4" w:space="0" w:color="000000"/>
              <w:right w:val="single" w:sz="4" w:space="0" w:color="000000"/>
            </w:tcBorders>
          </w:tcPr>
          <w:p w14:paraId="023E37A3"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r>
      <w:tr w:rsidR="00D4552B" w14:paraId="22C919A6"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350EC485" w14:textId="77777777" w:rsidR="00D4552B" w:rsidRDefault="00D4552B" w:rsidP="000C7908">
            <w:pPr>
              <w:autoSpaceDE w:val="0"/>
              <w:autoSpaceDN w:val="0"/>
              <w:adjustRightInd w:val="0"/>
              <w:spacing w:line="320" w:lineRule="exact"/>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1295EAC6"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c>
          <w:tcPr>
            <w:tcW w:w="3951" w:type="dxa"/>
            <w:tcBorders>
              <w:top w:val="nil"/>
              <w:left w:val="nil"/>
              <w:bottom w:val="single" w:sz="4" w:space="0" w:color="000000"/>
              <w:right w:val="single" w:sz="4" w:space="0" w:color="000000"/>
            </w:tcBorders>
          </w:tcPr>
          <w:p w14:paraId="1C5C7A36"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r>
      <w:tr w:rsidR="00D4552B" w14:paraId="2F530478"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17E9B958" w14:textId="77777777" w:rsidR="00D4552B" w:rsidRDefault="00D4552B" w:rsidP="000C7908">
            <w:pPr>
              <w:autoSpaceDE w:val="0"/>
              <w:autoSpaceDN w:val="0"/>
              <w:adjustRightInd w:val="0"/>
              <w:spacing w:line="320" w:lineRule="exact"/>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7C7815BE"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大阪府立近つ飛鳥風土記の丘、大阪府立近つ飛鳥博物館</w:t>
            </w:r>
          </w:p>
        </w:tc>
        <w:tc>
          <w:tcPr>
            <w:tcW w:w="3951" w:type="dxa"/>
            <w:tcBorders>
              <w:top w:val="nil"/>
              <w:left w:val="nil"/>
              <w:bottom w:val="single" w:sz="4" w:space="0" w:color="000000"/>
              <w:right w:val="single" w:sz="4" w:space="0" w:color="000000"/>
            </w:tcBorders>
          </w:tcPr>
          <w:p w14:paraId="25E723BE"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大阪府立近つ飛鳥博物館等</w:t>
            </w:r>
          </w:p>
        </w:tc>
      </w:tr>
      <w:tr w:rsidR="00D4552B" w14:paraId="30FAB48F"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1EDF3E45" w14:textId="77777777" w:rsidR="00D4552B" w:rsidRDefault="00D4552B" w:rsidP="000C7908">
            <w:pPr>
              <w:autoSpaceDE w:val="0"/>
              <w:autoSpaceDN w:val="0"/>
              <w:adjustRightInd w:val="0"/>
              <w:spacing w:line="320" w:lineRule="exact"/>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7564AC43"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c>
          <w:tcPr>
            <w:tcW w:w="3951" w:type="dxa"/>
            <w:tcBorders>
              <w:top w:val="nil"/>
              <w:left w:val="nil"/>
              <w:bottom w:val="single" w:sz="4" w:space="0" w:color="000000"/>
              <w:right w:val="single" w:sz="4" w:space="0" w:color="000000"/>
            </w:tcBorders>
          </w:tcPr>
          <w:p w14:paraId="32318652"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r>
    </w:tbl>
    <w:p w14:paraId="1CED9157"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bookmarkStart w:id="0" w:name="last"/>
      <w:bookmarkEnd w:id="0"/>
    </w:p>
    <w:sectPr w:rsidR="00D4552B" w:rsidSect="00CC580E">
      <w:headerReference w:type="default" r:id="rId6"/>
      <w:footerReference w:type="even" r:id="rId7"/>
      <w:pgSz w:w="11905" w:h="16837"/>
      <w:pgMar w:top="1304" w:right="1134" w:bottom="1021" w:left="1134" w:header="720" w:footer="57" w:gutter="0"/>
      <w:pgNumType w:start="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F874" w14:textId="77777777" w:rsidR="008729D6" w:rsidRDefault="008729D6" w:rsidP="00E11D31">
      <w:r>
        <w:separator/>
      </w:r>
    </w:p>
  </w:endnote>
  <w:endnote w:type="continuationSeparator" w:id="0">
    <w:p w14:paraId="3F975FD5" w14:textId="77777777" w:rsidR="008729D6" w:rsidRDefault="008729D6" w:rsidP="00E1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89E3" w14:textId="77777777" w:rsidR="0078312D" w:rsidRDefault="0078312D" w:rsidP="00EC098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8D13" w14:textId="77777777" w:rsidR="008729D6" w:rsidRDefault="008729D6" w:rsidP="00E11D31">
      <w:r>
        <w:separator/>
      </w:r>
    </w:p>
  </w:footnote>
  <w:footnote w:type="continuationSeparator" w:id="0">
    <w:p w14:paraId="08F2DB5C" w14:textId="77777777" w:rsidR="008729D6" w:rsidRDefault="008729D6" w:rsidP="00E1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C386" w14:textId="77777777" w:rsidR="00D973C1" w:rsidRDefault="00D973C1" w:rsidP="00D973C1">
    <w:pPr>
      <w:pStyle w:val="a3"/>
      <w:tabs>
        <w:tab w:val="clear" w:pos="4252"/>
        <w:tab w:val="clear" w:pos="8504"/>
        <w:tab w:val="center" w:pos="4818"/>
        <w:tab w:val="right" w:pos="9637"/>
      </w:tabs>
    </w:pPr>
    <w:r>
      <w:tab/>
    </w:r>
    <w:r>
      <w:tab/>
    </w:r>
    <w:r>
      <w:rPr>
        <w:rFonts w:hint="eastAsia"/>
      </w:rPr>
      <w:t>資料２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1B"/>
    <w:rsid w:val="000110B8"/>
    <w:rsid w:val="000C7908"/>
    <w:rsid w:val="00102BB6"/>
    <w:rsid w:val="002156E1"/>
    <w:rsid w:val="002863C2"/>
    <w:rsid w:val="0048530C"/>
    <w:rsid w:val="004A4037"/>
    <w:rsid w:val="00564393"/>
    <w:rsid w:val="00652991"/>
    <w:rsid w:val="0078312D"/>
    <w:rsid w:val="00853687"/>
    <w:rsid w:val="008729D6"/>
    <w:rsid w:val="008E7B4D"/>
    <w:rsid w:val="00911B19"/>
    <w:rsid w:val="00971828"/>
    <w:rsid w:val="009F48B6"/>
    <w:rsid w:val="00A63B02"/>
    <w:rsid w:val="00B26A41"/>
    <w:rsid w:val="00B71519"/>
    <w:rsid w:val="00BA04F4"/>
    <w:rsid w:val="00BC0396"/>
    <w:rsid w:val="00C30B25"/>
    <w:rsid w:val="00CC580E"/>
    <w:rsid w:val="00D01886"/>
    <w:rsid w:val="00D4552B"/>
    <w:rsid w:val="00D9671B"/>
    <w:rsid w:val="00D973C1"/>
    <w:rsid w:val="00E11D31"/>
    <w:rsid w:val="00E65483"/>
    <w:rsid w:val="00EC098F"/>
    <w:rsid w:val="00F9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E4E584E"/>
  <w14:defaultImageDpi w14:val="0"/>
  <w15:docId w15:val="{241F9E63-11B5-4DF5-BD8D-9BD25E4A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D31"/>
    <w:pPr>
      <w:tabs>
        <w:tab w:val="center" w:pos="4252"/>
        <w:tab w:val="right" w:pos="8504"/>
      </w:tabs>
      <w:snapToGrid w:val="0"/>
    </w:pPr>
  </w:style>
  <w:style w:type="character" w:customStyle="1" w:styleId="a4">
    <w:name w:val="ヘッダー (文字)"/>
    <w:basedOn w:val="a0"/>
    <w:link w:val="a3"/>
    <w:uiPriority w:val="99"/>
    <w:locked/>
    <w:rsid w:val="00E11D31"/>
    <w:rPr>
      <w:rFonts w:cs="Times New Roman"/>
      <w:sz w:val="22"/>
      <w:szCs w:val="22"/>
    </w:rPr>
  </w:style>
  <w:style w:type="paragraph" w:styleId="a5">
    <w:name w:val="footer"/>
    <w:basedOn w:val="a"/>
    <w:link w:val="a6"/>
    <w:uiPriority w:val="99"/>
    <w:unhideWhenUsed/>
    <w:rsid w:val="00E11D31"/>
    <w:pPr>
      <w:tabs>
        <w:tab w:val="center" w:pos="4252"/>
        <w:tab w:val="right" w:pos="8504"/>
      </w:tabs>
      <w:snapToGrid w:val="0"/>
    </w:pPr>
  </w:style>
  <w:style w:type="character" w:customStyle="1" w:styleId="a6">
    <w:name w:val="フッター (文字)"/>
    <w:basedOn w:val="a0"/>
    <w:link w:val="a5"/>
    <w:uiPriority w:val="99"/>
    <w:locked/>
    <w:rsid w:val="00E11D3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祐史</dc:creator>
  <cp:keywords/>
  <dc:description/>
  <cp:lastModifiedBy>安立　怜那</cp:lastModifiedBy>
  <cp:revision>2</cp:revision>
  <dcterms:created xsi:type="dcterms:W3CDTF">2025-08-06T07:08:00Z</dcterms:created>
  <dcterms:modified xsi:type="dcterms:W3CDTF">2025-08-06T07:08:00Z</dcterms:modified>
</cp:coreProperties>
</file>