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7B247ECF"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1C1A4C">
              <w:rPr>
                <w:rFonts w:ascii="ＭＳ ゴシック" w:eastAsia="ＭＳ ゴシック" w:hAnsi="ＭＳ ゴシック" w:hint="eastAsia"/>
                <w:b/>
                <w:sz w:val="28"/>
                <w:szCs w:val="28"/>
              </w:rPr>
              <w:t>２</w:t>
            </w:r>
            <w:r w:rsidR="0063447F" w:rsidRPr="009A5346">
              <w:rPr>
                <w:rFonts w:ascii="ＭＳ ゴシック" w:eastAsia="ＭＳ ゴシック" w:hAnsi="ＭＳ ゴシック" w:hint="eastAsia"/>
                <w:b/>
                <w:sz w:val="28"/>
                <w:szCs w:val="28"/>
              </w:rPr>
              <w:t>回公募</w:t>
            </w:r>
          </w:p>
          <w:p w14:paraId="44D8267F" w14:textId="77777777"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道路高架下の占用許可申請者応募申込書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5E676A"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34"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5E676A"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35"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6978440A"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1C1A4C">
              <w:rPr>
                <w:rFonts w:ascii="ＭＳ ゴシック" w:eastAsia="ＭＳ ゴシック" w:hAnsi="ＭＳ ゴシック" w:hint="eastAsia"/>
                <w:szCs w:val="21"/>
              </w:rPr>
              <w:t>２</w:t>
            </w:r>
            <w:r w:rsidR="0063447F" w:rsidRPr="009A5346">
              <w:rPr>
                <w:rFonts w:ascii="ＭＳ ゴシック" w:eastAsia="ＭＳ ゴシック" w:hAnsi="ＭＳ ゴシック" w:hint="eastAsia"/>
                <w:szCs w:val="21"/>
              </w:rPr>
              <w:t>回公募道路高架下の占用許可申請者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77777777"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　　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77777777"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63447F" w:rsidRPr="009A5346">
              <w:rPr>
                <w:rFonts w:ascii="ＭＳ ゴシック" w:eastAsia="ＭＳ ゴシック" w:hAnsi="ＭＳ ゴシック" w:hint="eastAsia"/>
              </w:rPr>
              <w:t>高架下利用計画書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468C223C"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1C1A4C">
        <w:rPr>
          <w:rFonts w:ascii="ＭＳ ゴシック" w:eastAsia="ＭＳ ゴシック" w:hAnsi="ＭＳ ゴシック" w:hint="eastAsia"/>
          <w:szCs w:val="21"/>
        </w:rPr>
        <w:t>２</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77777777"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高架下利用は、暴力団の利益になり、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5E676A"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06EBE786"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E860F7">
        <w:rPr>
          <w:rFonts w:ascii="ＭＳ 明朝" w:hAnsi="ＭＳ 明朝" w:hint="eastAsia"/>
          <w:sz w:val="20"/>
          <w:szCs w:val="20"/>
        </w:rPr>
        <w:t>道路高架下</w:t>
      </w:r>
      <w:r w:rsidR="00E860F7" w:rsidRPr="00E44513">
        <w:rPr>
          <w:rFonts w:ascii="ＭＳ 明朝" w:hAnsi="ＭＳ 明朝" w:hint="eastAsia"/>
          <w:b/>
          <w:bCs/>
          <w:sz w:val="20"/>
          <w:szCs w:val="20"/>
        </w:rPr>
        <w:t>（物件番号</w:t>
      </w:r>
      <w:r w:rsidR="00E860F7" w:rsidRPr="00E44513">
        <w:rPr>
          <w:rFonts w:ascii="ＭＳ 明朝" w:hAnsi="ＭＳ 明朝" w:hint="eastAsia"/>
          <w:b/>
          <w:bCs/>
          <w:sz w:val="20"/>
          <w:szCs w:val="20"/>
          <w:u w:val="single"/>
        </w:rPr>
        <w:t xml:space="preserve">　</w:t>
      </w:r>
      <w:r w:rsidR="00E860F7"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5E676A"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36;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5E676A"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4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5E676A"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430A851F"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E860F7">
        <w:rPr>
          <w:rFonts w:ascii="ＭＳ 明朝" w:hAnsi="ＭＳ 明朝" w:hint="eastAsia"/>
          <w:sz w:val="20"/>
          <w:szCs w:val="20"/>
        </w:rPr>
        <w:t>道路高架下</w:t>
      </w:r>
      <w:r w:rsidRPr="00E44513">
        <w:rPr>
          <w:rFonts w:ascii="ＭＳ 明朝" w:hAnsi="ＭＳ 明朝" w:hint="eastAsia"/>
          <w:b/>
          <w:bCs/>
          <w:sz w:val="20"/>
          <w:szCs w:val="20"/>
        </w:rPr>
        <w:t>（物件番号</w:t>
      </w:r>
      <w:r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5E676A"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3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5E676A"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77777777" w:rsidR="001B7EE4" w:rsidRPr="009A5346" w:rsidRDefault="002A1AD8" w:rsidP="001B7EE4">
      <w:pPr>
        <w:rPr>
          <w:rFonts w:ascii="ＭＳ ゴシック" w:eastAsia="ＭＳ ゴシック" w:hAnsi="ＭＳ ゴシック"/>
        </w:rPr>
      </w:pPr>
      <w:r w:rsidRPr="009A5346">
        <w:rPr>
          <w:rFonts w:ascii="ＭＳ ゴシック" w:eastAsia="ＭＳ ゴシック" w:hAnsi="ＭＳ ゴシック" w:hint="eastAsia"/>
        </w:rPr>
        <w:t>高架下</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77777777"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3549C7"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5E676A"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1;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7777777" w:rsidR="000755F5" w:rsidRPr="009A5346" w:rsidRDefault="00643E34" w:rsidP="000755F5">
      <w:pPr>
        <w:rPr>
          <w:rFonts w:ascii="ＭＳ ゴシック" w:eastAsia="ＭＳ ゴシック" w:hAnsi="ＭＳ ゴシック"/>
        </w:rPr>
      </w:pPr>
      <w:r w:rsidRPr="009A5346">
        <w:rPr>
          <w:rFonts w:ascii="ＭＳ ゴシック" w:eastAsia="ＭＳ ゴシック" w:hAnsi="ＭＳ ゴシック" w:hint="eastAsia"/>
        </w:rPr>
        <w:t>高架下</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32" from="136.35pt,-.95pt" to="136.35pt,165.15pt"/>
              </w:pict>
            </w:r>
            <w:r>
              <w:rPr>
                <w:rFonts w:ascii="ＭＳ ゴシック" w:eastAsia="ＭＳ ゴシック" w:hAnsi="ＭＳ ゴシック"/>
                <w:noProof/>
              </w:rPr>
              <w:pict w14:anchorId="3AA7FA84">
                <v:line id="_x0000_s1180" style="position:absolute;left:0;text-align:left;z-index:30" from="120.6pt,-.95pt" to="120.6pt,165.15pt"/>
              </w:pict>
            </w:r>
            <w:r>
              <w:rPr>
                <w:rFonts w:ascii="ＭＳ ゴシック" w:eastAsia="ＭＳ ゴシック" w:hAnsi="ＭＳ ゴシック"/>
                <w:noProof/>
              </w:rPr>
              <w:pict w14:anchorId="59425A64">
                <v:line id="_x0000_s1179" style="position:absolute;left:0;text-align:left;z-index:29" from="57.55pt,-.95pt" to="57.55pt,165.15pt"/>
              </w:pict>
            </w:r>
            <w:r>
              <w:rPr>
                <w:rFonts w:ascii="ＭＳ ゴシック" w:eastAsia="ＭＳ ゴシック" w:hAnsi="ＭＳ ゴシック"/>
                <w:noProof/>
              </w:rPr>
              <w:pict w14:anchorId="61929042">
                <v:line id="_x0000_s1183" style="position:absolute;left:0;text-align:left;z-index:33" from="73.3pt,-.95pt" to="73.3pt,165.15pt"/>
              </w:pict>
            </w:r>
          </w:p>
          <w:p w14:paraId="2E1A23F4"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3" from="136.35pt,12.4pt" to="281.7pt,28.05pt"/>
              </w:pict>
            </w:r>
            <w:r>
              <w:rPr>
                <w:rFonts w:ascii="ＭＳ ゴシック" w:eastAsia="ＭＳ ゴシック" w:hAnsi="ＭＳ ゴシック"/>
                <w:noProof/>
              </w:rPr>
              <w:pict w14:anchorId="1532E1D5">
                <v:line id="_x0000_s1164" style="position:absolute;left:0;text-align:left;z-index:16" from="419.85pt,7.55pt" to="419.85pt,173.65pt"/>
              </w:pict>
            </w:r>
            <w:r>
              <w:rPr>
                <w:rFonts w:ascii="ＭＳ ゴシック" w:eastAsia="ＭＳ ゴシック" w:hAnsi="ＭＳ ゴシック"/>
                <w:noProof/>
              </w:rPr>
              <w:pict w14:anchorId="5C0E5256">
                <v:line id="_x0000_s1165" style="position:absolute;left:0;text-align:left;z-index:17" from="356.85pt,7.55pt" to="356.85pt,173.65pt"/>
              </w:pict>
            </w:r>
            <w:r>
              <w:rPr>
                <w:rFonts w:ascii="ＭＳ ゴシック" w:eastAsia="ＭＳ ゴシック" w:hAnsi="ＭＳ ゴシック"/>
                <w:noProof/>
              </w:rPr>
              <w:pict w14:anchorId="2C79A2A8">
                <v:line id="_x0000_s1152" style="position:absolute;left:0;text-align:left;z-index:6" from="404.15pt,7.55pt" to="404.15pt,173.65pt"/>
              </w:pict>
            </w:r>
            <w:r>
              <w:rPr>
                <w:rFonts w:ascii="ＭＳ ゴシック" w:eastAsia="ＭＳ ゴシック" w:hAnsi="ＭＳ ゴシック"/>
                <w:noProof/>
              </w:rPr>
              <w:pict w14:anchorId="5161D2B5">
                <v:line id="_x0000_s1151" style="position:absolute;left:0;text-align:left;z-index:5" from="341.1pt,7.55pt" to="341.1pt,173.65pt"/>
              </w:pict>
            </w:r>
          </w:p>
          <w:p w14:paraId="3BE21232"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13">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11" from="261.45pt,13.6pt" to="261.5pt,45.5pt"/>
              </w:pict>
            </w:r>
            <w:r>
              <w:rPr>
                <w:rFonts w:ascii="ＭＳ ゴシック" w:eastAsia="ＭＳ ゴシック" w:hAnsi="ＭＳ ゴシック"/>
                <w:noProof/>
              </w:rPr>
              <w:pict w14:anchorId="413AA1A2">
                <v:line id="_x0000_s1158" style="position:absolute;left:0;text-align:left;flip:y;z-index:10" from="230.7pt,9.85pt" to="230.7pt,41.75pt"/>
              </w:pict>
            </w:r>
            <w:r>
              <w:rPr>
                <w:rFonts w:ascii="ＭＳ ゴシック" w:eastAsia="ＭＳ ゴシック" w:hAnsi="ＭＳ ゴシック"/>
                <w:noProof/>
              </w:rPr>
              <w:pict w14:anchorId="01579D05">
                <v:line id="_x0000_s1157" style="position:absolute;left:0;text-align:left;flip:y;z-index:9" from="199.35pt,6.5pt" to="199.35pt,38.4pt"/>
              </w:pict>
            </w:r>
            <w:r>
              <w:rPr>
                <w:rFonts w:ascii="ＭＳ ゴシック" w:eastAsia="ＭＳ ゴシック" w:hAnsi="ＭＳ ゴシック"/>
                <w:noProof/>
              </w:rPr>
              <w:pict w14:anchorId="192F8224">
                <v:line id="_x0000_s1156" style="position:absolute;left:0;text-align:left;flip:y;z-index:8" from="167.8pt,3.5pt" to="167.8pt,35.4pt"/>
              </w:pict>
            </w:r>
          </w:p>
          <w:p w14:paraId="6AE0D7BC"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14" from="317.75pt,2.2pt" to="317.75pt,34.1pt"/>
              </w:pict>
            </w:r>
            <w:r>
              <w:rPr>
                <w:rFonts w:ascii="ＭＳ ゴシック" w:eastAsia="ＭＳ ゴシック" w:hAnsi="ＭＳ ゴシック"/>
                <w:noProof/>
              </w:rPr>
              <w:pict w14:anchorId="7749D1BB">
                <v:line id="_x0000_s1160" style="position:absolute;left:0;text-align:left;flip:y;z-index:12" from="291.4pt,-.6pt" to="291.4pt,31.3pt"/>
              </w:pict>
            </w:r>
          </w:p>
          <w:p w14:paraId="4EC143C1"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15"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31"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7" from="136.35pt,14.05pt" to="282.6pt,29.8pt"/>
              </w:pict>
            </w:r>
          </w:p>
          <w:p w14:paraId="675111B6"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19"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0"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6" from="294.9pt,40.5pt" to="294.9pt,72.4pt"/>
              </w:pict>
            </w:r>
            <w:r>
              <w:rPr>
                <w:rFonts w:ascii="ＭＳ ゴシック" w:eastAsia="ＭＳ ゴシック" w:hAnsi="ＭＳ ゴシック"/>
                <w:noProof/>
              </w:rPr>
              <w:pict w14:anchorId="6BC8EFF7">
                <v:line id="_x0000_s1175" style="position:absolute;left:0;text-align:left;flip:y;z-index:25" from="263.45pt,37.5pt" to="263.5pt,69.4pt"/>
              </w:pict>
            </w:r>
            <w:r>
              <w:rPr>
                <w:rFonts w:ascii="ＭＳ ゴシック" w:eastAsia="ＭＳ ゴシック" w:hAnsi="ＭＳ ゴシック"/>
                <w:noProof/>
              </w:rPr>
              <w:pict w14:anchorId="16AAB5D1">
                <v:line id="_x0000_s1174" style="position:absolute;left:0;text-align:left;flip:y;z-index:24" from="231.95pt,33.75pt" to="231.95pt,65.65pt"/>
              </w:pict>
            </w:r>
            <w:r>
              <w:rPr>
                <w:rFonts w:ascii="ＭＳ ゴシック" w:eastAsia="ＭＳ ゴシック" w:hAnsi="ＭＳ ゴシック"/>
                <w:noProof/>
              </w:rPr>
              <w:pict w14:anchorId="2E0DD9BC">
                <v:line id="_x0000_s1173" style="position:absolute;left:0;text-align:left;flip:y;z-index:23" from="200.6pt,30.4pt" to="200.6pt,62.3pt"/>
              </w:pict>
            </w:r>
            <w:r>
              <w:rPr>
                <w:rFonts w:ascii="ＭＳ ゴシック" w:eastAsia="ＭＳ ゴシック" w:hAnsi="ＭＳ ゴシック"/>
                <w:noProof/>
              </w:rPr>
              <w:pict w14:anchorId="6466CDB9">
                <v:line id="_x0000_s1172" style="position:absolute;left:0;text-align:left;flip:y;z-index:22" from="169.05pt,27.4pt" to="169.05pt,59.3pt"/>
              </w:pict>
            </w:r>
          </w:p>
          <w:p w14:paraId="17C66DF4"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8">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1"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18" coordsize="20953,21600" adj=",-921642" path="wr-21600,,21600,43200,,,20953,16351nfewr-21600,,21600,43200,,,20953,16351l,21600nsxe">
                  <v:path o:connectlocs="0,0;20953,16351;0,21600"/>
                  <v:textbox inset="5.85pt,.7pt,5.85pt,.7pt"/>
                </v:shape>
              </w:pict>
            </w:r>
          </w:p>
          <w:p w14:paraId="3274EC8E"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7">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5E676A"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4"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5E676A"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0C1FE6">
      <w:pPr>
        <w:jc w:val="left"/>
        <w:rPr>
          <w:rFonts w:ascii="ＭＳ ゴシック" w:eastAsia="ＭＳ ゴシック" w:hAnsi="ＭＳ ゴシック" w:hint="eastAsia"/>
        </w:rPr>
        <w:sectPr w:rsidR="003D624B" w:rsidSect="000A3B5D">
          <w:footerReference w:type="default" r:id="rId11"/>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hint="eastAsia"/>
        </w:rPr>
      </w:pPr>
    </w:p>
    <w:sectPr w:rsidR="00A51F09" w:rsidRPr="00A51F09" w:rsidSect="002D0977">
      <w:footerReference w:type="even" r:id="rId12"/>
      <w:footerReference w:type="default" r:id="rId13"/>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737C" w14:textId="77777777" w:rsidR="005E676A" w:rsidRDefault="005E676A">
      <w:r>
        <w:separator/>
      </w:r>
    </w:p>
  </w:endnote>
  <w:endnote w:type="continuationSeparator" w:id="0">
    <w:p w14:paraId="3D8AC04E" w14:textId="77777777" w:rsidR="005E676A" w:rsidRDefault="005E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AD8F" w14:textId="77777777" w:rsidR="005E676A" w:rsidRDefault="005E676A">
      <w:r>
        <w:separator/>
      </w:r>
    </w:p>
  </w:footnote>
  <w:footnote w:type="continuationSeparator" w:id="0">
    <w:p w14:paraId="2AD2B1C5" w14:textId="77777777" w:rsidR="005E676A" w:rsidRDefault="005E6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3D69"/>
    <w:rsid w:val="000755E4"/>
    <w:rsid w:val="000755F5"/>
    <w:rsid w:val="00075900"/>
    <w:rsid w:val="00077202"/>
    <w:rsid w:val="00077AE6"/>
    <w:rsid w:val="00082EA9"/>
    <w:rsid w:val="000840DE"/>
    <w:rsid w:val="00084EB1"/>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21"/>
    <w:rsid w:val="000B45CA"/>
    <w:rsid w:val="000B4898"/>
    <w:rsid w:val="000C028E"/>
    <w:rsid w:val="000C1C14"/>
    <w:rsid w:val="000C1F90"/>
    <w:rsid w:val="000C1FE6"/>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1EC0"/>
    <w:rsid w:val="001B2295"/>
    <w:rsid w:val="001B23D2"/>
    <w:rsid w:val="001B4192"/>
    <w:rsid w:val="001B5135"/>
    <w:rsid w:val="001B6857"/>
    <w:rsid w:val="001B7EE4"/>
    <w:rsid w:val="001C0C2A"/>
    <w:rsid w:val="001C1A4C"/>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CBE"/>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366A"/>
    <w:rsid w:val="003139B9"/>
    <w:rsid w:val="00315985"/>
    <w:rsid w:val="00317538"/>
    <w:rsid w:val="003201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157B"/>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201A"/>
    <w:rsid w:val="00555665"/>
    <w:rsid w:val="005570BF"/>
    <w:rsid w:val="0056021B"/>
    <w:rsid w:val="00560E9A"/>
    <w:rsid w:val="0056204A"/>
    <w:rsid w:val="0056204B"/>
    <w:rsid w:val="00564455"/>
    <w:rsid w:val="005676FD"/>
    <w:rsid w:val="00570041"/>
    <w:rsid w:val="005714EE"/>
    <w:rsid w:val="00571B5D"/>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7FE"/>
    <w:rsid w:val="005E27A4"/>
    <w:rsid w:val="005E437F"/>
    <w:rsid w:val="005E4629"/>
    <w:rsid w:val="005E5238"/>
    <w:rsid w:val="005E539A"/>
    <w:rsid w:val="005E6437"/>
    <w:rsid w:val="005E676A"/>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37D"/>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C6FD1"/>
    <w:rsid w:val="006D0138"/>
    <w:rsid w:val="006D05C0"/>
    <w:rsid w:val="006D0893"/>
    <w:rsid w:val="006D1E27"/>
    <w:rsid w:val="006D4461"/>
    <w:rsid w:val="006D534C"/>
    <w:rsid w:val="006D5CC5"/>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1738C"/>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42B6"/>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020"/>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15A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302"/>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67F4C"/>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707"/>
    <w:rsid w:val="00AF117C"/>
    <w:rsid w:val="00AF18E0"/>
    <w:rsid w:val="00AF2FE8"/>
    <w:rsid w:val="00AF3126"/>
    <w:rsid w:val="00AF3838"/>
    <w:rsid w:val="00AF3FCC"/>
    <w:rsid w:val="00AF5746"/>
    <w:rsid w:val="00AF5CA8"/>
    <w:rsid w:val="00AF6379"/>
    <w:rsid w:val="00B00DDC"/>
    <w:rsid w:val="00B035DE"/>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54FC"/>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4BCE"/>
    <w:rsid w:val="00CB658F"/>
    <w:rsid w:val="00CB6E22"/>
    <w:rsid w:val="00CB7E91"/>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36CC"/>
    <w:rsid w:val="00D64B0A"/>
    <w:rsid w:val="00D64C28"/>
    <w:rsid w:val="00D65333"/>
    <w:rsid w:val="00D6561A"/>
    <w:rsid w:val="00D70B45"/>
    <w:rsid w:val="00D7296D"/>
    <w:rsid w:val="00D73417"/>
    <w:rsid w:val="00D73A5A"/>
    <w:rsid w:val="00D77394"/>
    <w:rsid w:val="00D80ADB"/>
    <w:rsid w:val="00D80B3C"/>
    <w:rsid w:val="00D80B49"/>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69D"/>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860F7"/>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3FD"/>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2.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C8DE38-3F61-496E-88E2-8B0B13D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3649</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2025-08-15T00:55:00Z</dcterms:created>
  <dcterms:modified xsi:type="dcterms:W3CDTF">2025-08-15T00:55:00Z</dcterms:modified>
</cp:coreProperties>
</file>