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E619" w14:textId="77777777" w:rsidR="008323E1" w:rsidRDefault="008323E1" w:rsidP="008323E1">
      <w:pPr>
        <w:ind w:rightChars="150" w:right="315"/>
        <w:jc w:val="center"/>
        <w:rPr>
          <w:rFonts w:ascii="ＭＳ 明朝" w:hAnsi="ＭＳ 明朝"/>
          <w:b/>
          <w:sz w:val="22"/>
          <w:szCs w:val="22"/>
        </w:rPr>
      </w:pPr>
      <w:r w:rsidRPr="00161D7C">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7CF40B8B" wp14:editId="71793D4F">
                <wp:simplePos x="0" y="0"/>
                <wp:positionH relativeFrom="column">
                  <wp:posOffset>5558155</wp:posOffset>
                </wp:positionH>
                <wp:positionV relativeFrom="page">
                  <wp:posOffset>301625</wp:posOffset>
                </wp:positionV>
                <wp:extent cx="792000" cy="358775"/>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8775"/>
                        </a:xfrm>
                        <a:prstGeom prst="rect">
                          <a:avLst/>
                        </a:prstGeom>
                        <a:solidFill>
                          <a:srgbClr val="FFFFFF"/>
                        </a:solidFill>
                        <a:ln w="9525">
                          <a:solidFill>
                            <a:srgbClr val="000000"/>
                          </a:solidFill>
                          <a:miter lim="800000"/>
                          <a:headEnd/>
                          <a:tailEnd/>
                        </a:ln>
                      </wps:spPr>
                      <wps:txbx>
                        <w:txbxContent>
                          <w:p w14:paraId="16C971C3" w14:textId="77777777"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40B8B" id="_x0000_t202" coordsize="21600,21600" o:spt="202" path="m,l,21600r21600,l21600,xe">
                <v:stroke joinstyle="miter"/>
                <v:path gradientshapeok="t" o:connecttype="rect"/>
              </v:shapetype>
              <v:shape id="テキスト ボックス 1" o:spid="_x0000_s1026" type="#_x0000_t202" style="position:absolute;left:0;text-align:left;margin-left:437.65pt;margin-top:23.75pt;width:62.3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">
                <v:textbox inset="5.85pt,.7pt,5.85pt,.7pt">
                  <w:txbxContent>
                    <w:p w14:paraId="16C971C3" w14:textId="77777777"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v:textbox>
                <w10:wrap anchory="page"/>
              </v:shape>
            </w:pict>
          </mc:Fallback>
        </mc:AlternateContent>
      </w:r>
      <w:r w:rsidRPr="001B561B">
        <w:rPr>
          <w:rFonts w:ascii="ＭＳ 明朝" w:hAnsi="ＭＳ 明朝" w:hint="eastAsia"/>
          <w:b/>
          <w:sz w:val="22"/>
          <w:szCs w:val="22"/>
        </w:rPr>
        <w:t>大阪府附属機関条例（</w:t>
      </w:r>
      <w:r>
        <w:rPr>
          <w:rFonts w:ascii="ＭＳ 明朝" w:hAnsi="ＭＳ 明朝" w:hint="eastAsia"/>
          <w:b/>
          <w:sz w:val="22"/>
          <w:szCs w:val="22"/>
        </w:rPr>
        <w:t>抄</w:t>
      </w:r>
      <w:r w:rsidRPr="001B561B">
        <w:rPr>
          <w:rFonts w:ascii="ＭＳ 明朝" w:hAnsi="ＭＳ 明朝" w:hint="eastAsia"/>
          <w:b/>
          <w:sz w:val="22"/>
          <w:szCs w:val="22"/>
        </w:rPr>
        <w:t>）</w:t>
      </w:r>
      <w:r>
        <w:rPr>
          <w:rFonts w:ascii="ＭＳ 明朝" w:hAnsi="ＭＳ 明朝" w:hint="eastAsia"/>
          <w:b/>
          <w:sz w:val="22"/>
          <w:szCs w:val="22"/>
        </w:rPr>
        <w:t>及び</w:t>
      </w:r>
      <w:r w:rsidRPr="003C168F">
        <w:rPr>
          <w:rFonts w:ascii="ＭＳ 明朝" w:hAnsi="ＭＳ 明朝" w:cs="ＭＳ 明朝" w:hint="eastAsia"/>
          <w:b/>
          <w:color w:val="000000"/>
          <w:kern w:val="0"/>
          <w:sz w:val="22"/>
          <w:szCs w:val="22"/>
        </w:rPr>
        <w:t>大阪府立青少年海洋センター指定管理者評価委員会規則</w:t>
      </w:r>
    </w:p>
    <w:p w14:paraId="5AD504D4" w14:textId="77777777" w:rsidR="008323E1" w:rsidRDefault="008323E1" w:rsidP="002222EF">
      <w:pPr>
        <w:ind w:rightChars="150" w:right="315"/>
        <w:rPr>
          <w:rFonts w:ascii="ＭＳ 明朝" w:hAnsi="ＭＳ 明朝"/>
          <w:b/>
          <w:sz w:val="22"/>
          <w:szCs w:val="22"/>
        </w:rPr>
      </w:pPr>
    </w:p>
    <w:p w14:paraId="39271840" w14:textId="77777777" w:rsidR="002222EF" w:rsidRPr="001B561B" w:rsidRDefault="002222EF" w:rsidP="002222EF">
      <w:pPr>
        <w:ind w:rightChars="150" w:right="315"/>
        <w:rPr>
          <w:rFonts w:ascii="ＭＳ 明朝" w:hAnsi="ＭＳ 明朝"/>
          <w:b/>
          <w:sz w:val="22"/>
          <w:szCs w:val="22"/>
        </w:rPr>
      </w:pPr>
      <w:r w:rsidRPr="001B561B">
        <w:rPr>
          <w:rFonts w:ascii="ＭＳ 明朝" w:hAnsi="ＭＳ 明朝" w:hint="eastAsia"/>
          <w:b/>
          <w:sz w:val="22"/>
          <w:szCs w:val="22"/>
        </w:rPr>
        <w:t>○大阪府附属機関条例（</w:t>
      </w:r>
      <w:r w:rsidR="008323E1">
        <w:rPr>
          <w:rFonts w:ascii="ＭＳ 明朝" w:hAnsi="ＭＳ 明朝" w:hint="eastAsia"/>
          <w:b/>
          <w:sz w:val="22"/>
          <w:szCs w:val="22"/>
        </w:rPr>
        <w:t>抄</w:t>
      </w:r>
      <w:r w:rsidRPr="001B561B">
        <w:rPr>
          <w:rFonts w:ascii="ＭＳ 明朝" w:hAnsi="ＭＳ 明朝" w:hint="eastAsia"/>
          <w:b/>
          <w:sz w:val="22"/>
          <w:szCs w:val="22"/>
        </w:rPr>
        <w:t>）</w:t>
      </w:r>
    </w:p>
    <w:p w14:paraId="2BDA23EC" w14:textId="77777777" w:rsidR="008323E1" w:rsidRPr="008323E1" w:rsidRDefault="008323E1" w:rsidP="008323E1">
      <w:pPr>
        <w:jc w:val="right"/>
        <w:rPr>
          <w:rFonts w:ascii="ＭＳ 明朝" w:hAnsi="ＭＳ 明朝"/>
          <w:sz w:val="22"/>
          <w:szCs w:val="22"/>
        </w:rPr>
      </w:pPr>
      <w:r w:rsidRPr="008323E1">
        <w:rPr>
          <w:rFonts w:ascii="ＭＳ 明朝" w:hAnsi="ＭＳ 明朝" w:hint="eastAsia"/>
          <w:sz w:val="22"/>
          <w:szCs w:val="22"/>
        </w:rPr>
        <w:t>昭和二十七年十二月二十二日</w:t>
      </w:r>
    </w:p>
    <w:p w14:paraId="6AA0D1F3" w14:textId="77777777" w:rsidR="008323E1" w:rsidRDefault="008323E1" w:rsidP="008323E1">
      <w:pPr>
        <w:jc w:val="right"/>
        <w:rPr>
          <w:rFonts w:ascii="ＭＳ 明朝" w:hAnsi="ＭＳ 明朝"/>
          <w:sz w:val="22"/>
          <w:szCs w:val="22"/>
        </w:rPr>
      </w:pPr>
      <w:r w:rsidRPr="008323E1">
        <w:rPr>
          <w:rFonts w:ascii="ＭＳ 明朝" w:hAnsi="ＭＳ 明朝" w:hint="eastAsia"/>
          <w:sz w:val="22"/>
          <w:szCs w:val="22"/>
        </w:rPr>
        <w:t>大阪府条例第三十九号</w:t>
      </w:r>
    </w:p>
    <w:p w14:paraId="36A3407A" w14:textId="77777777" w:rsidR="008323E1" w:rsidRPr="008323E1" w:rsidRDefault="008323E1" w:rsidP="008323E1">
      <w:pPr>
        <w:rPr>
          <w:rFonts w:ascii="ＭＳ 明朝" w:hAnsi="ＭＳ 明朝"/>
          <w:sz w:val="22"/>
          <w:szCs w:val="22"/>
        </w:rPr>
      </w:pPr>
      <w:r w:rsidRPr="008323E1">
        <w:rPr>
          <w:rFonts w:ascii="ＭＳ 明朝" w:hAnsi="ＭＳ 明朝" w:hint="eastAsia"/>
          <w:sz w:val="22"/>
          <w:szCs w:val="22"/>
        </w:rPr>
        <w:t>(趣旨)</w:t>
      </w:r>
    </w:p>
    <w:p w14:paraId="2FED630F" w14:textId="7793DD82"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 xml:space="preserve">第一条　</w:t>
      </w:r>
      <w:r w:rsidR="00021A6B" w:rsidRPr="00021A6B">
        <w:rPr>
          <w:rFonts w:ascii="ＭＳ 明朝" w:hAnsi="ＭＳ 明朝" w:hint="eastAsia"/>
          <w:sz w:val="22"/>
          <w:szCs w:val="22"/>
        </w:rPr>
        <w:t>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14:paraId="40FE0F04" w14:textId="77777777" w:rsidR="008323E1" w:rsidRDefault="008323E1" w:rsidP="002222EF">
      <w:pPr>
        <w:rPr>
          <w:rFonts w:ascii="ＭＳ 明朝" w:hAnsi="ＭＳ 明朝"/>
          <w:sz w:val="22"/>
          <w:szCs w:val="22"/>
        </w:rPr>
      </w:pPr>
    </w:p>
    <w:p w14:paraId="6D92DAC0" w14:textId="77777777" w:rsidR="002222EF" w:rsidRPr="002222EF" w:rsidRDefault="002222EF" w:rsidP="002222EF">
      <w:pPr>
        <w:rPr>
          <w:rFonts w:ascii="ＭＳ 明朝" w:hAnsi="ＭＳ 明朝"/>
          <w:sz w:val="22"/>
          <w:szCs w:val="22"/>
        </w:rPr>
      </w:pPr>
      <w:r w:rsidRPr="002222EF">
        <w:rPr>
          <w:rFonts w:ascii="ＭＳ 明朝" w:hAnsi="ＭＳ 明朝" w:hint="eastAsia"/>
          <w:sz w:val="22"/>
          <w:szCs w:val="22"/>
        </w:rPr>
        <w:t>（設置）</w:t>
      </w:r>
    </w:p>
    <w:p w14:paraId="35DEF0D6" w14:textId="77777777" w:rsidR="0044024A" w:rsidRPr="0044024A" w:rsidRDefault="002222EF" w:rsidP="0044024A">
      <w:pPr>
        <w:ind w:left="220" w:hangingChars="100" w:hanging="220"/>
        <w:rPr>
          <w:rFonts w:ascii="ＭＳ 明朝" w:hAnsi="ＭＳ 明朝"/>
          <w:sz w:val="22"/>
          <w:szCs w:val="22"/>
        </w:rPr>
      </w:pPr>
      <w:r w:rsidRPr="002222EF">
        <w:rPr>
          <w:rFonts w:ascii="ＭＳ 明朝" w:hAnsi="ＭＳ 明朝" w:hint="eastAsia"/>
          <w:sz w:val="22"/>
          <w:szCs w:val="22"/>
        </w:rPr>
        <w:t xml:space="preserve">第二条　</w:t>
      </w:r>
      <w:r w:rsidR="0044024A" w:rsidRPr="0044024A">
        <w:rPr>
          <w:rFonts w:ascii="ＭＳ 明朝" w:hAnsi="ＭＳ 明朝" w:hint="eastAsia"/>
          <w:sz w:val="22"/>
          <w:szCs w:val="22"/>
        </w:rPr>
        <w:t>執行機関の附属機関として、別表第一に掲げる附属機関を置く。</w:t>
      </w:r>
    </w:p>
    <w:p w14:paraId="44CA0999" w14:textId="77777777" w:rsidR="002222EF" w:rsidRPr="008323E1" w:rsidRDefault="000B38DA" w:rsidP="0044024A">
      <w:pPr>
        <w:ind w:left="220" w:hangingChars="100" w:hanging="220"/>
        <w:rPr>
          <w:rFonts w:ascii="ＭＳ 明朝" w:hAnsi="ＭＳ 明朝"/>
          <w:sz w:val="22"/>
          <w:szCs w:val="22"/>
          <w:u w:val="single"/>
        </w:rPr>
      </w:pPr>
      <w:r>
        <w:rPr>
          <w:rFonts w:ascii="ＭＳ 明朝" w:hAnsi="ＭＳ 明朝" w:hint="eastAsia"/>
          <w:sz w:val="22"/>
          <w:szCs w:val="22"/>
        </w:rPr>
        <w:t>２</w:t>
      </w:r>
      <w:r w:rsidR="0044024A" w:rsidRPr="0044024A">
        <w:rPr>
          <w:rFonts w:ascii="ＭＳ 明朝" w:hAnsi="ＭＳ 明朝" w:hint="eastAsia"/>
          <w:sz w:val="22"/>
          <w:szCs w:val="22"/>
        </w:rPr>
        <w:t xml:space="preserve">　前項に定めるもののほか</w:t>
      </w:r>
      <w:r w:rsidR="0044024A" w:rsidRPr="00B61A9F">
        <w:rPr>
          <w:rFonts w:ascii="ＭＳ 明朝" w:hAnsi="ＭＳ 明朝" w:hint="eastAsia"/>
          <w:sz w:val="22"/>
          <w:szCs w:val="22"/>
        </w:rPr>
        <w:t>、</w:t>
      </w:r>
      <w:r w:rsidR="0044024A" w:rsidRPr="008323E1">
        <w:rPr>
          <w:rFonts w:ascii="ＭＳ 明朝" w:hAnsi="ＭＳ 明朝" w:hint="eastAsia"/>
          <w:sz w:val="22"/>
          <w:szCs w:val="22"/>
          <w:u w:val="single"/>
        </w:rPr>
        <w:t>公の施設の指定管理者の指定について審査させ、及び</w:t>
      </w:r>
      <w:r w:rsidR="0044024A" w:rsidRPr="008323E1">
        <w:rPr>
          <w:rFonts w:ascii="ＭＳ 明朝" w:hAnsi="ＭＳ 明朝" w:hint="eastAsia"/>
          <w:sz w:val="22"/>
          <w:szCs w:val="22"/>
          <w:u w:val="single"/>
          <w:shd w:val="pct15" w:color="auto" w:fill="FFFFFF"/>
        </w:rPr>
        <w:t>その業務の実施状況等に関する評価について調査審議させるため</w:t>
      </w:r>
      <w:r w:rsidR="0044024A" w:rsidRPr="008323E1">
        <w:rPr>
          <w:rFonts w:ascii="ＭＳ 明朝" w:hAnsi="ＭＳ 明朝" w:hint="eastAsia"/>
          <w:sz w:val="22"/>
          <w:szCs w:val="22"/>
          <w:u w:val="single"/>
        </w:rPr>
        <w:t>、別表第二の上欄に掲げる執行機関の附属機関として、同表の中欄に掲げる公の施設についてそれぞれ一の指定管理者選定委員会及び</w:t>
      </w:r>
      <w:r w:rsidR="0044024A" w:rsidRPr="008323E1">
        <w:rPr>
          <w:rFonts w:ascii="ＭＳ 明朝" w:hAnsi="ＭＳ 明朝" w:hint="eastAsia"/>
          <w:sz w:val="22"/>
          <w:szCs w:val="22"/>
          <w:u w:val="single"/>
          <w:shd w:val="pct15" w:color="auto" w:fill="FFFFFF"/>
        </w:rPr>
        <w:t>指定管理者評価委員会を置き</w:t>
      </w:r>
      <w:r w:rsidR="0044024A" w:rsidRPr="008323E1">
        <w:rPr>
          <w:rFonts w:ascii="ＭＳ 明朝" w:hAnsi="ＭＳ 明朝" w:hint="eastAsia"/>
          <w:sz w:val="22"/>
          <w:szCs w:val="22"/>
          <w:u w:val="single"/>
        </w:rPr>
        <w:t>、その名称は、同表の下欄に定める名称を冠するものとする。</w:t>
      </w:r>
    </w:p>
    <w:p w14:paraId="15DF13D8" w14:textId="77777777" w:rsidR="008323E1" w:rsidRDefault="008323E1" w:rsidP="0044024A">
      <w:pPr>
        <w:ind w:left="220" w:hangingChars="100" w:hanging="220"/>
        <w:rPr>
          <w:rFonts w:ascii="ＭＳ 明朝" w:hAnsi="ＭＳ 明朝"/>
          <w:sz w:val="22"/>
          <w:szCs w:val="22"/>
        </w:rPr>
      </w:pPr>
    </w:p>
    <w:p w14:paraId="2A08F01B" w14:textId="77777777" w:rsid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14:paraId="33EFFCD9" w14:textId="77777777" w:rsidR="008323E1" w:rsidRP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(委任)</w:t>
      </w:r>
    </w:p>
    <w:p w14:paraId="18C3DDC9" w14:textId="77777777"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第六条　この条例に定めるもののほか、府が設置する執行機関の附属機関の組織、委員等の報酬及び費用弁償の額その他附属機関に関し必要な事項は、当該執行機関が定める。</w:t>
      </w:r>
    </w:p>
    <w:p w14:paraId="2D203067" w14:textId="77777777" w:rsidR="008323E1" w:rsidRPr="008323E1" w:rsidRDefault="008323E1" w:rsidP="008323E1">
      <w:pPr>
        <w:ind w:left="220" w:hangingChars="100" w:hanging="220"/>
        <w:rPr>
          <w:rFonts w:ascii="ＭＳ 明朝" w:hAnsi="ＭＳ 明朝"/>
          <w:sz w:val="22"/>
          <w:szCs w:val="22"/>
        </w:rPr>
      </w:pPr>
    </w:p>
    <w:p w14:paraId="46EDA4BA" w14:textId="77777777" w:rsidR="008323E1" w:rsidRP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14:paraId="25D54E16" w14:textId="77777777" w:rsidR="0044024A" w:rsidRDefault="0044024A" w:rsidP="00340EA7">
      <w:pPr>
        <w:snapToGrid w:val="0"/>
        <w:spacing w:line="300" w:lineRule="auto"/>
        <w:rPr>
          <w:rFonts w:ascii="ＭＳ 明朝" w:hAnsi="ＭＳ 明朝"/>
          <w:sz w:val="22"/>
          <w:szCs w:val="22"/>
        </w:rPr>
      </w:pPr>
      <w:r>
        <w:rPr>
          <w:rFonts w:ascii="ＭＳ 明朝" w:hAnsi="ＭＳ 明朝" w:hint="eastAsia"/>
          <w:sz w:val="22"/>
          <w:szCs w:val="22"/>
        </w:rPr>
        <w:t>別表第二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3686"/>
      </w:tblGrid>
      <w:tr w:rsidR="0044024A" w:rsidRPr="005C6433" w14:paraId="4AE569BE" w14:textId="77777777" w:rsidTr="007248E7">
        <w:tc>
          <w:tcPr>
            <w:tcW w:w="2268" w:type="dxa"/>
            <w:shd w:val="clear" w:color="auto" w:fill="auto"/>
            <w:vAlign w:val="center"/>
          </w:tcPr>
          <w:p w14:paraId="032165A8"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執行機関</w:t>
            </w:r>
          </w:p>
        </w:tc>
        <w:tc>
          <w:tcPr>
            <w:tcW w:w="3685" w:type="dxa"/>
            <w:shd w:val="clear" w:color="auto" w:fill="auto"/>
            <w:vAlign w:val="center"/>
          </w:tcPr>
          <w:p w14:paraId="33459255"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公の施設</w:t>
            </w:r>
          </w:p>
        </w:tc>
        <w:tc>
          <w:tcPr>
            <w:tcW w:w="3686" w:type="dxa"/>
            <w:shd w:val="clear" w:color="auto" w:fill="auto"/>
            <w:vAlign w:val="center"/>
          </w:tcPr>
          <w:p w14:paraId="0F0B987B" w14:textId="77777777"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名称</w:t>
            </w:r>
          </w:p>
        </w:tc>
      </w:tr>
      <w:tr w:rsidR="0044024A" w:rsidRPr="005C6433" w14:paraId="212865EC" w14:textId="77777777" w:rsidTr="007248E7">
        <w:tc>
          <w:tcPr>
            <w:tcW w:w="2268" w:type="dxa"/>
            <w:shd w:val="clear" w:color="auto" w:fill="auto"/>
            <w:vAlign w:val="center"/>
          </w:tcPr>
          <w:p w14:paraId="5E168DAA" w14:textId="77777777" w:rsidR="0044024A" w:rsidRPr="005C6433" w:rsidRDefault="0044024A" w:rsidP="007248E7">
            <w:pPr>
              <w:snapToGrid w:val="0"/>
              <w:rPr>
                <w:rFonts w:ascii="ＭＳ 明朝" w:hAnsi="ＭＳ 明朝"/>
                <w:sz w:val="22"/>
                <w:szCs w:val="22"/>
              </w:rPr>
            </w:pPr>
            <w:r w:rsidRPr="005C6433">
              <w:rPr>
                <w:rFonts w:ascii="ＭＳ 明朝" w:hAnsi="ＭＳ 明朝" w:hint="eastAsia"/>
                <w:sz w:val="22"/>
                <w:szCs w:val="22"/>
              </w:rPr>
              <w:t>知事</w:t>
            </w:r>
          </w:p>
        </w:tc>
        <w:tc>
          <w:tcPr>
            <w:tcW w:w="3685" w:type="dxa"/>
            <w:shd w:val="clear" w:color="auto" w:fill="auto"/>
            <w:vAlign w:val="center"/>
          </w:tcPr>
          <w:p w14:paraId="2245A553" w14:textId="77777777"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c>
          <w:tcPr>
            <w:tcW w:w="3686" w:type="dxa"/>
            <w:shd w:val="clear" w:color="auto" w:fill="auto"/>
            <w:vAlign w:val="center"/>
          </w:tcPr>
          <w:p w14:paraId="64E43093" w14:textId="77777777"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r>
    </w:tbl>
    <w:p w14:paraId="25DAE581" w14:textId="130CD133" w:rsidR="005670A9" w:rsidRDefault="005670A9" w:rsidP="005C6433">
      <w:pPr>
        <w:snapToGrid w:val="0"/>
        <w:spacing w:line="300" w:lineRule="auto"/>
        <w:rPr>
          <w:rFonts w:ascii="ＭＳ 明朝" w:hAnsi="ＭＳ 明朝"/>
          <w:sz w:val="22"/>
          <w:szCs w:val="22"/>
        </w:rPr>
      </w:pPr>
    </w:p>
    <w:p w14:paraId="6DC247D9" w14:textId="77777777" w:rsidR="001A27F9" w:rsidRDefault="001A27F9" w:rsidP="005C6433">
      <w:pPr>
        <w:snapToGrid w:val="0"/>
        <w:spacing w:line="300" w:lineRule="auto"/>
        <w:rPr>
          <w:rFonts w:ascii="ＭＳ 明朝" w:hAnsi="ＭＳ 明朝" w:hint="eastAsia"/>
          <w:sz w:val="22"/>
          <w:szCs w:val="22"/>
        </w:rPr>
      </w:pPr>
    </w:p>
    <w:p w14:paraId="67CFB9C6" w14:textId="514B441F" w:rsidR="005670A9" w:rsidRPr="003C168F" w:rsidRDefault="005670A9" w:rsidP="001A27F9">
      <w:pPr>
        <w:widowControl/>
        <w:jc w:val="left"/>
        <w:rPr>
          <w:rFonts w:ascii="ＭＳ 明朝" w:hAnsi="ＭＳ 明朝" w:cs="ＭＳ 明朝"/>
          <w:b/>
          <w:color w:val="000000"/>
          <w:kern w:val="0"/>
          <w:sz w:val="22"/>
          <w:szCs w:val="22"/>
        </w:rPr>
      </w:pPr>
      <w:bookmarkStart w:id="0" w:name="last"/>
      <w:bookmarkEnd w:id="0"/>
      <w:r w:rsidRPr="003C168F">
        <w:rPr>
          <w:rFonts w:ascii="ＭＳ 明朝" w:hAnsi="ＭＳ 明朝" w:cs="ＭＳ 明朝" w:hint="eastAsia"/>
          <w:b/>
          <w:color w:val="000000"/>
          <w:kern w:val="0"/>
          <w:sz w:val="22"/>
          <w:szCs w:val="22"/>
        </w:rPr>
        <w:t>○大阪府立青少年海洋センター指定管理者評価委員会規則</w:t>
      </w:r>
    </w:p>
    <w:p w14:paraId="2716C629" w14:textId="77777777"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平成二十四年十一月一日</w:t>
      </w:r>
    </w:p>
    <w:p w14:paraId="2FBCD595" w14:textId="77777777"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大阪府規則第百三十一号</w:t>
      </w:r>
    </w:p>
    <w:p w14:paraId="7D376844" w14:textId="77777777"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大阪府立青少年海洋センター指定管理者評価委員会規則を公布する。</w:t>
      </w:r>
    </w:p>
    <w:p w14:paraId="51A7EC9E" w14:textId="77777777"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w:t>
      </w:r>
    </w:p>
    <w:p w14:paraId="433B3CC8"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(趣旨)</w:t>
      </w:r>
    </w:p>
    <w:p w14:paraId="529790A2" w14:textId="77777777" w:rsidR="00021A6B" w:rsidRPr="00021A6B" w:rsidRDefault="00021A6B" w:rsidP="00021A6B">
      <w:pPr>
        <w:autoSpaceDE w:val="0"/>
        <w:autoSpaceDN w:val="0"/>
        <w:adjustRightInd w:val="0"/>
        <w:spacing w:line="300" w:lineRule="atLeast"/>
        <w:ind w:left="220" w:hangingChars="100" w:hanging="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第一条　この規則は、</w:t>
      </w:r>
      <w:hyperlink r:id="rId9" w:tgtFrame="w_k201RG00000073" w:history="1">
        <w:r w:rsidRPr="00021A6B">
          <w:rPr>
            <w:rStyle w:val="a4"/>
            <w:rFonts w:ascii="ＭＳ 明朝" w:hAnsi="ＭＳ 明朝" w:cs="ＭＳ 明朝" w:hint="eastAsia"/>
            <w:kern w:val="0"/>
            <w:sz w:val="22"/>
            <w:szCs w:val="22"/>
          </w:rPr>
          <w:t>大阪府附属機関条例(昭和二十七年大阪府条例第三十九号)第六条</w:t>
        </w:r>
      </w:hyperlink>
      <w:r w:rsidRPr="00021A6B">
        <w:rPr>
          <w:rFonts w:ascii="ＭＳ 明朝" w:hAnsi="ＭＳ 明朝" w:cs="ＭＳ 明朝" w:hint="eastAsia"/>
          <w:color w:val="000000"/>
          <w:kern w:val="0"/>
          <w:sz w:val="22"/>
          <w:szCs w:val="22"/>
        </w:rPr>
        <w:t>の規定に基づき、大阪府立青少年海洋センター指定管理者評価委員会(以下「委員会」という。)の組織、委員の報酬及び費用弁償の額その他委員会に関し必要な事項を定めるものとする。</w:t>
      </w:r>
    </w:p>
    <w:p w14:paraId="1B9477BD"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(組織)</w:t>
      </w:r>
    </w:p>
    <w:p w14:paraId="29C23BD1"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第二条　委員会は、委員五人以内で組織する。</w:t>
      </w:r>
    </w:p>
    <w:p w14:paraId="1B7D969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委員は、学識経験のある者その他適当と認める者のうちから、知事が任命する。</w:t>
      </w:r>
    </w:p>
    <w:p w14:paraId="3C062A1E"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委員の任期は、五年とする。ただし、補欠の委員の任期は、前任者の残任期間とする。</w:t>
      </w:r>
    </w:p>
    <w:p w14:paraId="538A9AE3"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(平二八規則四五・旧第三条繰上)</w:t>
      </w:r>
    </w:p>
    <w:p w14:paraId="0764D614"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(委員長)</w:t>
      </w:r>
    </w:p>
    <w:p w14:paraId="4275680D"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第三条　委員会に委員長を置き、委員の互選によってこれを定める。</w:t>
      </w:r>
    </w:p>
    <w:p w14:paraId="2D2589B3"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委員長は、会務を総理する。</w:t>
      </w:r>
    </w:p>
    <w:p w14:paraId="14205CBD"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lastRenderedPageBreak/>
        <w:t>3　委員長に事故があるときは、委員長があらかじめ指名する委員が、その職務を代理する。</w:t>
      </w:r>
    </w:p>
    <w:p w14:paraId="389287CA"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(平二八規則四五・旧第四条繰上)</w:t>
      </w:r>
    </w:p>
    <w:p w14:paraId="68703502"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(会議)</w:t>
      </w:r>
    </w:p>
    <w:p w14:paraId="33AE8BC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第四条　委員会の会議は、委員長が招集し、委員長がその議長となる。</w:t>
      </w:r>
    </w:p>
    <w:p w14:paraId="4A3458E2"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委員会は、委員の過半数が出席しなければ会議を開くことができない。</w:t>
      </w:r>
    </w:p>
    <w:p w14:paraId="5542B3E9"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委員会の議事は、出席委員の過半数で決し、可否同数のときは、議長の決するところによる。</w:t>
      </w:r>
    </w:p>
    <w:p w14:paraId="7AFCDB5D"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(平二八規則四五・旧第五条繰上)</w:t>
      </w:r>
    </w:p>
    <w:p w14:paraId="51788A4D"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(部会)</w:t>
      </w:r>
    </w:p>
    <w:p w14:paraId="185E8E35"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第五条　委員会に、必要に応じて部会を置くことができる。</w:t>
      </w:r>
    </w:p>
    <w:p w14:paraId="7E823FBF"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部会に属する委員は、委員長が指名する。</w:t>
      </w:r>
    </w:p>
    <w:p w14:paraId="65D480F0"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3　部会に部会長を置き、委員長が指名する委員がこれに当たる。</w:t>
      </w:r>
    </w:p>
    <w:p w14:paraId="24636F73"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4　部会長は、部会の会務を掌理し、部会における審議の状況及び結果を委員会に報告する。</w:t>
      </w:r>
    </w:p>
    <w:p w14:paraId="15B756B6"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 xml:space="preserve">5　</w:t>
      </w:r>
      <w:hyperlink r:id="rId10" w:anchor="e000000054" w:history="1">
        <w:r w:rsidRPr="00021A6B">
          <w:rPr>
            <w:rStyle w:val="a4"/>
            <w:rFonts w:ascii="ＭＳ 明朝" w:hAnsi="ＭＳ 明朝" w:cs="ＭＳ 明朝" w:hint="eastAsia"/>
            <w:kern w:val="0"/>
            <w:sz w:val="22"/>
            <w:szCs w:val="22"/>
          </w:rPr>
          <w:t>前条</w:t>
        </w:r>
      </w:hyperlink>
      <w:r w:rsidRPr="00021A6B">
        <w:rPr>
          <w:rFonts w:ascii="ＭＳ 明朝" w:hAnsi="ＭＳ 明朝" w:cs="ＭＳ 明朝" w:hint="eastAsia"/>
          <w:color w:val="000000"/>
          <w:kern w:val="0"/>
          <w:sz w:val="22"/>
          <w:szCs w:val="22"/>
        </w:rPr>
        <w:t>の規定にかかわらず、委員会は、その定めるところにより、部会の決議をもって委員会の決議とすることができる。</w:t>
      </w:r>
    </w:p>
    <w:p w14:paraId="358645FB"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(平二八規則四五・旧第六条繰上)</w:t>
      </w:r>
    </w:p>
    <w:p w14:paraId="7B377B0F"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(報酬)</w:t>
      </w:r>
    </w:p>
    <w:p w14:paraId="1A78D63A"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第六条　委員の報酬の額は、日額九千八百円とする。</w:t>
      </w:r>
    </w:p>
    <w:p w14:paraId="28BF3894"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(平二八規則四五・旧第七条繰上・一部改正)</w:t>
      </w:r>
    </w:p>
    <w:p w14:paraId="4AEA4082"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(費用弁償)</w:t>
      </w:r>
    </w:p>
    <w:p w14:paraId="17B9A4A7"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第七条　委員の費用弁償の額は、</w:t>
      </w:r>
      <w:hyperlink r:id="rId11" w:tgtFrame="w_k201RG00000260" w:history="1">
        <w:r w:rsidRPr="00021A6B">
          <w:rPr>
            <w:rStyle w:val="a4"/>
            <w:rFonts w:ascii="ＭＳ 明朝" w:hAnsi="ＭＳ 明朝" w:cs="ＭＳ 明朝" w:hint="eastAsia"/>
            <w:kern w:val="0"/>
            <w:sz w:val="22"/>
            <w:szCs w:val="22"/>
          </w:rPr>
          <w:t>職員の旅費に関する条例(昭和四十年大阪府条例第三十七号)</w:t>
        </w:r>
      </w:hyperlink>
      <w:r w:rsidRPr="00021A6B">
        <w:rPr>
          <w:rFonts w:ascii="ＭＳ 明朝" w:hAnsi="ＭＳ 明朝" w:cs="ＭＳ 明朝" w:hint="eastAsia"/>
          <w:color w:val="000000"/>
          <w:kern w:val="0"/>
          <w:sz w:val="22"/>
          <w:szCs w:val="22"/>
        </w:rPr>
        <w:t>による指定職等の職務にある者以外の者の額相当額とする。</w:t>
      </w:r>
    </w:p>
    <w:p w14:paraId="47EE63F3"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(平二八規則四五・旧第八条繰上)</w:t>
      </w:r>
    </w:p>
    <w:p w14:paraId="1F7D2D7B"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(庶務)</w:t>
      </w:r>
    </w:p>
    <w:p w14:paraId="2046971C"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第八条　委員会の庶務は、福祉部において行う。</w:t>
      </w:r>
    </w:p>
    <w:p w14:paraId="4F1FD554"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(平二八規則四五・旧第九条繰上、令四規則二〇・一部改正)</w:t>
      </w:r>
    </w:p>
    <w:p w14:paraId="1347CE49" w14:textId="77777777" w:rsidR="00021A6B" w:rsidRPr="00021A6B" w:rsidRDefault="00021A6B" w:rsidP="00021A6B">
      <w:pPr>
        <w:autoSpaceDE w:val="0"/>
        <w:autoSpaceDN w:val="0"/>
        <w:adjustRightInd w:val="0"/>
        <w:spacing w:line="300" w:lineRule="atLeast"/>
        <w:ind w:firstLineChars="100" w:firstLine="22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(委任)</w:t>
      </w:r>
    </w:p>
    <w:p w14:paraId="44C18708" w14:textId="77777777" w:rsidR="00021A6B" w:rsidRPr="00021A6B" w:rsidRDefault="00021A6B" w:rsidP="00021A6B">
      <w:pPr>
        <w:autoSpaceDE w:val="0"/>
        <w:autoSpaceDN w:val="0"/>
        <w:adjustRightInd w:val="0"/>
        <w:spacing w:line="300" w:lineRule="atLeas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第九条　この規則に定めるもののほか、委員会の運営に関し必要な事項は、委員長が定める。</w:t>
      </w:r>
    </w:p>
    <w:p w14:paraId="4F6626CE" w14:textId="77777777" w:rsidR="00021A6B" w:rsidRPr="00021A6B" w:rsidRDefault="00021A6B" w:rsidP="00021A6B">
      <w:pPr>
        <w:autoSpaceDE w:val="0"/>
        <w:autoSpaceDN w:val="0"/>
        <w:adjustRightInd w:val="0"/>
        <w:spacing w:line="300" w:lineRule="atLeast"/>
        <w:ind w:firstLineChars="200" w:firstLine="44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(平二八規則四五・旧第十条繰上)</w:t>
      </w:r>
    </w:p>
    <w:p w14:paraId="1CEB9211" w14:textId="77777777" w:rsidR="00021A6B" w:rsidRPr="00021A6B" w:rsidRDefault="00021A6B" w:rsidP="00021A6B">
      <w:pPr>
        <w:autoSpaceDE w:val="0"/>
        <w:autoSpaceDN w:val="0"/>
        <w:adjustRightInd w:val="0"/>
        <w:spacing w:line="300" w:lineRule="atLeast"/>
        <w:ind w:firstLineChars="300" w:firstLine="660"/>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w:t>
      </w:r>
    </w:p>
    <w:p w14:paraId="2D07EEC9"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(施行期日)</w:t>
      </w:r>
    </w:p>
    <w:p w14:paraId="24605636" w14:textId="77777777" w:rsidR="00021A6B" w:rsidRPr="00021A6B" w:rsidRDefault="00021A6B" w:rsidP="00021A6B">
      <w:pPr>
        <w:autoSpaceDE w:val="0"/>
        <w:autoSpaceDN w:val="0"/>
        <w:adjustRightInd w:val="0"/>
        <w:spacing w:line="300" w:lineRule="atLeast"/>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1　この規則は、公布の日から施行する。</w:t>
      </w:r>
    </w:p>
    <w:p w14:paraId="1ED80A25"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(委員の任期に関する特例)</w:t>
      </w:r>
    </w:p>
    <w:p w14:paraId="6109ED94" w14:textId="77777777" w:rsidR="00021A6B" w:rsidRPr="00021A6B" w:rsidRDefault="00021A6B" w:rsidP="00021A6B">
      <w:pPr>
        <w:autoSpaceDE w:val="0"/>
        <w:autoSpaceDN w:val="0"/>
        <w:adjustRightInd w:val="0"/>
        <w:spacing w:line="300" w:lineRule="atLeast"/>
        <w:ind w:left="220" w:hangingChars="100" w:hanging="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2　この規則の施行の日から平成二十八年三月三十一日までの間に</w:t>
      </w:r>
      <w:hyperlink r:id="rId12" w:anchor="e000000047" w:history="1">
        <w:r w:rsidRPr="00021A6B">
          <w:rPr>
            <w:rStyle w:val="a4"/>
            <w:rFonts w:ascii="ＭＳ 明朝" w:hAnsi="ＭＳ 明朝" w:cs="ＭＳ 明朝" w:hint="eastAsia"/>
            <w:kern w:val="0"/>
            <w:sz w:val="22"/>
            <w:szCs w:val="22"/>
          </w:rPr>
          <w:t>第三条第二項</w:t>
        </w:r>
      </w:hyperlink>
      <w:r w:rsidRPr="00021A6B">
        <w:rPr>
          <w:rFonts w:ascii="ＭＳ 明朝" w:hAnsi="ＭＳ 明朝" w:cs="ＭＳ 明朝" w:hint="eastAsia"/>
          <w:color w:val="000000"/>
          <w:kern w:val="0"/>
          <w:sz w:val="22"/>
          <w:szCs w:val="22"/>
        </w:rPr>
        <w:t>の規定により任命される委員会の委員(補欠の委員を除く。)の任期は、</w:t>
      </w:r>
      <w:hyperlink r:id="rId13" w:anchor="e000000050" w:history="1">
        <w:r w:rsidRPr="00021A6B">
          <w:rPr>
            <w:rStyle w:val="a4"/>
            <w:rFonts w:ascii="ＭＳ 明朝" w:hAnsi="ＭＳ 明朝" w:cs="ＭＳ 明朝" w:hint="eastAsia"/>
            <w:kern w:val="0"/>
            <w:sz w:val="22"/>
            <w:szCs w:val="22"/>
          </w:rPr>
          <w:t>同条第三項本文</w:t>
        </w:r>
      </w:hyperlink>
      <w:r w:rsidRPr="00021A6B">
        <w:rPr>
          <w:rFonts w:ascii="ＭＳ 明朝" w:hAnsi="ＭＳ 明朝" w:cs="ＭＳ 明朝" w:hint="eastAsia"/>
          <w:color w:val="000000"/>
          <w:kern w:val="0"/>
          <w:sz w:val="22"/>
          <w:szCs w:val="22"/>
        </w:rPr>
        <w:t>の規定にかかわらず、任命の日から平成二十八年三月三十一日までとする。</w:t>
      </w:r>
    </w:p>
    <w:p w14:paraId="54EC3330" w14:textId="77777777" w:rsidR="00021A6B" w:rsidRPr="00021A6B" w:rsidRDefault="00021A6B" w:rsidP="00021A6B">
      <w:pPr>
        <w:autoSpaceDE w:val="0"/>
        <w:autoSpaceDN w:val="0"/>
        <w:adjustRightInd w:val="0"/>
        <w:spacing w:line="300" w:lineRule="atLeast"/>
        <w:ind w:firstLineChars="300" w:firstLine="66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附則(平成二八年規則第四五号)</w:t>
      </w:r>
    </w:p>
    <w:p w14:paraId="04748BE9"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この規則は、平成二十八年四月一日から施行する。</w:t>
      </w:r>
    </w:p>
    <w:p w14:paraId="06282A76" w14:textId="77777777" w:rsidR="00021A6B" w:rsidRPr="00021A6B" w:rsidRDefault="00021A6B" w:rsidP="00021A6B">
      <w:pPr>
        <w:autoSpaceDE w:val="0"/>
        <w:autoSpaceDN w:val="0"/>
        <w:adjustRightInd w:val="0"/>
        <w:spacing w:line="300" w:lineRule="atLeast"/>
        <w:ind w:firstLineChars="300" w:firstLine="66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附則(令和四年規則第二〇号)</w:t>
      </w:r>
    </w:p>
    <w:p w14:paraId="4DF1A8EA" w14:textId="77777777" w:rsidR="00021A6B" w:rsidRPr="00021A6B" w:rsidRDefault="00021A6B" w:rsidP="00021A6B">
      <w:pPr>
        <w:autoSpaceDE w:val="0"/>
        <w:autoSpaceDN w:val="0"/>
        <w:adjustRightInd w:val="0"/>
        <w:spacing w:line="300" w:lineRule="atLeast"/>
        <w:ind w:firstLineChars="100" w:firstLine="220"/>
        <w:jc w:val="left"/>
        <w:rPr>
          <w:rFonts w:ascii="ＭＳ 明朝" w:hAnsi="ＭＳ 明朝" w:cs="ＭＳ 明朝"/>
          <w:color w:val="000000"/>
          <w:kern w:val="0"/>
          <w:sz w:val="22"/>
          <w:szCs w:val="22"/>
        </w:rPr>
      </w:pPr>
      <w:r w:rsidRPr="00021A6B">
        <w:rPr>
          <w:rFonts w:ascii="ＭＳ 明朝" w:hAnsi="ＭＳ 明朝" w:cs="ＭＳ 明朝" w:hint="eastAsia"/>
          <w:color w:val="000000"/>
          <w:kern w:val="0"/>
          <w:sz w:val="22"/>
          <w:szCs w:val="22"/>
        </w:rPr>
        <w:t>この規則は、令和四年四月一日から施行する。</w:t>
      </w:r>
    </w:p>
    <w:p w14:paraId="7E9388CD" w14:textId="77777777" w:rsidR="00377DF2" w:rsidRPr="00021A6B" w:rsidRDefault="00377DF2" w:rsidP="00161D7C">
      <w:pPr>
        <w:autoSpaceDE w:val="0"/>
        <w:autoSpaceDN w:val="0"/>
        <w:adjustRightInd w:val="0"/>
        <w:spacing w:line="300" w:lineRule="atLeast"/>
        <w:jc w:val="left"/>
        <w:rPr>
          <w:rFonts w:ascii="ＭＳ 明朝" w:hAnsi="ＭＳ 明朝" w:cs="ＭＳ 明朝"/>
          <w:color w:val="000000"/>
          <w:kern w:val="0"/>
          <w:sz w:val="22"/>
          <w:szCs w:val="22"/>
        </w:rPr>
      </w:pPr>
    </w:p>
    <w:sectPr w:rsidR="00377DF2" w:rsidRPr="00021A6B" w:rsidSect="003C168F">
      <w:footerReference w:type="default" r:id="rId14"/>
      <w:pgSz w:w="11905" w:h="16837" w:code="9"/>
      <w:pgMar w:top="1418" w:right="1134" w:bottom="1418"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37DC" w14:textId="77777777" w:rsidR="00C9075F" w:rsidRDefault="00C9075F" w:rsidP="0088292C">
      <w:r>
        <w:separator/>
      </w:r>
    </w:p>
  </w:endnote>
  <w:endnote w:type="continuationSeparator" w:id="0">
    <w:p w14:paraId="3E199351" w14:textId="77777777" w:rsidR="00C9075F" w:rsidRDefault="00C9075F" w:rsidP="008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8972"/>
      <w:docPartObj>
        <w:docPartGallery w:val="Page Numbers (Bottom of Page)"/>
        <w:docPartUnique/>
      </w:docPartObj>
    </w:sdtPr>
    <w:sdtEndPr/>
    <w:sdtContent>
      <w:p w14:paraId="77298F55" w14:textId="77777777" w:rsidR="00222681" w:rsidRPr="0003115E" w:rsidRDefault="0003115E" w:rsidP="0003115E">
        <w:pPr>
          <w:pStyle w:val="aa"/>
          <w:jc w:val="center"/>
        </w:pPr>
        <w:r>
          <w:fldChar w:fldCharType="begin"/>
        </w:r>
        <w:r>
          <w:instrText>PAGE   \* MERGEFORMAT</w:instrText>
        </w:r>
        <w:r>
          <w:fldChar w:fldCharType="separate"/>
        </w:r>
        <w:r w:rsidR="00AA06D1" w:rsidRPr="00AA06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287B" w14:textId="77777777" w:rsidR="00C9075F" w:rsidRDefault="00C9075F" w:rsidP="0088292C">
      <w:r>
        <w:separator/>
      </w:r>
    </w:p>
  </w:footnote>
  <w:footnote w:type="continuationSeparator" w:id="0">
    <w:p w14:paraId="254E12FA" w14:textId="77777777" w:rsidR="00C9075F" w:rsidRDefault="00C9075F" w:rsidP="0088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D91"/>
    <w:rsid w:val="00004C3F"/>
    <w:rsid w:val="0001573A"/>
    <w:rsid w:val="00021A6B"/>
    <w:rsid w:val="0003115E"/>
    <w:rsid w:val="0003761C"/>
    <w:rsid w:val="000A1357"/>
    <w:rsid w:val="000B38DA"/>
    <w:rsid w:val="001055A7"/>
    <w:rsid w:val="00135E33"/>
    <w:rsid w:val="001510C4"/>
    <w:rsid w:val="00161CF4"/>
    <w:rsid w:val="00161D7C"/>
    <w:rsid w:val="00163E11"/>
    <w:rsid w:val="00171DDB"/>
    <w:rsid w:val="00177448"/>
    <w:rsid w:val="001A27F9"/>
    <w:rsid w:val="001B561B"/>
    <w:rsid w:val="00202090"/>
    <w:rsid w:val="002030D5"/>
    <w:rsid w:val="00217F1A"/>
    <w:rsid w:val="002222EF"/>
    <w:rsid w:val="00222681"/>
    <w:rsid w:val="00296C4E"/>
    <w:rsid w:val="00340EA7"/>
    <w:rsid w:val="0035121F"/>
    <w:rsid w:val="003567E7"/>
    <w:rsid w:val="00377DF2"/>
    <w:rsid w:val="003833FA"/>
    <w:rsid w:val="003C168F"/>
    <w:rsid w:val="003E0943"/>
    <w:rsid w:val="003E61C0"/>
    <w:rsid w:val="0044024A"/>
    <w:rsid w:val="004541D4"/>
    <w:rsid w:val="004F3BFC"/>
    <w:rsid w:val="0050504D"/>
    <w:rsid w:val="00552AAD"/>
    <w:rsid w:val="005670A9"/>
    <w:rsid w:val="005C1E96"/>
    <w:rsid w:val="005C6433"/>
    <w:rsid w:val="00617685"/>
    <w:rsid w:val="006634A5"/>
    <w:rsid w:val="006754E7"/>
    <w:rsid w:val="00681CAF"/>
    <w:rsid w:val="006C1D91"/>
    <w:rsid w:val="006F4F68"/>
    <w:rsid w:val="007111A4"/>
    <w:rsid w:val="00716FAF"/>
    <w:rsid w:val="007248E7"/>
    <w:rsid w:val="00736796"/>
    <w:rsid w:val="00785320"/>
    <w:rsid w:val="008323E1"/>
    <w:rsid w:val="0085466F"/>
    <w:rsid w:val="0088292C"/>
    <w:rsid w:val="00885F01"/>
    <w:rsid w:val="008D05E5"/>
    <w:rsid w:val="00907570"/>
    <w:rsid w:val="00912230"/>
    <w:rsid w:val="0097572B"/>
    <w:rsid w:val="00984E60"/>
    <w:rsid w:val="009917C3"/>
    <w:rsid w:val="009E7841"/>
    <w:rsid w:val="00A256A6"/>
    <w:rsid w:val="00A44C8B"/>
    <w:rsid w:val="00A736BB"/>
    <w:rsid w:val="00AA06D1"/>
    <w:rsid w:val="00AB4CFA"/>
    <w:rsid w:val="00B333F2"/>
    <w:rsid w:val="00B61A9F"/>
    <w:rsid w:val="00B634B0"/>
    <w:rsid w:val="00BD10A1"/>
    <w:rsid w:val="00C84C61"/>
    <w:rsid w:val="00C9075F"/>
    <w:rsid w:val="00CC77C8"/>
    <w:rsid w:val="00CD5315"/>
    <w:rsid w:val="00D035E7"/>
    <w:rsid w:val="00D64040"/>
    <w:rsid w:val="00D7097E"/>
    <w:rsid w:val="00DB3C02"/>
    <w:rsid w:val="00DD77A5"/>
    <w:rsid w:val="00DE2D0B"/>
    <w:rsid w:val="00E32DB8"/>
    <w:rsid w:val="00E605CE"/>
    <w:rsid w:val="00E61F9C"/>
    <w:rsid w:val="00EA2542"/>
    <w:rsid w:val="00EA39E6"/>
    <w:rsid w:val="00F76CA7"/>
    <w:rsid w:val="00FA41F6"/>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F4DF745"/>
  <w15:docId w15:val="{BEF79268-522D-4BE4-95AC-6E6ACA7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sz w:val="18"/>
    </w:rPr>
  </w:style>
  <w:style w:type="character" w:styleId="a4">
    <w:name w:val="Hyperlink"/>
    <w:rsid w:val="00785320"/>
    <w:rPr>
      <w:b w:val="0"/>
      <w:bCs w:val="0"/>
      <w:color w:val="000000"/>
      <w:u w:val="single"/>
    </w:rPr>
  </w:style>
  <w:style w:type="table" w:styleId="a5">
    <w:name w:val="Table Grid"/>
    <w:basedOn w:val="a1"/>
    <w:rsid w:val="004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C6433"/>
    <w:rPr>
      <w:rFonts w:ascii="Arial" w:eastAsia="ＭＳ ゴシック" w:hAnsi="Arial"/>
      <w:sz w:val="18"/>
      <w:szCs w:val="18"/>
    </w:rPr>
  </w:style>
  <w:style w:type="character" w:customStyle="1" w:styleId="a7">
    <w:name w:val="吹き出し (文字)"/>
    <w:link w:val="a6"/>
    <w:rsid w:val="005C6433"/>
    <w:rPr>
      <w:rFonts w:ascii="Arial" w:eastAsia="ＭＳ ゴシック" w:hAnsi="Arial" w:cs="Times New Roman"/>
      <w:kern w:val="2"/>
      <w:sz w:val="18"/>
      <w:szCs w:val="18"/>
    </w:rPr>
  </w:style>
  <w:style w:type="paragraph" w:styleId="a8">
    <w:name w:val="header"/>
    <w:basedOn w:val="a"/>
    <w:link w:val="a9"/>
    <w:rsid w:val="0088292C"/>
    <w:pPr>
      <w:tabs>
        <w:tab w:val="center" w:pos="4252"/>
        <w:tab w:val="right" w:pos="8504"/>
      </w:tabs>
      <w:snapToGrid w:val="0"/>
    </w:pPr>
  </w:style>
  <w:style w:type="character" w:customStyle="1" w:styleId="a9">
    <w:name w:val="ヘッダー (文字)"/>
    <w:link w:val="a8"/>
    <w:rsid w:val="0088292C"/>
    <w:rPr>
      <w:kern w:val="2"/>
      <w:sz w:val="21"/>
    </w:rPr>
  </w:style>
  <w:style w:type="paragraph" w:styleId="aa">
    <w:name w:val="footer"/>
    <w:basedOn w:val="a"/>
    <w:link w:val="ab"/>
    <w:uiPriority w:val="99"/>
    <w:rsid w:val="0088292C"/>
    <w:pPr>
      <w:tabs>
        <w:tab w:val="center" w:pos="4252"/>
        <w:tab w:val="right" w:pos="8504"/>
      </w:tabs>
      <w:snapToGrid w:val="0"/>
    </w:pPr>
  </w:style>
  <w:style w:type="character" w:customStyle="1" w:styleId="ab">
    <w:name w:val="フッター (文字)"/>
    <w:link w:val="aa"/>
    <w:uiPriority w:val="99"/>
    <w:rsid w:val="0088292C"/>
    <w:rPr>
      <w:kern w:val="2"/>
      <w:sz w:val="21"/>
    </w:rPr>
  </w:style>
  <w:style w:type="character" w:styleId="ac">
    <w:name w:val="Unresolved Mention"/>
    <w:basedOn w:val="a0"/>
    <w:uiPriority w:val="99"/>
    <w:semiHidden/>
    <w:unhideWhenUsed/>
    <w:rsid w:val="0002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8186">
      <w:bodyDiv w:val="1"/>
      <w:marLeft w:val="0"/>
      <w:marRight w:val="0"/>
      <w:marTop w:val="0"/>
      <w:marBottom w:val="0"/>
      <w:divBdr>
        <w:top w:val="none" w:sz="0" w:space="0" w:color="auto"/>
        <w:left w:val="none" w:sz="0" w:space="0" w:color="auto"/>
        <w:bottom w:val="none" w:sz="0" w:space="0" w:color="auto"/>
        <w:right w:val="none" w:sz="0" w:space="0" w:color="auto"/>
      </w:divBdr>
      <w:divsChild>
        <w:div w:id="1778408924">
          <w:marLeft w:val="0"/>
          <w:marRight w:val="0"/>
          <w:marTop w:val="0"/>
          <w:marBottom w:val="0"/>
          <w:divBdr>
            <w:top w:val="none" w:sz="0" w:space="0" w:color="auto"/>
            <w:left w:val="none" w:sz="0" w:space="0" w:color="auto"/>
            <w:bottom w:val="none" w:sz="0" w:space="0" w:color="auto"/>
            <w:right w:val="none" w:sz="0" w:space="0" w:color="auto"/>
          </w:divBdr>
          <w:divsChild>
            <w:div w:id="704139065">
              <w:marLeft w:val="0"/>
              <w:marRight w:val="0"/>
              <w:marTop w:val="0"/>
              <w:marBottom w:val="0"/>
              <w:divBdr>
                <w:top w:val="none" w:sz="0" w:space="0" w:color="auto"/>
                <w:left w:val="none" w:sz="0" w:space="0" w:color="auto"/>
                <w:bottom w:val="none" w:sz="0" w:space="0" w:color="auto"/>
                <w:right w:val="none" w:sz="0" w:space="0" w:color="auto"/>
              </w:divBdr>
              <w:divsChild>
                <w:div w:id="13144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4487">
          <w:marLeft w:val="0"/>
          <w:marRight w:val="0"/>
          <w:marTop w:val="0"/>
          <w:marBottom w:val="0"/>
          <w:divBdr>
            <w:top w:val="none" w:sz="0" w:space="0" w:color="auto"/>
            <w:left w:val="none" w:sz="0" w:space="0" w:color="auto"/>
            <w:bottom w:val="none" w:sz="0" w:space="0" w:color="auto"/>
            <w:right w:val="none" w:sz="0" w:space="0" w:color="auto"/>
          </w:divBdr>
          <w:divsChild>
            <w:div w:id="569583334">
              <w:marLeft w:val="0"/>
              <w:marRight w:val="0"/>
              <w:marTop w:val="0"/>
              <w:marBottom w:val="0"/>
              <w:divBdr>
                <w:top w:val="none" w:sz="0" w:space="0" w:color="auto"/>
                <w:left w:val="none" w:sz="0" w:space="0" w:color="auto"/>
                <w:bottom w:val="none" w:sz="0" w:space="0" w:color="auto"/>
                <w:right w:val="none" w:sz="0" w:space="0" w:color="auto"/>
              </w:divBdr>
              <w:divsChild>
                <w:div w:id="1400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5697">
          <w:marLeft w:val="0"/>
          <w:marRight w:val="0"/>
          <w:marTop w:val="0"/>
          <w:marBottom w:val="0"/>
          <w:divBdr>
            <w:top w:val="none" w:sz="0" w:space="0" w:color="auto"/>
            <w:left w:val="none" w:sz="0" w:space="0" w:color="auto"/>
            <w:bottom w:val="none" w:sz="0" w:space="0" w:color="auto"/>
            <w:right w:val="none" w:sz="0" w:space="0" w:color="auto"/>
          </w:divBdr>
          <w:divsChild>
            <w:div w:id="2060090488">
              <w:marLeft w:val="0"/>
              <w:marRight w:val="0"/>
              <w:marTop w:val="0"/>
              <w:marBottom w:val="0"/>
              <w:divBdr>
                <w:top w:val="none" w:sz="0" w:space="0" w:color="auto"/>
                <w:left w:val="none" w:sz="0" w:space="0" w:color="auto"/>
                <w:bottom w:val="none" w:sz="0" w:space="0" w:color="auto"/>
                <w:right w:val="none" w:sz="0" w:space="0" w:color="auto"/>
              </w:divBdr>
              <w:divsChild>
                <w:div w:id="600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8840">
          <w:marLeft w:val="0"/>
          <w:marRight w:val="0"/>
          <w:marTop w:val="0"/>
          <w:marBottom w:val="0"/>
          <w:divBdr>
            <w:top w:val="none" w:sz="0" w:space="0" w:color="auto"/>
            <w:left w:val="none" w:sz="0" w:space="0" w:color="auto"/>
            <w:bottom w:val="none" w:sz="0" w:space="0" w:color="auto"/>
            <w:right w:val="none" w:sz="0" w:space="0" w:color="auto"/>
          </w:divBdr>
          <w:divsChild>
            <w:div w:id="1314141734">
              <w:marLeft w:val="0"/>
              <w:marRight w:val="0"/>
              <w:marTop w:val="0"/>
              <w:marBottom w:val="0"/>
              <w:divBdr>
                <w:top w:val="none" w:sz="0" w:space="0" w:color="auto"/>
                <w:left w:val="none" w:sz="0" w:space="0" w:color="auto"/>
                <w:bottom w:val="none" w:sz="0" w:space="0" w:color="auto"/>
                <w:right w:val="none" w:sz="0" w:space="0" w:color="auto"/>
              </w:divBdr>
              <w:divsChild>
                <w:div w:id="2289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077">
          <w:marLeft w:val="0"/>
          <w:marRight w:val="0"/>
          <w:marTop w:val="0"/>
          <w:marBottom w:val="0"/>
          <w:divBdr>
            <w:top w:val="none" w:sz="0" w:space="0" w:color="auto"/>
            <w:left w:val="none" w:sz="0" w:space="0" w:color="auto"/>
            <w:bottom w:val="none" w:sz="0" w:space="0" w:color="auto"/>
            <w:right w:val="none" w:sz="0" w:space="0" w:color="auto"/>
          </w:divBdr>
          <w:divsChild>
            <w:div w:id="1085417754">
              <w:marLeft w:val="0"/>
              <w:marRight w:val="0"/>
              <w:marTop w:val="0"/>
              <w:marBottom w:val="0"/>
              <w:divBdr>
                <w:top w:val="none" w:sz="0" w:space="0" w:color="auto"/>
                <w:left w:val="none" w:sz="0" w:space="0" w:color="auto"/>
                <w:bottom w:val="none" w:sz="0" w:space="0" w:color="auto"/>
                <w:right w:val="none" w:sz="0" w:space="0" w:color="auto"/>
              </w:divBdr>
            </w:div>
          </w:divsChild>
        </w:div>
        <w:div w:id="2048219742">
          <w:marLeft w:val="0"/>
          <w:marRight w:val="0"/>
          <w:marTop w:val="0"/>
          <w:marBottom w:val="0"/>
          <w:divBdr>
            <w:top w:val="none" w:sz="0" w:space="0" w:color="auto"/>
            <w:left w:val="none" w:sz="0" w:space="0" w:color="auto"/>
            <w:bottom w:val="none" w:sz="0" w:space="0" w:color="auto"/>
            <w:right w:val="none" w:sz="0" w:space="0" w:color="auto"/>
          </w:divBdr>
          <w:divsChild>
            <w:div w:id="1124931315">
              <w:marLeft w:val="0"/>
              <w:marRight w:val="0"/>
              <w:marTop w:val="0"/>
              <w:marBottom w:val="0"/>
              <w:divBdr>
                <w:top w:val="none" w:sz="0" w:space="0" w:color="auto"/>
                <w:left w:val="none" w:sz="0" w:space="0" w:color="auto"/>
                <w:bottom w:val="none" w:sz="0" w:space="0" w:color="auto"/>
                <w:right w:val="none" w:sz="0" w:space="0" w:color="auto"/>
              </w:divBdr>
              <w:divsChild>
                <w:div w:id="12759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3309">
          <w:marLeft w:val="0"/>
          <w:marRight w:val="0"/>
          <w:marTop w:val="0"/>
          <w:marBottom w:val="0"/>
          <w:divBdr>
            <w:top w:val="none" w:sz="0" w:space="0" w:color="auto"/>
            <w:left w:val="none" w:sz="0" w:space="0" w:color="auto"/>
            <w:bottom w:val="none" w:sz="0" w:space="0" w:color="auto"/>
            <w:right w:val="none" w:sz="0" w:space="0" w:color="auto"/>
          </w:divBdr>
          <w:divsChild>
            <w:div w:id="1627128055">
              <w:marLeft w:val="0"/>
              <w:marRight w:val="0"/>
              <w:marTop w:val="0"/>
              <w:marBottom w:val="0"/>
              <w:divBdr>
                <w:top w:val="none" w:sz="0" w:space="0" w:color="auto"/>
                <w:left w:val="none" w:sz="0" w:space="0" w:color="auto"/>
                <w:bottom w:val="none" w:sz="0" w:space="0" w:color="auto"/>
                <w:right w:val="none" w:sz="0" w:space="0" w:color="auto"/>
              </w:divBdr>
              <w:divsChild>
                <w:div w:id="2110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340">
          <w:marLeft w:val="0"/>
          <w:marRight w:val="0"/>
          <w:marTop w:val="0"/>
          <w:marBottom w:val="0"/>
          <w:divBdr>
            <w:top w:val="none" w:sz="0" w:space="0" w:color="auto"/>
            <w:left w:val="none" w:sz="0" w:space="0" w:color="auto"/>
            <w:bottom w:val="none" w:sz="0" w:space="0" w:color="auto"/>
            <w:right w:val="none" w:sz="0" w:space="0" w:color="auto"/>
          </w:divBdr>
          <w:divsChild>
            <w:div w:id="289820796">
              <w:marLeft w:val="0"/>
              <w:marRight w:val="0"/>
              <w:marTop w:val="0"/>
              <w:marBottom w:val="0"/>
              <w:divBdr>
                <w:top w:val="none" w:sz="0" w:space="0" w:color="auto"/>
                <w:left w:val="none" w:sz="0" w:space="0" w:color="auto"/>
                <w:bottom w:val="none" w:sz="0" w:space="0" w:color="auto"/>
                <w:right w:val="none" w:sz="0" w:space="0" w:color="auto"/>
              </w:divBdr>
              <w:divsChild>
                <w:div w:id="8126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458">
          <w:marLeft w:val="0"/>
          <w:marRight w:val="0"/>
          <w:marTop w:val="0"/>
          <w:marBottom w:val="0"/>
          <w:divBdr>
            <w:top w:val="none" w:sz="0" w:space="0" w:color="auto"/>
            <w:left w:val="none" w:sz="0" w:space="0" w:color="auto"/>
            <w:bottom w:val="none" w:sz="0" w:space="0" w:color="auto"/>
            <w:right w:val="none" w:sz="0" w:space="0" w:color="auto"/>
          </w:divBdr>
          <w:divsChild>
            <w:div w:id="1014459529">
              <w:marLeft w:val="0"/>
              <w:marRight w:val="0"/>
              <w:marTop w:val="0"/>
              <w:marBottom w:val="0"/>
              <w:divBdr>
                <w:top w:val="none" w:sz="0" w:space="0" w:color="auto"/>
                <w:left w:val="none" w:sz="0" w:space="0" w:color="auto"/>
                <w:bottom w:val="none" w:sz="0" w:space="0" w:color="auto"/>
                <w:right w:val="none" w:sz="0" w:space="0" w:color="auto"/>
              </w:divBdr>
            </w:div>
          </w:divsChild>
        </w:div>
        <w:div w:id="530803853">
          <w:marLeft w:val="0"/>
          <w:marRight w:val="0"/>
          <w:marTop w:val="0"/>
          <w:marBottom w:val="0"/>
          <w:divBdr>
            <w:top w:val="none" w:sz="0" w:space="0" w:color="auto"/>
            <w:left w:val="none" w:sz="0" w:space="0" w:color="auto"/>
            <w:bottom w:val="none" w:sz="0" w:space="0" w:color="auto"/>
            <w:right w:val="none" w:sz="0" w:space="0" w:color="auto"/>
          </w:divBdr>
          <w:divsChild>
            <w:div w:id="1124152718">
              <w:marLeft w:val="0"/>
              <w:marRight w:val="0"/>
              <w:marTop w:val="0"/>
              <w:marBottom w:val="0"/>
              <w:divBdr>
                <w:top w:val="none" w:sz="0" w:space="0" w:color="auto"/>
                <w:left w:val="none" w:sz="0" w:space="0" w:color="auto"/>
                <w:bottom w:val="none" w:sz="0" w:space="0" w:color="auto"/>
                <w:right w:val="none" w:sz="0" w:space="0" w:color="auto"/>
              </w:divBdr>
              <w:divsChild>
                <w:div w:id="10542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715">
          <w:marLeft w:val="0"/>
          <w:marRight w:val="0"/>
          <w:marTop w:val="0"/>
          <w:marBottom w:val="0"/>
          <w:divBdr>
            <w:top w:val="none" w:sz="0" w:space="0" w:color="auto"/>
            <w:left w:val="none" w:sz="0" w:space="0" w:color="auto"/>
            <w:bottom w:val="none" w:sz="0" w:space="0" w:color="auto"/>
            <w:right w:val="none" w:sz="0" w:space="0" w:color="auto"/>
          </w:divBdr>
          <w:divsChild>
            <w:div w:id="725644586">
              <w:marLeft w:val="0"/>
              <w:marRight w:val="0"/>
              <w:marTop w:val="0"/>
              <w:marBottom w:val="0"/>
              <w:divBdr>
                <w:top w:val="none" w:sz="0" w:space="0" w:color="auto"/>
                <w:left w:val="none" w:sz="0" w:space="0" w:color="auto"/>
                <w:bottom w:val="none" w:sz="0" w:space="0" w:color="auto"/>
                <w:right w:val="none" w:sz="0" w:space="0" w:color="auto"/>
              </w:divBdr>
              <w:divsChild>
                <w:div w:id="21204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2109035049">
              <w:marLeft w:val="0"/>
              <w:marRight w:val="0"/>
              <w:marTop w:val="0"/>
              <w:marBottom w:val="0"/>
              <w:divBdr>
                <w:top w:val="none" w:sz="0" w:space="0" w:color="auto"/>
                <w:left w:val="none" w:sz="0" w:space="0" w:color="auto"/>
                <w:bottom w:val="none" w:sz="0" w:space="0" w:color="auto"/>
                <w:right w:val="none" w:sz="0" w:space="0" w:color="auto"/>
              </w:divBdr>
              <w:divsChild>
                <w:div w:id="972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9562">
          <w:marLeft w:val="0"/>
          <w:marRight w:val="0"/>
          <w:marTop w:val="0"/>
          <w:marBottom w:val="0"/>
          <w:divBdr>
            <w:top w:val="none" w:sz="0" w:space="0" w:color="auto"/>
            <w:left w:val="none" w:sz="0" w:space="0" w:color="auto"/>
            <w:bottom w:val="none" w:sz="0" w:space="0" w:color="auto"/>
            <w:right w:val="none" w:sz="0" w:space="0" w:color="auto"/>
          </w:divBdr>
          <w:divsChild>
            <w:div w:id="226571264">
              <w:marLeft w:val="0"/>
              <w:marRight w:val="0"/>
              <w:marTop w:val="0"/>
              <w:marBottom w:val="0"/>
              <w:divBdr>
                <w:top w:val="none" w:sz="0" w:space="0" w:color="auto"/>
                <w:left w:val="none" w:sz="0" w:space="0" w:color="auto"/>
                <w:bottom w:val="none" w:sz="0" w:space="0" w:color="auto"/>
                <w:right w:val="none" w:sz="0" w:space="0" w:color="auto"/>
              </w:divBdr>
            </w:div>
          </w:divsChild>
        </w:div>
        <w:div w:id="121073605">
          <w:marLeft w:val="0"/>
          <w:marRight w:val="0"/>
          <w:marTop w:val="0"/>
          <w:marBottom w:val="0"/>
          <w:divBdr>
            <w:top w:val="none" w:sz="0" w:space="0" w:color="auto"/>
            <w:left w:val="none" w:sz="0" w:space="0" w:color="auto"/>
            <w:bottom w:val="none" w:sz="0" w:space="0" w:color="auto"/>
            <w:right w:val="none" w:sz="0" w:space="0" w:color="auto"/>
          </w:divBdr>
          <w:divsChild>
            <w:div w:id="1095133235">
              <w:marLeft w:val="0"/>
              <w:marRight w:val="0"/>
              <w:marTop w:val="0"/>
              <w:marBottom w:val="0"/>
              <w:divBdr>
                <w:top w:val="none" w:sz="0" w:space="0" w:color="auto"/>
                <w:left w:val="none" w:sz="0" w:space="0" w:color="auto"/>
                <w:bottom w:val="none" w:sz="0" w:space="0" w:color="auto"/>
                <w:right w:val="none" w:sz="0" w:space="0" w:color="auto"/>
              </w:divBdr>
              <w:divsChild>
                <w:div w:id="18525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766">
          <w:marLeft w:val="0"/>
          <w:marRight w:val="0"/>
          <w:marTop w:val="0"/>
          <w:marBottom w:val="0"/>
          <w:divBdr>
            <w:top w:val="none" w:sz="0" w:space="0" w:color="auto"/>
            <w:left w:val="none" w:sz="0" w:space="0" w:color="auto"/>
            <w:bottom w:val="none" w:sz="0" w:space="0" w:color="auto"/>
            <w:right w:val="none" w:sz="0" w:space="0" w:color="auto"/>
          </w:divBdr>
          <w:divsChild>
            <w:div w:id="1809323009">
              <w:marLeft w:val="0"/>
              <w:marRight w:val="0"/>
              <w:marTop w:val="0"/>
              <w:marBottom w:val="0"/>
              <w:divBdr>
                <w:top w:val="none" w:sz="0" w:space="0" w:color="auto"/>
                <w:left w:val="none" w:sz="0" w:space="0" w:color="auto"/>
                <w:bottom w:val="none" w:sz="0" w:space="0" w:color="auto"/>
                <w:right w:val="none" w:sz="0" w:space="0" w:color="auto"/>
              </w:divBdr>
              <w:divsChild>
                <w:div w:id="20859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0382">
          <w:marLeft w:val="0"/>
          <w:marRight w:val="0"/>
          <w:marTop w:val="0"/>
          <w:marBottom w:val="0"/>
          <w:divBdr>
            <w:top w:val="none" w:sz="0" w:space="0" w:color="auto"/>
            <w:left w:val="none" w:sz="0" w:space="0" w:color="auto"/>
            <w:bottom w:val="none" w:sz="0" w:space="0" w:color="auto"/>
            <w:right w:val="none" w:sz="0" w:space="0" w:color="auto"/>
          </w:divBdr>
          <w:divsChild>
            <w:div w:id="375811637">
              <w:marLeft w:val="0"/>
              <w:marRight w:val="0"/>
              <w:marTop w:val="0"/>
              <w:marBottom w:val="0"/>
              <w:divBdr>
                <w:top w:val="none" w:sz="0" w:space="0" w:color="auto"/>
                <w:left w:val="none" w:sz="0" w:space="0" w:color="auto"/>
                <w:bottom w:val="none" w:sz="0" w:space="0" w:color="auto"/>
                <w:right w:val="none" w:sz="0" w:space="0" w:color="auto"/>
              </w:divBdr>
              <w:divsChild>
                <w:div w:id="7823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6059">
          <w:marLeft w:val="0"/>
          <w:marRight w:val="0"/>
          <w:marTop w:val="0"/>
          <w:marBottom w:val="0"/>
          <w:divBdr>
            <w:top w:val="none" w:sz="0" w:space="0" w:color="auto"/>
            <w:left w:val="none" w:sz="0" w:space="0" w:color="auto"/>
            <w:bottom w:val="none" w:sz="0" w:space="0" w:color="auto"/>
            <w:right w:val="none" w:sz="0" w:space="0" w:color="auto"/>
          </w:divBdr>
          <w:divsChild>
            <w:div w:id="1354769708">
              <w:marLeft w:val="0"/>
              <w:marRight w:val="0"/>
              <w:marTop w:val="0"/>
              <w:marBottom w:val="0"/>
              <w:divBdr>
                <w:top w:val="none" w:sz="0" w:space="0" w:color="auto"/>
                <w:left w:val="none" w:sz="0" w:space="0" w:color="auto"/>
                <w:bottom w:val="none" w:sz="0" w:space="0" w:color="auto"/>
                <w:right w:val="none" w:sz="0" w:space="0" w:color="auto"/>
              </w:divBdr>
              <w:divsChild>
                <w:div w:id="17436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4421">
          <w:marLeft w:val="0"/>
          <w:marRight w:val="0"/>
          <w:marTop w:val="0"/>
          <w:marBottom w:val="0"/>
          <w:divBdr>
            <w:top w:val="none" w:sz="0" w:space="0" w:color="auto"/>
            <w:left w:val="none" w:sz="0" w:space="0" w:color="auto"/>
            <w:bottom w:val="none" w:sz="0" w:space="0" w:color="auto"/>
            <w:right w:val="none" w:sz="0" w:space="0" w:color="auto"/>
          </w:divBdr>
          <w:divsChild>
            <w:div w:id="1481119896">
              <w:marLeft w:val="0"/>
              <w:marRight w:val="0"/>
              <w:marTop w:val="0"/>
              <w:marBottom w:val="0"/>
              <w:divBdr>
                <w:top w:val="none" w:sz="0" w:space="0" w:color="auto"/>
                <w:left w:val="none" w:sz="0" w:space="0" w:color="auto"/>
                <w:bottom w:val="none" w:sz="0" w:space="0" w:color="auto"/>
                <w:right w:val="none" w:sz="0" w:space="0" w:color="auto"/>
              </w:divBdr>
              <w:divsChild>
                <w:div w:id="4046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0538">
          <w:marLeft w:val="0"/>
          <w:marRight w:val="0"/>
          <w:marTop w:val="0"/>
          <w:marBottom w:val="0"/>
          <w:divBdr>
            <w:top w:val="none" w:sz="0" w:space="0" w:color="auto"/>
            <w:left w:val="none" w:sz="0" w:space="0" w:color="auto"/>
            <w:bottom w:val="none" w:sz="0" w:space="0" w:color="auto"/>
            <w:right w:val="none" w:sz="0" w:space="0" w:color="auto"/>
          </w:divBdr>
          <w:divsChild>
            <w:div w:id="241842151">
              <w:marLeft w:val="0"/>
              <w:marRight w:val="0"/>
              <w:marTop w:val="0"/>
              <w:marBottom w:val="0"/>
              <w:divBdr>
                <w:top w:val="none" w:sz="0" w:space="0" w:color="auto"/>
                <w:left w:val="none" w:sz="0" w:space="0" w:color="auto"/>
                <w:bottom w:val="none" w:sz="0" w:space="0" w:color="auto"/>
                <w:right w:val="none" w:sz="0" w:space="0" w:color="auto"/>
              </w:divBdr>
            </w:div>
          </w:divsChild>
        </w:div>
        <w:div w:id="1470170182">
          <w:marLeft w:val="0"/>
          <w:marRight w:val="0"/>
          <w:marTop w:val="0"/>
          <w:marBottom w:val="0"/>
          <w:divBdr>
            <w:top w:val="none" w:sz="0" w:space="0" w:color="auto"/>
            <w:left w:val="none" w:sz="0" w:space="0" w:color="auto"/>
            <w:bottom w:val="none" w:sz="0" w:space="0" w:color="auto"/>
            <w:right w:val="none" w:sz="0" w:space="0" w:color="auto"/>
          </w:divBdr>
          <w:divsChild>
            <w:div w:id="1427386267">
              <w:marLeft w:val="0"/>
              <w:marRight w:val="0"/>
              <w:marTop w:val="0"/>
              <w:marBottom w:val="0"/>
              <w:divBdr>
                <w:top w:val="none" w:sz="0" w:space="0" w:color="auto"/>
                <w:left w:val="none" w:sz="0" w:space="0" w:color="auto"/>
                <w:bottom w:val="none" w:sz="0" w:space="0" w:color="auto"/>
                <w:right w:val="none" w:sz="0" w:space="0" w:color="auto"/>
              </w:divBdr>
              <w:divsChild>
                <w:div w:id="1776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8727">
          <w:marLeft w:val="0"/>
          <w:marRight w:val="0"/>
          <w:marTop w:val="0"/>
          <w:marBottom w:val="0"/>
          <w:divBdr>
            <w:top w:val="none" w:sz="0" w:space="0" w:color="auto"/>
            <w:left w:val="none" w:sz="0" w:space="0" w:color="auto"/>
            <w:bottom w:val="none" w:sz="0" w:space="0" w:color="auto"/>
            <w:right w:val="none" w:sz="0" w:space="0" w:color="auto"/>
          </w:divBdr>
          <w:divsChild>
            <w:div w:id="2111117421">
              <w:marLeft w:val="0"/>
              <w:marRight w:val="0"/>
              <w:marTop w:val="0"/>
              <w:marBottom w:val="0"/>
              <w:divBdr>
                <w:top w:val="none" w:sz="0" w:space="0" w:color="auto"/>
                <w:left w:val="none" w:sz="0" w:space="0" w:color="auto"/>
                <w:bottom w:val="none" w:sz="0" w:space="0" w:color="auto"/>
                <w:right w:val="none" w:sz="0" w:space="0" w:color="auto"/>
              </w:divBdr>
            </w:div>
          </w:divsChild>
        </w:div>
        <w:div w:id="1001395406">
          <w:marLeft w:val="0"/>
          <w:marRight w:val="0"/>
          <w:marTop w:val="0"/>
          <w:marBottom w:val="0"/>
          <w:divBdr>
            <w:top w:val="none" w:sz="0" w:space="0" w:color="auto"/>
            <w:left w:val="none" w:sz="0" w:space="0" w:color="auto"/>
            <w:bottom w:val="none" w:sz="0" w:space="0" w:color="auto"/>
            <w:right w:val="none" w:sz="0" w:space="0" w:color="auto"/>
          </w:divBdr>
          <w:divsChild>
            <w:div w:id="1495562083">
              <w:marLeft w:val="0"/>
              <w:marRight w:val="0"/>
              <w:marTop w:val="0"/>
              <w:marBottom w:val="0"/>
              <w:divBdr>
                <w:top w:val="none" w:sz="0" w:space="0" w:color="auto"/>
                <w:left w:val="none" w:sz="0" w:space="0" w:color="auto"/>
                <w:bottom w:val="none" w:sz="0" w:space="0" w:color="auto"/>
                <w:right w:val="none" w:sz="0" w:space="0" w:color="auto"/>
              </w:divBdr>
              <w:divsChild>
                <w:div w:id="7583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056">
          <w:marLeft w:val="0"/>
          <w:marRight w:val="0"/>
          <w:marTop w:val="0"/>
          <w:marBottom w:val="0"/>
          <w:divBdr>
            <w:top w:val="none" w:sz="0" w:space="0" w:color="auto"/>
            <w:left w:val="none" w:sz="0" w:space="0" w:color="auto"/>
            <w:bottom w:val="none" w:sz="0" w:space="0" w:color="auto"/>
            <w:right w:val="none" w:sz="0" w:space="0" w:color="auto"/>
          </w:divBdr>
          <w:divsChild>
            <w:div w:id="792988245">
              <w:marLeft w:val="0"/>
              <w:marRight w:val="0"/>
              <w:marTop w:val="0"/>
              <w:marBottom w:val="0"/>
              <w:divBdr>
                <w:top w:val="none" w:sz="0" w:space="0" w:color="auto"/>
                <w:left w:val="none" w:sz="0" w:space="0" w:color="auto"/>
                <w:bottom w:val="none" w:sz="0" w:space="0" w:color="auto"/>
                <w:right w:val="none" w:sz="0" w:space="0" w:color="auto"/>
              </w:divBdr>
            </w:div>
          </w:divsChild>
        </w:div>
        <w:div w:id="1575821947">
          <w:marLeft w:val="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sChild>
                <w:div w:id="460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158">
          <w:marLeft w:val="0"/>
          <w:marRight w:val="0"/>
          <w:marTop w:val="0"/>
          <w:marBottom w:val="0"/>
          <w:divBdr>
            <w:top w:val="none" w:sz="0" w:space="0" w:color="auto"/>
            <w:left w:val="none" w:sz="0" w:space="0" w:color="auto"/>
            <w:bottom w:val="none" w:sz="0" w:space="0" w:color="auto"/>
            <w:right w:val="none" w:sz="0" w:space="0" w:color="auto"/>
          </w:divBdr>
          <w:divsChild>
            <w:div w:id="1486164705">
              <w:marLeft w:val="0"/>
              <w:marRight w:val="0"/>
              <w:marTop w:val="0"/>
              <w:marBottom w:val="0"/>
              <w:divBdr>
                <w:top w:val="none" w:sz="0" w:space="0" w:color="auto"/>
                <w:left w:val="none" w:sz="0" w:space="0" w:color="auto"/>
                <w:bottom w:val="none" w:sz="0" w:space="0" w:color="auto"/>
                <w:right w:val="none" w:sz="0" w:space="0" w:color="auto"/>
              </w:divBdr>
            </w:div>
          </w:divsChild>
        </w:div>
        <w:div w:id="1749158125">
          <w:marLeft w:val="0"/>
          <w:marRight w:val="0"/>
          <w:marTop w:val="0"/>
          <w:marBottom w:val="0"/>
          <w:divBdr>
            <w:top w:val="none" w:sz="0" w:space="0" w:color="auto"/>
            <w:left w:val="none" w:sz="0" w:space="0" w:color="auto"/>
            <w:bottom w:val="none" w:sz="0" w:space="0" w:color="auto"/>
            <w:right w:val="none" w:sz="0" w:space="0" w:color="auto"/>
          </w:divBdr>
          <w:divsChild>
            <w:div w:id="1983775006">
              <w:marLeft w:val="0"/>
              <w:marRight w:val="0"/>
              <w:marTop w:val="0"/>
              <w:marBottom w:val="0"/>
              <w:divBdr>
                <w:top w:val="none" w:sz="0" w:space="0" w:color="auto"/>
                <w:left w:val="none" w:sz="0" w:space="0" w:color="auto"/>
                <w:bottom w:val="none" w:sz="0" w:space="0" w:color="auto"/>
                <w:right w:val="none" w:sz="0" w:space="0" w:color="auto"/>
              </w:divBdr>
              <w:divsChild>
                <w:div w:id="5197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9568">
          <w:marLeft w:val="0"/>
          <w:marRight w:val="0"/>
          <w:marTop w:val="0"/>
          <w:marBottom w:val="0"/>
          <w:divBdr>
            <w:top w:val="none" w:sz="0" w:space="0" w:color="auto"/>
            <w:left w:val="none" w:sz="0" w:space="0" w:color="auto"/>
            <w:bottom w:val="none" w:sz="0" w:space="0" w:color="auto"/>
            <w:right w:val="none" w:sz="0" w:space="0" w:color="auto"/>
          </w:divBdr>
          <w:divsChild>
            <w:div w:id="1698773568">
              <w:marLeft w:val="0"/>
              <w:marRight w:val="0"/>
              <w:marTop w:val="0"/>
              <w:marBottom w:val="0"/>
              <w:divBdr>
                <w:top w:val="none" w:sz="0" w:space="0" w:color="auto"/>
                <w:left w:val="none" w:sz="0" w:space="0" w:color="auto"/>
                <w:bottom w:val="none" w:sz="0" w:space="0" w:color="auto"/>
                <w:right w:val="none" w:sz="0" w:space="0" w:color="auto"/>
              </w:divBdr>
            </w:div>
          </w:divsChild>
        </w:div>
        <w:div w:id="1291091317">
          <w:marLeft w:val="0"/>
          <w:marRight w:val="0"/>
          <w:marTop w:val="0"/>
          <w:marBottom w:val="0"/>
          <w:divBdr>
            <w:top w:val="none" w:sz="0" w:space="0" w:color="auto"/>
            <w:left w:val="none" w:sz="0" w:space="0" w:color="auto"/>
            <w:bottom w:val="none" w:sz="0" w:space="0" w:color="auto"/>
            <w:right w:val="none" w:sz="0" w:space="0" w:color="auto"/>
          </w:divBdr>
          <w:divsChild>
            <w:div w:id="8854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0793">
      <w:bodyDiv w:val="1"/>
      <w:marLeft w:val="0"/>
      <w:marRight w:val="0"/>
      <w:marTop w:val="0"/>
      <w:marBottom w:val="0"/>
      <w:divBdr>
        <w:top w:val="none" w:sz="0" w:space="0" w:color="auto"/>
        <w:left w:val="none" w:sz="0" w:space="0" w:color="auto"/>
        <w:bottom w:val="none" w:sz="0" w:space="0" w:color="auto"/>
        <w:right w:val="none" w:sz="0" w:space="0" w:color="auto"/>
      </w:divBdr>
      <w:divsChild>
        <w:div w:id="797769963">
          <w:marLeft w:val="0"/>
          <w:marRight w:val="0"/>
          <w:marTop w:val="0"/>
          <w:marBottom w:val="0"/>
          <w:divBdr>
            <w:top w:val="none" w:sz="0" w:space="0" w:color="auto"/>
            <w:left w:val="none" w:sz="0" w:space="0" w:color="auto"/>
            <w:bottom w:val="none" w:sz="0" w:space="0" w:color="auto"/>
            <w:right w:val="none" w:sz="0" w:space="0" w:color="auto"/>
          </w:divBdr>
          <w:divsChild>
            <w:div w:id="1746680163">
              <w:marLeft w:val="0"/>
              <w:marRight w:val="0"/>
              <w:marTop w:val="0"/>
              <w:marBottom w:val="0"/>
              <w:divBdr>
                <w:top w:val="none" w:sz="0" w:space="0" w:color="auto"/>
                <w:left w:val="none" w:sz="0" w:space="0" w:color="auto"/>
                <w:bottom w:val="none" w:sz="0" w:space="0" w:color="auto"/>
                <w:right w:val="none" w:sz="0" w:space="0" w:color="auto"/>
              </w:divBdr>
              <w:divsChild>
                <w:div w:id="14266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782">
          <w:marLeft w:val="0"/>
          <w:marRight w:val="0"/>
          <w:marTop w:val="0"/>
          <w:marBottom w:val="0"/>
          <w:divBdr>
            <w:top w:val="none" w:sz="0" w:space="0" w:color="auto"/>
            <w:left w:val="none" w:sz="0" w:space="0" w:color="auto"/>
            <w:bottom w:val="none" w:sz="0" w:space="0" w:color="auto"/>
            <w:right w:val="none" w:sz="0" w:space="0" w:color="auto"/>
          </w:divBdr>
          <w:divsChild>
            <w:div w:id="1215191315">
              <w:marLeft w:val="0"/>
              <w:marRight w:val="0"/>
              <w:marTop w:val="0"/>
              <w:marBottom w:val="0"/>
              <w:divBdr>
                <w:top w:val="none" w:sz="0" w:space="0" w:color="auto"/>
                <w:left w:val="none" w:sz="0" w:space="0" w:color="auto"/>
                <w:bottom w:val="none" w:sz="0" w:space="0" w:color="auto"/>
                <w:right w:val="none" w:sz="0" w:space="0" w:color="auto"/>
              </w:divBdr>
              <w:divsChild>
                <w:div w:id="12056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8525">
          <w:marLeft w:val="0"/>
          <w:marRight w:val="0"/>
          <w:marTop w:val="0"/>
          <w:marBottom w:val="0"/>
          <w:divBdr>
            <w:top w:val="none" w:sz="0" w:space="0" w:color="auto"/>
            <w:left w:val="none" w:sz="0" w:space="0" w:color="auto"/>
            <w:bottom w:val="none" w:sz="0" w:space="0" w:color="auto"/>
            <w:right w:val="none" w:sz="0" w:space="0" w:color="auto"/>
          </w:divBdr>
          <w:divsChild>
            <w:div w:id="285548900">
              <w:marLeft w:val="0"/>
              <w:marRight w:val="0"/>
              <w:marTop w:val="0"/>
              <w:marBottom w:val="0"/>
              <w:divBdr>
                <w:top w:val="none" w:sz="0" w:space="0" w:color="auto"/>
                <w:left w:val="none" w:sz="0" w:space="0" w:color="auto"/>
                <w:bottom w:val="none" w:sz="0" w:space="0" w:color="auto"/>
                <w:right w:val="none" w:sz="0" w:space="0" w:color="auto"/>
              </w:divBdr>
            </w:div>
          </w:divsChild>
        </w:div>
        <w:div w:id="392311309">
          <w:marLeft w:val="0"/>
          <w:marRight w:val="0"/>
          <w:marTop w:val="0"/>
          <w:marBottom w:val="0"/>
          <w:divBdr>
            <w:top w:val="none" w:sz="0" w:space="0" w:color="auto"/>
            <w:left w:val="none" w:sz="0" w:space="0" w:color="auto"/>
            <w:bottom w:val="none" w:sz="0" w:space="0" w:color="auto"/>
            <w:right w:val="none" w:sz="0" w:space="0" w:color="auto"/>
          </w:divBdr>
          <w:divsChild>
            <w:div w:id="1331249641">
              <w:marLeft w:val="0"/>
              <w:marRight w:val="0"/>
              <w:marTop w:val="0"/>
              <w:marBottom w:val="0"/>
              <w:divBdr>
                <w:top w:val="none" w:sz="0" w:space="0" w:color="auto"/>
                <w:left w:val="none" w:sz="0" w:space="0" w:color="auto"/>
                <w:bottom w:val="none" w:sz="0" w:space="0" w:color="auto"/>
                <w:right w:val="none" w:sz="0" w:space="0" w:color="auto"/>
              </w:divBdr>
              <w:divsChild>
                <w:div w:id="11792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028">
          <w:marLeft w:val="0"/>
          <w:marRight w:val="0"/>
          <w:marTop w:val="0"/>
          <w:marBottom w:val="0"/>
          <w:divBdr>
            <w:top w:val="none" w:sz="0" w:space="0" w:color="auto"/>
            <w:left w:val="none" w:sz="0" w:space="0" w:color="auto"/>
            <w:bottom w:val="none" w:sz="0" w:space="0" w:color="auto"/>
            <w:right w:val="none" w:sz="0" w:space="0" w:color="auto"/>
          </w:divBdr>
          <w:divsChild>
            <w:div w:id="1040278804">
              <w:marLeft w:val="0"/>
              <w:marRight w:val="0"/>
              <w:marTop w:val="0"/>
              <w:marBottom w:val="0"/>
              <w:divBdr>
                <w:top w:val="none" w:sz="0" w:space="0" w:color="auto"/>
                <w:left w:val="none" w:sz="0" w:space="0" w:color="auto"/>
                <w:bottom w:val="none" w:sz="0" w:space="0" w:color="auto"/>
                <w:right w:val="none" w:sz="0" w:space="0" w:color="auto"/>
              </w:divBdr>
            </w:div>
          </w:divsChild>
        </w:div>
        <w:div w:id="1339849915">
          <w:marLeft w:val="0"/>
          <w:marRight w:val="0"/>
          <w:marTop w:val="0"/>
          <w:marBottom w:val="0"/>
          <w:divBdr>
            <w:top w:val="none" w:sz="0" w:space="0" w:color="auto"/>
            <w:left w:val="none" w:sz="0" w:space="0" w:color="auto"/>
            <w:bottom w:val="none" w:sz="0" w:space="0" w:color="auto"/>
            <w:right w:val="none" w:sz="0" w:space="0" w:color="auto"/>
          </w:divBdr>
          <w:divsChild>
            <w:div w:id="752120362">
              <w:marLeft w:val="0"/>
              <w:marRight w:val="0"/>
              <w:marTop w:val="0"/>
              <w:marBottom w:val="0"/>
              <w:divBdr>
                <w:top w:val="none" w:sz="0" w:space="0" w:color="auto"/>
                <w:left w:val="none" w:sz="0" w:space="0" w:color="auto"/>
                <w:bottom w:val="none" w:sz="0" w:space="0" w:color="auto"/>
                <w:right w:val="none" w:sz="0" w:space="0" w:color="auto"/>
              </w:divBdr>
              <w:divsChild>
                <w:div w:id="6008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osaka.lg.jp/houbun/reiki/reiki_honbun/k201RG00001666.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ref.osaka.lg.jp/houbun/reiki/reiki_honbun/k201RG0000166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osaka.lg.jp/houbun/reiki/reiki_honbun/k201RG0000026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ef.osaka.lg.jp/houbun/reiki/reiki_honbun/k201RG00001666.html" TargetMode="External"/><Relationship Id="rId4" Type="http://schemas.openxmlformats.org/officeDocument/2006/relationships/styles" Target="styles.xml"/><Relationship Id="rId9" Type="http://schemas.openxmlformats.org/officeDocument/2006/relationships/hyperlink" Target="https://www.pref.osaka.lg.jp/houbun/reiki/reiki_honbun/k201RG00000073.html?id=j6"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F93497F33E704B84EE572D58718B2F" ma:contentTypeVersion="0" ma:contentTypeDescription="新しいドキュメントを作成します。" ma:contentTypeScope="" ma:versionID="64e21305f25e00aad6f9532a60b4ab4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9540A-ECA7-4EEE-8D87-C08C0C72F157}">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6B23CBE-A94E-4738-9FDE-97EE9F64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9E0D80A-996C-4D3E-BE9D-DAFB6F8F6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大阪府</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cp:keywords/>
  <dc:description/>
  <cp:revision>6</cp:revision>
  <cp:lastPrinted>2021-06-07T07:33:00Z</cp:lastPrinted>
  <dcterms:created xsi:type="dcterms:W3CDTF">2016-12-17T07:34:00Z</dcterms:created>
  <dcterms:modified xsi:type="dcterms:W3CDTF">2025-01-30T09:58:00Z</dcterms:modified>
</cp:coreProperties>
</file>