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3950" w14:textId="5318A8A9" w:rsidR="00A50D9A" w:rsidRPr="00880C24" w:rsidRDefault="00232463">
      <w:r w:rsidRPr="00880C24">
        <w:rPr>
          <w:rFonts w:hint="eastAsia"/>
        </w:rPr>
        <w:t>別表１</w:t>
      </w:r>
      <w:r w:rsidRPr="00880C24">
        <w:t>（補助事業）</w:t>
      </w:r>
    </w:p>
    <w:tbl>
      <w:tblPr>
        <w:tblStyle w:val="a3"/>
        <w:tblW w:w="0" w:type="auto"/>
        <w:tblLook w:val="04A0" w:firstRow="1" w:lastRow="0" w:firstColumn="1" w:lastColumn="0" w:noHBand="0" w:noVBand="1"/>
      </w:tblPr>
      <w:tblGrid>
        <w:gridCol w:w="562"/>
        <w:gridCol w:w="2552"/>
        <w:gridCol w:w="5380"/>
      </w:tblGrid>
      <w:tr w:rsidR="00880C24" w:rsidRPr="00880C24" w14:paraId="000F485B" w14:textId="77777777" w:rsidTr="00B52A65">
        <w:tc>
          <w:tcPr>
            <w:tcW w:w="562" w:type="dxa"/>
            <w:vMerge w:val="restart"/>
            <w:vAlign w:val="center"/>
          </w:tcPr>
          <w:p w14:paraId="4B73E8B8" w14:textId="37024591" w:rsidR="00190A9F" w:rsidRPr="00880C24" w:rsidRDefault="00190A9F" w:rsidP="00B52A65">
            <w:r w:rsidRPr="00880C24">
              <w:rPr>
                <w:rFonts w:hint="eastAsia"/>
              </w:rPr>
              <w:t>補助事業</w:t>
            </w:r>
          </w:p>
        </w:tc>
        <w:tc>
          <w:tcPr>
            <w:tcW w:w="2552" w:type="dxa"/>
          </w:tcPr>
          <w:p w14:paraId="38B3AE77" w14:textId="5F3303BC" w:rsidR="00190A9F" w:rsidRPr="00880C24" w:rsidRDefault="00190A9F" w:rsidP="00B52A65">
            <w:pPr>
              <w:jc w:val="center"/>
            </w:pPr>
            <w:r w:rsidRPr="00880C24">
              <w:rPr>
                <w:rFonts w:hint="eastAsia"/>
              </w:rPr>
              <w:t>事業分類</w:t>
            </w:r>
          </w:p>
        </w:tc>
        <w:tc>
          <w:tcPr>
            <w:tcW w:w="5380" w:type="dxa"/>
          </w:tcPr>
          <w:p w14:paraId="6038D9FA" w14:textId="69648657" w:rsidR="00190A9F" w:rsidRPr="00880C24" w:rsidRDefault="00190A9F" w:rsidP="00B52A65">
            <w:pPr>
              <w:jc w:val="center"/>
            </w:pPr>
            <w:r w:rsidRPr="00880C24">
              <w:rPr>
                <w:rFonts w:hint="eastAsia"/>
              </w:rPr>
              <w:t>事業内容</w:t>
            </w:r>
          </w:p>
        </w:tc>
      </w:tr>
      <w:tr w:rsidR="00880C24" w:rsidRPr="00880C24" w14:paraId="650047D2" w14:textId="77777777" w:rsidTr="00D6646B">
        <w:tc>
          <w:tcPr>
            <w:tcW w:w="562" w:type="dxa"/>
            <w:vMerge/>
          </w:tcPr>
          <w:p w14:paraId="2569B8FB" w14:textId="77777777" w:rsidR="00190A9F" w:rsidRPr="00880C24" w:rsidRDefault="00190A9F" w:rsidP="000148A4">
            <w:bookmarkStart w:id="0" w:name="_Hlk202541471"/>
          </w:p>
        </w:tc>
        <w:tc>
          <w:tcPr>
            <w:tcW w:w="2552" w:type="dxa"/>
            <w:vAlign w:val="center"/>
          </w:tcPr>
          <w:p w14:paraId="7F4FAAE6" w14:textId="77777777" w:rsidR="00190A9F" w:rsidRPr="00880C24" w:rsidRDefault="00190A9F" w:rsidP="007901E1">
            <w:r w:rsidRPr="00880C24">
              <w:rPr>
                <w:rFonts w:hint="eastAsia"/>
              </w:rPr>
              <w:t>（１）バリアフリー化</w:t>
            </w:r>
          </w:p>
          <w:p w14:paraId="62980D69" w14:textId="77777777" w:rsidR="00880C24" w:rsidRDefault="00190A9F" w:rsidP="00880C24">
            <w:pPr>
              <w:ind w:left="420" w:hangingChars="200" w:hanging="420"/>
            </w:pPr>
            <w:r w:rsidRPr="00880C24">
              <w:rPr>
                <w:rFonts w:hint="eastAsia"/>
              </w:rPr>
              <w:t>整備事業（工事）</w:t>
            </w:r>
          </w:p>
          <w:p w14:paraId="63EA383E" w14:textId="2B11BD4D" w:rsidR="00190A9F" w:rsidRPr="00880C24" w:rsidRDefault="00190A9F" w:rsidP="007901E1">
            <w:r w:rsidRPr="00880C24">
              <w:rPr>
                <w:rFonts w:hint="eastAsia"/>
              </w:rPr>
              <w:t>※１</w:t>
            </w:r>
          </w:p>
        </w:tc>
        <w:tc>
          <w:tcPr>
            <w:tcW w:w="5380" w:type="dxa"/>
          </w:tcPr>
          <w:p w14:paraId="26B3C26D" w14:textId="18D495FF" w:rsidR="00190A9F" w:rsidRPr="00880C24" w:rsidRDefault="00190A9F" w:rsidP="000148A4">
            <w:r w:rsidRPr="00880C24">
              <w:rPr>
                <w:rFonts w:hint="eastAsia"/>
              </w:rPr>
              <w:t>バリアフリー化整備のため、補助対象施設及び当該施設の敷地内で行う以下の施設及び設備の整備</w:t>
            </w:r>
          </w:p>
          <w:p w14:paraId="2227267C" w14:textId="70A62C3D" w:rsidR="00190A9F" w:rsidRPr="00880C24" w:rsidRDefault="00190A9F" w:rsidP="000148A4">
            <w:r w:rsidRPr="00880C24">
              <w:rPr>
                <w:rFonts w:hint="eastAsia"/>
              </w:rPr>
              <w:t>１</w:t>
            </w:r>
            <w:r w:rsidRPr="00880C24">
              <w:t xml:space="preserve"> </w:t>
            </w:r>
            <w:r w:rsidR="00561D3D" w:rsidRPr="00880C24">
              <w:t>廊下等</w:t>
            </w:r>
          </w:p>
          <w:p w14:paraId="52FC36BE" w14:textId="58CA0D9E" w:rsidR="00190A9F" w:rsidRPr="00880C24" w:rsidRDefault="00190A9F" w:rsidP="000148A4">
            <w:r w:rsidRPr="00880C24">
              <w:rPr>
                <w:rFonts w:hint="eastAsia"/>
              </w:rPr>
              <w:t>２</w:t>
            </w:r>
            <w:r w:rsidRPr="00880C24">
              <w:t xml:space="preserve"> </w:t>
            </w:r>
            <w:r w:rsidR="00561D3D" w:rsidRPr="00880C24">
              <w:t>階段</w:t>
            </w:r>
          </w:p>
          <w:p w14:paraId="30CCECBE" w14:textId="0FADB0C8" w:rsidR="00190A9F" w:rsidRPr="00880C24" w:rsidRDefault="00190A9F" w:rsidP="000148A4">
            <w:r w:rsidRPr="00880C24">
              <w:rPr>
                <w:rFonts w:hint="eastAsia"/>
              </w:rPr>
              <w:t>３</w:t>
            </w:r>
            <w:r w:rsidRPr="00880C24">
              <w:t xml:space="preserve"> </w:t>
            </w:r>
            <w:r w:rsidR="00561D3D" w:rsidRPr="00880C24">
              <w:t>傾斜路</w:t>
            </w:r>
          </w:p>
          <w:p w14:paraId="40A30712" w14:textId="06AC9B8B" w:rsidR="00190A9F" w:rsidRPr="00880C24" w:rsidRDefault="00190A9F" w:rsidP="000148A4">
            <w:r w:rsidRPr="00880C24">
              <w:rPr>
                <w:rFonts w:hint="eastAsia"/>
              </w:rPr>
              <w:t>４</w:t>
            </w:r>
            <w:r w:rsidRPr="00880C24">
              <w:t xml:space="preserve"> </w:t>
            </w:r>
            <w:r w:rsidR="00561D3D" w:rsidRPr="00880C24">
              <w:t>エスカレーター</w:t>
            </w:r>
          </w:p>
          <w:p w14:paraId="49531368" w14:textId="1BEA042D" w:rsidR="00190A9F" w:rsidRPr="00880C24" w:rsidRDefault="00190A9F" w:rsidP="000148A4">
            <w:r w:rsidRPr="00880C24">
              <w:rPr>
                <w:rFonts w:hint="eastAsia"/>
              </w:rPr>
              <w:t>５</w:t>
            </w:r>
            <w:r w:rsidRPr="00880C24">
              <w:t xml:space="preserve"> </w:t>
            </w:r>
            <w:r w:rsidR="00561D3D" w:rsidRPr="00880C24">
              <w:t>便所</w:t>
            </w:r>
          </w:p>
          <w:p w14:paraId="421F98D4" w14:textId="0886A992" w:rsidR="00190A9F" w:rsidRPr="00880C24" w:rsidRDefault="00190A9F" w:rsidP="000148A4">
            <w:r w:rsidRPr="00880C24">
              <w:rPr>
                <w:rFonts w:hint="eastAsia"/>
              </w:rPr>
              <w:t>６</w:t>
            </w:r>
            <w:r w:rsidRPr="00880C24">
              <w:t xml:space="preserve"> </w:t>
            </w:r>
            <w:r w:rsidR="00561D3D" w:rsidRPr="00880C24">
              <w:t>客室整備</w:t>
            </w:r>
          </w:p>
          <w:p w14:paraId="40E5D555" w14:textId="590E3391" w:rsidR="00190A9F" w:rsidRPr="00880C24" w:rsidRDefault="00190A9F" w:rsidP="000148A4">
            <w:r w:rsidRPr="00880C24">
              <w:rPr>
                <w:rFonts w:hint="eastAsia"/>
              </w:rPr>
              <w:t>７</w:t>
            </w:r>
            <w:r w:rsidRPr="00880C24">
              <w:t xml:space="preserve"> </w:t>
            </w:r>
            <w:r w:rsidR="00561D3D" w:rsidRPr="00880C24">
              <w:t>敷地内の通路</w:t>
            </w:r>
          </w:p>
          <w:p w14:paraId="4E085888" w14:textId="20973D40" w:rsidR="00190A9F" w:rsidRPr="00880C24" w:rsidRDefault="00190A9F" w:rsidP="000148A4">
            <w:r w:rsidRPr="00880C24">
              <w:rPr>
                <w:rFonts w:hint="eastAsia"/>
              </w:rPr>
              <w:t>８</w:t>
            </w:r>
            <w:r w:rsidRPr="00880C24">
              <w:t xml:space="preserve"> </w:t>
            </w:r>
            <w:r w:rsidR="00561D3D" w:rsidRPr="00880C24">
              <w:t>駐車場</w:t>
            </w:r>
          </w:p>
          <w:p w14:paraId="31393A71" w14:textId="60F5E1DF" w:rsidR="00190A9F" w:rsidRPr="00880C24" w:rsidRDefault="00190A9F" w:rsidP="000148A4">
            <w:r w:rsidRPr="00880C24">
              <w:rPr>
                <w:rFonts w:hint="eastAsia"/>
              </w:rPr>
              <w:t>９</w:t>
            </w:r>
            <w:r w:rsidRPr="00880C24">
              <w:t xml:space="preserve"> </w:t>
            </w:r>
            <w:r w:rsidR="00561D3D" w:rsidRPr="00880C24">
              <w:t>浴室等</w:t>
            </w:r>
          </w:p>
          <w:p w14:paraId="7B83BD24" w14:textId="74B2AD63" w:rsidR="00190A9F" w:rsidRPr="00880C24" w:rsidRDefault="00190A9F" w:rsidP="000148A4">
            <w:r w:rsidRPr="00880C24">
              <w:t xml:space="preserve">10 </w:t>
            </w:r>
            <w:r w:rsidR="00561D3D" w:rsidRPr="00880C24">
              <w:t>移動等円滑化経路を構成する出入口</w:t>
            </w:r>
          </w:p>
          <w:p w14:paraId="05B295FF" w14:textId="339AB4BC" w:rsidR="00DA1543" w:rsidRPr="00880C24" w:rsidRDefault="00DA1543" w:rsidP="000148A4">
            <w:r w:rsidRPr="00880C24">
              <w:rPr>
                <w:rFonts w:hint="eastAsia"/>
              </w:rPr>
              <w:t>11</w:t>
            </w:r>
            <w:r w:rsidRPr="00880C24">
              <w:t xml:space="preserve"> </w:t>
            </w:r>
            <w:r w:rsidRPr="00880C24">
              <w:rPr>
                <w:rFonts w:hint="eastAsia"/>
              </w:rPr>
              <w:t>エレベーター及びその他の昇降機</w:t>
            </w:r>
          </w:p>
          <w:p w14:paraId="07FC01D9" w14:textId="297828BD" w:rsidR="00190A9F" w:rsidRPr="00880C24" w:rsidRDefault="00190A9F" w:rsidP="000148A4">
            <w:r w:rsidRPr="00880C24">
              <w:t>1</w:t>
            </w:r>
            <w:r w:rsidR="00DA1543" w:rsidRPr="00880C24">
              <w:rPr>
                <w:rFonts w:hint="eastAsia"/>
              </w:rPr>
              <w:t>2</w:t>
            </w:r>
            <w:r w:rsidRPr="00880C24">
              <w:t xml:space="preserve"> </w:t>
            </w:r>
            <w:r w:rsidR="00561D3D" w:rsidRPr="00880C24">
              <w:t>標識</w:t>
            </w:r>
          </w:p>
          <w:p w14:paraId="69DF875E" w14:textId="28703E49" w:rsidR="00190A9F" w:rsidRPr="00880C24" w:rsidRDefault="00190A9F" w:rsidP="000148A4">
            <w:r w:rsidRPr="00880C24">
              <w:t>1</w:t>
            </w:r>
            <w:r w:rsidR="00DA1543" w:rsidRPr="00880C24">
              <w:rPr>
                <w:rFonts w:hint="eastAsia"/>
              </w:rPr>
              <w:t>3</w:t>
            </w:r>
            <w:r w:rsidRPr="00880C24">
              <w:t xml:space="preserve"> </w:t>
            </w:r>
            <w:r w:rsidR="00561D3D" w:rsidRPr="00880C24">
              <w:t>案内設備</w:t>
            </w:r>
          </w:p>
          <w:p w14:paraId="1C46F72B" w14:textId="77777777" w:rsidR="00190A9F" w:rsidRPr="00880C24" w:rsidRDefault="00190A9F" w:rsidP="00561D3D">
            <w:r w:rsidRPr="00880C24">
              <w:t>1</w:t>
            </w:r>
            <w:r w:rsidR="00DA1543" w:rsidRPr="00880C24">
              <w:rPr>
                <w:rFonts w:hint="eastAsia"/>
              </w:rPr>
              <w:t>4</w:t>
            </w:r>
            <w:r w:rsidRPr="00880C24">
              <w:t xml:space="preserve"> </w:t>
            </w:r>
            <w:r w:rsidR="00561D3D" w:rsidRPr="00880C24">
              <w:t>案内設備までの経路</w:t>
            </w:r>
          </w:p>
          <w:p w14:paraId="2B7C922B" w14:textId="386E755D" w:rsidR="00C7049D" w:rsidRPr="00880C24" w:rsidRDefault="00C7049D" w:rsidP="00561D3D">
            <w:r w:rsidRPr="00880C24">
              <w:rPr>
                <w:rFonts w:hint="eastAsia"/>
              </w:rPr>
              <w:t>15 子育て支援設備</w:t>
            </w:r>
          </w:p>
        </w:tc>
      </w:tr>
      <w:bookmarkEnd w:id="0"/>
      <w:tr w:rsidR="00880C24" w:rsidRPr="00880C24" w14:paraId="0131AA16" w14:textId="77777777" w:rsidTr="00B52A65">
        <w:tc>
          <w:tcPr>
            <w:tcW w:w="562" w:type="dxa"/>
            <w:vMerge/>
          </w:tcPr>
          <w:p w14:paraId="7B6370E0" w14:textId="77777777" w:rsidR="00190A9F" w:rsidRPr="00880C24" w:rsidRDefault="00190A9F" w:rsidP="000148A4"/>
        </w:tc>
        <w:tc>
          <w:tcPr>
            <w:tcW w:w="2552" w:type="dxa"/>
          </w:tcPr>
          <w:p w14:paraId="32B47696" w14:textId="1665584C" w:rsidR="00190A9F" w:rsidRPr="00880C24" w:rsidRDefault="00190A9F" w:rsidP="000148A4">
            <w:r w:rsidRPr="00880C24">
              <w:rPr>
                <w:rFonts w:hint="eastAsia"/>
              </w:rPr>
              <w:t>（２）バリアフリー化</w:t>
            </w:r>
          </w:p>
          <w:p w14:paraId="783644BE" w14:textId="77777777" w:rsidR="00190A9F" w:rsidRPr="00880C24" w:rsidRDefault="00190A9F" w:rsidP="000148A4">
            <w:r w:rsidRPr="00880C24">
              <w:rPr>
                <w:rFonts w:hint="eastAsia"/>
              </w:rPr>
              <w:t>整備事業（備品購入）</w:t>
            </w:r>
          </w:p>
          <w:p w14:paraId="30EE2A47" w14:textId="48F4EDDB" w:rsidR="00190A9F" w:rsidRPr="00880C24" w:rsidRDefault="00190A9F" w:rsidP="000148A4">
            <w:r w:rsidRPr="00880C24">
              <w:rPr>
                <w:rFonts w:hint="eastAsia"/>
              </w:rPr>
              <w:t>※２</w:t>
            </w:r>
          </w:p>
        </w:tc>
        <w:tc>
          <w:tcPr>
            <w:tcW w:w="5380" w:type="dxa"/>
          </w:tcPr>
          <w:p w14:paraId="3BD8A4A9" w14:textId="73080155" w:rsidR="00190A9F" w:rsidRPr="00880C24" w:rsidRDefault="00190A9F" w:rsidP="00880C24">
            <w:r w:rsidRPr="00880C24">
              <w:rPr>
                <w:rFonts w:hint="eastAsia"/>
              </w:rPr>
              <w:t>バリアフリー化整備のため、補助対象施設及び当該施設の敷地内で行う、</w:t>
            </w:r>
            <w:r w:rsidR="00314D8D" w:rsidRPr="00880C24">
              <w:rPr>
                <w:rFonts w:hint="eastAsia"/>
              </w:rPr>
              <w:t>上欄の施設及び設備に係る</w:t>
            </w:r>
            <w:r w:rsidRPr="00880C24">
              <w:rPr>
                <w:rFonts w:hint="eastAsia"/>
              </w:rPr>
              <w:t>工事を伴わない備品の購入</w:t>
            </w:r>
          </w:p>
        </w:tc>
      </w:tr>
      <w:tr w:rsidR="00880C24" w:rsidRPr="00880C24" w14:paraId="63DB898B" w14:textId="77777777" w:rsidTr="00B52A65">
        <w:tc>
          <w:tcPr>
            <w:tcW w:w="562" w:type="dxa"/>
            <w:vMerge/>
          </w:tcPr>
          <w:p w14:paraId="05C60BE1" w14:textId="77777777" w:rsidR="00190A9F" w:rsidRPr="00880C24" w:rsidRDefault="00190A9F" w:rsidP="000148A4"/>
        </w:tc>
        <w:tc>
          <w:tcPr>
            <w:tcW w:w="2552" w:type="dxa"/>
          </w:tcPr>
          <w:p w14:paraId="495BE842" w14:textId="5A304E9B" w:rsidR="00190A9F" w:rsidRPr="00880C24" w:rsidRDefault="00190A9F" w:rsidP="000148A4">
            <w:r w:rsidRPr="00880C24">
              <w:rPr>
                <w:rFonts w:hint="eastAsia"/>
              </w:rPr>
              <w:t>（３）バリアフリー化</w:t>
            </w:r>
          </w:p>
          <w:p w14:paraId="19C270BC" w14:textId="1B64A19A" w:rsidR="00190A9F" w:rsidRPr="00880C24" w:rsidRDefault="00190A9F" w:rsidP="000D361B">
            <w:r w:rsidRPr="00880C24">
              <w:rPr>
                <w:rFonts w:hint="eastAsia"/>
              </w:rPr>
              <w:t>整備事業（設計）※３</w:t>
            </w:r>
          </w:p>
        </w:tc>
        <w:tc>
          <w:tcPr>
            <w:tcW w:w="5380" w:type="dxa"/>
          </w:tcPr>
          <w:p w14:paraId="536BA666" w14:textId="1F99F0EA" w:rsidR="00190A9F" w:rsidRPr="00880C24" w:rsidRDefault="00190A9F" w:rsidP="000148A4">
            <w:r w:rsidRPr="00880C24">
              <w:rPr>
                <w:rFonts w:hint="eastAsia"/>
              </w:rPr>
              <w:t>バリアフリー化整備事業のうち</w:t>
            </w:r>
            <w:r w:rsidRPr="00880C24">
              <w:t>(</w:t>
            </w:r>
            <w:r w:rsidRPr="00880C24">
              <w:rPr>
                <w:rFonts w:hint="eastAsia"/>
              </w:rPr>
              <w:t>１</w:t>
            </w:r>
            <w:r w:rsidRPr="00880C24">
              <w:t>)</w:t>
            </w:r>
            <w:r w:rsidRPr="00880C24">
              <w:rPr>
                <w:rFonts w:hint="eastAsia"/>
              </w:rPr>
              <w:t>に係る設計</w:t>
            </w:r>
          </w:p>
        </w:tc>
      </w:tr>
    </w:tbl>
    <w:p w14:paraId="3514BF76" w14:textId="506AE360" w:rsidR="009F4272" w:rsidRPr="000E66E5" w:rsidRDefault="009A43C5" w:rsidP="009F4272">
      <w:pPr>
        <w:ind w:left="630" w:hangingChars="300" w:hanging="630"/>
      </w:pPr>
      <w:r w:rsidRPr="00880C24">
        <w:rPr>
          <w:rFonts w:hint="eastAsia"/>
        </w:rPr>
        <w:t>※１：</w:t>
      </w:r>
      <w:r w:rsidR="00C55AAB" w:rsidRPr="00880C24">
        <w:rPr>
          <w:rFonts w:hint="eastAsia"/>
        </w:rPr>
        <w:t>バリアフリー化の実施に当たっては、</w:t>
      </w:r>
      <w:r w:rsidR="00625912" w:rsidRPr="00880C24">
        <w:rPr>
          <w:rFonts w:hint="eastAsia"/>
        </w:rPr>
        <w:t>「</w:t>
      </w:r>
      <w:r w:rsidR="0067188C" w:rsidRPr="00880C24">
        <w:rPr>
          <w:rFonts w:hint="eastAsia"/>
        </w:rPr>
        <w:t>高齢者、障害者等の移動等の円滑化の促進に関する法律（平成</w:t>
      </w:r>
      <w:r w:rsidR="00777120">
        <w:rPr>
          <w:rFonts w:hint="eastAsia"/>
        </w:rPr>
        <w:t>18</w:t>
      </w:r>
      <w:r w:rsidR="0067188C" w:rsidRPr="00880C24">
        <w:rPr>
          <w:rFonts w:hint="eastAsia"/>
        </w:rPr>
        <w:t>年法律第</w:t>
      </w:r>
      <w:r w:rsidR="00777120">
        <w:rPr>
          <w:rFonts w:hint="eastAsia"/>
        </w:rPr>
        <w:t>91</w:t>
      </w:r>
      <w:r w:rsidR="0067188C" w:rsidRPr="00880C24">
        <w:rPr>
          <w:rFonts w:hint="eastAsia"/>
        </w:rPr>
        <w:t>号）</w:t>
      </w:r>
      <w:r w:rsidR="00625912" w:rsidRPr="00880C24">
        <w:rPr>
          <w:rFonts w:hint="eastAsia"/>
        </w:rPr>
        <w:t>」</w:t>
      </w:r>
      <w:r w:rsidR="0067188C" w:rsidRPr="00880C24">
        <w:rPr>
          <w:rFonts w:hint="eastAsia"/>
        </w:rPr>
        <w:t>、</w:t>
      </w:r>
      <w:r w:rsidR="00625912" w:rsidRPr="00880C24">
        <w:rPr>
          <w:rFonts w:hint="eastAsia"/>
        </w:rPr>
        <w:t>「</w:t>
      </w:r>
      <w:r w:rsidR="0067188C" w:rsidRPr="00880C24">
        <w:rPr>
          <w:rFonts w:hint="eastAsia"/>
        </w:rPr>
        <w:t>高齢者、障害者等の移動等の円滑化の促進に関する法律施行令（平成</w:t>
      </w:r>
      <w:r w:rsidR="00777120">
        <w:rPr>
          <w:rFonts w:hint="eastAsia"/>
        </w:rPr>
        <w:t>18</w:t>
      </w:r>
      <w:r w:rsidR="0067188C" w:rsidRPr="00880C24">
        <w:rPr>
          <w:rFonts w:hint="eastAsia"/>
        </w:rPr>
        <w:t>年政令第</w:t>
      </w:r>
      <w:r w:rsidR="00777120">
        <w:rPr>
          <w:rFonts w:hint="eastAsia"/>
        </w:rPr>
        <w:t>379</w:t>
      </w:r>
      <w:r w:rsidR="0067188C" w:rsidRPr="00880C24">
        <w:rPr>
          <w:rFonts w:hint="eastAsia"/>
        </w:rPr>
        <w:t>号）</w:t>
      </w:r>
      <w:r w:rsidR="00625912" w:rsidRPr="00880C24">
        <w:rPr>
          <w:rFonts w:hint="eastAsia"/>
        </w:rPr>
        <w:t>」</w:t>
      </w:r>
      <w:r w:rsidR="0067188C" w:rsidRPr="00880C24">
        <w:rPr>
          <w:rFonts w:hint="eastAsia"/>
        </w:rPr>
        <w:t>及び</w:t>
      </w:r>
      <w:r w:rsidR="00625912" w:rsidRPr="00880C24">
        <w:rPr>
          <w:rFonts w:hint="eastAsia"/>
        </w:rPr>
        <w:t>「</w:t>
      </w:r>
      <w:r w:rsidR="0067188C" w:rsidRPr="00880C24">
        <w:rPr>
          <w:rFonts w:hint="eastAsia"/>
        </w:rPr>
        <w:t>大阪府福祉のまちづくり条例（平成４年大阪府条例第</w:t>
      </w:r>
      <w:r w:rsidR="00777120">
        <w:rPr>
          <w:rFonts w:hint="eastAsia"/>
        </w:rPr>
        <w:t>36</w:t>
      </w:r>
      <w:r w:rsidR="0067188C" w:rsidRPr="00880C24">
        <w:rPr>
          <w:rFonts w:hint="eastAsia"/>
        </w:rPr>
        <w:t>号）</w:t>
      </w:r>
      <w:r w:rsidR="00625912" w:rsidRPr="00880C24">
        <w:rPr>
          <w:rFonts w:hint="eastAsia"/>
        </w:rPr>
        <w:t>」の基準によるものとする。</w:t>
      </w:r>
      <w:r w:rsidR="009F4272" w:rsidRPr="000E66E5">
        <w:rPr>
          <w:rFonts w:hint="eastAsia"/>
        </w:rPr>
        <w:t>ただし、現行基準で建てられた施設については、補助の対象外とする。</w:t>
      </w:r>
    </w:p>
    <w:p w14:paraId="5895A998" w14:textId="48637FE7" w:rsidR="009A43C5" w:rsidRPr="000E66E5" w:rsidRDefault="009A43C5" w:rsidP="00880C24">
      <w:pPr>
        <w:ind w:left="630" w:hangingChars="300" w:hanging="630"/>
      </w:pPr>
      <w:r w:rsidRPr="000E66E5">
        <w:rPr>
          <w:rFonts w:hint="eastAsia"/>
        </w:rPr>
        <w:t>※２：「ホテル又は旅館における高齢者、障害者等の円滑な移動等に配慮した建築設計標準（追補版）」又は「大阪府福祉のまちづくり条例ガイドライン（令和５年５</w:t>
      </w:r>
      <w:r w:rsidRPr="000E66E5">
        <w:t>月改訂版）」等に掲載されている備品の購入を対象とする。</w:t>
      </w:r>
      <w:r w:rsidR="00880C24" w:rsidRPr="000E66E5">
        <w:rPr>
          <w:rFonts w:hint="eastAsia"/>
        </w:rPr>
        <w:t>ただし、</w:t>
      </w:r>
      <w:r w:rsidR="00D570F9" w:rsidRPr="000E66E5">
        <w:rPr>
          <w:rFonts w:hint="eastAsia"/>
        </w:rPr>
        <w:t>現行基準で</w:t>
      </w:r>
      <w:r w:rsidR="00880C24" w:rsidRPr="000E66E5">
        <w:rPr>
          <w:rFonts w:hint="eastAsia"/>
        </w:rPr>
        <w:t>建てられた施設については、補助の対象外とする。</w:t>
      </w:r>
    </w:p>
    <w:p w14:paraId="2FD4F829" w14:textId="684A5D4D" w:rsidR="000264EE" w:rsidRDefault="000264EE" w:rsidP="00880C24">
      <w:pPr>
        <w:ind w:left="630" w:hangingChars="300" w:hanging="630"/>
      </w:pPr>
      <w:r w:rsidRPr="00880C24">
        <w:rPr>
          <w:rFonts w:hint="eastAsia"/>
        </w:rPr>
        <w:t>※３：（</w:t>
      </w:r>
      <w:r w:rsidR="00D94493" w:rsidRPr="00880C24">
        <w:rPr>
          <w:rFonts w:hint="eastAsia"/>
        </w:rPr>
        <w:t>３</w:t>
      </w:r>
      <w:r w:rsidRPr="00880C24">
        <w:rPr>
          <w:rFonts w:hint="eastAsia"/>
        </w:rPr>
        <w:t>）バリアフリー</w:t>
      </w:r>
      <w:r w:rsidR="00D94493" w:rsidRPr="00880C24">
        <w:t>化整備事業</w:t>
      </w:r>
      <w:r w:rsidR="00FB0B44" w:rsidRPr="00880C24">
        <w:rPr>
          <w:rFonts w:hint="eastAsia"/>
        </w:rPr>
        <w:t>（</w:t>
      </w:r>
      <w:r w:rsidR="00D94493" w:rsidRPr="00880C24">
        <w:t>設計</w:t>
      </w:r>
      <w:r w:rsidR="00FB0B44" w:rsidRPr="00880C24">
        <w:rPr>
          <w:rFonts w:hint="eastAsia"/>
        </w:rPr>
        <w:t>）</w:t>
      </w:r>
      <w:r w:rsidR="005100E9" w:rsidRPr="00880C24">
        <w:rPr>
          <w:rFonts w:hint="eastAsia"/>
        </w:rPr>
        <w:t>に係る補助金を受けた場合は、当該設計に基づく（１）バリアフリー化整備事業（</w:t>
      </w:r>
      <w:r w:rsidR="00D94493" w:rsidRPr="00880C24">
        <w:rPr>
          <w:rFonts w:hint="eastAsia"/>
        </w:rPr>
        <w:t>工事</w:t>
      </w:r>
      <w:r w:rsidR="005100E9" w:rsidRPr="00880C24">
        <w:rPr>
          <w:rFonts w:hint="eastAsia"/>
        </w:rPr>
        <w:t>）、（</w:t>
      </w:r>
      <w:r w:rsidR="00D94493" w:rsidRPr="00880C24">
        <w:rPr>
          <w:rFonts w:hint="eastAsia"/>
        </w:rPr>
        <w:t>２</w:t>
      </w:r>
      <w:r w:rsidR="005100E9" w:rsidRPr="00880C24">
        <w:rPr>
          <w:rFonts w:hint="eastAsia"/>
        </w:rPr>
        <w:t>）バリアフリー化整備事業（備品購入）又はこれらに類するバリアフリー化事業を実施すること。</w:t>
      </w:r>
    </w:p>
    <w:p w14:paraId="7D57AC6E" w14:textId="62295FBA" w:rsidR="00D64C3E" w:rsidRPr="00880C24" w:rsidRDefault="00D64C3E" w:rsidP="00880C24">
      <w:pPr>
        <w:widowControl/>
        <w:jc w:val="left"/>
      </w:pPr>
      <w:r w:rsidRPr="00880C24">
        <w:rPr>
          <w:rFonts w:hint="eastAsia"/>
        </w:rPr>
        <w:lastRenderedPageBreak/>
        <w:t>別表２</w:t>
      </w:r>
      <w:r w:rsidRPr="00880C24">
        <w:t>（補助対象経費）</w:t>
      </w:r>
    </w:p>
    <w:tbl>
      <w:tblPr>
        <w:tblStyle w:val="a3"/>
        <w:tblW w:w="0" w:type="auto"/>
        <w:tblLook w:val="04A0" w:firstRow="1" w:lastRow="0" w:firstColumn="1" w:lastColumn="0" w:noHBand="0" w:noVBand="1"/>
      </w:tblPr>
      <w:tblGrid>
        <w:gridCol w:w="562"/>
        <w:gridCol w:w="2552"/>
        <w:gridCol w:w="5380"/>
      </w:tblGrid>
      <w:tr w:rsidR="00880C24" w:rsidRPr="00880C24" w14:paraId="18499F14" w14:textId="77777777" w:rsidTr="00B438D4">
        <w:tc>
          <w:tcPr>
            <w:tcW w:w="562" w:type="dxa"/>
            <w:vMerge w:val="restart"/>
            <w:vAlign w:val="center"/>
          </w:tcPr>
          <w:p w14:paraId="277EF4CB" w14:textId="1AA9DF34" w:rsidR="00D94493" w:rsidRPr="00880C24" w:rsidRDefault="00D94493" w:rsidP="00B438D4">
            <w:r w:rsidRPr="00880C24">
              <w:rPr>
                <w:rFonts w:hint="eastAsia"/>
              </w:rPr>
              <w:t>補助対象経費</w:t>
            </w:r>
          </w:p>
        </w:tc>
        <w:tc>
          <w:tcPr>
            <w:tcW w:w="2552" w:type="dxa"/>
          </w:tcPr>
          <w:p w14:paraId="4C81DAE6" w14:textId="77777777" w:rsidR="00D94493" w:rsidRPr="00880C24" w:rsidRDefault="00D94493" w:rsidP="00B438D4">
            <w:pPr>
              <w:jc w:val="center"/>
            </w:pPr>
            <w:r w:rsidRPr="00880C24">
              <w:rPr>
                <w:rFonts w:hint="eastAsia"/>
              </w:rPr>
              <w:t>事業分類</w:t>
            </w:r>
          </w:p>
        </w:tc>
        <w:tc>
          <w:tcPr>
            <w:tcW w:w="5380" w:type="dxa"/>
          </w:tcPr>
          <w:p w14:paraId="2CB78A83" w14:textId="6A034FE9" w:rsidR="00D94493" w:rsidRPr="00880C24" w:rsidRDefault="00D94493" w:rsidP="00B438D4">
            <w:pPr>
              <w:jc w:val="center"/>
            </w:pPr>
            <w:r w:rsidRPr="00880C24">
              <w:t>補助対象経費</w:t>
            </w:r>
          </w:p>
        </w:tc>
      </w:tr>
      <w:tr w:rsidR="00880C24" w:rsidRPr="00880C24" w14:paraId="426835C2" w14:textId="77777777" w:rsidTr="00377695">
        <w:trPr>
          <w:trHeight w:val="1106"/>
        </w:trPr>
        <w:tc>
          <w:tcPr>
            <w:tcW w:w="562" w:type="dxa"/>
            <w:vMerge/>
          </w:tcPr>
          <w:p w14:paraId="5B6893C9" w14:textId="77777777" w:rsidR="007901E1" w:rsidRPr="00880C24" w:rsidRDefault="007901E1" w:rsidP="00D94493"/>
        </w:tc>
        <w:tc>
          <w:tcPr>
            <w:tcW w:w="2552" w:type="dxa"/>
            <w:vAlign w:val="center"/>
          </w:tcPr>
          <w:p w14:paraId="5782EB23" w14:textId="77777777" w:rsidR="007901E1" w:rsidRPr="00880C24" w:rsidRDefault="007901E1" w:rsidP="00377695">
            <w:r w:rsidRPr="00880C24">
              <w:rPr>
                <w:rFonts w:hint="eastAsia"/>
              </w:rPr>
              <w:t>（１）バリアフリー化</w:t>
            </w:r>
          </w:p>
          <w:p w14:paraId="04D42337" w14:textId="59F358B8" w:rsidR="007901E1" w:rsidRPr="00880C24" w:rsidRDefault="007901E1" w:rsidP="00377695">
            <w:r w:rsidRPr="00880C24">
              <w:rPr>
                <w:rFonts w:hint="eastAsia"/>
              </w:rPr>
              <w:t>整備事業（工事）</w:t>
            </w:r>
          </w:p>
        </w:tc>
        <w:tc>
          <w:tcPr>
            <w:tcW w:w="5380" w:type="dxa"/>
          </w:tcPr>
          <w:p w14:paraId="48AA2704" w14:textId="49CAA74E" w:rsidR="007901E1" w:rsidRPr="00880C24" w:rsidRDefault="007901E1" w:rsidP="00D94493">
            <w:r w:rsidRPr="00880C24">
              <w:rPr>
                <w:rFonts w:hint="eastAsia"/>
              </w:rPr>
              <w:t>施設改修工事費、電気工事費、設備工事費、附帯設備及</w:t>
            </w:r>
          </w:p>
          <w:p w14:paraId="42A79EAB" w14:textId="0B23F329" w:rsidR="007901E1" w:rsidRPr="00880C24" w:rsidRDefault="007901E1" w:rsidP="00D94493">
            <w:r w:rsidRPr="00880C24">
              <w:rPr>
                <w:rFonts w:hint="eastAsia"/>
              </w:rPr>
              <w:t>び工事費、施工管理委託経費、運搬費、機器購入費、立</w:t>
            </w:r>
          </w:p>
          <w:p w14:paraId="264F11BD" w14:textId="2FA1CC24" w:rsidR="007901E1" w:rsidRPr="00880C24" w:rsidRDefault="007901E1" w:rsidP="00D94493">
            <w:r w:rsidRPr="00880C24">
              <w:rPr>
                <w:rFonts w:hint="eastAsia"/>
              </w:rPr>
              <w:t>ち</w:t>
            </w:r>
            <w:r w:rsidR="00C30BCD">
              <w:rPr>
                <w:rFonts w:hint="eastAsia"/>
              </w:rPr>
              <w:t>会</w:t>
            </w:r>
            <w:r w:rsidRPr="00880C24">
              <w:rPr>
                <w:rFonts w:hint="eastAsia"/>
              </w:rPr>
              <w:t>い検査費、その他必要と認める経費</w:t>
            </w:r>
          </w:p>
        </w:tc>
      </w:tr>
      <w:tr w:rsidR="00880C24" w:rsidRPr="00880C24" w14:paraId="1A91BC12" w14:textId="77777777" w:rsidTr="00377695">
        <w:tc>
          <w:tcPr>
            <w:tcW w:w="562" w:type="dxa"/>
            <w:vMerge/>
          </w:tcPr>
          <w:p w14:paraId="32E332DD" w14:textId="77777777" w:rsidR="00D94493" w:rsidRPr="00880C24" w:rsidRDefault="00D94493" w:rsidP="00B438D4"/>
        </w:tc>
        <w:tc>
          <w:tcPr>
            <w:tcW w:w="2552" w:type="dxa"/>
            <w:vAlign w:val="center"/>
          </w:tcPr>
          <w:p w14:paraId="51230487" w14:textId="7EE7E7BC" w:rsidR="00D94493" w:rsidRPr="00880C24" w:rsidRDefault="00D94493" w:rsidP="00377695">
            <w:r w:rsidRPr="00880C24">
              <w:rPr>
                <w:rFonts w:hint="eastAsia"/>
              </w:rPr>
              <w:t>（２）バリアフリー化</w:t>
            </w:r>
          </w:p>
          <w:p w14:paraId="47718A61" w14:textId="77777777" w:rsidR="00D94493" w:rsidRPr="00880C24" w:rsidRDefault="00D94493" w:rsidP="00377695">
            <w:r w:rsidRPr="00880C24">
              <w:rPr>
                <w:rFonts w:hint="eastAsia"/>
              </w:rPr>
              <w:t>整備事業（備品購入）</w:t>
            </w:r>
          </w:p>
        </w:tc>
        <w:tc>
          <w:tcPr>
            <w:tcW w:w="5380" w:type="dxa"/>
          </w:tcPr>
          <w:p w14:paraId="68262621" w14:textId="2C8ABA6D" w:rsidR="00D94493" w:rsidRPr="00880C24" w:rsidRDefault="00D94493" w:rsidP="00B438D4">
            <w:r w:rsidRPr="00880C24">
              <w:rPr>
                <w:rFonts w:hint="eastAsia"/>
              </w:rPr>
              <w:t>別表１（２）に定める備品の購入費</w:t>
            </w:r>
          </w:p>
        </w:tc>
      </w:tr>
      <w:tr w:rsidR="00D94493" w:rsidRPr="00880C24" w14:paraId="03C75E63" w14:textId="77777777" w:rsidTr="00377695">
        <w:tc>
          <w:tcPr>
            <w:tcW w:w="562" w:type="dxa"/>
            <w:vMerge/>
          </w:tcPr>
          <w:p w14:paraId="63E8D095" w14:textId="77777777" w:rsidR="00D94493" w:rsidRPr="00880C24" w:rsidRDefault="00D94493" w:rsidP="00B438D4"/>
        </w:tc>
        <w:tc>
          <w:tcPr>
            <w:tcW w:w="2552" w:type="dxa"/>
            <w:vAlign w:val="center"/>
          </w:tcPr>
          <w:p w14:paraId="382A0968" w14:textId="6DB6B83B" w:rsidR="00D94493" w:rsidRPr="00880C24" w:rsidRDefault="00D94493" w:rsidP="00377695">
            <w:r w:rsidRPr="00880C24">
              <w:rPr>
                <w:rFonts w:hint="eastAsia"/>
              </w:rPr>
              <w:t>（３）バリアフリー</w:t>
            </w:r>
            <w:r w:rsidRPr="00880C24">
              <w:t>化整備事業</w:t>
            </w:r>
            <w:r w:rsidR="00FB0B44" w:rsidRPr="00880C24">
              <w:rPr>
                <w:rFonts w:hint="eastAsia"/>
              </w:rPr>
              <w:t>（</w:t>
            </w:r>
            <w:r w:rsidRPr="00880C24">
              <w:t>設計</w:t>
            </w:r>
            <w:r w:rsidR="00FB0B44" w:rsidRPr="00880C24">
              <w:rPr>
                <w:rFonts w:hint="eastAsia"/>
              </w:rPr>
              <w:t>）</w:t>
            </w:r>
          </w:p>
        </w:tc>
        <w:tc>
          <w:tcPr>
            <w:tcW w:w="5380" w:type="dxa"/>
          </w:tcPr>
          <w:p w14:paraId="3FB7A87B" w14:textId="18DD6B90" w:rsidR="00D94493" w:rsidRPr="00880C24" w:rsidRDefault="00D94493" w:rsidP="00B438D4">
            <w:r w:rsidRPr="00880C24">
              <w:rPr>
                <w:rFonts w:hint="eastAsia"/>
              </w:rPr>
              <w:t>別表１（３）</w:t>
            </w:r>
            <w:r w:rsidRPr="00880C24">
              <w:t>に定める設計に係る経費</w:t>
            </w:r>
          </w:p>
        </w:tc>
      </w:tr>
    </w:tbl>
    <w:p w14:paraId="537CFF36" w14:textId="15930567" w:rsidR="00D64C3E" w:rsidRDefault="00A759F0" w:rsidP="00A759F0">
      <w:pPr>
        <w:ind w:left="210" w:hangingChars="100" w:hanging="210"/>
        <w:rPr>
          <w:rFonts w:hint="eastAsia"/>
        </w:rPr>
      </w:pPr>
      <w:r>
        <w:rPr>
          <w:rFonts w:hint="eastAsia"/>
        </w:rPr>
        <w:t>※補助対象経費のうち、交付決定前に発注・施行又は導入した設備等にかかった経費は補助対象外</w:t>
      </w:r>
    </w:p>
    <w:p w14:paraId="25E8C69F" w14:textId="77777777" w:rsidR="00A759F0" w:rsidRPr="00880C24" w:rsidRDefault="00A759F0">
      <w:pPr>
        <w:rPr>
          <w:rFonts w:hint="eastAsia"/>
        </w:rPr>
      </w:pPr>
    </w:p>
    <w:p w14:paraId="2E434992" w14:textId="73EB56F6" w:rsidR="00D64C3E" w:rsidRPr="00880C24" w:rsidRDefault="00D64C3E" w:rsidP="00D64C3E">
      <w:r w:rsidRPr="00880C24">
        <w:rPr>
          <w:rFonts w:hint="eastAsia"/>
        </w:rPr>
        <w:t>別表３（補助金の額）</w:t>
      </w:r>
    </w:p>
    <w:tbl>
      <w:tblPr>
        <w:tblStyle w:val="a3"/>
        <w:tblW w:w="8642" w:type="dxa"/>
        <w:tblLook w:val="04A0" w:firstRow="1" w:lastRow="0" w:firstColumn="1" w:lastColumn="0" w:noHBand="0" w:noVBand="1"/>
      </w:tblPr>
      <w:tblGrid>
        <w:gridCol w:w="3823"/>
        <w:gridCol w:w="1427"/>
        <w:gridCol w:w="1622"/>
        <w:gridCol w:w="1770"/>
      </w:tblGrid>
      <w:tr w:rsidR="00880C24" w:rsidRPr="00880C24" w14:paraId="4EC23277" w14:textId="50CA44D1" w:rsidTr="00913669">
        <w:tc>
          <w:tcPr>
            <w:tcW w:w="5250" w:type="dxa"/>
            <w:gridSpan w:val="2"/>
          </w:tcPr>
          <w:p w14:paraId="349BDC8F" w14:textId="149CAB58" w:rsidR="00FB0B44" w:rsidRPr="00880C24" w:rsidRDefault="00FB0B44" w:rsidP="00D64C3E">
            <w:pPr>
              <w:jc w:val="center"/>
            </w:pPr>
            <w:r w:rsidRPr="00880C24">
              <w:t>事業分類</w:t>
            </w:r>
          </w:p>
        </w:tc>
        <w:tc>
          <w:tcPr>
            <w:tcW w:w="1622" w:type="dxa"/>
          </w:tcPr>
          <w:p w14:paraId="1EAF865C" w14:textId="1F251786" w:rsidR="00FB0B44" w:rsidRPr="00880C24" w:rsidRDefault="00FB0B44" w:rsidP="00D64C3E">
            <w:pPr>
              <w:jc w:val="center"/>
            </w:pPr>
            <w:r w:rsidRPr="00880C24">
              <w:rPr>
                <w:rFonts w:hint="eastAsia"/>
              </w:rPr>
              <w:t>補助率</w:t>
            </w:r>
          </w:p>
        </w:tc>
        <w:tc>
          <w:tcPr>
            <w:tcW w:w="1770" w:type="dxa"/>
          </w:tcPr>
          <w:p w14:paraId="7ABEE322" w14:textId="73FACDFC" w:rsidR="00FB0B44" w:rsidRPr="00880C24" w:rsidRDefault="00FB0B44" w:rsidP="00D64C3E">
            <w:pPr>
              <w:jc w:val="center"/>
            </w:pPr>
            <w:r w:rsidRPr="00880C24">
              <w:t>補助限度額</w:t>
            </w:r>
          </w:p>
        </w:tc>
      </w:tr>
      <w:tr w:rsidR="00880C24" w:rsidRPr="00880C24" w14:paraId="0950D6BE" w14:textId="081C8E0F" w:rsidTr="00C64B82">
        <w:trPr>
          <w:trHeight w:val="372"/>
        </w:trPr>
        <w:tc>
          <w:tcPr>
            <w:tcW w:w="3823" w:type="dxa"/>
            <w:vMerge w:val="restart"/>
            <w:vAlign w:val="center"/>
          </w:tcPr>
          <w:p w14:paraId="1079039E" w14:textId="773E9B76" w:rsidR="007901E1" w:rsidRPr="00880C24" w:rsidRDefault="007901E1" w:rsidP="007901E1">
            <w:r w:rsidRPr="00880C24">
              <w:rPr>
                <w:rFonts w:hint="eastAsia"/>
              </w:rPr>
              <w:t>（１）バリアフリー化整備事業（工事）</w:t>
            </w:r>
          </w:p>
        </w:tc>
        <w:tc>
          <w:tcPr>
            <w:tcW w:w="1427" w:type="dxa"/>
          </w:tcPr>
          <w:p w14:paraId="2BEACF49" w14:textId="5A8BADA4" w:rsidR="007901E1" w:rsidRPr="00880C24" w:rsidRDefault="007901E1" w:rsidP="007901E1">
            <w:r w:rsidRPr="00880C24">
              <w:rPr>
                <w:rFonts w:hint="eastAsia"/>
              </w:rPr>
              <w:t>EV</w:t>
            </w:r>
            <w:r w:rsidR="00C30BCD">
              <w:rPr>
                <w:rFonts w:hint="eastAsia"/>
              </w:rPr>
              <w:t>工事</w:t>
            </w:r>
            <w:r w:rsidRPr="00880C24">
              <w:rPr>
                <w:rFonts w:hint="eastAsia"/>
              </w:rPr>
              <w:t>あり</w:t>
            </w:r>
          </w:p>
        </w:tc>
        <w:tc>
          <w:tcPr>
            <w:tcW w:w="1622" w:type="dxa"/>
            <w:vAlign w:val="center"/>
          </w:tcPr>
          <w:p w14:paraId="02296693" w14:textId="6DE2ABEF" w:rsidR="007901E1" w:rsidRPr="00880C24" w:rsidRDefault="007901E1" w:rsidP="00FB0B44">
            <w:pPr>
              <w:jc w:val="center"/>
            </w:pPr>
            <w:r w:rsidRPr="00880C24">
              <w:t>3 分の 2 以内</w:t>
            </w:r>
          </w:p>
        </w:tc>
        <w:tc>
          <w:tcPr>
            <w:tcW w:w="1770" w:type="dxa"/>
            <w:vAlign w:val="center"/>
          </w:tcPr>
          <w:p w14:paraId="4A828EEB" w14:textId="514767CE" w:rsidR="007901E1" w:rsidRPr="00880C24" w:rsidRDefault="007901E1" w:rsidP="00F404F3">
            <w:pPr>
              <w:jc w:val="center"/>
            </w:pPr>
            <w:r w:rsidRPr="00880C24">
              <w:rPr>
                <w:rFonts w:hint="eastAsia"/>
              </w:rPr>
              <w:t>３，９００万円</w:t>
            </w:r>
          </w:p>
        </w:tc>
      </w:tr>
      <w:tr w:rsidR="00880C24" w:rsidRPr="00880C24" w14:paraId="08411628" w14:textId="77777777" w:rsidTr="00C64B82">
        <w:trPr>
          <w:trHeight w:val="372"/>
        </w:trPr>
        <w:tc>
          <w:tcPr>
            <w:tcW w:w="3823" w:type="dxa"/>
            <w:vMerge/>
          </w:tcPr>
          <w:p w14:paraId="15BF007A" w14:textId="77777777" w:rsidR="007901E1" w:rsidRPr="00880C24" w:rsidRDefault="007901E1" w:rsidP="009D7C20"/>
        </w:tc>
        <w:tc>
          <w:tcPr>
            <w:tcW w:w="1427" w:type="dxa"/>
          </w:tcPr>
          <w:p w14:paraId="16CDAB3F" w14:textId="757C9F8E" w:rsidR="007901E1" w:rsidRPr="00880C24" w:rsidRDefault="007901E1" w:rsidP="009D7C20">
            <w:r w:rsidRPr="00880C24">
              <w:rPr>
                <w:rFonts w:hint="eastAsia"/>
              </w:rPr>
              <w:t>EV</w:t>
            </w:r>
            <w:r w:rsidR="00C30BCD">
              <w:rPr>
                <w:rFonts w:hint="eastAsia"/>
              </w:rPr>
              <w:t>工事</w:t>
            </w:r>
            <w:r w:rsidRPr="00880C24">
              <w:rPr>
                <w:rFonts w:hint="eastAsia"/>
              </w:rPr>
              <w:t>なし</w:t>
            </w:r>
          </w:p>
        </w:tc>
        <w:tc>
          <w:tcPr>
            <w:tcW w:w="1622" w:type="dxa"/>
          </w:tcPr>
          <w:p w14:paraId="5B821306" w14:textId="3CB35120" w:rsidR="007901E1" w:rsidRPr="00880C24" w:rsidRDefault="007901E1" w:rsidP="009D7C20">
            <w:pPr>
              <w:jc w:val="center"/>
            </w:pPr>
            <w:r w:rsidRPr="00880C24">
              <w:t>3 分の 2 以内</w:t>
            </w:r>
          </w:p>
        </w:tc>
        <w:tc>
          <w:tcPr>
            <w:tcW w:w="1770" w:type="dxa"/>
          </w:tcPr>
          <w:p w14:paraId="2820AAB1" w14:textId="35F10430" w:rsidR="007901E1" w:rsidRPr="00880C24" w:rsidRDefault="007901E1" w:rsidP="009D7C20">
            <w:pPr>
              <w:jc w:val="center"/>
            </w:pPr>
            <w:r w:rsidRPr="00880C24">
              <w:rPr>
                <w:rFonts w:hint="eastAsia"/>
              </w:rPr>
              <w:t>１，３００万円</w:t>
            </w:r>
          </w:p>
        </w:tc>
      </w:tr>
      <w:tr w:rsidR="00880C24" w:rsidRPr="00880C24" w14:paraId="5BA073C5" w14:textId="0DB1B36D" w:rsidTr="007901E1">
        <w:trPr>
          <w:trHeight w:val="372"/>
        </w:trPr>
        <w:tc>
          <w:tcPr>
            <w:tcW w:w="5250" w:type="dxa"/>
            <w:gridSpan w:val="2"/>
          </w:tcPr>
          <w:p w14:paraId="26E8020A" w14:textId="25954EF8" w:rsidR="009D7C20" w:rsidRPr="00880C24" w:rsidRDefault="009D7C20" w:rsidP="009D7C20">
            <w:r w:rsidRPr="00880C24">
              <w:rPr>
                <w:rFonts w:hint="eastAsia"/>
              </w:rPr>
              <w:t>（</w:t>
            </w:r>
            <w:r w:rsidR="00FB0B44" w:rsidRPr="00880C24">
              <w:rPr>
                <w:rFonts w:hint="eastAsia"/>
              </w:rPr>
              <w:t>２</w:t>
            </w:r>
            <w:r w:rsidRPr="00880C24">
              <w:rPr>
                <w:rFonts w:hint="eastAsia"/>
              </w:rPr>
              <w:t>）バリアフリー化整備事業（備品購入）</w:t>
            </w:r>
          </w:p>
        </w:tc>
        <w:tc>
          <w:tcPr>
            <w:tcW w:w="1622" w:type="dxa"/>
          </w:tcPr>
          <w:p w14:paraId="24BC01DE" w14:textId="7549AFBE" w:rsidR="009D7C20" w:rsidRPr="00880C24" w:rsidRDefault="009D7C20" w:rsidP="009D7C20">
            <w:pPr>
              <w:jc w:val="center"/>
            </w:pPr>
            <w:r w:rsidRPr="00880C24">
              <w:t>3 分の 2 以内</w:t>
            </w:r>
          </w:p>
        </w:tc>
        <w:tc>
          <w:tcPr>
            <w:tcW w:w="1770" w:type="dxa"/>
          </w:tcPr>
          <w:p w14:paraId="753D1F35" w14:textId="609465C1" w:rsidR="009D7C20" w:rsidRPr="00880C24" w:rsidRDefault="009D7C20" w:rsidP="009D7C20">
            <w:pPr>
              <w:jc w:val="center"/>
            </w:pPr>
            <w:r w:rsidRPr="00880C24">
              <w:rPr>
                <w:rFonts w:hint="eastAsia"/>
              </w:rPr>
              <w:t>４０万円</w:t>
            </w:r>
          </w:p>
        </w:tc>
      </w:tr>
      <w:tr w:rsidR="00880C24" w:rsidRPr="00880C24" w14:paraId="3B71C3D1" w14:textId="44E32073" w:rsidTr="007901E1">
        <w:trPr>
          <w:trHeight w:val="372"/>
        </w:trPr>
        <w:tc>
          <w:tcPr>
            <w:tcW w:w="5250" w:type="dxa"/>
            <w:gridSpan w:val="2"/>
          </w:tcPr>
          <w:p w14:paraId="5EED9727" w14:textId="2848564C" w:rsidR="009D7C20" w:rsidRPr="00880C24" w:rsidRDefault="009D7C20" w:rsidP="009D7C20">
            <w:r w:rsidRPr="00880C24">
              <w:rPr>
                <w:rFonts w:hint="eastAsia"/>
              </w:rPr>
              <w:t>（</w:t>
            </w:r>
            <w:r w:rsidR="00FB0B44" w:rsidRPr="00880C24">
              <w:rPr>
                <w:rFonts w:hint="eastAsia"/>
              </w:rPr>
              <w:t>３</w:t>
            </w:r>
            <w:r w:rsidRPr="00880C24">
              <w:rPr>
                <w:rFonts w:hint="eastAsia"/>
              </w:rPr>
              <w:t>）</w:t>
            </w:r>
            <w:r w:rsidR="00FB0B44" w:rsidRPr="00880C24">
              <w:rPr>
                <w:rFonts w:hint="eastAsia"/>
              </w:rPr>
              <w:t>バリアフリー</w:t>
            </w:r>
            <w:r w:rsidR="00FB0B44" w:rsidRPr="00880C24">
              <w:t>化整備事業</w:t>
            </w:r>
            <w:r w:rsidR="007901E1" w:rsidRPr="00880C24">
              <w:rPr>
                <w:rFonts w:hint="eastAsia"/>
              </w:rPr>
              <w:t>（</w:t>
            </w:r>
            <w:r w:rsidR="00FB0B44" w:rsidRPr="00880C24">
              <w:t>設計</w:t>
            </w:r>
            <w:r w:rsidR="007901E1" w:rsidRPr="00880C24">
              <w:rPr>
                <w:rFonts w:hint="eastAsia"/>
              </w:rPr>
              <w:t>）</w:t>
            </w:r>
          </w:p>
        </w:tc>
        <w:tc>
          <w:tcPr>
            <w:tcW w:w="1622" w:type="dxa"/>
          </w:tcPr>
          <w:p w14:paraId="511C0828" w14:textId="2DA2F068" w:rsidR="009D7C20" w:rsidRPr="00880C24" w:rsidRDefault="009D7C20" w:rsidP="009D7C20">
            <w:pPr>
              <w:jc w:val="center"/>
            </w:pPr>
            <w:r w:rsidRPr="00880C24">
              <w:t>3 分の 2 以内</w:t>
            </w:r>
          </w:p>
        </w:tc>
        <w:tc>
          <w:tcPr>
            <w:tcW w:w="1770" w:type="dxa"/>
          </w:tcPr>
          <w:p w14:paraId="5860C0B4" w14:textId="58C4CB13" w:rsidR="009D7C20" w:rsidRPr="00880C24" w:rsidRDefault="00A0234A" w:rsidP="009D7C20">
            <w:pPr>
              <w:jc w:val="center"/>
            </w:pPr>
            <w:r w:rsidRPr="00880C24">
              <w:rPr>
                <w:rFonts w:hint="eastAsia"/>
              </w:rPr>
              <w:t>４０</w:t>
            </w:r>
            <w:r w:rsidR="001204A2" w:rsidRPr="00880C24">
              <w:rPr>
                <w:rFonts w:hint="eastAsia"/>
              </w:rPr>
              <w:t>０</w:t>
            </w:r>
            <w:r w:rsidR="009D7C20" w:rsidRPr="00880C24">
              <w:rPr>
                <w:rFonts w:hint="eastAsia"/>
              </w:rPr>
              <w:t>万円</w:t>
            </w:r>
          </w:p>
        </w:tc>
      </w:tr>
    </w:tbl>
    <w:p w14:paraId="3082E3C2" w14:textId="26826BB5" w:rsidR="00C7059C" w:rsidRDefault="00E95D46" w:rsidP="00880C24">
      <w:pPr>
        <w:ind w:left="210" w:hangingChars="100" w:hanging="210"/>
      </w:pPr>
      <w:r w:rsidRPr="00880C24">
        <w:rPr>
          <w:rFonts w:hint="eastAsia"/>
        </w:rPr>
        <w:t>※</w:t>
      </w:r>
      <w:r w:rsidR="005A2AA8" w:rsidRPr="00880C24">
        <w:rPr>
          <w:rFonts w:hint="eastAsia"/>
        </w:rPr>
        <w:t>同一補助対象施設での申請が複数回に分かれる場合にあっては、その補助金の額の合計を補助限度額とする。</w:t>
      </w:r>
    </w:p>
    <w:p w14:paraId="46AB9820" w14:textId="7E81502B" w:rsidR="00C7059C" w:rsidRDefault="00C7059C" w:rsidP="00C7059C"/>
    <w:p w14:paraId="5199F661" w14:textId="7F4FEDFD" w:rsidR="00914C1E" w:rsidRPr="00880C24" w:rsidRDefault="00914C1E" w:rsidP="00914C1E">
      <w:r w:rsidRPr="00880C24">
        <w:rPr>
          <w:rFonts w:hint="eastAsia"/>
        </w:rPr>
        <w:t>別表</w:t>
      </w:r>
      <w:r>
        <w:rPr>
          <w:rFonts w:hint="eastAsia"/>
        </w:rPr>
        <w:t>４</w:t>
      </w:r>
      <w:r w:rsidRPr="00880C24">
        <w:rPr>
          <w:rFonts w:hint="eastAsia"/>
        </w:rPr>
        <w:t>（</w:t>
      </w:r>
      <w:r>
        <w:rPr>
          <w:rFonts w:hint="eastAsia"/>
        </w:rPr>
        <w:t>交付申請</w:t>
      </w:r>
      <w:r w:rsidR="000D361B">
        <w:rPr>
          <w:rFonts w:hint="eastAsia"/>
        </w:rPr>
        <w:t>添付</w:t>
      </w:r>
      <w:r>
        <w:rPr>
          <w:rFonts w:hint="eastAsia"/>
        </w:rPr>
        <w:t>書類</w:t>
      </w:r>
      <w:r w:rsidRPr="00880C24">
        <w:rPr>
          <w:rFonts w:hint="eastAsia"/>
        </w:rPr>
        <w:t>）</w:t>
      </w:r>
    </w:p>
    <w:tbl>
      <w:tblPr>
        <w:tblStyle w:val="a3"/>
        <w:tblW w:w="0" w:type="auto"/>
        <w:tblLook w:val="04A0" w:firstRow="1" w:lastRow="0" w:firstColumn="1" w:lastColumn="0" w:noHBand="0" w:noVBand="1"/>
      </w:tblPr>
      <w:tblGrid>
        <w:gridCol w:w="8494"/>
      </w:tblGrid>
      <w:tr w:rsidR="00914C1E" w14:paraId="33947CE2" w14:textId="77777777" w:rsidTr="00914C1E">
        <w:tc>
          <w:tcPr>
            <w:tcW w:w="8494" w:type="dxa"/>
          </w:tcPr>
          <w:p w14:paraId="64A2972A" w14:textId="6A0B9B14" w:rsidR="00914C1E" w:rsidRDefault="00914C1E" w:rsidP="00C7059C">
            <w:r>
              <w:rPr>
                <w:rFonts w:hint="eastAsia"/>
              </w:rPr>
              <w:t>・</w:t>
            </w:r>
            <w:r w:rsidR="00AC4C77">
              <w:rPr>
                <w:rFonts w:hint="eastAsia"/>
              </w:rPr>
              <w:t>補助事業計画書</w:t>
            </w:r>
            <w:r w:rsidR="001C51CB">
              <w:rPr>
                <w:rFonts w:hint="eastAsia"/>
              </w:rPr>
              <w:t>（様式第７号）</w:t>
            </w:r>
          </w:p>
          <w:p w14:paraId="344D70BD" w14:textId="094D0906" w:rsidR="000D361B" w:rsidRDefault="000D361B" w:rsidP="00C7059C">
            <w:r>
              <w:rPr>
                <w:rFonts w:hint="eastAsia"/>
              </w:rPr>
              <w:t>・歳入歳出予算書</w:t>
            </w:r>
            <w:r w:rsidR="001C51CB">
              <w:rPr>
                <w:rFonts w:hint="eastAsia"/>
              </w:rPr>
              <w:t>（様式第８号）</w:t>
            </w:r>
          </w:p>
          <w:p w14:paraId="76506DFA" w14:textId="058E4097" w:rsidR="00914C1E" w:rsidRDefault="00914C1E" w:rsidP="00914C1E">
            <w:r>
              <w:rPr>
                <w:rFonts w:hint="eastAsia"/>
              </w:rPr>
              <w:t>・移動等円滑化基準チェックリスト</w:t>
            </w:r>
          </w:p>
          <w:p w14:paraId="5A1A72BC" w14:textId="293A0526" w:rsidR="000D361B" w:rsidRDefault="000D361B" w:rsidP="000D361B">
            <w:r>
              <w:rPr>
                <w:rFonts w:hint="eastAsia"/>
              </w:rPr>
              <w:t>・補助対象事業に係る建築物の現況</w:t>
            </w:r>
            <w:r w:rsidR="00AC4C77">
              <w:rPr>
                <w:rFonts w:hint="eastAsia"/>
              </w:rPr>
              <w:t>図面</w:t>
            </w:r>
            <w:r>
              <w:rPr>
                <w:rFonts w:hint="eastAsia"/>
              </w:rPr>
              <w:t>及び計画図面</w:t>
            </w:r>
            <w:r w:rsidR="00AC4C77">
              <w:rPr>
                <w:rFonts w:hint="eastAsia"/>
              </w:rPr>
              <w:t>、</w:t>
            </w:r>
            <w:r>
              <w:rPr>
                <w:rFonts w:hint="eastAsia"/>
              </w:rPr>
              <w:t>写真等</w:t>
            </w:r>
          </w:p>
          <w:p w14:paraId="102D64A4" w14:textId="33503A8B" w:rsidR="00914C1E" w:rsidRDefault="00914C1E" w:rsidP="00914C1E">
            <w:r>
              <w:rPr>
                <w:rFonts w:hint="eastAsia"/>
              </w:rPr>
              <w:t>・設計費、工事費又は備品購入費見積書の写し（２者以上）</w:t>
            </w:r>
          </w:p>
          <w:p w14:paraId="27E2BE77" w14:textId="40B19826" w:rsidR="000D361B" w:rsidRDefault="000D361B" w:rsidP="00914C1E">
            <w:r>
              <w:rPr>
                <w:rFonts w:hint="eastAsia"/>
              </w:rPr>
              <w:t>・移動等円滑化情報公表計画書</w:t>
            </w:r>
          </w:p>
          <w:p w14:paraId="52B51898" w14:textId="1EAB4C43" w:rsidR="00914C1E" w:rsidRDefault="00914C1E" w:rsidP="00914C1E">
            <w:r>
              <w:rPr>
                <w:rFonts w:hint="eastAsia"/>
              </w:rPr>
              <w:t>・補助対象事業に係る建築物の検査済証の写し</w:t>
            </w:r>
          </w:p>
          <w:p w14:paraId="4BEE04B3" w14:textId="2D19A38E" w:rsidR="00914C1E" w:rsidRDefault="00914C1E" w:rsidP="00914C1E">
            <w:r>
              <w:rPr>
                <w:rFonts w:hint="eastAsia"/>
              </w:rPr>
              <w:t>・旅館業法に基づく許可証の写し</w:t>
            </w:r>
          </w:p>
          <w:p w14:paraId="05371974" w14:textId="77777777" w:rsidR="00914C1E" w:rsidRDefault="00914C1E" w:rsidP="00914C1E">
            <w:r>
              <w:rPr>
                <w:rFonts w:hint="eastAsia"/>
              </w:rPr>
              <w:t>・登記簿謄本等（発行後３か月以内の登記簿謄本（履歴事項全部証明書））※法人の場合</w:t>
            </w:r>
          </w:p>
          <w:p w14:paraId="2DD82320" w14:textId="4BA43B6D" w:rsidR="00914C1E" w:rsidRDefault="00914C1E" w:rsidP="00914C1E">
            <w:r>
              <w:rPr>
                <w:rFonts w:hint="eastAsia"/>
              </w:rPr>
              <w:t>・事業開始等申告書</w:t>
            </w:r>
            <w:r w:rsidR="00AC4C77">
              <w:rPr>
                <w:rFonts w:hint="eastAsia"/>
              </w:rPr>
              <w:t xml:space="preserve">　</w:t>
            </w:r>
            <w:r>
              <w:rPr>
                <w:rFonts w:hint="eastAsia"/>
              </w:rPr>
              <w:t>※個人事業主の場合</w:t>
            </w:r>
            <w:r>
              <w:t xml:space="preserve"> </w:t>
            </w:r>
          </w:p>
          <w:p w14:paraId="57C84E00" w14:textId="77777777" w:rsidR="00914C1E" w:rsidRDefault="00914C1E" w:rsidP="00914C1E">
            <w:r>
              <w:rPr>
                <w:rFonts w:hint="eastAsia"/>
              </w:rPr>
              <w:t>・納税証明書</w:t>
            </w:r>
          </w:p>
          <w:p w14:paraId="4663C063" w14:textId="57F21747" w:rsidR="00914C1E" w:rsidRDefault="00914C1E" w:rsidP="00914C1E">
            <w:r>
              <w:rPr>
                <w:rFonts w:hint="eastAsia"/>
              </w:rPr>
              <w:t>・誓約書</w:t>
            </w:r>
            <w:r w:rsidR="001C51CB">
              <w:rPr>
                <w:rFonts w:hint="eastAsia"/>
              </w:rPr>
              <w:t>（様式第９号）</w:t>
            </w:r>
          </w:p>
          <w:p w14:paraId="3B4079FC" w14:textId="3F9D94DC" w:rsidR="000D361B" w:rsidRDefault="000D361B" w:rsidP="00914C1E">
            <w:r>
              <w:rPr>
                <w:rFonts w:hint="eastAsia"/>
              </w:rPr>
              <w:t>・その他知事が必要と認める書類</w:t>
            </w:r>
          </w:p>
        </w:tc>
      </w:tr>
    </w:tbl>
    <w:p w14:paraId="199162A1" w14:textId="6E18819A" w:rsidR="00914C1E" w:rsidRPr="00880C24" w:rsidRDefault="00914C1E" w:rsidP="00914C1E">
      <w:r w:rsidRPr="00880C24">
        <w:rPr>
          <w:rFonts w:hint="eastAsia"/>
        </w:rPr>
        <w:lastRenderedPageBreak/>
        <w:t>別表</w:t>
      </w:r>
      <w:r>
        <w:rPr>
          <w:rFonts w:hint="eastAsia"/>
        </w:rPr>
        <w:t>５</w:t>
      </w:r>
      <w:r w:rsidRPr="00880C24">
        <w:rPr>
          <w:rFonts w:hint="eastAsia"/>
        </w:rPr>
        <w:t>（</w:t>
      </w:r>
      <w:r>
        <w:rPr>
          <w:rFonts w:hint="eastAsia"/>
        </w:rPr>
        <w:t>実績報告</w:t>
      </w:r>
      <w:r w:rsidR="000D361B">
        <w:rPr>
          <w:rFonts w:hint="eastAsia"/>
        </w:rPr>
        <w:t>添付</w:t>
      </w:r>
      <w:r>
        <w:rPr>
          <w:rFonts w:hint="eastAsia"/>
        </w:rPr>
        <w:t>書類</w:t>
      </w:r>
      <w:r w:rsidRPr="00880C24">
        <w:rPr>
          <w:rFonts w:hint="eastAsia"/>
        </w:rPr>
        <w:t>）</w:t>
      </w:r>
    </w:p>
    <w:tbl>
      <w:tblPr>
        <w:tblStyle w:val="a3"/>
        <w:tblW w:w="0" w:type="auto"/>
        <w:tblLook w:val="04A0" w:firstRow="1" w:lastRow="0" w:firstColumn="1" w:lastColumn="0" w:noHBand="0" w:noVBand="1"/>
      </w:tblPr>
      <w:tblGrid>
        <w:gridCol w:w="8494"/>
      </w:tblGrid>
      <w:tr w:rsidR="00914C1E" w14:paraId="344E17FD" w14:textId="77777777" w:rsidTr="00914C1E">
        <w:tc>
          <w:tcPr>
            <w:tcW w:w="8494" w:type="dxa"/>
          </w:tcPr>
          <w:p w14:paraId="3833CD5E" w14:textId="3DB2A90B" w:rsidR="000D361B" w:rsidRDefault="000D361B" w:rsidP="00914C1E">
            <w:r>
              <w:rPr>
                <w:rFonts w:hint="eastAsia"/>
              </w:rPr>
              <w:t>・所要額精算書</w:t>
            </w:r>
            <w:r w:rsidR="001C6EB4">
              <w:rPr>
                <w:rFonts w:hint="eastAsia"/>
              </w:rPr>
              <w:t>（様式第10号）</w:t>
            </w:r>
          </w:p>
          <w:p w14:paraId="7511A7F7" w14:textId="3D548389" w:rsidR="000D361B" w:rsidRDefault="000D361B" w:rsidP="00914C1E">
            <w:r>
              <w:rPr>
                <w:rFonts w:hint="eastAsia"/>
              </w:rPr>
              <w:t>・歳入歳出</w:t>
            </w:r>
            <w:r w:rsidR="001C6EB4">
              <w:rPr>
                <w:rFonts w:hint="eastAsia"/>
              </w:rPr>
              <w:t>決算</w:t>
            </w:r>
            <w:r>
              <w:rPr>
                <w:rFonts w:hint="eastAsia"/>
              </w:rPr>
              <w:t>書</w:t>
            </w:r>
            <w:r w:rsidR="001C6EB4">
              <w:rPr>
                <w:rFonts w:hint="eastAsia"/>
              </w:rPr>
              <w:t>（様式第11号）</w:t>
            </w:r>
          </w:p>
          <w:p w14:paraId="7E24286F" w14:textId="6434AF4F" w:rsidR="00914C1E" w:rsidRDefault="00914C1E" w:rsidP="00914C1E">
            <w:r>
              <w:rPr>
                <w:rFonts w:hint="eastAsia"/>
              </w:rPr>
              <w:t>・契約書、請書、発注書等の写し</w:t>
            </w:r>
          </w:p>
          <w:p w14:paraId="54364D47" w14:textId="6130400E" w:rsidR="000D361B" w:rsidRPr="000D361B" w:rsidRDefault="000D361B" w:rsidP="00914C1E">
            <w:r>
              <w:rPr>
                <w:rFonts w:hint="eastAsia"/>
              </w:rPr>
              <w:t>・領収書、納入書等</w:t>
            </w:r>
          </w:p>
          <w:p w14:paraId="4C302A00" w14:textId="40EF6499" w:rsidR="00914C1E" w:rsidRDefault="00914C1E" w:rsidP="00914C1E">
            <w:r>
              <w:rPr>
                <w:rFonts w:hint="eastAsia"/>
              </w:rPr>
              <w:t>・</w:t>
            </w:r>
            <w:r w:rsidR="000D361B">
              <w:rPr>
                <w:rFonts w:hint="eastAsia"/>
              </w:rPr>
              <w:t>完了図面、写真等</w:t>
            </w:r>
          </w:p>
          <w:p w14:paraId="4AC9A1B9" w14:textId="354F66D9" w:rsidR="00914C1E" w:rsidRDefault="00914C1E" w:rsidP="00914C1E">
            <w:r>
              <w:rPr>
                <w:rFonts w:hint="eastAsia"/>
              </w:rPr>
              <w:t>・</w:t>
            </w:r>
            <w:r w:rsidR="000D361B">
              <w:rPr>
                <w:rFonts w:hint="eastAsia"/>
              </w:rPr>
              <w:t>その他知事が必要と認める書類</w:t>
            </w:r>
          </w:p>
        </w:tc>
      </w:tr>
    </w:tbl>
    <w:p w14:paraId="02680CA5" w14:textId="77777777" w:rsidR="00914C1E" w:rsidRPr="00914C1E" w:rsidRDefault="00914C1E" w:rsidP="00914C1E"/>
    <w:sectPr w:rsidR="00914C1E" w:rsidRPr="00914C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E10E" w14:textId="77777777" w:rsidR="004F0006" w:rsidRDefault="004F0006" w:rsidP="00E95D46">
      <w:r>
        <w:separator/>
      </w:r>
    </w:p>
  </w:endnote>
  <w:endnote w:type="continuationSeparator" w:id="0">
    <w:p w14:paraId="222D97CA" w14:textId="77777777" w:rsidR="004F0006" w:rsidRDefault="004F0006" w:rsidP="00E9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6626" w14:textId="77777777" w:rsidR="004F0006" w:rsidRDefault="004F0006" w:rsidP="00E95D46">
      <w:r>
        <w:separator/>
      </w:r>
    </w:p>
  </w:footnote>
  <w:footnote w:type="continuationSeparator" w:id="0">
    <w:p w14:paraId="0F111A80" w14:textId="77777777" w:rsidR="004F0006" w:rsidRDefault="004F0006" w:rsidP="00E9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63"/>
    <w:rsid w:val="000148A4"/>
    <w:rsid w:val="000264EE"/>
    <w:rsid w:val="00065C7A"/>
    <w:rsid w:val="000901D7"/>
    <w:rsid w:val="000D361B"/>
    <w:rsid w:val="000E66E5"/>
    <w:rsid w:val="001144F5"/>
    <w:rsid w:val="001204A2"/>
    <w:rsid w:val="001378E6"/>
    <w:rsid w:val="001539FF"/>
    <w:rsid w:val="00190A9F"/>
    <w:rsid w:val="00191CCD"/>
    <w:rsid w:val="001C51CB"/>
    <w:rsid w:val="001C6EB4"/>
    <w:rsid w:val="00205611"/>
    <w:rsid w:val="002314BB"/>
    <w:rsid w:val="00232463"/>
    <w:rsid w:val="0027133A"/>
    <w:rsid w:val="002853BD"/>
    <w:rsid w:val="00292724"/>
    <w:rsid w:val="00314D8D"/>
    <w:rsid w:val="003617E3"/>
    <w:rsid w:val="00372F5F"/>
    <w:rsid w:val="00377695"/>
    <w:rsid w:val="003F77B2"/>
    <w:rsid w:val="00425C9C"/>
    <w:rsid w:val="0043483F"/>
    <w:rsid w:val="00435C71"/>
    <w:rsid w:val="00495B2B"/>
    <w:rsid w:val="004E44AD"/>
    <w:rsid w:val="004F0006"/>
    <w:rsid w:val="004F16D5"/>
    <w:rsid w:val="004F4823"/>
    <w:rsid w:val="005045E1"/>
    <w:rsid w:val="005100E9"/>
    <w:rsid w:val="00561D3D"/>
    <w:rsid w:val="005A2AA8"/>
    <w:rsid w:val="005B64F4"/>
    <w:rsid w:val="005E0C9D"/>
    <w:rsid w:val="005F2ABD"/>
    <w:rsid w:val="00625912"/>
    <w:rsid w:val="00633EBD"/>
    <w:rsid w:val="0067188C"/>
    <w:rsid w:val="006A2948"/>
    <w:rsid w:val="00777120"/>
    <w:rsid w:val="007901E1"/>
    <w:rsid w:val="007B0979"/>
    <w:rsid w:val="007E43FF"/>
    <w:rsid w:val="00844839"/>
    <w:rsid w:val="00880C24"/>
    <w:rsid w:val="00914C1E"/>
    <w:rsid w:val="009A43C5"/>
    <w:rsid w:val="009C477A"/>
    <w:rsid w:val="009D7C20"/>
    <w:rsid w:val="009F4272"/>
    <w:rsid w:val="00A0234A"/>
    <w:rsid w:val="00A41210"/>
    <w:rsid w:val="00A50D9A"/>
    <w:rsid w:val="00A655C3"/>
    <w:rsid w:val="00A759F0"/>
    <w:rsid w:val="00AC4C77"/>
    <w:rsid w:val="00AC7DE7"/>
    <w:rsid w:val="00AE05C2"/>
    <w:rsid w:val="00B438D4"/>
    <w:rsid w:val="00B52A65"/>
    <w:rsid w:val="00B54DDA"/>
    <w:rsid w:val="00C061CB"/>
    <w:rsid w:val="00C13E28"/>
    <w:rsid w:val="00C30BCD"/>
    <w:rsid w:val="00C55AAB"/>
    <w:rsid w:val="00C64B82"/>
    <w:rsid w:val="00C7049D"/>
    <w:rsid w:val="00C7059C"/>
    <w:rsid w:val="00D518E8"/>
    <w:rsid w:val="00D570F9"/>
    <w:rsid w:val="00D64C3E"/>
    <w:rsid w:val="00D67DAC"/>
    <w:rsid w:val="00D94493"/>
    <w:rsid w:val="00DA1543"/>
    <w:rsid w:val="00DD779B"/>
    <w:rsid w:val="00E53EC1"/>
    <w:rsid w:val="00E548F9"/>
    <w:rsid w:val="00E93F3D"/>
    <w:rsid w:val="00E95D46"/>
    <w:rsid w:val="00EC1D10"/>
    <w:rsid w:val="00EC2280"/>
    <w:rsid w:val="00EE3EEC"/>
    <w:rsid w:val="00F404F3"/>
    <w:rsid w:val="00FB0B44"/>
    <w:rsid w:val="00FC37A6"/>
    <w:rsid w:val="00FE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63EB61"/>
  <w15:chartTrackingRefBased/>
  <w15:docId w15:val="{04DFF4A6-502E-4C69-A6F7-E62DF3C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D46"/>
    <w:pPr>
      <w:tabs>
        <w:tab w:val="center" w:pos="4252"/>
        <w:tab w:val="right" w:pos="8504"/>
      </w:tabs>
      <w:snapToGrid w:val="0"/>
    </w:pPr>
  </w:style>
  <w:style w:type="character" w:customStyle="1" w:styleId="a5">
    <w:name w:val="ヘッダー (文字)"/>
    <w:basedOn w:val="a0"/>
    <w:link w:val="a4"/>
    <w:uiPriority w:val="99"/>
    <w:rsid w:val="00E95D46"/>
  </w:style>
  <w:style w:type="paragraph" w:styleId="a6">
    <w:name w:val="footer"/>
    <w:basedOn w:val="a"/>
    <w:link w:val="a7"/>
    <w:uiPriority w:val="99"/>
    <w:unhideWhenUsed/>
    <w:rsid w:val="00E95D46"/>
    <w:pPr>
      <w:tabs>
        <w:tab w:val="center" w:pos="4252"/>
        <w:tab w:val="right" w:pos="8504"/>
      </w:tabs>
      <w:snapToGrid w:val="0"/>
    </w:pPr>
  </w:style>
  <w:style w:type="character" w:customStyle="1" w:styleId="a7">
    <w:name w:val="フッター (文字)"/>
    <w:basedOn w:val="a0"/>
    <w:link w:val="a6"/>
    <w:uiPriority w:val="99"/>
    <w:rsid w:val="00E95D46"/>
  </w:style>
  <w:style w:type="character" w:styleId="a8">
    <w:name w:val="annotation reference"/>
    <w:basedOn w:val="a0"/>
    <w:uiPriority w:val="99"/>
    <w:semiHidden/>
    <w:unhideWhenUsed/>
    <w:rsid w:val="006A2948"/>
    <w:rPr>
      <w:sz w:val="18"/>
      <w:szCs w:val="18"/>
    </w:rPr>
  </w:style>
  <w:style w:type="paragraph" w:styleId="a9">
    <w:name w:val="annotation text"/>
    <w:basedOn w:val="a"/>
    <w:link w:val="aa"/>
    <w:uiPriority w:val="99"/>
    <w:semiHidden/>
    <w:unhideWhenUsed/>
    <w:rsid w:val="006A2948"/>
    <w:pPr>
      <w:jc w:val="left"/>
    </w:pPr>
  </w:style>
  <w:style w:type="character" w:customStyle="1" w:styleId="aa">
    <w:name w:val="コメント文字列 (文字)"/>
    <w:basedOn w:val="a0"/>
    <w:link w:val="a9"/>
    <w:uiPriority w:val="99"/>
    <w:semiHidden/>
    <w:rsid w:val="006A2948"/>
  </w:style>
  <w:style w:type="paragraph" w:styleId="ab">
    <w:name w:val="annotation subject"/>
    <w:basedOn w:val="a9"/>
    <w:next w:val="a9"/>
    <w:link w:val="ac"/>
    <w:uiPriority w:val="99"/>
    <w:semiHidden/>
    <w:unhideWhenUsed/>
    <w:rsid w:val="006A2948"/>
    <w:rPr>
      <w:b/>
      <w:bCs/>
    </w:rPr>
  </w:style>
  <w:style w:type="character" w:customStyle="1" w:styleId="ac">
    <w:name w:val="コメント内容 (文字)"/>
    <w:basedOn w:val="aa"/>
    <w:link w:val="ab"/>
    <w:uiPriority w:val="99"/>
    <w:semiHidden/>
    <w:rsid w:val="006A2948"/>
    <w:rPr>
      <w:b/>
      <w:bCs/>
    </w:rPr>
  </w:style>
  <w:style w:type="paragraph" w:styleId="ad">
    <w:name w:val="List Paragraph"/>
    <w:basedOn w:val="a"/>
    <w:uiPriority w:val="34"/>
    <w:qFormat/>
    <w:rsid w:val="00880C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70F1-0F28-47B4-8B58-342FCB44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244</Words>
  <Characters>1394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2025-08-07T01:29:00Z</cp:lastPrinted>
  <dcterms:created xsi:type="dcterms:W3CDTF">2025-08-07T07:43:00Z</dcterms:created>
  <dcterms:modified xsi:type="dcterms:W3CDTF">2025-08-13T01:39:00Z</dcterms:modified>
</cp:coreProperties>
</file>