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2D7D5" w14:textId="1475E018" w:rsidR="001C2EBA" w:rsidRPr="004D789B" w:rsidRDefault="00EB0B7D">
      <w:pPr>
        <w:rPr>
          <w:rFonts w:ascii="ＭＳ ゴシック" w:eastAsia="ＭＳ ゴシック" w:hAnsi="ＭＳ ゴシック"/>
          <w:sz w:val="28"/>
          <w:szCs w:val="28"/>
        </w:rPr>
      </w:pPr>
      <w:bookmarkStart w:id="0" w:name="RANGE!B1:E12"/>
      <w:r w:rsidRPr="004D789B">
        <w:rPr>
          <w:rFonts w:ascii="ＭＳ ゴシック" w:eastAsia="ＭＳ ゴシック" w:hAnsi="ＭＳ ゴシック" w:hint="eastAsia"/>
          <w:sz w:val="28"/>
          <w:szCs w:val="28"/>
        </w:rPr>
        <w:t>令和</w:t>
      </w:r>
      <w:r w:rsidR="002A7DFD" w:rsidRPr="004D789B">
        <w:rPr>
          <w:rFonts w:ascii="ＭＳ ゴシック" w:eastAsia="ＭＳ ゴシック" w:hAnsi="ＭＳ ゴシック" w:hint="eastAsia"/>
          <w:sz w:val="28"/>
          <w:szCs w:val="28"/>
        </w:rPr>
        <w:t>７</w:t>
      </w:r>
      <w:r w:rsidR="00BC3815" w:rsidRPr="004D789B">
        <w:rPr>
          <w:rFonts w:ascii="ＭＳ ゴシック" w:eastAsia="ＭＳ ゴシック" w:hAnsi="ＭＳ ゴシック" w:hint="eastAsia"/>
          <w:sz w:val="28"/>
          <w:szCs w:val="28"/>
        </w:rPr>
        <w:t>年度第</w:t>
      </w:r>
      <w:r w:rsidR="002A7DFD" w:rsidRPr="004D789B">
        <w:rPr>
          <w:rFonts w:ascii="ＭＳ ゴシック" w:eastAsia="ＭＳ ゴシック" w:hAnsi="ＭＳ ゴシック" w:hint="eastAsia"/>
          <w:sz w:val="28"/>
          <w:szCs w:val="28"/>
        </w:rPr>
        <w:t>１</w:t>
      </w:r>
      <w:r w:rsidR="001C2EBA" w:rsidRPr="004D789B">
        <w:rPr>
          <w:rFonts w:ascii="ＭＳ ゴシック" w:eastAsia="ＭＳ ゴシック" w:hAnsi="ＭＳ ゴシック" w:hint="eastAsia"/>
          <w:sz w:val="28"/>
          <w:szCs w:val="28"/>
        </w:rPr>
        <w:t>回大阪府都市計画審議会　付議案件一覧</w:t>
      </w:r>
      <w:bookmarkEnd w:id="0"/>
    </w:p>
    <w:p w14:paraId="396EE889" w14:textId="39F6B55C" w:rsidR="00AD5E0A" w:rsidRPr="004D789B" w:rsidRDefault="00C23799" w:rsidP="001F36E2">
      <w:pPr>
        <w:jc w:val="right"/>
        <w:rPr>
          <w:rFonts w:ascii="ＭＳ ゴシック" w:eastAsia="ＭＳ ゴシック" w:hAnsi="ＭＳ ゴシック"/>
          <w:sz w:val="24"/>
          <w:szCs w:val="24"/>
        </w:rPr>
      </w:pPr>
      <w:r w:rsidRPr="004D789B">
        <w:rPr>
          <w:rFonts w:ascii="ＭＳ ゴシック" w:eastAsia="ＭＳ ゴシック" w:hAnsi="ＭＳ ゴシック" w:hint="eastAsia"/>
          <w:sz w:val="24"/>
          <w:szCs w:val="24"/>
        </w:rPr>
        <w:t>開催日　令和</w:t>
      </w:r>
      <w:r w:rsidR="000933BF" w:rsidRPr="004D789B">
        <w:rPr>
          <w:rFonts w:ascii="ＭＳ ゴシック" w:eastAsia="ＭＳ ゴシック" w:hAnsi="ＭＳ ゴシック" w:hint="eastAsia"/>
          <w:sz w:val="24"/>
          <w:szCs w:val="24"/>
        </w:rPr>
        <w:t>７</w:t>
      </w:r>
      <w:r w:rsidR="001C2EBA" w:rsidRPr="004D789B">
        <w:rPr>
          <w:rFonts w:ascii="ＭＳ ゴシック" w:eastAsia="ＭＳ ゴシック" w:hAnsi="ＭＳ ゴシック" w:hint="eastAsia"/>
          <w:sz w:val="24"/>
          <w:szCs w:val="24"/>
        </w:rPr>
        <w:t>年</w:t>
      </w:r>
      <w:r w:rsidR="002A7DFD" w:rsidRPr="004D789B">
        <w:rPr>
          <w:rFonts w:ascii="ＭＳ ゴシック" w:eastAsia="ＭＳ ゴシック" w:hAnsi="ＭＳ ゴシック" w:hint="eastAsia"/>
          <w:sz w:val="24"/>
          <w:szCs w:val="24"/>
        </w:rPr>
        <w:t>８</w:t>
      </w:r>
      <w:r w:rsidR="001C2EBA" w:rsidRPr="004D789B">
        <w:rPr>
          <w:rFonts w:ascii="ＭＳ ゴシック" w:eastAsia="ＭＳ ゴシック" w:hAnsi="ＭＳ ゴシック" w:hint="eastAsia"/>
          <w:sz w:val="24"/>
          <w:szCs w:val="24"/>
        </w:rPr>
        <w:t>月</w:t>
      </w:r>
      <w:r w:rsidR="002A7DFD" w:rsidRPr="004D789B">
        <w:rPr>
          <w:rFonts w:ascii="ＭＳ ゴシック" w:eastAsia="ＭＳ ゴシック" w:hAnsi="ＭＳ ゴシック" w:hint="eastAsia"/>
          <w:sz w:val="24"/>
          <w:szCs w:val="24"/>
        </w:rPr>
        <w:t>５</w:t>
      </w:r>
      <w:r w:rsidR="00733B04" w:rsidRPr="004D789B">
        <w:rPr>
          <w:rFonts w:ascii="ＭＳ ゴシック" w:eastAsia="ＭＳ ゴシック" w:hAnsi="ＭＳ ゴシック" w:hint="eastAsia"/>
          <w:sz w:val="24"/>
          <w:szCs w:val="24"/>
        </w:rPr>
        <w:t>日（</w:t>
      </w:r>
      <w:r w:rsidR="00944815" w:rsidRPr="004D789B">
        <w:rPr>
          <w:rFonts w:ascii="ＭＳ ゴシック" w:eastAsia="ＭＳ ゴシック" w:hAnsi="ＭＳ ゴシック" w:hint="eastAsia"/>
          <w:sz w:val="24"/>
          <w:szCs w:val="24"/>
        </w:rPr>
        <w:t>火</w:t>
      </w:r>
      <w:r w:rsidR="001C2EBA" w:rsidRPr="004D789B">
        <w:rPr>
          <w:rFonts w:ascii="ＭＳ ゴシック" w:eastAsia="ＭＳ ゴシック" w:hAnsi="ＭＳ ゴシック" w:hint="eastAsia"/>
          <w:sz w:val="24"/>
          <w:szCs w:val="24"/>
        </w:rPr>
        <w:t>）</w:t>
      </w:r>
    </w:p>
    <w:p w14:paraId="6EDBA7A8" w14:textId="77777777" w:rsidR="001C2EBA" w:rsidRPr="004D789B" w:rsidRDefault="001C2EBA">
      <w:pPr>
        <w:rPr>
          <w:rFonts w:ascii="ＭＳ ゴシック" w:eastAsia="ＭＳ ゴシック" w:hAnsi="ＭＳ ゴシック"/>
          <w:sz w:val="24"/>
          <w:szCs w:val="24"/>
        </w:rPr>
      </w:pPr>
      <w:r w:rsidRPr="004D789B">
        <w:rPr>
          <w:rFonts w:ascii="ＭＳ ゴシック" w:eastAsia="ＭＳ ゴシック" w:hAnsi="ＭＳ ゴシック" w:hint="eastAsia"/>
          <w:sz w:val="24"/>
          <w:szCs w:val="24"/>
        </w:rPr>
        <w:t>◆審議案件</w:t>
      </w:r>
    </w:p>
    <w:tbl>
      <w:tblPr>
        <w:tblStyle w:val="a3"/>
        <w:tblW w:w="5000" w:type="pct"/>
        <w:tblLook w:val="04A0" w:firstRow="1" w:lastRow="0" w:firstColumn="1" w:lastColumn="0" w:noHBand="0" w:noVBand="1"/>
      </w:tblPr>
      <w:tblGrid>
        <w:gridCol w:w="617"/>
        <w:gridCol w:w="2517"/>
        <w:gridCol w:w="4091"/>
        <w:gridCol w:w="2119"/>
      </w:tblGrid>
      <w:tr w:rsidR="004D789B" w:rsidRPr="004D789B" w14:paraId="4735089F" w14:textId="77777777" w:rsidTr="00A02F03">
        <w:trPr>
          <w:trHeight w:val="465"/>
        </w:trPr>
        <w:tc>
          <w:tcPr>
            <w:tcW w:w="330" w:type="pct"/>
            <w:noWrap/>
            <w:vAlign w:val="center"/>
            <w:hideMark/>
          </w:tcPr>
          <w:p w14:paraId="7BBBDAB4" w14:textId="77777777" w:rsidR="001C2EBA" w:rsidRPr="004D789B" w:rsidRDefault="001C2EBA" w:rsidP="001C2EBA">
            <w:pPr>
              <w:jc w:val="center"/>
              <w:rPr>
                <w:rFonts w:ascii="ＭＳ ゴシック" w:eastAsia="ＭＳ ゴシック" w:hAnsi="ＭＳ ゴシック"/>
                <w:sz w:val="20"/>
                <w:szCs w:val="20"/>
              </w:rPr>
            </w:pPr>
            <w:r w:rsidRPr="004D789B">
              <w:rPr>
                <w:rFonts w:ascii="ＭＳ ゴシック" w:eastAsia="ＭＳ ゴシック" w:hAnsi="ＭＳ ゴシック" w:hint="eastAsia"/>
                <w:sz w:val="20"/>
                <w:szCs w:val="20"/>
              </w:rPr>
              <w:t>番号</w:t>
            </w:r>
          </w:p>
        </w:tc>
        <w:tc>
          <w:tcPr>
            <w:tcW w:w="1347" w:type="pct"/>
            <w:noWrap/>
            <w:vAlign w:val="center"/>
            <w:hideMark/>
          </w:tcPr>
          <w:p w14:paraId="70C22333" w14:textId="77777777" w:rsidR="001C2EBA" w:rsidRPr="004D789B" w:rsidRDefault="001C2EBA" w:rsidP="001C2EBA">
            <w:pPr>
              <w:jc w:val="center"/>
              <w:rPr>
                <w:rFonts w:ascii="ＭＳ ゴシック" w:eastAsia="ＭＳ ゴシック" w:hAnsi="ＭＳ ゴシック"/>
                <w:sz w:val="20"/>
                <w:szCs w:val="20"/>
              </w:rPr>
            </w:pPr>
            <w:r w:rsidRPr="004D789B">
              <w:rPr>
                <w:rFonts w:ascii="ＭＳ ゴシック" w:eastAsia="ＭＳ ゴシック" w:hAnsi="ＭＳ ゴシック" w:hint="eastAsia"/>
                <w:sz w:val="20"/>
                <w:szCs w:val="20"/>
              </w:rPr>
              <w:t>案件名</w:t>
            </w:r>
          </w:p>
        </w:tc>
        <w:tc>
          <w:tcPr>
            <w:tcW w:w="2189" w:type="pct"/>
            <w:noWrap/>
            <w:vAlign w:val="center"/>
            <w:hideMark/>
          </w:tcPr>
          <w:p w14:paraId="62CD4673" w14:textId="77777777" w:rsidR="001C2EBA" w:rsidRPr="004D789B" w:rsidRDefault="001C2EBA" w:rsidP="001C2EBA">
            <w:pPr>
              <w:jc w:val="center"/>
              <w:rPr>
                <w:rFonts w:ascii="ＭＳ ゴシック" w:eastAsia="ＭＳ ゴシック" w:hAnsi="ＭＳ ゴシック"/>
                <w:sz w:val="20"/>
                <w:szCs w:val="20"/>
              </w:rPr>
            </w:pPr>
            <w:r w:rsidRPr="004D789B">
              <w:rPr>
                <w:rFonts w:ascii="ＭＳ ゴシック" w:eastAsia="ＭＳ ゴシック" w:hAnsi="ＭＳ ゴシック" w:hint="eastAsia"/>
                <w:sz w:val="20"/>
                <w:szCs w:val="20"/>
              </w:rPr>
              <w:t>概要</w:t>
            </w:r>
          </w:p>
        </w:tc>
        <w:tc>
          <w:tcPr>
            <w:tcW w:w="1134" w:type="pct"/>
            <w:noWrap/>
            <w:vAlign w:val="center"/>
            <w:hideMark/>
          </w:tcPr>
          <w:p w14:paraId="78148B68" w14:textId="77777777" w:rsidR="001C2EBA" w:rsidRPr="004D789B" w:rsidRDefault="001C2EBA" w:rsidP="001C2EBA">
            <w:pPr>
              <w:jc w:val="center"/>
              <w:rPr>
                <w:rFonts w:ascii="ＭＳ ゴシック" w:eastAsia="ＭＳ ゴシック" w:hAnsi="ＭＳ ゴシック"/>
                <w:sz w:val="20"/>
                <w:szCs w:val="20"/>
              </w:rPr>
            </w:pPr>
            <w:r w:rsidRPr="004D789B">
              <w:rPr>
                <w:rFonts w:ascii="ＭＳ ゴシック" w:eastAsia="ＭＳ ゴシック" w:hAnsi="ＭＳ ゴシック" w:hint="eastAsia"/>
                <w:sz w:val="20"/>
                <w:szCs w:val="20"/>
              </w:rPr>
              <w:t>関連市</w:t>
            </w:r>
            <w:r w:rsidR="00CC73FB" w:rsidRPr="004D789B">
              <w:rPr>
                <w:rFonts w:ascii="ＭＳ ゴシック" w:eastAsia="ＭＳ ゴシック" w:hAnsi="ＭＳ ゴシック" w:hint="eastAsia"/>
                <w:sz w:val="20"/>
                <w:szCs w:val="20"/>
              </w:rPr>
              <w:t>町村</w:t>
            </w:r>
          </w:p>
        </w:tc>
      </w:tr>
      <w:tr w:rsidR="008E03D2" w:rsidRPr="008E03D2" w14:paraId="678CE158" w14:textId="77777777" w:rsidTr="003735DB">
        <w:trPr>
          <w:trHeight w:val="762"/>
        </w:trPr>
        <w:tc>
          <w:tcPr>
            <w:tcW w:w="330" w:type="pct"/>
            <w:noWrap/>
            <w:vAlign w:val="center"/>
            <w:hideMark/>
          </w:tcPr>
          <w:p w14:paraId="58988EB5" w14:textId="1FDAFE1B" w:rsidR="001C2EBA" w:rsidRPr="008E03D2" w:rsidRDefault="00EB0B7D" w:rsidP="001C2EBA">
            <w:pPr>
              <w:jc w:val="center"/>
              <w:rPr>
                <w:rFonts w:ascii="ＭＳ ゴシック" w:eastAsia="ＭＳ ゴシック" w:hAnsi="ＭＳ ゴシック"/>
                <w:sz w:val="22"/>
              </w:rPr>
            </w:pPr>
            <w:r w:rsidRPr="008E03D2">
              <w:rPr>
                <w:rFonts w:ascii="ＭＳ ゴシック" w:eastAsia="ＭＳ ゴシック" w:hAnsi="ＭＳ ゴシック" w:hint="eastAsia"/>
                <w:sz w:val="22"/>
              </w:rPr>
              <w:t>4</w:t>
            </w:r>
            <w:r w:rsidR="000933BF" w:rsidRPr="008E03D2">
              <w:rPr>
                <w:rFonts w:ascii="ＭＳ ゴシック" w:eastAsia="ＭＳ ゴシック" w:hAnsi="ＭＳ ゴシック"/>
                <w:sz w:val="22"/>
              </w:rPr>
              <w:t>9</w:t>
            </w:r>
            <w:r w:rsidR="002A7DFD" w:rsidRPr="008E03D2">
              <w:rPr>
                <w:rFonts w:ascii="ＭＳ ゴシック" w:eastAsia="ＭＳ ゴシック" w:hAnsi="ＭＳ ゴシック" w:hint="eastAsia"/>
                <w:sz w:val="22"/>
              </w:rPr>
              <w:t>5</w:t>
            </w:r>
          </w:p>
        </w:tc>
        <w:tc>
          <w:tcPr>
            <w:tcW w:w="1347" w:type="pct"/>
            <w:vAlign w:val="center"/>
          </w:tcPr>
          <w:p w14:paraId="6FA79283" w14:textId="3239B222" w:rsidR="001C2EBA" w:rsidRPr="008E03D2" w:rsidRDefault="002A7DFD" w:rsidP="00E13D9B">
            <w:pPr>
              <w:rPr>
                <w:rFonts w:ascii="ＭＳ ゴシック" w:eastAsia="ＭＳ ゴシック" w:hAnsi="ＭＳ ゴシック"/>
                <w:sz w:val="22"/>
              </w:rPr>
            </w:pPr>
            <w:r w:rsidRPr="008E03D2">
              <w:rPr>
                <w:rFonts w:ascii="ＭＳ ゴシック" w:eastAsia="ＭＳ ゴシック" w:hAnsi="ＭＳ ゴシック" w:hint="eastAsia"/>
                <w:sz w:val="22"/>
              </w:rPr>
              <w:t>北部大阪都市計画区域の整備、開発及び保全の方針の変更</w:t>
            </w:r>
          </w:p>
        </w:tc>
        <w:tc>
          <w:tcPr>
            <w:tcW w:w="2189" w:type="pct"/>
            <w:vAlign w:val="center"/>
          </w:tcPr>
          <w:p w14:paraId="0AACA6DA" w14:textId="6952CF76" w:rsidR="001C2EBA" w:rsidRPr="008E03D2" w:rsidRDefault="008E03D2" w:rsidP="003735DB">
            <w:pPr>
              <w:pStyle w:val="a4"/>
              <w:ind w:leftChars="-46" w:left="112" w:hangingChars="95" w:hanging="209"/>
              <w:rPr>
                <w:rFonts w:ascii="ＭＳ ゴシック" w:eastAsia="ＭＳ ゴシック" w:hAnsi="ＭＳ ゴシック"/>
                <w:sz w:val="22"/>
              </w:rPr>
            </w:pPr>
            <w:r w:rsidRPr="008E03D2">
              <w:rPr>
                <w:rFonts w:ascii="ＭＳ ゴシック" w:eastAsia="ＭＳ ゴシック" w:hAnsi="ＭＳ ゴシック" w:hint="eastAsia"/>
                <w:sz w:val="22"/>
              </w:rPr>
              <w:t>・</w:t>
            </w:r>
            <w:r w:rsidR="00AD41D3" w:rsidRPr="003363FD">
              <w:rPr>
                <w:rFonts w:ascii="ＭＳ ゴシック" w:eastAsia="ＭＳ ゴシック" w:hAnsi="ＭＳ ゴシック"/>
                <w:sz w:val="22"/>
              </w:rPr>
              <w:t>北部大阪都市計画区域の整備、開発及び保全の方針（都市計画区域マスタープラン）の変更</w:t>
            </w:r>
          </w:p>
        </w:tc>
        <w:tc>
          <w:tcPr>
            <w:tcW w:w="1134" w:type="pct"/>
            <w:vAlign w:val="center"/>
          </w:tcPr>
          <w:p w14:paraId="1C89A508" w14:textId="5385A365" w:rsidR="001C2EBA" w:rsidRPr="008E03D2" w:rsidRDefault="00AD41D3" w:rsidP="00E13D9B">
            <w:pPr>
              <w:rPr>
                <w:rFonts w:ascii="ＭＳ ゴシック" w:eastAsia="ＭＳ ゴシック" w:hAnsi="ＭＳ ゴシック"/>
                <w:szCs w:val="21"/>
              </w:rPr>
            </w:pPr>
            <w:r w:rsidRPr="003363FD">
              <w:rPr>
                <w:rFonts w:ascii="ＭＳ ゴシック" w:eastAsia="ＭＳ ゴシック" w:hAnsi="ＭＳ ゴシック" w:hint="eastAsia"/>
                <w:sz w:val="16"/>
                <w:szCs w:val="16"/>
              </w:rPr>
              <w:t>豊中市、池田市、箕面市、豊能町、能勢町、吹田市、高槻市、茨木市、摂津市、島本町</w:t>
            </w:r>
          </w:p>
        </w:tc>
      </w:tr>
      <w:tr w:rsidR="008E03D2" w:rsidRPr="008E03D2" w14:paraId="32B2D440" w14:textId="77777777" w:rsidTr="003735DB">
        <w:trPr>
          <w:trHeight w:val="762"/>
        </w:trPr>
        <w:tc>
          <w:tcPr>
            <w:tcW w:w="330" w:type="pct"/>
            <w:noWrap/>
            <w:vAlign w:val="center"/>
          </w:tcPr>
          <w:p w14:paraId="6E9D824A" w14:textId="74FF0DE5" w:rsidR="006F2446" w:rsidRPr="008E03D2" w:rsidRDefault="006F2446" w:rsidP="006F2446">
            <w:pPr>
              <w:jc w:val="center"/>
              <w:rPr>
                <w:rFonts w:ascii="ＭＳ ゴシック" w:eastAsia="ＭＳ ゴシック" w:hAnsi="ＭＳ ゴシック"/>
                <w:sz w:val="22"/>
              </w:rPr>
            </w:pPr>
            <w:r w:rsidRPr="008E03D2">
              <w:rPr>
                <w:rFonts w:ascii="ＭＳ ゴシック" w:eastAsia="ＭＳ ゴシック" w:hAnsi="ＭＳ ゴシック" w:hint="eastAsia"/>
                <w:sz w:val="22"/>
              </w:rPr>
              <w:t>4</w:t>
            </w:r>
            <w:r w:rsidR="000933BF" w:rsidRPr="008E03D2">
              <w:rPr>
                <w:rFonts w:ascii="ＭＳ ゴシック" w:eastAsia="ＭＳ ゴシック" w:hAnsi="ＭＳ ゴシック"/>
                <w:sz w:val="22"/>
              </w:rPr>
              <w:t>9</w:t>
            </w:r>
            <w:r w:rsidR="002A7DFD" w:rsidRPr="008E03D2">
              <w:rPr>
                <w:rFonts w:ascii="ＭＳ ゴシック" w:eastAsia="ＭＳ ゴシック" w:hAnsi="ＭＳ ゴシック" w:hint="eastAsia"/>
                <w:sz w:val="22"/>
              </w:rPr>
              <w:t>6</w:t>
            </w:r>
          </w:p>
        </w:tc>
        <w:tc>
          <w:tcPr>
            <w:tcW w:w="1347" w:type="pct"/>
            <w:vAlign w:val="center"/>
          </w:tcPr>
          <w:p w14:paraId="2B9C5489" w14:textId="36282184" w:rsidR="006F2446" w:rsidRPr="008E03D2" w:rsidRDefault="002A7DFD" w:rsidP="00E13D9B">
            <w:pPr>
              <w:rPr>
                <w:rFonts w:ascii="ＭＳ ゴシック" w:eastAsia="ＭＳ ゴシック" w:hAnsi="ＭＳ ゴシック"/>
                <w:sz w:val="22"/>
              </w:rPr>
            </w:pPr>
            <w:r w:rsidRPr="008E03D2">
              <w:rPr>
                <w:rFonts w:ascii="ＭＳ ゴシック" w:eastAsia="ＭＳ ゴシック" w:hAnsi="ＭＳ ゴシック" w:hint="eastAsia"/>
                <w:sz w:val="22"/>
              </w:rPr>
              <w:t>東部大阪都市計画区域の整備、開発及び保全の方針の変更</w:t>
            </w:r>
          </w:p>
        </w:tc>
        <w:tc>
          <w:tcPr>
            <w:tcW w:w="2189" w:type="pct"/>
            <w:vAlign w:val="center"/>
          </w:tcPr>
          <w:p w14:paraId="2763C4CB" w14:textId="008364D3" w:rsidR="006F2446" w:rsidRPr="008E03D2" w:rsidRDefault="008E03D2" w:rsidP="003735DB">
            <w:pPr>
              <w:ind w:leftChars="-47" w:left="110" w:hangingChars="95" w:hanging="209"/>
              <w:rPr>
                <w:rFonts w:ascii="ＭＳ ゴシック" w:eastAsia="ＭＳ ゴシック" w:hAnsi="ＭＳ ゴシック"/>
                <w:sz w:val="22"/>
              </w:rPr>
            </w:pPr>
            <w:r w:rsidRPr="008E03D2">
              <w:rPr>
                <w:rFonts w:ascii="ＭＳ ゴシック" w:eastAsia="ＭＳ ゴシック" w:hAnsi="ＭＳ ゴシック" w:hint="eastAsia"/>
                <w:sz w:val="22"/>
              </w:rPr>
              <w:t>・</w:t>
            </w:r>
            <w:r w:rsidR="00AD41D3" w:rsidRPr="003363FD">
              <w:rPr>
                <w:rFonts w:ascii="ＭＳ ゴシック" w:eastAsia="ＭＳ ゴシック" w:hAnsi="ＭＳ ゴシック"/>
                <w:sz w:val="22"/>
              </w:rPr>
              <w:t>東部大阪都市計画区域の整備、開発及び保全の方針（都市計画区域マスタープラン）の変更</w:t>
            </w:r>
          </w:p>
        </w:tc>
        <w:tc>
          <w:tcPr>
            <w:tcW w:w="1134" w:type="pct"/>
            <w:vAlign w:val="center"/>
          </w:tcPr>
          <w:p w14:paraId="39815BFD" w14:textId="3F01E2A7" w:rsidR="006F2446" w:rsidRPr="008E03D2" w:rsidRDefault="00AD41D3" w:rsidP="00AD41D3">
            <w:pPr>
              <w:rPr>
                <w:rFonts w:ascii="ＭＳ ゴシック" w:eastAsia="ＭＳ ゴシック" w:hAnsi="ＭＳ ゴシック"/>
              </w:rPr>
            </w:pPr>
            <w:r w:rsidRPr="003363FD">
              <w:rPr>
                <w:rFonts w:ascii="ＭＳ ゴシック" w:eastAsia="ＭＳ ゴシック" w:hAnsi="ＭＳ ゴシック" w:hint="eastAsia"/>
                <w:sz w:val="16"/>
                <w:szCs w:val="16"/>
              </w:rPr>
              <w:t>守口市、枚方市、寝屋川市、大東市、門真市、四條畷市、交野市、八尾市、柏原市、東大阪市</w:t>
            </w:r>
          </w:p>
        </w:tc>
      </w:tr>
      <w:tr w:rsidR="008E03D2" w:rsidRPr="008E03D2" w14:paraId="4E9E0D4D" w14:textId="77777777" w:rsidTr="003735DB">
        <w:trPr>
          <w:trHeight w:val="762"/>
        </w:trPr>
        <w:tc>
          <w:tcPr>
            <w:tcW w:w="330" w:type="pct"/>
            <w:noWrap/>
            <w:vAlign w:val="center"/>
          </w:tcPr>
          <w:p w14:paraId="462B4AF5" w14:textId="68BA9DD2" w:rsidR="006F2446" w:rsidRPr="008E03D2" w:rsidRDefault="006F2446" w:rsidP="006F2446">
            <w:pPr>
              <w:jc w:val="center"/>
              <w:rPr>
                <w:rFonts w:ascii="ＭＳ ゴシック" w:eastAsia="ＭＳ ゴシック" w:hAnsi="ＭＳ ゴシック"/>
                <w:sz w:val="22"/>
              </w:rPr>
            </w:pPr>
            <w:r w:rsidRPr="008E03D2">
              <w:rPr>
                <w:rFonts w:ascii="ＭＳ ゴシック" w:eastAsia="ＭＳ ゴシック" w:hAnsi="ＭＳ ゴシック" w:hint="eastAsia"/>
                <w:sz w:val="22"/>
              </w:rPr>
              <w:t>4</w:t>
            </w:r>
            <w:r w:rsidR="000933BF" w:rsidRPr="008E03D2">
              <w:rPr>
                <w:rFonts w:ascii="ＭＳ ゴシック" w:eastAsia="ＭＳ ゴシック" w:hAnsi="ＭＳ ゴシック"/>
                <w:sz w:val="22"/>
              </w:rPr>
              <w:t>9</w:t>
            </w:r>
            <w:r w:rsidR="002A7DFD" w:rsidRPr="008E03D2">
              <w:rPr>
                <w:rFonts w:ascii="ＭＳ ゴシック" w:eastAsia="ＭＳ ゴシック" w:hAnsi="ＭＳ ゴシック" w:hint="eastAsia"/>
                <w:sz w:val="22"/>
              </w:rPr>
              <w:t>7</w:t>
            </w:r>
          </w:p>
        </w:tc>
        <w:tc>
          <w:tcPr>
            <w:tcW w:w="1347" w:type="pct"/>
            <w:vAlign w:val="center"/>
          </w:tcPr>
          <w:p w14:paraId="05E77FF6" w14:textId="2F092C24" w:rsidR="006F2446" w:rsidRPr="008E03D2" w:rsidRDefault="002A7DFD" w:rsidP="00E13D9B">
            <w:pPr>
              <w:rPr>
                <w:rFonts w:ascii="ＭＳ ゴシック" w:eastAsia="ＭＳ ゴシック" w:hAnsi="ＭＳ ゴシック"/>
                <w:sz w:val="22"/>
              </w:rPr>
            </w:pPr>
            <w:r w:rsidRPr="008E03D2">
              <w:rPr>
                <w:rFonts w:ascii="ＭＳ ゴシック" w:eastAsia="ＭＳ ゴシック" w:hAnsi="ＭＳ ゴシック" w:hint="eastAsia"/>
                <w:sz w:val="22"/>
              </w:rPr>
              <w:t>南部大阪都市計画区域の整備、開発及び保全の方針の変更</w:t>
            </w:r>
          </w:p>
        </w:tc>
        <w:tc>
          <w:tcPr>
            <w:tcW w:w="2189" w:type="pct"/>
            <w:vAlign w:val="center"/>
          </w:tcPr>
          <w:p w14:paraId="1D24A383" w14:textId="62C41ACD" w:rsidR="006F2446" w:rsidRPr="008E03D2" w:rsidRDefault="008E03D2" w:rsidP="003735DB">
            <w:pPr>
              <w:ind w:leftChars="-46" w:left="112" w:hangingChars="95" w:hanging="209"/>
              <w:rPr>
                <w:rFonts w:ascii="ＭＳ ゴシック" w:eastAsia="ＭＳ ゴシック" w:hAnsi="ＭＳ ゴシック"/>
                <w:sz w:val="22"/>
              </w:rPr>
            </w:pPr>
            <w:r w:rsidRPr="008E03D2">
              <w:rPr>
                <w:rFonts w:ascii="ＭＳ ゴシック" w:eastAsia="ＭＳ ゴシック" w:hAnsi="ＭＳ ゴシック" w:hint="eastAsia"/>
                <w:sz w:val="22"/>
              </w:rPr>
              <w:t>・</w:t>
            </w:r>
            <w:r w:rsidR="00AD41D3" w:rsidRPr="003363FD">
              <w:rPr>
                <w:rFonts w:ascii="ＭＳ ゴシック" w:eastAsia="ＭＳ ゴシック" w:hAnsi="ＭＳ ゴシック"/>
                <w:sz w:val="22"/>
              </w:rPr>
              <w:t>南部大阪都市計画区域の整備、開発及び保全の方針（都市計画区域マスタープラン）の変更</w:t>
            </w:r>
          </w:p>
        </w:tc>
        <w:tc>
          <w:tcPr>
            <w:tcW w:w="1134" w:type="pct"/>
            <w:vAlign w:val="center"/>
          </w:tcPr>
          <w:p w14:paraId="21A19356" w14:textId="19EC87EB" w:rsidR="006F2446" w:rsidRPr="008E03D2" w:rsidRDefault="00AD41D3" w:rsidP="00AD41D3">
            <w:pPr>
              <w:ind w:firstLineChars="3" w:firstLine="5"/>
              <w:rPr>
                <w:rFonts w:ascii="ＭＳ ゴシック" w:eastAsia="ＭＳ ゴシック" w:hAnsi="ＭＳ ゴシック"/>
              </w:rPr>
            </w:pPr>
            <w:r w:rsidRPr="003363FD">
              <w:rPr>
                <w:rFonts w:ascii="ＭＳ ゴシック" w:eastAsia="ＭＳ ゴシック" w:hAnsi="ＭＳ ゴシック" w:hint="eastAsia"/>
                <w:sz w:val="16"/>
                <w:szCs w:val="16"/>
              </w:rPr>
              <w:t>堺市、富田林市、河内長野市、松原市、羽曳野市、藤井寺市、大阪狭山市、太子町、河南町、千早赤阪村、泉大津市、和泉市、高石市、忠岡町、岸和田市、貝塚市、泉佐野市、泉南市、阪南市、熊取町、田尻町、岬町</w:t>
            </w:r>
          </w:p>
        </w:tc>
      </w:tr>
      <w:tr w:rsidR="008E03D2" w:rsidRPr="008E03D2" w14:paraId="2B669A68" w14:textId="77777777" w:rsidTr="003735DB">
        <w:trPr>
          <w:trHeight w:val="762"/>
        </w:trPr>
        <w:tc>
          <w:tcPr>
            <w:tcW w:w="330" w:type="pct"/>
            <w:noWrap/>
            <w:vAlign w:val="center"/>
          </w:tcPr>
          <w:p w14:paraId="2A1954E4" w14:textId="434FA3F4" w:rsidR="006F2446" w:rsidRPr="008E03D2" w:rsidRDefault="006F2446" w:rsidP="006F2446">
            <w:pPr>
              <w:jc w:val="center"/>
              <w:rPr>
                <w:rFonts w:ascii="ＭＳ ゴシック" w:eastAsia="ＭＳ ゴシック" w:hAnsi="ＭＳ ゴシック"/>
                <w:sz w:val="22"/>
              </w:rPr>
            </w:pPr>
            <w:r w:rsidRPr="008E03D2">
              <w:rPr>
                <w:rFonts w:ascii="ＭＳ ゴシック" w:eastAsia="ＭＳ ゴシック" w:hAnsi="ＭＳ ゴシック" w:hint="eastAsia"/>
                <w:sz w:val="22"/>
              </w:rPr>
              <w:t>4</w:t>
            </w:r>
            <w:r w:rsidR="000933BF" w:rsidRPr="008E03D2">
              <w:rPr>
                <w:rFonts w:ascii="ＭＳ ゴシック" w:eastAsia="ＭＳ ゴシック" w:hAnsi="ＭＳ ゴシック"/>
                <w:sz w:val="22"/>
              </w:rPr>
              <w:t>9</w:t>
            </w:r>
            <w:r w:rsidR="002A7DFD" w:rsidRPr="008E03D2">
              <w:rPr>
                <w:rFonts w:ascii="ＭＳ ゴシック" w:eastAsia="ＭＳ ゴシック" w:hAnsi="ＭＳ ゴシック" w:hint="eastAsia"/>
                <w:sz w:val="22"/>
              </w:rPr>
              <w:t>8</w:t>
            </w:r>
          </w:p>
        </w:tc>
        <w:tc>
          <w:tcPr>
            <w:tcW w:w="1347" w:type="pct"/>
            <w:vAlign w:val="center"/>
          </w:tcPr>
          <w:p w14:paraId="28DA6F58" w14:textId="159A47A4" w:rsidR="006F2446" w:rsidRPr="008E03D2" w:rsidRDefault="002A7DFD" w:rsidP="00E13D9B">
            <w:pPr>
              <w:rPr>
                <w:rFonts w:ascii="ＭＳ ゴシック" w:eastAsia="ＭＳ ゴシック" w:hAnsi="ＭＳ ゴシック"/>
                <w:sz w:val="22"/>
              </w:rPr>
            </w:pPr>
            <w:r w:rsidRPr="008E03D2">
              <w:rPr>
                <w:rFonts w:ascii="ＭＳ ゴシック" w:eastAsia="ＭＳ ゴシック" w:hAnsi="ＭＳ ゴシック" w:hint="eastAsia"/>
                <w:sz w:val="22"/>
              </w:rPr>
              <w:t>東部大阪都市計画区域区分の変更</w:t>
            </w:r>
          </w:p>
        </w:tc>
        <w:tc>
          <w:tcPr>
            <w:tcW w:w="2189" w:type="pct"/>
            <w:vAlign w:val="center"/>
          </w:tcPr>
          <w:p w14:paraId="5EEE4581" w14:textId="3003B7D3" w:rsidR="006F2446" w:rsidRPr="008E03D2" w:rsidRDefault="008E03D2" w:rsidP="003735DB">
            <w:pPr>
              <w:ind w:leftChars="-46" w:left="123" w:hangingChars="100" w:hanging="220"/>
              <w:rPr>
                <w:rFonts w:ascii="ＭＳ ゴシック" w:eastAsia="ＭＳ ゴシック" w:hAnsi="ＭＳ ゴシック"/>
                <w:sz w:val="22"/>
              </w:rPr>
            </w:pPr>
            <w:r w:rsidRPr="008E03D2">
              <w:rPr>
                <w:rFonts w:ascii="ＭＳ ゴシック" w:eastAsia="ＭＳ ゴシック" w:hAnsi="ＭＳ ゴシック" w:hint="eastAsia"/>
                <w:sz w:val="22"/>
              </w:rPr>
              <w:t>・</w:t>
            </w:r>
            <w:r w:rsidR="00AD41D3" w:rsidRPr="003363FD">
              <w:rPr>
                <w:rFonts w:ascii="ＭＳ ゴシック" w:eastAsia="ＭＳ ゴシック" w:hAnsi="ＭＳ ゴシック" w:hint="eastAsia"/>
                <w:sz w:val="22"/>
              </w:rPr>
              <w:t>山田池北町地区（枚方市）、北島西・北地区（門真市）の市街化区域への編入</w:t>
            </w:r>
          </w:p>
        </w:tc>
        <w:tc>
          <w:tcPr>
            <w:tcW w:w="1134" w:type="pct"/>
            <w:vAlign w:val="center"/>
          </w:tcPr>
          <w:p w14:paraId="4840B314" w14:textId="77777777" w:rsidR="00AD41D3" w:rsidRDefault="002A7DFD" w:rsidP="00E13D9B">
            <w:pPr>
              <w:ind w:firstLineChars="50" w:firstLine="105"/>
              <w:rPr>
                <w:rFonts w:ascii="ＭＳ ゴシック" w:eastAsia="ＭＳ ゴシック" w:hAnsi="ＭＳ ゴシック"/>
                <w:szCs w:val="21"/>
              </w:rPr>
            </w:pPr>
            <w:r w:rsidRPr="008E03D2">
              <w:rPr>
                <w:rFonts w:ascii="ＭＳ ゴシック" w:eastAsia="ＭＳ ゴシック" w:hAnsi="ＭＳ ゴシック" w:hint="eastAsia"/>
                <w:szCs w:val="21"/>
              </w:rPr>
              <w:t>枚方市</w:t>
            </w:r>
          </w:p>
          <w:p w14:paraId="75ED4B17" w14:textId="528B6223" w:rsidR="006F2446" w:rsidRPr="008E03D2" w:rsidRDefault="002A7DFD" w:rsidP="00E13D9B">
            <w:pPr>
              <w:ind w:firstLineChars="50" w:firstLine="105"/>
              <w:rPr>
                <w:rFonts w:ascii="ＭＳ ゴシック" w:eastAsia="ＭＳ ゴシック" w:hAnsi="ＭＳ ゴシック"/>
                <w:szCs w:val="21"/>
              </w:rPr>
            </w:pPr>
            <w:r w:rsidRPr="008E03D2">
              <w:rPr>
                <w:rFonts w:ascii="ＭＳ ゴシック" w:eastAsia="ＭＳ ゴシック" w:hAnsi="ＭＳ ゴシック" w:hint="eastAsia"/>
                <w:szCs w:val="21"/>
              </w:rPr>
              <w:t>門真市</w:t>
            </w:r>
          </w:p>
        </w:tc>
      </w:tr>
      <w:tr w:rsidR="008E03D2" w:rsidRPr="008E03D2" w14:paraId="381E6822" w14:textId="77777777" w:rsidTr="003735DB">
        <w:trPr>
          <w:trHeight w:val="762"/>
        </w:trPr>
        <w:tc>
          <w:tcPr>
            <w:tcW w:w="330" w:type="pct"/>
            <w:noWrap/>
          </w:tcPr>
          <w:p w14:paraId="51BE5A22" w14:textId="77777777" w:rsidR="002A7DFD" w:rsidRPr="008E03D2" w:rsidRDefault="002A7DFD" w:rsidP="006E0EE1">
            <w:pPr>
              <w:jc w:val="center"/>
              <w:rPr>
                <w:rFonts w:ascii="ＭＳ ゴシック" w:eastAsia="ＭＳ ゴシック" w:hAnsi="ＭＳ ゴシック"/>
                <w:sz w:val="22"/>
              </w:rPr>
            </w:pPr>
          </w:p>
          <w:p w14:paraId="761E77AD" w14:textId="49336C54" w:rsidR="002A7DFD" w:rsidRPr="008E03D2" w:rsidRDefault="002A7DFD" w:rsidP="006E0EE1">
            <w:pPr>
              <w:jc w:val="center"/>
              <w:rPr>
                <w:rFonts w:ascii="ＭＳ ゴシック" w:eastAsia="ＭＳ ゴシック" w:hAnsi="ＭＳ ゴシック"/>
                <w:sz w:val="22"/>
              </w:rPr>
            </w:pPr>
            <w:r w:rsidRPr="008E03D2">
              <w:rPr>
                <w:rFonts w:ascii="ＭＳ ゴシック" w:eastAsia="ＭＳ ゴシック" w:hAnsi="ＭＳ ゴシック" w:hint="eastAsia"/>
                <w:sz w:val="22"/>
              </w:rPr>
              <w:t>499</w:t>
            </w:r>
          </w:p>
        </w:tc>
        <w:tc>
          <w:tcPr>
            <w:tcW w:w="1347" w:type="pct"/>
            <w:vAlign w:val="center"/>
          </w:tcPr>
          <w:p w14:paraId="09E22548" w14:textId="2435CD19" w:rsidR="002A7DFD" w:rsidRPr="008E03D2" w:rsidRDefault="002A7DFD" w:rsidP="00E13D9B">
            <w:pPr>
              <w:ind w:firstLineChars="4" w:firstLine="9"/>
              <w:rPr>
                <w:rFonts w:ascii="ＭＳ ゴシック" w:eastAsia="ＭＳ ゴシック" w:hAnsi="ＭＳ ゴシック"/>
                <w:sz w:val="22"/>
              </w:rPr>
            </w:pPr>
            <w:r w:rsidRPr="008E03D2">
              <w:rPr>
                <w:rFonts w:ascii="ＭＳ ゴシック" w:eastAsia="ＭＳ ゴシック" w:hAnsi="ＭＳ ゴシック" w:hint="eastAsia"/>
                <w:sz w:val="22"/>
              </w:rPr>
              <w:t>南部大阪都市計画区域区分の変更</w:t>
            </w:r>
          </w:p>
        </w:tc>
        <w:tc>
          <w:tcPr>
            <w:tcW w:w="2189" w:type="pct"/>
            <w:vAlign w:val="center"/>
          </w:tcPr>
          <w:p w14:paraId="43BCF154" w14:textId="713875F3" w:rsidR="002A7DFD" w:rsidRPr="008E03D2" w:rsidRDefault="008E03D2" w:rsidP="003735DB">
            <w:pPr>
              <w:ind w:leftChars="-46" w:left="123" w:hangingChars="100" w:hanging="220"/>
              <w:rPr>
                <w:rFonts w:ascii="ＭＳ ゴシック" w:eastAsia="ＭＳ ゴシック" w:hAnsi="ＭＳ ゴシック"/>
                <w:sz w:val="22"/>
              </w:rPr>
            </w:pPr>
            <w:r w:rsidRPr="008E03D2">
              <w:rPr>
                <w:rFonts w:ascii="ＭＳ ゴシック" w:eastAsia="ＭＳ ゴシック" w:hAnsi="ＭＳ ゴシック" w:hint="eastAsia"/>
                <w:sz w:val="22"/>
              </w:rPr>
              <w:t>・</w:t>
            </w:r>
            <w:r w:rsidR="00AD41D3" w:rsidRPr="003363FD">
              <w:rPr>
                <w:rFonts w:ascii="ＭＳ ゴシック" w:eastAsia="ＭＳ ゴシック" w:hAnsi="ＭＳ ゴシック" w:hint="eastAsia"/>
                <w:sz w:val="22"/>
              </w:rPr>
              <w:t>津堂・小山地区（藤井寺市）、府中町五丁目地区（和泉市）、唐国町四丁目地区（和泉市）、摩湯地区（岸和田市）の市街化区域への編入</w:t>
            </w:r>
          </w:p>
        </w:tc>
        <w:tc>
          <w:tcPr>
            <w:tcW w:w="1134" w:type="pct"/>
            <w:vAlign w:val="center"/>
          </w:tcPr>
          <w:p w14:paraId="2BA29722" w14:textId="11C53CAB" w:rsidR="002A7DFD" w:rsidRPr="008E03D2" w:rsidRDefault="002A7DFD" w:rsidP="00E13D9B">
            <w:pPr>
              <w:ind w:firstLineChars="50" w:firstLine="105"/>
              <w:rPr>
                <w:rFonts w:ascii="ＭＳ ゴシック" w:eastAsia="ＭＳ ゴシック" w:hAnsi="ＭＳ ゴシック"/>
              </w:rPr>
            </w:pPr>
            <w:r w:rsidRPr="008E03D2">
              <w:rPr>
                <w:rFonts w:ascii="ＭＳ ゴシック" w:eastAsia="ＭＳ ゴシック" w:hAnsi="ＭＳ ゴシック" w:hint="eastAsia"/>
              </w:rPr>
              <w:t>藤井寺市</w:t>
            </w:r>
          </w:p>
          <w:p w14:paraId="7E087C8F" w14:textId="77777777" w:rsidR="002A7DFD" w:rsidRPr="008E03D2" w:rsidRDefault="002A7DFD" w:rsidP="00E13D9B">
            <w:pPr>
              <w:ind w:firstLineChars="50" w:firstLine="105"/>
              <w:rPr>
                <w:rFonts w:ascii="ＭＳ ゴシック" w:eastAsia="ＭＳ ゴシック" w:hAnsi="ＭＳ ゴシック"/>
              </w:rPr>
            </w:pPr>
            <w:r w:rsidRPr="008E03D2">
              <w:rPr>
                <w:rFonts w:ascii="ＭＳ ゴシック" w:eastAsia="ＭＳ ゴシック" w:hAnsi="ＭＳ ゴシック" w:hint="eastAsia"/>
              </w:rPr>
              <w:t>和泉市</w:t>
            </w:r>
          </w:p>
          <w:p w14:paraId="428309DE" w14:textId="726C4E2B" w:rsidR="002A7DFD" w:rsidRPr="008E03D2" w:rsidRDefault="002A7DFD" w:rsidP="00E13D9B">
            <w:pPr>
              <w:ind w:firstLineChars="50" w:firstLine="105"/>
              <w:rPr>
                <w:rFonts w:ascii="ＭＳ ゴシック" w:eastAsia="ＭＳ ゴシック" w:hAnsi="ＭＳ ゴシック"/>
              </w:rPr>
            </w:pPr>
            <w:r w:rsidRPr="008E03D2">
              <w:rPr>
                <w:rFonts w:ascii="ＭＳ ゴシック" w:eastAsia="ＭＳ ゴシック" w:hAnsi="ＭＳ ゴシック" w:hint="eastAsia"/>
              </w:rPr>
              <w:t>岸和田市</w:t>
            </w:r>
          </w:p>
        </w:tc>
      </w:tr>
      <w:tr w:rsidR="008E03D2" w:rsidRPr="008E03D2" w14:paraId="2F841E0E" w14:textId="77777777" w:rsidTr="00E13D9B">
        <w:trPr>
          <w:trHeight w:val="762"/>
        </w:trPr>
        <w:tc>
          <w:tcPr>
            <w:tcW w:w="330" w:type="pct"/>
            <w:noWrap/>
          </w:tcPr>
          <w:p w14:paraId="0179F53D" w14:textId="77777777" w:rsidR="002A7DFD" w:rsidRPr="008E03D2" w:rsidRDefault="002A7DFD" w:rsidP="006E0EE1">
            <w:pPr>
              <w:jc w:val="center"/>
              <w:rPr>
                <w:rFonts w:ascii="ＭＳ ゴシック" w:eastAsia="ＭＳ ゴシック" w:hAnsi="ＭＳ ゴシック"/>
                <w:sz w:val="22"/>
              </w:rPr>
            </w:pPr>
          </w:p>
          <w:p w14:paraId="3EC1D93C" w14:textId="77777777" w:rsidR="002A7DFD" w:rsidRPr="008E03D2" w:rsidRDefault="002A7DFD" w:rsidP="006E0EE1">
            <w:pPr>
              <w:jc w:val="center"/>
              <w:rPr>
                <w:rFonts w:ascii="ＭＳ ゴシック" w:eastAsia="ＭＳ ゴシック" w:hAnsi="ＭＳ ゴシック"/>
                <w:sz w:val="22"/>
              </w:rPr>
            </w:pPr>
            <w:r w:rsidRPr="008E03D2">
              <w:rPr>
                <w:rFonts w:ascii="ＭＳ ゴシック" w:eastAsia="ＭＳ ゴシック" w:hAnsi="ＭＳ ゴシック" w:hint="eastAsia"/>
                <w:sz w:val="22"/>
              </w:rPr>
              <w:t>500</w:t>
            </w:r>
          </w:p>
        </w:tc>
        <w:tc>
          <w:tcPr>
            <w:tcW w:w="1347" w:type="pct"/>
            <w:vAlign w:val="center"/>
          </w:tcPr>
          <w:p w14:paraId="7BC85671" w14:textId="1568B7CB" w:rsidR="008E03D2" w:rsidRPr="008E03D2" w:rsidRDefault="002A7DFD" w:rsidP="00E13D9B">
            <w:pPr>
              <w:ind w:firstLineChars="4" w:firstLine="9"/>
              <w:rPr>
                <w:rFonts w:ascii="ＭＳ ゴシック" w:eastAsia="ＭＳ ゴシック" w:hAnsi="ＭＳ ゴシック"/>
                <w:sz w:val="22"/>
              </w:rPr>
            </w:pPr>
            <w:r w:rsidRPr="008E03D2">
              <w:rPr>
                <w:rFonts w:ascii="ＭＳ ゴシック" w:eastAsia="ＭＳ ゴシック" w:hAnsi="ＭＳ ゴシック" w:hint="eastAsia"/>
                <w:sz w:val="22"/>
              </w:rPr>
              <w:t>南部大阪都市計画道路の変更</w:t>
            </w:r>
          </w:p>
        </w:tc>
        <w:tc>
          <w:tcPr>
            <w:tcW w:w="2189" w:type="pct"/>
          </w:tcPr>
          <w:p w14:paraId="4FA91C9E" w14:textId="69AB2B9A" w:rsidR="002A7DFD" w:rsidRPr="008E03D2" w:rsidRDefault="008E03D2" w:rsidP="00933F34">
            <w:pPr>
              <w:ind w:leftChars="-47" w:left="110" w:hangingChars="95" w:hanging="209"/>
              <w:rPr>
                <w:rFonts w:ascii="ＭＳ ゴシック" w:eastAsia="ＭＳ ゴシック" w:hAnsi="ＭＳ ゴシック"/>
                <w:sz w:val="22"/>
              </w:rPr>
            </w:pPr>
            <w:r w:rsidRPr="001A533A">
              <w:rPr>
                <w:rFonts w:ascii="ＭＳ ゴシック" w:eastAsia="ＭＳ ゴシック" w:hAnsi="ＭＳ ゴシック" w:hint="eastAsia"/>
                <w:sz w:val="22"/>
              </w:rPr>
              <w:t>・</w:t>
            </w:r>
            <w:r w:rsidR="000A7049" w:rsidRPr="001A533A">
              <w:rPr>
                <w:rFonts w:ascii="ＭＳ ゴシック" w:eastAsia="ＭＳ ゴシック" w:hAnsi="ＭＳ ゴシック" w:hint="eastAsia"/>
                <w:sz w:val="22"/>
              </w:rPr>
              <w:t>大阪岸和田南海線における沿道土地利用の変化及び交差形状の精査による一部区域の変更</w:t>
            </w:r>
          </w:p>
        </w:tc>
        <w:tc>
          <w:tcPr>
            <w:tcW w:w="1134" w:type="pct"/>
            <w:vAlign w:val="center"/>
          </w:tcPr>
          <w:p w14:paraId="25BBC513" w14:textId="0FEABB6D" w:rsidR="002A7DFD" w:rsidRPr="008E03D2" w:rsidRDefault="002A7DFD" w:rsidP="00E13D9B">
            <w:pPr>
              <w:ind w:firstLineChars="50" w:firstLine="105"/>
              <w:rPr>
                <w:rFonts w:ascii="ＭＳ ゴシック" w:eastAsia="ＭＳ ゴシック" w:hAnsi="ＭＳ ゴシック"/>
              </w:rPr>
            </w:pPr>
            <w:r w:rsidRPr="008E03D2">
              <w:rPr>
                <w:rFonts w:ascii="ＭＳ ゴシック" w:eastAsia="ＭＳ ゴシック" w:hAnsi="ＭＳ ゴシック" w:hint="eastAsia"/>
              </w:rPr>
              <w:t>和泉市</w:t>
            </w:r>
          </w:p>
        </w:tc>
      </w:tr>
    </w:tbl>
    <w:p w14:paraId="05200648" w14:textId="5C5957B1" w:rsidR="003E0329" w:rsidRDefault="003E0329" w:rsidP="008D4E40">
      <w:pPr>
        <w:rPr>
          <w:rFonts w:ascii="ＭＳ ゴシック" w:eastAsia="ＭＳ ゴシック" w:hAnsi="ＭＳ ゴシック"/>
          <w:sz w:val="22"/>
        </w:rPr>
      </w:pPr>
    </w:p>
    <w:p w14:paraId="6A860C4C" w14:textId="3392A823" w:rsidR="002A7DFD" w:rsidRDefault="002A7DFD" w:rsidP="008D4E40">
      <w:pPr>
        <w:rPr>
          <w:rFonts w:ascii="ＭＳ ゴシック" w:eastAsia="ＭＳ ゴシック" w:hAnsi="ＭＳ ゴシック"/>
          <w:sz w:val="22"/>
        </w:rPr>
      </w:pPr>
    </w:p>
    <w:p w14:paraId="1C49091B" w14:textId="77777777" w:rsidR="002A7DFD" w:rsidRDefault="002A7DFD" w:rsidP="008D4E40">
      <w:pPr>
        <w:rPr>
          <w:rFonts w:ascii="ＭＳ ゴシック" w:eastAsia="ＭＳ ゴシック" w:hAnsi="ＭＳ ゴシック"/>
          <w:sz w:val="22"/>
        </w:rPr>
      </w:pPr>
    </w:p>
    <w:sectPr w:rsidR="002A7DFD" w:rsidSect="00011C96">
      <w:pgSz w:w="11906" w:h="16838" w:code="9"/>
      <w:pgMar w:top="1418"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9ED38" w14:textId="77777777" w:rsidR="00927D9F" w:rsidRDefault="00927D9F" w:rsidP="00C23799">
      <w:r>
        <w:separator/>
      </w:r>
    </w:p>
  </w:endnote>
  <w:endnote w:type="continuationSeparator" w:id="0">
    <w:p w14:paraId="1BACEAC2" w14:textId="77777777" w:rsidR="00927D9F" w:rsidRDefault="00927D9F" w:rsidP="00C2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DAB7C" w14:textId="77777777" w:rsidR="00927D9F" w:rsidRDefault="00927D9F" w:rsidP="00C23799">
      <w:r>
        <w:separator/>
      </w:r>
    </w:p>
  </w:footnote>
  <w:footnote w:type="continuationSeparator" w:id="0">
    <w:p w14:paraId="0CA8154B" w14:textId="77777777" w:rsidR="00927D9F" w:rsidRDefault="00927D9F" w:rsidP="00C23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20D5"/>
    <w:multiLevelType w:val="hybridMultilevel"/>
    <w:tmpl w:val="61EAE310"/>
    <w:lvl w:ilvl="0" w:tplc="66CC0278">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2C1591"/>
    <w:multiLevelType w:val="hybridMultilevel"/>
    <w:tmpl w:val="33E2F3EE"/>
    <w:lvl w:ilvl="0" w:tplc="66CC0278">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F00A92"/>
    <w:multiLevelType w:val="hybridMultilevel"/>
    <w:tmpl w:val="9FCCE7A2"/>
    <w:lvl w:ilvl="0" w:tplc="AA18CD18">
      <w:numFmt w:val="bullet"/>
      <w:lvlText w:val="・"/>
      <w:lvlJc w:val="left"/>
      <w:pPr>
        <w:ind w:left="360" w:hanging="360"/>
      </w:pPr>
      <w:rPr>
        <w:rFonts w:ascii="ＭＳ ゴシック" w:eastAsia="ＭＳ ゴシック" w:hAnsi="ＭＳ ゴシック"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7F3C5A"/>
    <w:multiLevelType w:val="hybridMultilevel"/>
    <w:tmpl w:val="1FDEFACA"/>
    <w:lvl w:ilvl="0" w:tplc="66CC02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AA5AFF"/>
    <w:multiLevelType w:val="hybridMultilevel"/>
    <w:tmpl w:val="5ADADB6A"/>
    <w:lvl w:ilvl="0" w:tplc="66CC02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793B6E"/>
    <w:multiLevelType w:val="hybridMultilevel"/>
    <w:tmpl w:val="4FF851AC"/>
    <w:lvl w:ilvl="0" w:tplc="66CC0278">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964345"/>
    <w:multiLevelType w:val="hybridMultilevel"/>
    <w:tmpl w:val="D854CC9C"/>
    <w:lvl w:ilvl="0" w:tplc="91947D8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735E45"/>
    <w:multiLevelType w:val="hybridMultilevel"/>
    <w:tmpl w:val="A238D958"/>
    <w:lvl w:ilvl="0" w:tplc="66CC0278">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2B24C5"/>
    <w:multiLevelType w:val="hybridMultilevel"/>
    <w:tmpl w:val="BE94DA82"/>
    <w:lvl w:ilvl="0" w:tplc="66CC0278">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0844C1"/>
    <w:multiLevelType w:val="hybridMultilevel"/>
    <w:tmpl w:val="C2CA5FF8"/>
    <w:lvl w:ilvl="0" w:tplc="66CC0278">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255A4D"/>
    <w:multiLevelType w:val="hybridMultilevel"/>
    <w:tmpl w:val="E6EA3398"/>
    <w:lvl w:ilvl="0" w:tplc="66CC02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795799"/>
    <w:multiLevelType w:val="hybridMultilevel"/>
    <w:tmpl w:val="896C9DD2"/>
    <w:lvl w:ilvl="0" w:tplc="66CC0278">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C5314B"/>
    <w:multiLevelType w:val="hybridMultilevel"/>
    <w:tmpl w:val="CA9ECDEA"/>
    <w:lvl w:ilvl="0" w:tplc="66CC02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4E0843"/>
    <w:multiLevelType w:val="hybridMultilevel"/>
    <w:tmpl w:val="49F6E344"/>
    <w:lvl w:ilvl="0" w:tplc="66CC0278">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E737606"/>
    <w:multiLevelType w:val="hybridMultilevel"/>
    <w:tmpl w:val="F72E2100"/>
    <w:lvl w:ilvl="0" w:tplc="4A10AD4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3"/>
  </w:num>
  <w:num w:numId="3">
    <w:abstractNumId w:val="4"/>
  </w:num>
  <w:num w:numId="4">
    <w:abstractNumId w:val="4"/>
  </w:num>
  <w:num w:numId="5">
    <w:abstractNumId w:val="6"/>
  </w:num>
  <w:num w:numId="6">
    <w:abstractNumId w:val="2"/>
  </w:num>
  <w:num w:numId="7">
    <w:abstractNumId w:val="14"/>
  </w:num>
  <w:num w:numId="8">
    <w:abstractNumId w:val="8"/>
  </w:num>
  <w:num w:numId="9">
    <w:abstractNumId w:val="9"/>
  </w:num>
  <w:num w:numId="10">
    <w:abstractNumId w:val="5"/>
  </w:num>
  <w:num w:numId="11">
    <w:abstractNumId w:val="7"/>
  </w:num>
  <w:num w:numId="12">
    <w:abstractNumId w:val="11"/>
  </w:num>
  <w:num w:numId="13">
    <w:abstractNumId w:val="13"/>
  </w:num>
  <w:num w:numId="14">
    <w:abstractNumId w:val="1"/>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01A"/>
    <w:rsid w:val="00011C96"/>
    <w:rsid w:val="000933BF"/>
    <w:rsid w:val="000A7049"/>
    <w:rsid w:val="00107FAD"/>
    <w:rsid w:val="0011201A"/>
    <w:rsid w:val="00115578"/>
    <w:rsid w:val="00146C02"/>
    <w:rsid w:val="00184744"/>
    <w:rsid w:val="00197F7F"/>
    <w:rsid w:val="001A533A"/>
    <w:rsid w:val="001C2EBA"/>
    <w:rsid w:val="001D717C"/>
    <w:rsid w:val="001F36E2"/>
    <w:rsid w:val="002960CD"/>
    <w:rsid w:val="002A7DFD"/>
    <w:rsid w:val="002C16BB"/>
    <w:rsid w:val="002F3FFF"/>
    <w:rsid w:val="003735DB"/>
    <w:rsid w:val="003A66F2"/>
    <w:rsid w:val="003E0329"/>
    <w:rsid w:val="003E119C"/>
    <w:rsid w:val="0040480C"/>
    <w:rsid w:val="00445C7E"/>
    <w:rsid w:val="004565AF"/>
    <w:rsid w:val="004D789B"/>
    <w:rsid w:val="004F1DEB"/>
    <w:rsid w:val="004F5529"/>
    <w:rsid w:val="005062D5"/>
    <w:rsid w:val="005C33E6"/>
    <w:rsid w:val="00632A08"/>
    <w:rsid w:val="00644D7C"/>
    <w:rsid w:val="006F2446"/>
    <w:rsid w:val="00733B04"/>
    <w:rsid w:val="00796E8E"/>
    <w:rsid w:val="007B3120"/>
    <w:rsid w:val="007F389E"/>
    <w:rsid w:val="00852073"/>
    <w:rsid w:val="008A1CA8"/>
    <w:rsid w:val="008D4E40"/>
    <w:rsid w:val="008E03D2"/>
    <w:rsid w:val="00927D9F"/>
    <w:rsid w:val="009323C6"/>
    <w:rsid w:val="00933F34"/>
    <w:rsid w:val="00944815"/>
    <w:rsid w:val="0098175E"/>
    <w:rsid w:val="009E6501"/>
    <w:rsid w:val="00A02F03"/>
    <w:rsid w:val="00AD419B"/>
    <w:rsid w:val="00AD41D3"/>
    <w:rsid w:val="00AD5E0A"/>
    <w:rsid w:val="00B3711B"/>
    <w:rsid w:val="00B53BD1"/>
    <w:rsid w:val="00B65342"/>
    <w:rsid w:val="00B836CE"/>
    <w:rsid w:val="00BC3815"/>
    <w:rsid w:val="00C23799"/>
    <w:rsid w:val="00C50167"/>
    <w:rsid w:val="00C76C02"/>
    <w:rsid w:val="00CC73FB"/>
    <w:rsid w:val="00D06976"/>
    <w:rsid w:val="00D8105F"/>
    <w:rsid w:val="00DB4417"/>
    <w:rsid w:val="00DC602D"/>
    <w:rsid w:val="00E13D9B"/>
    <w:rsid w:val="00E40AE7"/>
    <w:rsid w:val="00E47121"/>
    <w:rsid w:val="00E622F1"/>
    <w:rsid w:val="00EB0B7D"/>
    <w:rsid w:val="00FE6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702C445"/>
  <w15:chartTrackingRefBased/>
  <w15:docId w15:val="{8709DFE8-0B50-45BA-A7B5-77137D3D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2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2EBA"/>
    <w:pPr>
      <w:ind w:leftChars="400" w:left="840"/>
    </w:pPr>
  </w:style>
  <w:style w:type="paragraph" w:styleId="a5">
    <w:name w:val="Balloon Text"/>
    <w:basedOn w:val="a"/>
    <w:link w:val="a6"/>
    <w:uiPriority w:val="99"/>
    <w:semiHidden/>
    <w:unhideWhenUsed/>
    <w:rsid w:val="002F3FF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F3FFF"/>
    <w:rPr>
      <w:rFonts w:asciiTheme="majorHAnsi" w:eastAsiaTheme="majorEastAsia" w:hAnsiTheme="majorHAnsi" w:cstheme="majorBidi"/>
      <w:sz w:val="18"/>
      <w:szCs w:val="18"/>
    </w:rPr>
  </w:style>
  <w:style w:type="paragraph" w:styleId="a7">
    <w:name w:val="header"/>
    <w:basedOn w:val="a"/>
    <w:link w:val="a8"/>
    <w:uiPriority w:val="99"/>
    <w:unhideWhenUsed/>
    <w:rsid w:val="00C23799"/>
    <w:pPr>
      <w:tabs>
        <w:tab w:val="center" w:pos="4252"/>
        <w:tab w:val="right" w:pos="8504"/>
      </w:tabs>
      <w:snapToGrid w:val="0"/>
    </w:pPr>
  </w:style>
  <w:style w:type="character" w:customStyle="1" w:styleId="a8">
    <w:name w:val="ヘッダー (文字)"/>
    <w:basedOn w:val="a0"/>
    <w:link w:val="a7"/>
    <w:uiPriority w:val="99"/>
    <w:rsid w:val="00C23799"/>
  </w:style>
  <w:style w:type="paragraph" w:styleId="a9">
    <w:name w:val="footer"/>
    <w:basedOn w:val="a"/>
    <w:link w:val="aa"/>
    <w:uiPriority w:val="99"/>
    <w:unhideWhenUsed/>
    <w:rsid w:val="00C23799"/>
    <w:pPr>
      <w:tabs>
        <w:tab w:val="center" w:pos="4252"/>
        <w:tab w:val="right" w:pos="8504"/>
      </w:tabs>
      <w:snapToGrid w:val="0"/>
    </w:pPr>
  </w:style>
  <w:style w:type="character" w:customStyle="1" w:styleId="aa">
    <w:name w:val="フッター (文字)"/>
    <w:basedOn w:val="a0"/>
    <w:link w:val="a9"/>
    <w:uiPriority w:val="99"/>
    <w:rsid w:val="00C23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68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原井　真一</dc:creator>
  <cp:keywords/>
  <dc:description/>
  <cp:lastModifiedBy>石野　博文</cp:lastModifiedBy>
  <cp:revision>34</cp:revision>
  <cp:lastPrinted>2022-06-28T04:35:00Z</cp:lastPrinted>
  <dcterms:created xsi:type="dcterms:W3CDTF">2020-08-07T01:07:00Z</dcterms:created>
  <dcterms:modified xsi:type="dcterms:W3CDTF">2025-06-24T22:02:00Z</dcterms:modified>
</cp:coreProperties>
</file>