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01E8" w14:textId="77777777" w:rsidR="00A97C8D" w:rsidRPr="004C5F58" w:rsidRDefault="00514488">
      <w:pPr>
        <w:spacing w:line="360" w:lineRule="auto"/>
        <w:ind w:right="210"/>
        <w:jc w:val="right"/>
        <w:rPr>
          <w:rFonts w:ascii="ＭＳ 明朝" w:eastAsia="ＭＳ 明朝" w:hAnsi="ＭＳ 明朝" w:cs="ＭＳ 明朝"/>
          <w:b/>
          <w:sz w:val="24"/>
          <w:szCs w:val="24"/>
        </w:rPr>
      </w:pPr>
      <w:r w:rsidRPr="004C5F58">
        <w:rPr>
          <w:rFonts w:ascii="ＭＳ 明朝" w:eastAsia="ＭＳ 明朝" w:hAnsi="ＭＳ 明朝" w:cs="ＭＳ 明朝"/>
          <w:b/>
          <w:sz w:val="24"/>
          <w:szCs w:val="24"/>
        </w:rPr>
        <w:t>校長　原田　信尚</w:t>
      </w:r>
    </w:p>
    <w:p w14:paraId="5E03E0E5" w14:textId="7104451F" w:rsidR="00A97C8D" w:rsidRPr="004C5F58" w:rsidRDefault="00514488">
      <w:pPr>
        <w:spacing w:line="360" w:lineRule="auto"/>
        <w:ind w:right="-685"/>
        <w:jc w:val="center"/>
        <w:rPr>
          <w:rFonts w:ascii="ＭＳ ゴシック" w:eastAsia="ＭＳ ゴシック" w:hAnsi="ＭＳ ゴシック" w:cs="ＭＳ ゴシック"/>
          <w:b/>
          <w:sz w:val="32"/>
          <w:szCs w:val="32"/>
        </w:rPr>
      </w:pPr>
      <w:r w:rsidRPr="004C5F58">
        <w:rPr>
          <w:rFonts w:ascii="ＭＳ ゴシック" w:eastAsia="ＭＳ ゴシック" w:hAnsi="ＭＳ ゴシック" w:cs="ＭＳ ゴシック"/>
          <w:b/>
          <w:sz w:val="32"/>
          <w:szCs w:val="32"/>
        </w:rPr>
        <w:t>令和７年度　学校経営計画及び学校評価</w:t>
      </w:r>
    </w:p>
    <w:p w14:paraId="55D79332" w14:textId="77777777" w:rsidR="00A97C8D" w:rsidRPr="004C5F58" w:rsidRDefault="00514488">
      <w:pPr>
        <w:spacing w:line="300" w:lineRule="auto"/>
        <w:ind w:hanging="187"/>
        <w:jc w:val="left"/>
        <w:rPr>
          <w:rFonts w:ascii="ＭＳ ゴシック" w:eastAsia="ＭＳ ゴシック" w:hAnsi="ＭＳ ゴシック" w:cs="ＭＳ ゴシック"/>
        </w:rPr>
      </w:pPr>
      <w:r w:rsidRPr="004C5F58">
        <w:rPr>
          <w:rFonts w:ascii="ＭＳ ゴシック" w:eastAsia="ＭＳ ゴシック" w:hAnsi="ＭＳ ゴシック" w:cs="ＭＳ ゴシック"/>
        </w:rPr>
        <w:t>１　めざす学校像</w:t>
      </w:r>
    </w:p>
    <w:tbl>
      <w:tblPr>
        <w:tblStyle w:val="af4"/>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A97C8D" w:rsidRPr="004C5F58" w14:paraId="7AFC0836" w14:textId="77777777">
        <w:trPr>
          <w:trHeight w:val="1342"/>
          <w:jc w:val="center"/>
        </w:trPr>
        <w:tc>
          <w:tcPr>
            <w:tcW w:w="14944" w:type="dxa"/>
            <w:shd w:val="clear" w:color="auto" w:fill="auto"/>
            <w:tcMar>
              <w:top w:w="113" w:type="dxa"/>
              <w:left w:w="113" w:type="dxa"/>
              <w:bottom w:w="113" w:type="dxa"/>
              <w:right w:w="113" w:type="dxa"/>
            </w:tcMar>
          </w:tcPr>
          <w:p w14:paraId="4A36D57B" w14:textId="77777777" w:rsidR="00A97C8D" w:rsidRPr="004C5F58" w:rsidRDefault="00514488">
            <w:pPr>
              <w:spacing w:line="360" w:lineRule="auto"/>
              <w:ind w:firstLine="221"/>
              <w:rPr>
                <w:rFonts w:ascii="ＭＳ ゴシック" w:eastAsia="ＭＳ ゴシック" w:hAnsi="ＭＳ ゴシック" w:cs="ＭＳ ゴシック"/>
                <w:b/>
                <w:color w:val="FF0000"/>
                <w:sz w:val="22"/>
                <w:szCs w:val="22"/>
              </w:rPr>
            </w:pPr>
            <w:r w:rsidRPr="004C5F58">
              <w:rPr>
                <w:rFonts w:ascii="ＭＳ ゴシック" w:eastAsia="ＭＳ ゴシック" w:hAnsi="ＭＳ ゴシック" w:cs="ＭＳ ゴシック"/>
                <w:b/>
                <w:color w:val="000000"/>
                <w:sz w:val="22"/>
                <w:szCs w:val="22"/>
              </w:rPr>
              <w:t>一人ひとりの可能性をエンパワーし、多様な他者とつながり、多文化共生社会の主体を育成する学校づくりをめざす。</w:t>
            </w:r>
          </w:p>
          <w:p w14:paraId="34A8B43D" w14:textId="77777777" w:rsidR="00A97C8D" w:rsidRPr="004C5F58" w:rsidRDefault="00514488">
            <w:pPr>
              <w:spacing w:line="276" w:lineRule="auto"/>
              <w:ind w:firstLine="420"/>
              <w:rPr>
                <w:rFonts w:ascii="ＭＳ ゴシック" w:eastAsia="ＭＳ ゴシック" w:hAnsi="ＭＳ ゴシック" w:cs="ＭＳ ゴシック"/>
              </w:rPr>
            </w:pPr>
            <w:bookmarkStart w:id="0" w:name="_heading=h.1fob9te" w:colFirst="0" w:colLast="0"/>
            <w:bookmarkEnd w:id="0"/>
            <w:r w:rsidRPr="004C5F58">
              <w:rPr>
                <w:rFonts w:ascii="ＭＳ ゴシック" w:eastAsia="ＭＳ ゴシック" w:hAnsi="ＭＳ ゴシック" w:cs="ＭＳ ゴシック"/>
              </w:rPr>
              <w:t>１　やる気を引き出し、基礎学力の定着と社会的自立に必要なスキルと態度を身につける。</w:t>
            </w:r>
          </w:p>
          <w:p w14:paraId="471758DC" w14:textId="77777777" w:rsidR="00A97C8D" w:rsidRPr="004C5F58" w:rsidRDefault="00514488">
            <w:pPr>
              <w:spacing w:line="276" w:lineRule="auto"/>
              <w:ind w:firstLine="420"/>
              <w:rPr>
                <w:rFonts w:ascii="ＭＳ ゴシック" w:eastAsia="ＭＳ ゴシック" w:hAnsi="ＭＳ ゴシック" w:cs="ＭＳ ゴシック"/>
              </w:rPr>
            </w:pPr>
            <w:r w:rsidRPr="004C5F58">
              <w:rPr>
                <w:rFonts w:ascii="ＭＳ ゴシック" w:eastAsia="ＭＳ ゴシック" w:hAnsi="ＭＳ ゴシック" w:cs="ＭＳ ゴシック"/>
              </w:rPr>
              <w:t>２　全ての生徒にとって学校が安全で安心な居場所となることをめざす。</w:t>
            </w:r>
          </w:p>
          <w:p w14:paraId="65B8BB73" w14:textId="77777777" w:rsidR="00A97C8D" w:rsidRPr="004C5F58" w:rsidRDefault="00514488">
            <w:pPr>
              <w:spacing w:line="276" w:lineRule="auto"/>
              <w:ind w:firstLine="420"/>
              <w:rPr>
                <w:rFonts w:ascii="ＭＳ ゴシック" w:eastAsia="ＭＳ ゴシック" w:hAnsi="ＭＳ ゴシック" w:cs="ＭＳ ゴシック"/>
              </w:rPr>
            </w:pPr>
            <w:r w:rsidRPr="004C5F58">
              <w:rPr>
                <w:rFonts w:ascii="ＭＳ ゴシック" w:eastAsia="ＭＳ ゴシック" w:hAnsi="ＭＳ ゴシック" w:cs="ＭＳ ゴシック"/>
              </w:rPr>
              <w:t>３　自主活動の推進、系統的なキャリア教育、社会課題の理解を通して、地域社会に貢献できる生徒を育成する。</w:t>
            </w:r>
          </w:p>
        </w:tc>
      </w:tr>
    </w:tbl>
    <w:p w14:paraId="31D3ECDD" w14:textId="77777777" w:rsidR="00A97C8D" w:rsidRPr="004C5F58" w:rsidRDefault="00514488">
      <w:pPr>
        <w:spacing w:line="300" w:lineRule="auto"/>
        <w:ind w:hanging="187"/>
        <w:jc w:val="left"/>
        <w:rPr>
          <w:rFonts w:ascii="ＭＳ ゴシック" w:eastAsia="ＭＳ ゴシック" w:hAnsi="ＭＳ ゴシック" w:cs="ＭＳ ゴシック"/>
          <w:color w:val="FF0000"/>
        </w:rPr>
      </w:pPr>
      <w:r w:rsidRPr="004C5F58">
        <w:rPr>
          <w:rFonts w:ascii="ＭＳ ゴシック" w:eastAsia="ＭＳ ゴシック" w:hAnsi="ＭＳ ゴシック" w:cs="ＭＳ ゴシック"/>
        </w:rPr>
        <w:t xml:space="preserve">２　中期的目標 </w:t>
      </w:r>
      <w:r w:rsidRPr="004C5F58">
        <w:rPr>
          <w:rFonts w:ascii="ＭＳ ゴシック" w:eastAsia="ＭＳ ゴシック" w:hAnsi="ＭＳ ゴシック" w:cs="ＭＳ ゴシック"/>
          <w:color w:val="FF0000"/>
        </w:rPr>
        <w:t xml:space="preserve">  </w:t>
      </w:r>
    </w:p>
    <w:tbl>
      <w:tblPr>
        <w:tblStyle w:val="af5"/>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A97C8D" w:rsidRPr="004C5F58" w14:paraId="17978C86" w14:textId="77777777">
        <w:trPr>
          <w:jc w:val="center"/>
        </w:trPr>
        <w:tc>
          <w:tcPr>
            <w:tcW w:w="14944" w:type="dxa"/>
            <w:shd w:val="clear" w:color="auto" w:fill="auto"/>
            <w:tcMar>
              <w:top w:w="113" w:type="dxa"/>
              <w:left w:w="113" w:type="dxa"/>
              <w:bottom w:w="113" w:type="dxa"/>
              <w:right w:w="113" w:type="dxa"/>
            </w:tcMar>
          </w:tcPr>
          <w:p w14:paraId="2A32ADD5" w14:textId="77777777" w:rsidR="00A97C8D" w:rsidRPr="004C5F58" w:rsidRDefault="00514488" w:rsidP="00905DD2">
            <w:pPr>
              <w:spacing w:line="300" w:lineRule="auto"/>
              <w:jc w:val="left"/>
              <w:rPr>
                <w:b/>
                <w:color w:val="000000"/>
              </w:rPr>
            </w:pPr>
            <w:r w:rsidRPr="004C5F58">
              <w:rPr>
                <w:b/>
                <w:color w:val="000000"/>
              </w:rPr>
              <w:t>１　基礎・基本の定着と「わかる授業」「考える力が身につく授業」づくり</w:t>
            </w:r>
          </w:p>
          <w:p w14:paraId="75438C28" w14:textId="77777777" w:rsidR="00A97C8D" w:rsidRPr="004C5F58" w:rsidRDefault="00514488" w:rsidP="00905DD2">
            <w:pPr>
              <w:spacing w:line="300" w:lineRule="auto"/>
              <w:rPr>
                <w:u w:val="single"/>
              </w:rPr>
            </w:pPr>
            <w:r w:rsidRPr="004C5F58">
              <w:rPr>
                <w:u w:val="single"/>
              </w:rPr>
              <w:t>（１）「わかる授業」をめざした授業改善に取組む。</w:t>
            </w:r>
          </w:p>
          <w:p w14:paraId="3B64DB2F" w14:textId="77777777" w:rsidR="00A97C8D" w:rsidRPr="004C5F58" w:rsidRDefault="00514488" w:rsidP="00905DD2">
            <w:pPr>
              <w:spacing w:line="300" w:lineRule="auto"/>
              <w:ind w:firstLine="420"/>
              <w:rPr>
                <w:color w:val="000000"/>
              </w:rPr>
            </w:pPr>
            <w:r w:rsidRPr="004C5F58">
              <w:rPr>
                <w:color w:val="000000"/>
              </w:rPr>
              <w:t>ア　授業研究や公開授業週間を積極的に展開し、各教員が「わかる授業」づくりのための授業改善に取組み、生徒の基礎学力の向上を図る。</w:t>
            </w:r>
          </w:p>
          <w:p w14:paraId="27396F45" w14:textId="77777777" w:rsidR="00A97C8D" w:rsidRPr="004C5F58" w:rsidRDefault="00514488" w:rsidP="00905DD2">
            <w:pPr>
              <w:spacing w:line="300" w:lineRule="auto"/>
              <w:ind w:firstLine="420"/>
              <w:rPr>
                <w:color w:val="000000"/>
              </w:rPr>
            </w:pPr>
            <w:r w:rsidRPr="004C5F58">
              <w:rPr>
                <w:color w:val="000000"/>
              </w:rPr>
              <w:t>イ　生徒の学習意欲を高めるための評価方法を研究し、自尊感情が高まる授業、やればできると実感できる授業をめざす。</w:t>
            </w:r>
          </w:p>
          <w:p w14:paraId="616E71B2" w14:textId="26070C20" w:rsidR="00A97C8D" w:rsidRPr="004C5F58" w:rsidRDefault="00514488" w:rsidP="00905DD2">
            <w:pPr>
              <w:spacing w:line="300" w:lineRule="auto"/>
            </w:pPr>
            <w:r w:rsidRPr="004C5F58">
              <w:t xml:space="preserve">　　</w:t>
            </w:r>
            <w:r w:rsidRPr="004C5F58">
              <w:t>※</w:t>
            </w:r>
            <w:r w:rsidRPr="004C5F58">
              <w:t xml:space="preserve">　自己診断（生徒）における「授業がわかりやすい」を、令和９年度まで</w:t>
            </w:r>
            <w:r w:rsidRPr="004C5F58">
              <w:t>80%</w:t>
            </w:r>
            <w:r w:rsidRPr="004C5F58">
              <w:t>を維持する。（</w:t>
            </w:r>
            <w:r w:rsidR="001865BF" w:rsidRPr="004C5F58">
              <w:rPr>
                <w:rFonts w:hint="eastAsia"/>
              </w:rPr>
              <w:t xml:space="preserve">　</w:t>
            </w:r>
            <w:r w:rsidRPr="004C5F58">
              <w:t xml:space="preserve">Ｒ４　</w:t>
            </w:r>
            <w:r w:rsidRPr="004C5F58">
              <w:t>84.7%</w:t>
            </w:r>
            <w:r w:rsidRPr="004C5F58">
              <w:t xml:space="preserve">・Ｒ５　</w:t>
            </w:r>
            <w:r w:rsidRPr="004C5F58">
              <w:t>88.8%</w:t>
            </w:r>
            <w:r w:rsidRPr="004C5F58">
              <w:t xml:space="preserve">・Ｒ６　</w:t>
            </w:r>
            <w:r w:rsidRPr="004C5F58">
              <w:t>88.0%</w:t>
            </w:r>
            <w:r w:rsidR="00006D09" w:rsidRPr="004C5F58">
              <w:rPr>
                <w:rFonts w:hint="eastAsia"/>
              </w:rPr>
              <w:t xml:space="preserve">　）</w:t>
            </w:r>
          </w:p>
          <w:p w14:paraId="650CAC61" w14:textId="77777777" w:rsidR="00A97C8D" w:rsidRPr="004C5F58" w:rsidRDefault="00514488" w:rsidP="00905DD2">
            <w:pPr>
              <w:spacing w:line="300" w:lineRule="auto"/>
            </w:pPr>
            <w:r w:rsidRPr="004C5F58">
              <w:rPr>
                <w:u w:val="single"/>
              </w:rPr>
              <w:t>（２）「考える力が身につく授業」をめざした授業改善に取組む</w:t>
            </w:r>
            <w:r w:rsidRPr="004C5F58">
              <w:t>。</w:t>
            </w:r>
          </w:p>
          <w:p w14:paraId="323DE29A" w14:textId="77777777" w:rsidR="00A97C8D" w:rsidRPr="004C5F58" w:rsidRDefault="00514488" w:rsidP="00905DD2">
            <w:pPr>
              <w:spacing w:line="300" w:lineRule="auto"/>
              <w:rPr>
                <w:color w:val="FF0000"/>
              </w:rPr>
            </w:pPr>
            <w:r w:rsidRPr="004C5F58">
              <w:rPr>
                <w:color w:val="FF0000"/>
              </w:rPr>
              <w:t xml:space="preserve">　　</w:t>
            </w:r>
            <w:r w:rsidRPr="004C5F58">
              <w:rPr>
                <w:color w:val="000000"/>
              </w:rPr>
              <w:t>ア　生徒が「考える力」を身に付けることができるように授業内容を工夫する。（エンパワメントタイムの内容の充実を全教職員で取組む。）</w:t>
            </w:r>
          </w:p>
          <w:p w14:paraId="0B2AEDDD" w14:textId="77777777" w:rsidR="00A97C8D" w:rsidRPr="004C5F58" w:rsidRDefault="00514488" w:rsidP="00905DD2">
            <w:pPr>
              <w:spacing w:line="300" w:lineRule="auto"/>
            </w:pPr>
            <w:r w:rsidRPr="004C5F58">
              <w:rPr>
                <w:color w:val="FF0000"/>
              </w:rPr>
              <w:t xml:space="preserve">　　</w:t>
            </w:r>
            <w:r w:rsidRPr="004C5F58">
              <w:rPr>
                <w:color w:val="000000"/>
              </w:rPr>
              <w:t xml:space="preserve">イ　</w:t>
            </w:r>
            <w:r w:rsidRPr="004C5F58">
              <w:t>参加・体験型の授業実践を工夫し、生徒のコミュニケーション能力やプレゼン能力の向上を図り、円滑な人間関係の構築を支援する。</w:t>
            </w:r>
          </w:p>
          <w:p w14:paraId="7FB5E3EB" w14:textId="256B7227" w:rsidR="00006D09" w:rsidRPr="004C5F58" w:rsidRDefault="00514488" w:rsidP="00905DD2">
            <w:pPr>
              <w:spacing w:line="300" w:lineRule="auto"/>
              <w:ind w:left="840" w:hanging="630"/>
            </w:pPr>
            <w:r w:rsidRPr="004C5F58">
              <w:rPr>
                <w:color w:val="FF0000"/>
              </w:rPr>
              <w:t xml:space="preserve">　</w:t>
            </w:r>
            <w:r w:rsidRPr="004C5F58">
              <w:t>※</w:t>
            </w:r>
            <w:r w:rsidRPr="004C5F58">
              <w:t xml:space="preserve">　自己診断（生徒）における「自分の考えや意見を伝える力がついた」を、令和９年度まで</w:t>
            </w:r>
            <w:r w:rsidRPr="004C5F58">
              <w:t>70%</w:t>
            </w:r>
            <w:r w:rsidRPr="004C5F58">
              <w:t>を維持する。（</w:t>
            </w:r>
            <w:r w:rsidR="001865BF" w:rsidRPr="004C5F58">
              <w:rPr>
                <w:rFonts w:hint="eastAsia"/>
              </w:rPr>
              <w:t xml:space="preserve">　</w:t>
            </w:r>
            <w:r w:rsidRPr="004C5F58">
              <w:t>Ｒ４</w:t>
            </w:r>
            <w:r w:rsidRPr="004C5F58">
              <w:t xml:space="preserve"> 72.4%</w:t>
            </w:r>
            <w:r w:rsidRPr="004C5F58">
              <w:t>・Ｒ５</w:t>
            </w:r>
            <w:r w:rsidRPr="004C5F58">
              <w:t xml:space="preserve"> 78.9%</w:t>
            </w:r>
            <w:r w:rsidRPr="004C5F58">
              <w:t>・</w:t>
            </w:r>
            <w:r w:rsidR="00006D09" w:rsidRPr="004C5F58">
              <w:rPr>
                <w:rFonts w:hint="eastAsia"/>
              </w:rPr>
              <w:t xml:space="preserve">　　</w:t>
            </w:r>
          </w:p>
          <w:p w14:paraId="08F3E871" w14:textId="10FC2D3D" w:rsidR="00A97C8D" w:rsidRPr="004C5F58" w:rsidRDefault="00514488" w:rsidP="00905DD2">
            <w:pPr>
              <w:spacing w:line="300" w:lineRule="auto"/>
              <w:ind w:leftChars="100" w:left="210" w:firstLineChars="300" w:firstLine="630"/>
            </w:pPr>
            <w:r w:rsidRPr="004C5F58">
              <w:t>Ｒ６</w:t>
            </w:r>
            <w:r w:rsidRPr="004C5F58">
              <w:t xml:space="preserve"> 75.1%</w:t>
            </w:r>
            <w:r w:rsidR="00006D09" w:rsidRPr="004C5F58">
              <w:rPr>
                <w:rFonts w:hint="eastAsia"/>
              </w:rPr>
              <w:t xml:space="preserve">　）</w:t>
            </w:r>
          </w:p>
          <w:p w14:paraId="1028F086" w14:textId="77777777" w:rsidR="00A97C8D" w:rsidRPr="004C5F58" w:rsidRDefault="00A97C8D" w:rsidP="00905DD2">
            <w:pPr>
              <w:spacing w:line="300" w:lineRule="auto"/>
              <w:rPr>
                <w:b/>
              </w:rPr>
            </w:pPr>
          </w:p>
          <w:p w14:paraId="0DA0045F" w14:textId="77777777" w:rsidR="00A97C8D" w:rsidRPr="004C5F58" w:rsidRDefault="00514488" w:rsidP="00905DD2">
            <w:pPr>
              <w:spacing w:line="300" w:lineRule="auto"/>
              <w:rPr>
                <w:b/>
              </w:rPr>
            </w:pPr>
            <w:r w:rsidRPr="004C5F58">
              <w:rPr>
                <w:b/>
              </w:rPr>
              <w:t>２　安全安心に学べる環境づくりと進路保障の実現</w:t>
            </w:r>
          </w:p>
          <w:p w14:paraId="4ED4731F" w14:textId="77777777" w:rsidR="00A97C8D" w:rsidRPr="004C5F58" w:rsidRDefault="00514488" w:rsidP="00905DD2">
            <w:pPr>
              <w:spacing w:line="300" w:lineRule="auto"/>
              <w:rPr>
                <w:u w:val="single"/>
              </w:rPr>
            </w:pPr>
            <w:r w:rsidRPr="004C5F58">
              <w:rPr>
                <w:u w:val="single"/>
              </w:rPr>
              <w:t>（１）生徒の居場所がある学校づくり</w:t>
            </w:r>
          </w:p>
          <w:p w14:paraId="47515875" w14:textId="77777777" w:rsidR="00A97C8D" w:rsidRPr="004C5F58" w:rsidRDefault="00514488" w:rsidP="00905DD2">
            <w:pPr>
              <w:spacing w:line="300" w:lineRule="auto"/>
            </w:pPr>
            <w:r w:rsidRPr="004C5F58">
              <w:rPr>
                <w:color w:val="FF0000"/>
              </w:rPr>
              <w:t xml:space="preserve">　　</w:t>
            </w:r>
            <w:r w:rsidRPr="004C5F58">
              <w:t>ア　様々な生活背景を抱える生徒を学校全体で受け止め、「誰一人取り残さない（中退防止含む）」学校づくりをめざす。</w:t>
            </w:r>
          </w:p>
          <w:p w14:paraId="16BB656F" w14:textId="180289D5" w:rsidR="00A97C8D" w:rsidRPr="004C5F58" w:rsidRDefault="00514488" w:rsidP="00905DD2">
            <w:pPr>
              <w:spacing w:line="300" w:lineRule="auto"/>
              <w:rPr>
                <w:color w:val="FF0000"/>
              </w:rPr>
            </w:pPr>
            <w:r w:rsidRPr="004C5F58">
              <w:rPr>
                <w:color w:val="FF0000"/>
              </w:rPr>
              <w:t xml:space="preserve">　</w:t>
            </w:r>
            <w:r w:rsidRPr="004C5F58">
              <w:t xml:space="preserve">　イ　ＳＣ、ＳＳＷと連携し、生徒情報共有（学年・フォローアップ・</w:t>
            </w:r>
            <w:r w:rsidR="00006D09" w:rsidRPr="004C5F58">
              <w:rPr>
                <w:rFonts w:hint="eastAsia"/>
              </w:rPr>
              <w:t>不登校対策・</w:t>
            </w:r>
            <w:r w:rsidRPr="004C5F58">
              <w:t xml:space="preserve">職員）会議を行い生徒理解に努める。　</w:t>
            </w:r>
            <w:r w:rsidRPr="004C5F58">
              <w:rPr>
                <w:color w:val="FF0000"/>
              </w:rPr>
              <w:t xml:space="preserve">　　　　</w:t>
            </w:r>
          </w:p>
          <w:p w14:paraId="2E2F2080" w14:textId="378F43DC" w:rsidR="00A97C8D" w:rsidRPr="004C5F58" w:rsidRDefault="00514488" w:rsidP="00905DD2">
            <w:pPr>
              <w:spacing w:line="300" w:lineRule="auto"/>
              <w:rPr>
                <w:color w:val="FF0000"/>
              </w:rPr>
            </w:pPr>
            <w:r w:rsidRPr="004C5F58">
              <w:rPr>
                <w:color w:val="FF0000"/>
              </w:rPr>
              <w:t xml:space="preserve">　　</w:t>
            </w:r>
            <w:r w:rsidRPr="004C5F58">
              <w:t>ウ</w:t>
            </w:r>
            <w:r w:rsidRPr="004C5F58">
              <w:rPr>
                <w:color w:val="000000"/>
              </w:rPr>
              <w:t xml:space="preserve">　保健室</w:t>
            </w:r>
            <w:r w:rsidR="00006D09" w:rsidRPr="004C5F58">
              <w:rPr>
                <w:rFonts w:hint="eastAsia"/>
                <w:color w:val="000000"/>
              </w:rPr>
              <w:t>・</w:t>
            </w:r>
            <w:r w:rsidRPr="004C5F58">
              <w:rPr>
                <w:color w:val="000000"/>
              </w:rPr>
              <w:t>カウンセリングルーム</w:t>
            </w:r>
            <w:r w:rsidR="00006D09" w:rsidRPr="004C5F58">
              <w:rPr>
                <w:rFonts w:hint="eastAsia"/>
                <w:color w:val="000000"/>
              </w:rPr>
              <w:t>・</w:t>
            </w:r>
            <w:r w:rsidRPr="004C5F58">
              <w:rPr>
                <w:color w:val="000000"/>
              </w:rPr>
              <w:t>図書室</w:t>
            </w:r>
            <w:r w:rsidR="00006D09" w:rsidRPr="004C5F58">
              <w:rPr>
                <w:rFonts w:hint="eastAsia"/>
                <w:color w:val="000000"/>
              </w:rPr>
              <w:t>・学習室（なかカフェ）や、</w:t>
            </w:r>
            <w:r w:rsidRPr="004C5F58">
              <w:rPr>
                <w:color w:val="000000"/>
              </w:rPr>
              <w:t>関係機関と</w:t>
            </w:r>
            <w:r w:rsidR="00006D09" w:rsidRPr="004C5F58">
              <w:rPr>
                <w:rFonts w:hint="eastAsia"/>
                <w:color w:val="000000"/>
              </w:rPr>
              <w:t>の</w:t>
            </w:r>
            <w:r w:rsidRPr="004C5F58">
              <w:rPr>
                <w:color w:val="000000"/>
              </w:rPr>
              <w:t>連携</w:t>
            </w:r>
            <w:r w:rsidR="00006D09" w:rsidRPr="004C5F58">
              <w:rPr>
                <w:rFonts w:hint="eastAsia"/>
                <w:color w:val="000000"/>
              </w:rPr>
              <w:t>で</w:t>
            </w:r>
            <w:r w:rsidRPr="004C5F58">
              <w:rPr>
                <w:color w:val="000000"/>
              </w:rPr>
              <w:t>、ピアプレッシャーに弱い生徒の居場所を確保する。</w:t>
            </w:r>
          </w:p>
          <w:p w14:paraId="60FEABC9" w14:textId="3E74E469" w:rsidR="00A97C8D" w:rsidRPr="004C5F58" w:rsidRDefault="00514488" w:rsidP="00905DD2">
            <w:pPr>
              <w:spacing w:line="300" w:lineRule="auto"/>
              <w:ind w:left="840" w:hanging="840"/>
              <w:rPr>
                <w:color w:val="FF0000"/>
              </w:rPr>
            </w:pPr>
            <w:r w:rsidRPr="004C5F58">
              <w:rPr>
                <w:color w:val="FF0000"/>
              </w:rPr>
              <w:t xml:space="preserve">　</w:t>
            </w:r>
            <w:r w:rsidRPr="004C5F58">
              <w:t xml:space="preserve">　</w:t>
            </w:r>
            <w:r w:rsidRPr="004C5F58">
              <w:t>※</w:t>
            </w:r>
            <w:r w:rsidRPr="004C5F58">
              <w:t xml:space="preserve">　自己診断（生徒）における「先生は悩みや相談を聞いてくれる」を、令和９年まで</w:t>
            </w:r>
            <w:r w:rsidRPr="004C5F58">
              <w:t>70%</w:t>
            </w:r>
            <w:r w:rsidRPr="004C5F58">
              <w:t>を維持する。（</w:t>
            </w:r>
            <w:r w:rsidR="001865BF" w:rsidRPr="004C5F58">
              <w:rPr>
                <w:rFonts w:hint="eastAsia"/>
              </w:rPr>
              <w:t xml:space="preserve">　</w:t>
            </w:r>
            <w:r w:rsidRPr="004C5F58">
              <w:t>Ｒ４</w:t>
            </w:r>
            <w:r w:rsidRPr="004C5F58">
              <w:t xml:space="preserve"> 79.0%</w:t>
            </w:r>
            <w:r w:rsidRPr="004C5F58">
              <w:t>・Ｒ５</w:t>
            </w:r>
            <w:r w:rsidRPr="004C5F58">
              <w:t xml:space="preserve"> 80.8%</w:t>
            </w:r>
            <w:r w:rsidRPr="004C5F58">
              <w:t>・Ｒ６</w:t>
            </w:r>
            <w:r w:rsidRPr="004C5F58">
              <w:t xml:space="preserve"> 74.3%</w:t>
            </w:r>
            <w:r w:rsidR="001865BF" w:rsidRPr="004C5F58">
              <w:rPr>
                <w:rFonts w:hint="eastAsia"/>
              </w:rPr>
              <w:t xml:space="preserve">　）</w:t>
            </w:r>
          </w:p>
          <w:p w14:paraId="25111D55" w14:textId="77777777" w:rsidR="00A97C8D" w:rsidRPr="004C5F58" w:rsidRDefault="00514488" w:rsidP="00905DD2">
            <w:pPr>
              <w:spacing w:line="300" w:lineRule="auto"/>
              <w:rPr>
                <w:color w:val="000000"/>
                <w:u w:val="single"/>
              </w:rPr>
            </w:pPr>
            <w:r w:rsidRPr="004C5F58">
              <w:rPr>
                <w:color w:val="000000"/>
                <w:u w:val="single"/>
              </w:rPr>
              <w:t>（２）進路保障を推進するためのキャリア教育の確立</w:t>
            </w:r>
          </w:p>
          <w:p w14:paraId="6A6D206D" w14:textId="77777777" w:rsidR="00006D09" w:rsidRPr="004C5F58" w:rsidRDefault="00514488" w:rsidP="00905DD2">
            <w:pPr>
              <w:spacing w:line="300" w:lineRule="auto"/>
            </w:pPr>
            <w:r w:rsidRPr="004C5F58">
              <w:rPr>
                <w:color w:val="FF0000"/>
              </w:rPr>
              <w:t xml:space="preserve">　　</w:t>
            </w:r>
            <w:r w:rsidRPr="004C5F58">
              <w:t>ア　ＣＣはじめ外部人材を活用しながら、入学から卒業後の進路を見通したキャリア教育を計画的に推進し、</w:t>
            </w:r>
          </w:p>
          <w:p w14:paraId="1A15E6A1" w14:textId="7A92BD17" w:rsidR="00A97C8D" w:rsidRPr="004C5F58" w:rsidRDefault="00514488" w:rsidP="00905DD2">
            <w:pPr>
              <w:spacing w:line="300" w:lineRule="auto"/>
              <w:ind w:firstLineChars="400" w:firstLine="840"/>
            </w:pPr>
            <w:r w:rsidRPr="004C5F58">
              <w:t>卒業生徒の増加と進路未定者を減少させる。</w:t>
            </w:r>
          </w:p>
          <w:p w14:paraId="553D71B3" w14:textId="77777777" w:rsidR="00A97C8D" w:rsidRPr="004C5F58" w:rsidRDefault="00514488" w:rsidP="00905DD2">
            <w:pPr>
              <w:spacing w:line="300" w:lineRule="auto"/>
            </w:pPr>
            <w:r w:rsidRPr="004C5F58">
              <w:t xml:space="preserve">　　イ　日々の学習が進路実現につながることを意識し、１年生から３年後を考えた進路保障に取組む。　　　　　</w:t>
            </w:r>
          </w:p>
          <w:p w14:paraId="313FB73F" w14:textId="77777777" w:rsidR="00A97C8D" w:rsidRPr="004C5F58" w:rsidRDefault="00514488" w:rsidP="00905DD2">
            <w:pPr>
              <w:spacing w:line="300" w:lineRule="auto"/>
              <w:ind w:left="840" w:hanging="840"/>
            </w:pPr>
            <w:r w:rsidRPr="004C5F58">
              <w:t xml:space="preserve">　　ウ　生徒の問題行動の背景・要因を深く掘り下げ、個々の生徒に応じた「寄り添った支援」を行動変容につなげ、社会的自立に必要なスキルと態度を　　　　育成する。</w:t>
            </w:r>
          </w:p>
          <w:p w14:paraId="7465AFD8" w14:textId="45BB533B" w:rsidR="00A97C8D" w:rsidRPr="004C5F58" w:rsidRDefault="00514488" w:rsidP="00905DD2">
            <w:pPr>
              <w:spacing w:line="300" w:lineRule="auto"/>
              <w:rPr>
                <w:color w:val="FF0000"/>
              </w:rPr>
            </w:pPr>
            <w:r w:rsidRPr="004C5F58">
              <w:rPr>
                <w:color w:val="FF0000"/>
              </w:rPr>
              <w:t xml:space="preserve">　</w:t>
            </w:r>
            <w:r w:rsidRPr="004C5F58">
              <w:t xml:space="preserve">　</w:t>
            </w:r>
            <w:r w:rsidRPr="004C5F58">
              <w:t>※</w:t>
            </w:r>
            <w:r w:rsidRPr="004C5F58">
              <w:tab/>
              <w:t xml:space="preserve"> </w:t>
            </w:r>
            <w:r w:rsidRPr="004C5F58">
              <w:t>就職内定率の向上をめざし、令和９年度まで</w:t>
            </w:r>
            <w:r w:rsidRPr="004C5F58">
              <w:t>95%</w:t>
            </w:r>
            <w:r w:rsidRPr="004C5F58">
              <w:t>以上を維持する。（</w:t>
            </w:r>
            <w:r w:rsidR="001865BF" w:rsidRPr="004C5F58">
              <w:rPr>
                <w:rFonts w:hint="eastAsia"/>
              </w:rPr>
              <w:t xml:space="preserve">　</w:t>
            </w:r>
            <w:r w:rsidRPr="004C5F58">
              <w:t>Ｒ４</w:t>
            </w:r>
            <w:r w:rsidRPr="004C5F58">
              <w:t xml:space="preserve"> 100%</w:t>
            </w:r>
            <w:r w:rsidRPr="004C5F58">
              <w:t>・Ｒ５</w:t>
            </w:r>
            <w:r w:rsidRPr="004C5F58">
              <w:t xml:space="preserve"> 100%</w:t>
            </w:r>
            <w:r w:rsidRPr="004C5F58">
              <w:t>・Ｒ６</w:t>
            </w:r>
            <w:r w:rsidRPr="004C5F58">
              <w:t xml:space="preserve"> </w:t>
            </w:r>
            <w:r w:rsidR="00C82B81" w:rsidRPr="004C5F58">
              <w:rPr>
                <w:rFonts w:hint="eastAsia"/>
              </w:rPr>
              <w:t>100</w:t>
            </w:r>
            <w:r w:rsidRPr="004C5F58">
              <w:t>%</w:t>
            </w:r>
            <w:r w:rsidR="001865BF" w:rsidRPr="004C5F58">
              <w:rPr>
                <w:rFonts w:hint="eastAsia"/>
              </w:rPr>
              <w:t xml:space="preserve">　）</w:t>
            </w:r>
          </w:p>
          <w:p w14:paraId="7C17E801" w14:textId="77777777" w:rsidR="00A97C8D" w:rsidRPr="004C5F58" w:rsidRDefault="00A97C8D" w:rsidP="00905DD2">
            <w:pPr>
              <w:spacing w:line="300" w:lineRule="auto"/>
              <w:rPr>
                <w:b/>
                <w:color w:val="000000"/>
              </w:rPr>
            </w:pPr>
          </w:p>
          <w:p w14:paraId="3C2C55FD" w14:textId="77777777" w:rsidR="00A97C8D" w:rsidRPr="004C5F58" w:rsidRDefault="00514488" w:rsidP="00905DD2">
            <w:pPr>
              <w:spacing w:line="300" w:lineRule="auto"/>
              <w:rPr>
                <w:b/>
                <w:color w:val="000000"/>
              </w:rPr>
            </w:pPr>
            <w:r w:rsidRPr="004C5F58">
              <w:rPr>
                <w:b/>
                <w:color w:val="000000"/>
              </w:rPr>
              <w:t>３</w:t>
            </w:r>
            <w:r w:rsidRPr="004C5F58">
              <w:rPr>
                <w:b/>
                <w:color w:val="000000"/>
              </w:rPr>
              <w:t xml:space="preserve">  </w:t>
            </w:r>
            <w:r w:rsidRPr="004C5F58">
              <w:rPr>
                <w:b/>
                <w:color w:val="000000"/>
              </w:rPr>
              <w:t>人権・多様性を尊重する教育の推進</w:t>
            </w:r>
          </w:p>
          <w:p w14:paraId="0BEBACD8" w14:textId="77777777" w:rsidR="00A97C8D" w:rsidRPr="004C5F58" w:rsidRDefault="00514488" w:rsidP="00905DD2">
            <w:pPr>
              <w:spacing w:line="300" w:lineRule="auto"/>
              <w:rPr>
                <w:color w:val="FF0000"/>
                <w:u w:val="single"/>
              </w:rPr>
            </w:pPr>
            <w:r w:rsidRPr="004C5F58">
              <w:rPr>
                <w:color w:val="000000"/>
                <w:u w:val="single"/>
              </w:rPr>
              <w:t>（１）人権教育・国際理解教育の推進</w:t>
            </w:r>
          </w:p>
          <w:p w14:paraId="6B529D74" w14:textId="77777777" w:rsidR="00A97C8D" w:rsidRPr="004C5F58" w:rsidRDefault="00514488" w:rsidP="00905DD2">
            <w:pPr>
              <w:spacing w:line="300" w:lineRule="auto"/>
            </w:pPr>
            <w:r w:rsidRPr="004C5F58">
              <w:rPr>
                <w:color w:val="FF0000"/>
              </w:rPr>
              <w:t xml:space="preserve">　　</w:t>
            </w:r>
            <w:r w:rsidRPr="004C5F58">
              <w:t>ア　個の尊厳を重んじ、教職員自身が人権意識・人権感覚を研ぎ澄ますことで、人権尊重に貫かれた教育を徹底し、いじめや差別の未然防止に努める。</w:t>
            </w:r>
          </w:p>
          <w:p w14:paraId="5B6F53D0" w14:textId="77777777" w:rsidR="00A97C8D" w:rsidRPr="004C5F58" w:rsidRDefault="00514488" w:rsidP="00905DD2">
            <w:pPr>
              <w:spacing w:line="300" w:lineRule="auto"/>
            </w:pPr>
            <w:r w:rsidRPr="004C5F58">
              <w:t xml:space="preserve">　　イ　ＧＳ、ＣＤをはじめ様々な教育活動を通じて人権感覚を養う。</w:t>
            </w:r>
          </w:p>
          <w:p w14:paraId="58EF4953" w14:textId="77777777" w:rsidR="00A97C8D" w:rsidRPr="004C5F58" w:rsidRDefault="00514488" w:rsidP="00905DD2">
            <w:pPr>
              <w:spacing w:line="300" w:lineRule="auto"/>
              <w:ind w:left="840" w:hanging="840"/>
            </w:pPr>
            <w:r w:rsidRPr="004C5F58">
              <w:rPr>
                <w:color w:val="FF0000"/>
              </w:rPr>
              <w:t xml:space="preserve">　</w:t>
            </w:r>
            <w:r w:rsidRPr="004C5F58">
              <w:t xml:space="preserve">　</w:t>
            </w:r>
            <w:r w:rsidRPr="004C5F58">
              <w:t>※</w:t>
            </w:r>
            <w:r w:rsidRPr="004C5F58">
              <w:t xml:space="preserve">　自己診断（生徒）における「命の大切さや社会のルールについて学ぶ機会がある」を、令和９年度まで</w:t>
            </w:r>
            <w:r w:rsidRPr="004C5F58">
              <w:t>80%</w:t>
            </w:r>
            <w:r w:rsidRPr="004C5F58">
              <w:t>を維持する。</w:t>
            </w:r>
          </w:p>
          <w:p w14:paraId="6EDCCB2B" w14:textId="4E0F8DAF" w:rsidR="00A97C8D" w:rsidRPr="004C5F58" w:rsidRDefault="00514488" w:rsidP="00905DD2">
            <w:pPr>
              <w:spacing w:line="300" w:lineRule="auto"/>
              <w:ind w:left="840" w:hanging="210"/>
              <w:rPr>
                <w:color w:val="FF0000"/>
              </w:rPr>
            </w:pPr>
            <w:r w:rsidRPr="004C5F58">
              <w:t>（</w:t>
            </w:r>
            <w:r w:rsidR="001865BF" w:rsidRPr="004C5F58">
              <w:rPr>
                <w:rFonts w:hint="eastAsia"/>
              </w:rPr>
              <w:t xml:space="preserve">　</w:t>
            </w:r>
            <w:r w:rsidRPr="004C5F58">
              <w:t>Ｒ４</w:t>
            </w:r>
            <w:r w:rsidRPr="004C5F58">
              <w:t xml:space="preserve"> 93.1%</w:t>
            </w:r>
            <w:r w:rsidRPr="004C5F58">
              <w:t>・Ｒ５</w:t>
            </w:r>
            <w:r w:rsidRPr="004C5F58">
              <w:t xml:space="preserve"> 93.0%</w:t>
            </w:r>
            <w:r w:rsidRPr="004C5F58">
              <w:t>・Ｒ６</w:t>
            </w:r>
            <w:r w:rsidRPr="004C5F58">
              <w:t xml:space="preserve"> 94.3%</w:t>
            </w:r>
            <w:r w:rsidR="001865BF" w:rsidRPr="004C5F58">
              <w:rPr>
                <w:rFonts w:hint="eastAsia"/>
              </w:rPr>
              <w:t xml:space="preserve">　）</w:t>
            </w:r>
          </w:p>
          <w:p w14:paraId="276B1E8B" w14:textId="77777777" w:rsidR="00A97C8D" w:rsidRPr="004C5F58" w:rsidRDefault="00514488" w:rsidP="00905DD2">
            <w:pPr>
              <w:spacing w:line="300" w:lineRule="auto"/>
              <w:rPr>
                <w:u w:val="single"/>
              </w:rPr>
            </w:pPr>
            <w:r w:rsidRPr="004C5F58">
              <w:rPr>
                <w:u w:val="single"/>
              </w:rPr>
              <w:t>（２）多文化共生教育の推進</w:t>
            </w:r>
          </w:p>
          <w:p w14:paraId="537F7FF4" w14:textId="77777777" w:rsidR="00A97C8D" w:rsidRPr="004C5F58" w:rsidRDefault="00514488" w:rsidP="00905DD2">
            <w:pPr>
              <w:spacing w:line="300" w:lineRule="auto"/>
            </w:pPr>
            <w:r w:rsidRPr="004C5F58">
              <w:t xml:space="preserve">　　ア　多様化する渡日生、帰国生の母語保障及び日本語指導を推進し、大阪のモデルとなるような多文化共生の学校づくりをめざす。</w:t>
            </w:r>
          </w:p>
          <w:p w14:paraId="5D5C9C17" w14:textId="77777777" w:rsidR="00A97C8D" w:rsidRPr="004C5F58" w:rsidRDefault="00514488" w:rsidP="00905DD2">
            <w:pPr>
              <w:spacing w:line="300" w:lineRule="auto"/>
              <w:rPr>
                <w:u w:val="single"/>
                <w:shd w:val="clear" w:color="auto" w:fill="FFF2CC"/>
              </w:rPr>
            </w:pPr>
            <w:r w:rsidRPr="004C5F58">
              <w:t xml:space="preserve">       </w:t>
            </w:r>
            <w:r w:rsidRPr="004C5F58">
              <w:t>イ　すべての生徒・教職員が、様々な教育活動を通じて多文化共生を体感する機会を創出する。</w:t>
            </w:r>
          </w:p>
          <w:p w14:paraId="44DD0023" w14:textId="687FB865" w:rsidR="00A97C8D" w:rsidRPr="004C5F58" w:rsidRDefault="00514488" w:rsidP="00905DD2">
            <w:pPr>
              <w:spacing w:line="300" w:lineRule="auto"/>
              <w:ind w:firstLine="420"/>
            </w:pPr>
            <w:r w:rsidRPr="004C5F58">
              <w:t>※</w:t>
            </w:r>
            <w:r w:rsidRPr="004C5F58">
              <w:t xml:space="preserve">　自己診断（生徒）における「多文化共生は進んでいる」を</w:t>
            </w:r>
            <w:r w:rsidR="00905DD2" w:rsidRPr="004C5F58">
              <w:rPr>
                <w:rFonts w:hint="eastAsia"/>
              </w:rPr>
              <w:t>、</w:t>
            </w:r>
            <w:r w:rsidRPr="004C5F58">
              <w:t>令和９年度まで</w:t>
            </w:r>
            <w:r w:rsidRPr="004C5F58">
              <w:t>80%</w:t>
            </w:r>
            <w:r w:rsidRPr="004C5F58">
              <w:t>を維持する。（</w:t>
            </w:r>
            <w:r w:rsidR="001865BF" w:rsidRPr="004C5F58">
              <w:rPr>
                <w:rFonts w:hint="eastAsia"/>
              </w:rPr>
              <w:t xml:space="preserve">　</w:t>
            </w:r>
            <w:r w:rsidRPr="004C5F58">
              <w:t>Ｒ４</w:t>
            </w:r>
            <w:r w:rsidRPr="004C5F58">
              <w:t xml:space="preserve"> 86.5%</w:t>
            </w:r>
            <w:r w:rsidRPr="004C5F58">
              <w:t>・Ｒ５</w:t>
            </w:r>
            <w:r w:rsidRPr="004C5F58">
              <w:t xml:space="preserve"> 88.6%</w:t>
            </w:r>
            <w:r w:rsidRPr="004C5F58">
              <w:t>・Ｒ６</w:t>
            </w:r>
            <w:r w:rsidRPr="004C5F58">
              <w:t xml:space="preserve"> 83.1%</w:t>
            </w:r>
            <w:r w:rsidR="001865BF" w:rsidRPr="004C5F58">
              <w:rPr>
                <w:rFonts w:hint="eastAsia"/>
              </w:rPr>
              <w:t xml:space="preserve">　）</w:t>
            </w:r>
          </w:p>
          <w:p w14:paraId="6D5B1A20" w14:textId="77777777" w:rsidR="00A97C8D" w:rsidRPr="004C5F58" w:rsidRDefault="00A97C8D" w:rsidP="00905DD2">
            <w:pPr>
              <w:spacing w:line="300" w:lineRule="auto"/>
              <w:rPr>
                <w:b/>
                <w:color w:val="000000"/>
              </w:rPr>
            </w:pPr>
          </w:p>
          <w:p w14:paraId="5B062E8A" w14:textId="77777777" w:rsidR="00A97C8D" w:rsidRPr="004C5F58" w:rsidRDefault="00514488" w:rsidP="00905DD2">
            <w:pPr>
              <w:spacing w:line="300" w:lineRule="auto"/>
              <w:rPr>
                <w:b/>
                <w:color w:val="000000"/>
              </w:rPr>
            </w:pPr>
            <w:bookmarkStart w:id="1" w:name="_Hlk191915436"/>
            <w:r w:rsidRPr="004C5F58">
              <w:rPr>
                <w:b/>
                <w:color w:val="000000"/>
              </w:rPr>
              <w:t>４</w:t>
            </w:r>
            <w:r w:rsidRPr="004C5F58">
              <w:rPr>
                <w:b/>
                <w:color w:val="000000"/>
              </w:rPr>
              <w:t xml:space="preserve">  </w:t>
            </w:r>
            <w:r w:rsidRPr="004C5F58">
              <w:rPr>
                <w:b/>
                <w:color w:val="000000"/>
              </w:rPr>
              <w:t>魅力発信で選ばれる学校へ</w:t>
            </w:r>
          </w:p>
          <w:p w14:paraId="17345A26" w14:textId="77777777" w:rsidR="00A97C8D" w:rsidRPr="004C5F58" w:rsidRDefault="00514488" w:rsidP="00905DD2">
            <w:pPr>
              <w:spacing w:line="300" w:lineRule="auto"/>
              <w:rPr>
                <w:color w:val="000000"/>
                <w:u w:val="single"/>
              </w:rPr>
            </w:pPr>
            <w:r w:rsidRPr="004C5F58">
              <w:rPr>
                <w:color w:val="000000"/>
                <w:u w:val="single"/>
              </w:rPr>
              <w:t>（１）ながよしの魅力発信</w:t>
            </w:r>
          </w:p>
          <w:bookmarkEnd w:id="1"/>
          <w:p w14:paraId="4E731A80" w14:textId="77777777" w:rsidR="00A97C8D" w:rsidRPr="004C5F58" w:rsidRDefault="00514488" w:rsidP="00905DD2">
            <w:pPr>
              <w:spacing w:line="300" w:lineRule="auto"/>
            </w:pPr>
            <w:r w:rsidRPr="004C5F58">
              <w:rPr>
                <w:color w:val="FF0000"/>
              </w:rPr>
              <w:t xml:space="preserve">　　</w:t>
            </w:r>
            <w:r w:rsidRPr="004C5F58">
              <w:t>ア　生徒会活動を活発にし、魅力ある学校行事への改善を進め、部活動の活性化を図る。</w:t>
            </w:r>
          </w:p>
          <w:p w14:paraId="30CC9145" w14:textId="77777777" w:rsidR="00A97C8D" w:rsidRPr="004C5F58" w:rsidRDefault="00514488" w:rsidP="00905DD2">
            <w:pPr>
              <w:spacing w:line="300" w:lineRule="auto"/>
              <w:rPr>
                <w:u w:val="single"/>
              </w:rPr>
            </w:pPr>
            <w:r w:rsidRPr="004C5F58">
              <w:t xml:space="preserve">　　イ　地域と積極的に関わることやボランティア活動など「生徒の自主活動」を活性化させ、「地域社会に貢献できる生徒」を育成する。</w:t>
            </w:r>
          </w:p>
          <w:p w14:paraId="32EDC5B4" w14:textId="77777777" w:rsidR="00A97C8D" w:rsidRPr="004C5F58" w:rsidRDefault="00514488" w:rsidP="00905DD2">
            <w:pPr>
              <w:spacing w:line="300" w:lineRule="auto"/>
              <w:rPr>
                <w:iCs/>
              </w:rPr>
            </w:pPr>
            <w:r w:rsidRPr="004C5F58">
              <w:t xml:space="preserve">　　ウ　授業を積極的に公開するとともに、授業や行事等の様子を学校説明会やＨＰ</w:t>
            </w:r>
            <w:r w:rsidRPr="004C5F58">
              <w:rPr>
                <w:iCs/>
              </w:rPr>
              <w:t>・ＳＮＳ等を通じて発信する。</w:t>
            </w:r>
          </w:p>
          <w:p w14:paraId="66C668B9" w14:textId="5FBFC0BF" w:rsidR="00A97C8D" w:rsidRPr="004C5F58" w:rsidRDefault="00514488" w:rsidP="00905DD2">
            <w:pPr>
              <w:spacing w:line="300" w:lineRule="auto"/>
              <w:rPr>
                <w:iCs/>
              </w:rPr>
            </w:pPr>
            <w:r w:rsidRPr="004C5F58">
              <w:rPr>
                <w:iCs/>
                <w:color w:val="FF0000"/>
              </w:rPr>
              <w:t xml:space="preserve">　</w:t>
            </w:r>
            <w:r w:rsidRPr="004C5F58">
              <w:rPr>
                <w:iCs/>
              </w:rPr>
              <w:t xml:space="preserve">　</w:t>
            </w:r>
            <w:r w:rsidRPr="004C5F58">
              <w:rPr>
                <w:iCs/>
              </w:rPr>
              <w:t>※</w:t>
            </w:r>
            <w:r w:rsidRPr="004C5F58">
              <w:rPr>
                <w:iCs/>
                <w:color w:val="FF0000"/>
              </w:rPr>
              <w:t xml:space="preserve">　</w:t>
            </w:r>
            <w:r w:rsidRPr="004C5F58">
              <w:rPr>
                <w:iCs/>
              </w:rPr>
              <w:t>特別選抜・日本語指導が必要な特別選抜での志願者の定員充足をめざす。</w:t>
            </w:r>
            <w:bookmarkStart w:id="2" w:name="_Hlk191915514"/>
            <w:r w:rsidRPr="004C5F58">
              <w:rPr>
                <w:iCs/>
              </w:rPr>
              <w:t>（</w:t>
            </w:r>
            <w:r w:rsidR="00680B00" w:rsidRPr="004C5F58">
              <w:rPr>
                <w:rFonts w:hint="eastAsia"/>
                <w:iCs/>
              </w:rPr>
              <w:t xml:space="preserve">　</w:t>
            </w:r>
            <w:r w:rsidRPr="004C5F58">
              <w:rPr>
                <w:iCs/>
              </w:rPr>
              <w:t>Ｒ５</w:t>
            </w:r>
            <w:r w:rsidRPr="004C5F58">
              <w:rPr>
                <w:iCs/>
              </w:rPr>
              <w:t xml:space="preserve"> 0.96</w:t>
            </w:r>
            <w:r w:rsidRPr="004C5F58">
              <w:rPr>
                <w:iCs/>
              </w:rPr>
              <w:t>倍・Ｒ６</w:t>
            </w:r>
            <w:r w:rsidRPr="004C5F58">
              <w:rPr>
                <w:iCs/>
              </w:rPr>
              <w:t xml:space="preserve"> 1.0</w:t>
            </w:r>
            <w:r w:rsidRPr="004C5F58">
              <w:rPr>
                <w:iCs/>
              </w:rPr>
              <w:t>倍</w:t>
            </w:r>
            <w:r w:rsidR="00680B00" w:rsidRPr="004C5F58">
              <w:rPr>
                <w:rFonts w:hint="eastAsia"/>
                <w:iCs/>
              </w:rPr>
              <w:t>・Ｒ７</w:t>
            </w:r>
            <w:r w:rsidR="00680B00" w:rsidRPr="004C5F58">
              <w:rPr>
                <w:rFonts w:hint="eastAsia"/>
                <w:iCs/>
              </w:rPr>
              <w:t xml:space="preserve"> 1.0</w:t>
            </w:r>
            <w:r w:rsidR="00DE419A" w:rsidRPr="004C5F58">
              <w:rPr>
                <w:rFonts w:hint="eastAsia"/>
                <w:iCs/>
              </w:rPr>
              <w:t>1</w:t>
            </w:r>
            <w:r w:rsidR="00680B00" w:rsidRPr="004C5F58">
              <w:rPr>
                <w:rFonts w:hint="eastAsia"/>
                <w:iCs/>
              </w:rPr>
              <w:t xml:space="preserve">倍　</w:t>
            </w:r>
            <w:r w:rsidR="001865BF" w:rsidRPr="004C5F58">
              <w:rPr>
                <w:rFonts w:hint="eastAsia"/>
                <w:iCs/>
              </w:rPr>
              <w:t>）</w:t>
            </w:r>
            <w:bookmarkEnd w:id="2"/>
          </w:p>
          <w:p w14:paraId="64AC7558" w14:textId="77777777" w:rsidR="00A97C8D" w:rsidRPr="004C5F58" w:rsidRDefault="00514488" w:rsidP="00905DD2">
            <w:pPr>
              <w:spacing w:line="300" w:lineRule="auto"/>
              <w:rPr>
                <w:iCs/>
                <w:color w:val="000000"/>
                <w:u w:val="single"/>
              </w:rPr>
            </w:pPr>
            <w:r w:rsidRPr="004C5F58">
              <w:rPr>
                <w:iCs/>
                <w:color w:val="000000"/>
                <w:u w:val="single"/>
              </w:rPr>
              <w:t>（２）学校力の向上で選ばれる学校へ</w:t>
            </w:r>
          </w:p>
          <w:p w14:paraId="471E9FA3" w14:textId="2985840F" w:rsidR="00A97C8D" w:rsidRPr="004C5F58" w:rsidRDefault="00514488" w:rsidP="00905DD2">
            <w:pPr>
              <w:spacing w:line="300" w:lineRule="auto"/>
              <w:rPr>
                <w:rFonts w:asciiTheme="minorEastAsia" w:hAnsiTheme="minorEastAsia"/>
                <w:iCs/>
                <w:color w:val="000000"/>
              </w:rPr>
            </w:pPr>
            <w:r w:rsidRPr="004C5F58">
              <w:rPr>
                <w:rFonts w:asciiTheme="minorEastAsia" w:hAnsiTheme="minorEastAsia"/>
                <w:iCs/>
                <w:color w:val="000000"/>
              </w:rPr>
              <w:t xml:space="preserve">　　ア　新システムやＩＣＴ及びSNS等の活用を模索する。</w:t>
            </w:r>
          </w:p>
          <w:p w14:paraId="7CDF14EA" w14:textId="7FE48770" w:rsidR="00A97C8D" w:rsidRPr="004C5F58" w:rsidRDefault="00514488" w:rsidP="00905DD2">
            <w:pPr>
              <w:spacing w:line="300" w:lineRule="auto"/>
              <w:rPr>
                <w:rFonts w:asciiTheme="minorEastAsia" w:hAnsiTheme="minorEastAsia"/>
                <w:iCs/>
                <w:color w:val="000000"/>
              </w:rPr>
            </w:pPr>
            <w:r w:rsidRPr="004C5F58">
              <w:rPr>
                <w:rFonts w:asciiTheme="minorEastAsia" w:hAnsiTheme="minorEastAsia"/>
                <w:iCs/>
              </w:rPr>
              <w:t xml:space="preserve">　　イ　情報共有の効率化</w:t>
            </w:r>
            <w:r w:rsidR="00C82B81" w:rsidRPr="004C5F58">
              <w:rPr>
                <w:rFonts w:asciiTheme="minorEastAsia" w:hAnsiTheme="minorEastAsia" w:hint="eastAsia"/>
                <w:iCs/>
              </w:rPr>
              <w:t>や協働すること</w:t>
            </w:r>
            <w:r w:rsidRPr="004C5F58">
              <w:rPr>
                <w:rFonts w:asciiTheme="minorEastAsia" w:hAnsiTheme="minorEastAsia"/>
                <w:iCs/>
              </w:rPr>
              <w:t>により</w:t>
            </w:r>
            <w:r w:rsidR="00C82B81" w:rsidRPr="004C5F58">
              <w:rPr>
                <w:rFonts w:asciiTheme="minorEastAsia" w:hAnsiTheme="minorEastAsia" w:hint="eastAsia"/>
                <w:iCs/>
              </w:rPr>
              <w:t>、</w:t>
            </w:r>
            <w:r w:rsidRPr="004C5F58">
              <w:rPr>
                <w:rFonts w:asciiTheme="minorEastAsia" w:hAnsiTheme="minorEastAsia"/>
                <w:iCs/>
                <w:color w:val="000000"/>
              </w:rPr>
              <w:t>事務作業時間を軽減し、生徒と向き合う時間を確保する。</w:t>
            </w:r>
          </w:p>
          <w:p w14:paraId="15325A02" w14:textId="77777777" w:rsidR="00A97C8D" w:rsidRPr="004C5F58" w:rsidRDefault="00514488" w:rsidP="00905DD2">
            <w:pPr>
              <w:spacing w:line="300" w:lineRule="auto"/>
              <w:rPr>
                <w:rFonts w:asciiTheme="minorEastAsia" w:hAnsiTheme="minorEastAsia"/>
                <w:iCs/>
                <w:color w:val="000000"/>
              </w:rPr>
            </w:pPr>
            <w:r w:rsidRPr="004C5F58">
              <w:rPr>
                <w:rFonts w:asciiTheme="minorEastAsia" w:hAnsiTheme="minorEastAsia"/>
                <w:iCs/>
                <w:color w:val="000000"/>
              </w:rPr>
              <w:t xml:space="preserve">　　ウ　ミドルリーダーの育成及び初任者や経験年数の少ない教員の育成を図り学校力を高める。</w:t>
            </w:r>
          </w:p>
          <w:p w14:paraId="47B3C216" w14:textId="77777777" w:rsidR="00A97C8D" w:rsidRPr="004C5F58" w:rsidRDefault="00514488" w:rsidP="00905DD2">
            <w:pPr>
              <w:spacing w:line="300" w:lineRule="auto"/>
              <w:rPr>
                <w:rFonts w:asciiTheme="minorEastAsia" w:hAnsiTheme="minorEastAsia" w:cs="ＭＳ ゴシック"/>
                <w:iCs/>
                <w:color w:val="000000"/>
              </w:rPr>
            </w:pPr>
            <w:r w:rsidRPr="004C5F58">
              <w:rPr>
                <w:rFonts w:asciiTheme="minorEastAsia" w:hAnsiTheme="minorEastAsia" w:cs="ＭＳ ゴシック"/>
                <w:iCs/>
                <w:color w:val="FF0000"/>
              </w:rPr>
              <w:t xml:space="preserve">　　</w:t>
            </w:r>
            <w:r w:rsidRPr="004C5F58">
              <w:rPr>
                <w:rFonts w:asciiTheme="minorEastAsia" w:hAnsiTheme="minorEastAsia" w:cs="ＭＳ ゴシック"/>
                <w:iCs/>
              </w:rPr>
              <w:t>エ</w:t>
            </w:r>
            <w:r w:rsidRPr="004C5F58">
              <w:rPr>
                <w:rFonts w:asciiTheme="minorEastAsia" w:hAnsiTheme="minorEastAsia" w:cs="ＭＳ ゴシック"/>
                <w:iCs/>
                <w:color w:val="000000"/>
              </w:rPr>
              <w:t xml:space="preserve">  働き方改革の取組みを進め、外部人材の活用や同僚性を高めることで、校務の効率化を図る。</w:t>
            </w:r>
          </w:p>
          <w:p w14:paraId="21DB833B" w14:textId="017D0063" w:rsidR="00905DD2" w:rsidRPr="004C5F58" w:rsidRDefault="00514488" w:rsidP="00905DD2">
            <w:pPr>
              <w:spacing w:line="300" w:lineRule="auto"/>
              <w:rPr>
                <w:rFonts w:asciiTheme="minorEastAsia" w:hAnsiTheme="minorEastAsia" w:cs="ＭＳ ゴシック"/>
                <w:iCs/>
              </w:rPr>
            </w:pPr>
            <w:r w:rsidRPr="004C5F58">
              <w:rPr>
                <w:rFonts w:asciiTheme="minorEastAsia" w:hAnsiTheme="minorEastAsia" w:cs="ＭＳ ゴシック"/>
                <w:iCs/>
                <w:color w:val="FF0000"/>
              </w:rPr>
              <w:t xml:space="preserve">　　</w:t>
            </w:r>
            <w:r w:rsidRPr="004C5F58">
              <w:rPr>
                <w:rFonts w:asciiTheme="minorEastAsia" w:hAnsiTheme="minorEastAsia" w:cs="ＭＳ ゴシック"/>
                <w:iCs/>
              </w:rPr>
              <w:t>※　ワーク・ライフ・バランス</w:t>
            </w:r>
            <w:r w:rsidR="00905DD2" w:rsidRPr="004C5F58">
              <w:rPr>
                <w:rFonts w:asciiTheme="minorEastAsia" w:hAnsiTheme="minorEastAsia" w:cs="ＭＳ ゴシック" w:hint="eastAsia"/>
                <w:iCs/>
              </w:rPr>
              <w:t>の指標として</w:t>
            </w:r>
            <w:r w:rsidR="001865BF" w:rsidRPr="004C5F58">
              <w:rPr>
                <w:rFonts w:asciiTheme="minorEastAsia" w:hAnsiTheme="minorEastAsia" w:cs="ＭＳ ゴシック" w:hint="eastAsia"/>
                <w:iCs/>
              </w:rPr>
              <w:t>自己診断（教員）に</w:t>
            </w:r>
            <w:r w:rsidR="00905DD2" w:rsidRPr="004C5F58">
              <w:rPr>
                <w:rFonts w:asciiTheme="minorEastAsia" w:hAnsiTheme="minorEastAsia" w:cs="ＭＳ ゴシック" w:hint="eastAsia"/>
                <w:iCs/>
              </w:rPr>
              <w:t>おける「計画的な休暇取得」で、令和９年度までに</w:t>
            </w:r>
            <w:r w:rsidR="001865BF" w:rsidRPr="004C5F58">
              <w:rPr>
                <w:rFonts w:asciiTheme="minorEastAsia" w:hAnsiTheme="minorEastAsia" w:cs="ＭＳ ゴシック" w:hint="eastAsia"/>
                <w:iCs/>
              </w:rPr>
              <w:t>70％を超える。</w:t>
            </w:r>
          </w:p>
          <w:p w14:paraId="5629AB25" w14:textId="466A213D" w:rsidR="00A97C8D" w:rsidRPr="004C5F58" w:rsidRDefault="001865BF" w:rsidP="00905DD2">
            <w:pPr>
              <w:spacing w:line="312" w:lineRule="auto"/>
              <w:ind w:firstLineChars="300" w:firstLine="630"/>
              <w:rPr>
                <w:rFonts w:ascii="ＭＳ ゴシック" w:eastAsia="ＭＳ ゴシック" w:hAnsi="ＭＳ ゴシック" w:cs="ＭＳ ゴシック"/>
              </w:rPr>
            </w:pPr>
            <w:r w:rsidRPr="004C5F58">
              <w:rPr>
                <w:rFonts w:asciiTheme="minorEastAsia" w:hAnsiTheme="minorEastAsia" w:cs="ＭＳ ゴシック" w:hint="eastAsia"/>
                <w:iCs/>
              </w:rPr>
              <w:t xml:space="preserve">（　</w:t>
            </w:r>
            <w:r w:rsidRPr="004C5F58">
              <w:rPr>
                <w:rFonts w:asciiTheme="minorEastAsia" w:hAnsiTheme="minorEastAsia" w:cs="ＭＳ ゴシック"/>
                <w:iCs/>
              </w:rPr>
              <w:t>Ｒ６は</w:t>
            </w:r>
            <w:r w:rsidRPr="004C5F58">
              <w:rPr>
                <w:rFonts w:asciiTheme="minorEastAsia" w:hAnsiTheme="minorEastAsia" w:cs="ＭＳ ゴシック" w:hint="eastAsia"/>
                <w:iCs/>
              </w:rPr>
              <w:t>独自アンケート</w:t>
            </w:r>
            <w:r w:rsidR="00905DD2" w:rsidRPr="004C5F58">
              <w:rPr>
                <w:rFonts w:asciiTheme="minorEastAsia" w:hAnsiTheme="minorEastAsia" w:cs="ＭＳ ゴシック" w:hint="eastAsia"/>
                <w:iCs/>
              </w:rPr>
              <w:t>にて</w:t>
            </w:r>
            <w:r w:rsidRPr="004C5F58">
              <w:rPr>
                <w:rFonts w:asciiTheme="minorEastAsia" w:hAnsiTheme="minorEastAsia" w:cs="ＭＳ ゴシック"/>
                <w:iCs/>
              </w:rPr>
              <w:t>64%</w:t>
            </w:r>
            <w:r w:rsidRPr="004C5F58">
              <w:rPr>
                <w:rFonts w:asciiTheme="minorEastAsia" w:hAnsiTheme="minorEastAsia" w:cs="ＭＳ ゴシック" w:hint="eastAsia"/>
                <w:iCs/>
              </w:rPr>
              <w:t xml:space="preserve">　）</w:t>
            </w:r>
          </w:p>
        </w:tc>
      </w:tr>
    </w:tbl>
    <w:p w14:paraId="2BF6C19B" w14:textId="77777777" w:rsidR="00A97C8D" w:rsidRPr="004C5F58" w:rsidRDefault="00A97C8D">
      <w:pPr>
        <w:spacing w:line="300" w:lineRule="auto"/>
        <w:rPr>
          <w:rFonts w:ascii="ＭＳ ゴシック" w:eastAsia="ＭＳ ゴシック" w:hAnsi="ＭＳ ゴシック" w:cs="ＭＳ ゴシック"/>
        </w:rPr>
      </w:pPr>
    </w:p>
    <w:p w14:paraId="346E1161" w14:textId="77777777" w:rsidR="00A97C8D" w:rsidRPr="004C5F58" w:rsidRDefault="00A97C8D">
      <w:pPr>
        <w:spacing w:line="300" w:lineRule="auto"/>
        <w:rPr>
          <w:rFonts w:ascii="ＭＳ ゴシック" w:eastAsia="ＭＳ ゴシック" w:hAnsi="ＭＳ ゴシック" w:cs="ＭＳ ゴシック"/>
        </w:rPr>
      </w:pPr>
    </w:p>
    <w:p w14:paraId="7D9D874F" w14:textId="77777777" w:rsidR="00A97C8D" w:rsidRPr="004C5F58" w:rsidRDefault="00A97C8D">
      <w:pPr>
        <w:spacing w:line="300" w:lineRule="auto"/>
        <w:rPr>
          <w:rFonts w:ascii="ＭＳ ゴシック" w:eastAsia="ＭＳ ゴシック" w:hAnsi="ＭＳ ゴシック" w:cs="ＭＳ ゴシック"/>
        </w:rPr>
      </w:pPr>
    </w:p>
    <w:p w14:paraId="1F5CD012" w14:textId="77777777" w:rsidR="00A97C8D" w:rsidRPr="004C5F58" w:rsidRDefault="00514488">
      <w:pPr>
        <w:spacing w:line="300" w:lineRule="auto"/>
        <w:rPr>
          <w:rFonts w:ascii="ＭＳ ゴシック" w:eastAsia="ＭＳ ゴシック" w:hAnsi="ＭＳ ゴシック" w:cs="ＭＳ ゴシック"/>
        </w:rPr>
      </w:pPr>
      <w:r w:rsidRPr="004C5F58">
        <w:rPr>
          <w:rFonts w:ascii="ＭＳ ゴシック" w:eastAsia="ＭＳ ゴシック" w:hAnsi="ＭＳ ゴシック" w:cs="ＭＳ ゴシック"/>
        </w:rPr>
        <w:t>【学校教育自己診断の結果と分析・学校運営協議会からの意見】</w:t>
      </w:r>
    </w:p>
    <w:tbl>
      <w:tblPr>
        <w:tblStyle w:val="af6"/>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A97C8D" w:rsidRPr="004C5F58" w14:paraId="6632F6BE" w14:textId="77777777">
        <w:trPr>
          <w:trHeight w:val="411"/>
          <w:jc w:val="center"/>
        </w:trPr>
        <w:tc>
          <w:tcPr>
            <w:tcW w:w="6771" w:type="dxa"/>
            <w:shd w:val="clear" w:color="auto" w:fill="auto"/>
            <w:tcMar>
              <w:top w:w="85" w:type="dxa"/>
              <w:left w:w="85" w:type="dxa"/>
              <w:bottom w:w="85" w:type="dxa"/>
              <w:right w:w="85" w:type="dxa"/>
            </w:tcMar>
            <w:vAlign w:val="center"/>
          </w:tcPr>
          <w:p w14:paraId="46A70B72" w14:textId="77777777" w:rsidR="00A97C8D" w:rsidRPr="004C5F58" w:rsidRDefault="00514488">
            <w:pPr>
              <w:spacing w:line="300" w:lineRule="auto"/>
              <w:jc w:val="center"/>
              <w:rPr>
                <w:rFonts w:ascii="ＭＳ 明朝" w:eastAsia="ＭＳ 明朝" w:hAnsi="ＭＳ 明朝" w:cs="ＭＳ 明朝"/>
                <w:sz w:val="20"/>
                <w:szCs w:val="20"/>
              </w:rPr>
            </w:pPr>
            <w:r w:rsidRPr="004C5F58">
              <w:rPr>
                <w:rFonts w:ascii="ＭＳ 明朝" w:eastAsia="ＭＳ 明朝" w:hAnsi="ＭＳ 明朝" w:cs="ＭＳ 明朝"/>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116EE424" w14:textId="77777777" w:rsidR="00A97C8D" w:rsidRPr="004C5F58" w:rsidRDefault="00514488">
            <w:pPr>
              <w:spacing w:line="300" w:lineRule="auto"/>
              <w:jc w:val="center"/>
              <w:rPr>
                <w:rFonts w:ascii="ＭＳ 明朝" w:eastAsia="ＭＳ 明朝" w:hAnsi="ＭＳ 明朝" w:cs="ＭＳ 明朝"/>
                <w:sz w:val="20"/>
                <w:szCs w:val="20"/>
              </w:rPr>
            </w:pPr>
            <w:r w:rsidRPr="004C5F58">
              <w:rPr>
                <w:rFonts w:ascii="ＭＳ 明朝" w:eastAsia="ＭＳ 明朝" w:hAnsi="ＭＳ 明朝" w:cs="ＭＳ 明朝"/>
                <w:sz w:val="20"/>
                <w:szCs w:val="20"/>
              </w:rPr>
              <w:t>学校運営協議会からの意見</w:t>
            </w:r>
          </w:p>
        </w:tc>
      </w:tr>
      <w:tr w:rsidR="00A97C8D" w:rsidRPr="004C5F58" w14:paraId="3B46FAD0" w14:textId="77777777">
        <w:trPr>
          <w:trHeight w:val="668"/>
          <w:jc w:val="center"/>
        </w:trPr>
        <w:tc>
          <w:tcPr>
            <w:tcW w:w="6771" w:type="dxa"/>
            <w:shd w:val="clear" w:color="auto" w:fill="auto"/>
            <w:tcMar>
              <w:top w:w="113" w:type="dxa"/>
              <w:left w:w="113" w:type="dxa"/>
              <w:bottom w:w="113" w:type="dxa"/>
              <w:right w:w="113" w:type="dxa"/>
            </w:tcMar>
          </w:tcPr>
          <w:p w14:paraId="4C30C3AB" w14:textId="77777777" w:rsidR="00A97C8D" w:rsidRPr="004C5F58" w:rsidRDefault="00A97C8D">
            <w:pPr>
              <w:spacing w:line="280" w:lineRule="auto"/>
              <w:rPr>
                <w:rFonts w:ascii="ＭＳ 明朝" w:eastAsia="ＭＳ 明朝" w:hAnsi="ＭＳ 明朝" w:cs="ＭＳ 明朝"/>
                <w:color w:val="D9D9D9"/>
                <w:sz w:val="20"/>
                <w:szCs w:val="20"/>
              </w:rPr>
            </w:pPr>
          </w:p>
        </w:tc>
        <w:tc>
          <w:tcPr>
            <w:tcW w:w="8221" w:type="dxa"/>
            <w:shd w:val="clear" w:color="auto" w:fill="auto"/>
            <w:tcMar>
              <w:top w:w="113" w:type="dxa"/>
              <w:left w:w="113" w:type="dxa"/>
              <w:bottom w:w="113" w:type="dxa"/>
              <w:right w:w="113" w:type="dxa"/>
            </w:tcMar>
          </w:tcPr>
          <w:p w14:paraId="05CF5F80" w14:textId="77777777" w:rsidR="00A97C8D" w:rsidRPr="004C5F58" w:rsidRDefault="00A97C8D">
            <w:pPr>
              <w:spacing w:line="280" w:lineRule="auto"/>
              <w:rPr>
                <w:rFonts w:ascii="ＭＳ 明朝" w:eastAsia="ＭＳ 明朝" w:hAnsi="ＭＳ 明朝" w:cs="ＭＳ 明朝"/>
                <w:sz w:val="20"/>
                <w:szCs w:val="20"/>
              </w:rPr>
            </w:pPr>
            <w:bookmarkStart w:id="3" w:name="_heading=h.gjdgxs" w:colFirst="0" w:colLast="0"/>
            <w:bookmarkEnd w:id="3"/>
          </w:p>
          <w:p w14:paraId="7F8F65F2" w14:textId="77777777" w:rsidR="00A97C8D" w:rsidRPr="004C5F58" w:rsidRDefault="00A97C8D">
            <w:pPr>
              <w:spacing w:line="280" w:lineRule="auto"/>
              <w:rPr>
                <w:rFonts w:ascii="ＭＳ 明朝" w:eastAsia="ＭＳ 明朝" w:hAnsi="ＭＳ 明朝" w:cs="ＭＳ 明朝"/>
                <w:sz w:val="20"/>
                <w:szCs w:val="20"/>
              </w:rPr>
            </w:pPr>
          </w:p>
        </w:tc>
      </w:tr>
    </w:tbl>
    <w:p w14:paraId="2D10C7D1" w14:textId="77777777" w:rsidR="00A97C8D" w:rsidRPr="004C5F58" w:rsidRDefault="00A97C8D">
      <w:pPr>
        <w:spacing w:line="120" w:lineRule="auto"/>
        <w:ind w:left="-899"/>
      </w:pPr>
    </w:p>
    <w:p w14:paraId="77CE76FD" w14:textId="77777777" w:rsidR="00A97C8D" w:rsidRPr="004C5F58" w:rsidRDefault="00514488">
      <w:pPr>
        <w:ind w:left="-4" w:hanging="189"/>
        <w:jc w:val="left"/>
        <w:rPr>
          <w:rFonts w:ascii="ＭＳ ゴシック" w:eastAsia="ＭＳ ゴシック" w:hAnsi="ＭＳ ゴシック" w:cs="ＭＳ ゴシック"/>
          <w:color w:val="FF0000"/>
        </w:rPr>
      </w:pPr>
      <w:r w:rsidRPr="004C5F58">
        <w:rPr>
          <w:rFonts w:ascii="ＭＳ ゴシック" w:eastAsia="ＭＳ ゴシック" w:hAnsi="ＭＳ ゴシック" w:cs="ＭＳ ゴシック"/>
        </w:rPr>
        <w:t>３　本年度の取組内容及び自己評価</w:t>
      </w:r>
    </w:p>
    <w:tbl>
      <w:tblPr>
        <w:tblStyle w:val="af7"/>
        <w:tblW w:w="14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2826"/>
        <w:gridCol w:w="3685"/>
        <w:gridCol w:w="4820"/>
        <w:gridCol w:w="2799"/>
      </w:tblGrid>
      <w:tr w:rsidR="00A97C8D" w:rsidRPr="004C5F58" w14:paraId="541BB129" w14:textId="77777777">
        <w:trPr>
          <w:jc w:val="center"/>
        </w:trPr>
        <w:tc>
          <w:tcPr>
            <w:tcW w:w="855" w:type="dxa"/>
            <w:shd w:val="clear" w:color="auto" w:fill="auto"/>
            <w:tcMar>
              <w:top w:w="85" w:type="dxa"/>
              <w:left w:w="85" w:type="dxa"/>
              <w:bottom w:w="85" w:type="dxa"/>
              <w:right w:w="85" w:type="dxa"/>
            </w:tcMar>
            <w:vAlign w:val="center"/>
          </w:tcPr>
          <w:p w14:paraId="46B7AE7D" w14:textId="77777777" w:rsidR="00A97C8D" w:rsidRPr="004C5F58" w:rsidRDefault="00514488">
            <w:pPr>
              <w:jc w:val="center"/>
              <w:rPr>
                <w:sz w:val="20"/>
                <w:szCs w:val="20"/>
              </w:rPr>
            </w:pPr>
            <w:r w:rsidRPr="004C5F58">
              <w:rPr>
                <w:sz w:val="20"/>
                <w:szCs w:val="20"/>
              </w:rPr>
              <w:t>中期的</w:t>
            </w:r>
          </w:p>
          <w:p w14:paraId="0FADBE84" w14:textId="77777777" w:rsidR="00A97C8D" w:rsidRPr="004C5F58" w:rsidRDefault="00514488">
            <w:pPr>
              <w:jc w:val="center"/>
              <w:rPr>
                <w:sz w:val="20"/>
                <w:szCs w:val="20"/>
              </w:rPr>
            </w:pPr>
            <w:r w:rsidRPr="004C5F58">
              <w:rPr>
                <w:sz w:val="20"/>
                <w:szCs w:val="20"/>
              </w:rPr>
              <w:t>目標</w:t>
            </w:r>
          </w:p>
        </w:tc>
        <w:tc>
          <w:tcPr>
            <w:tcW w:w="2826" w:type="dxa"/>
            <w:shd w:val="clear" w:color="auto" w:fill="auto"/>
            <w:tcMar>
              <w:top w:w="85" w:type="dxa"/>
              <w:left w:w="85" w:type="dxa"/>
              <w:bottom w:w="85" w:type="dxa"/>
              <w:right w:w="85" w:type="dxa"/>
            </w:tcMar>
            <w:vAlign w:val="center"/>
          </w:tcPr>
          <w:p w14:paraId="17727DE9" w14:textId="77777777" w:rsidR="00A97C8D" w:rsidRPr="004C5F58" w:rsidRDefault="00514488">
            <w:pPr>
              <w:spacing w:line="320" w:lineRule="auto"/>
              <w:jc w:val="center"/>
              <w:rPr>
                <w:sz w:val="20"/>
                <w:szCs w:val="20"/>
              </w:rPr>
            </w:pPr>
            <w:r w:rsidRPr="004C5F58">
              <w:rPr>
                <w:sz w:val="20"/>
                <w:szCs w:val="20"/>
              </w:rPr>
              <w:t>今年度の重点目標</w:t>
            </w:r>
          </w:p>
        </w:tc>
        <w:tc>
          <w:tcPr>
            <w:tcW w:w="3685" w:type="dxa"/>
            <w:tcBorders>
              <w:right w:val="dashed" w:sz="4" w:space="0" w:color="000000"/>
            </w:tcBorders>
            <w:shd w:val="clear" w:color="auto" w:fill="auto"/>
            <w:tcMar>
              <w:top w:w="85" w:type="dxa"/>
              <w:left w:w="85" w:type="dxa"/>
              <w:bottom w:w="85" w:type="dxa"/>
              <w:right w:w="85" w:type="dxa"/>
            </w:tcMar>
            <w:vAlign w:val="center"/>
          </w:tcPr>
          <w:p w14:paraId="1E5510B7" w14:textId="77777777" w:rsidR="00A97C8D" w:rsidRPr="004C5F58" w:rsidRDefault="00514488">
            <w:pPr>
              <w:spacing w:line="320" w:lineRule="auto"/>
              <w:jc w:val="center"/>
              <w:rPr>
                <w:sz w:val="20"/>
                <w:szCs w:val="20"/>
              </w:rPr>
            </w:pPr>
            <w:r w:rsidRPr="004C5F58">
              <w:rPr>
                <w:sz w:val="20"/>
                <w:szCs w:val="20"/>
              </w:rPr>
              <w:t>具体的な取組計画・内容</w:t>
            </w:r>
          </w:p>
        </w:tc>
        <w:tc>
          <w:tcPr>
            <w:tcW w:w="4820" w:type="dxa"/>
            <w:tcBorders>
              <w:right w:val="dashed" w:sz="4" w:space="0" w:color="000000"/>
            </w:tcBorders>
            <w:tcMar>
              <w:top w:w="85" w:type="dxa"/>
              <w:left w:w="85" w:type="dxa"/>
              <w:bottom w:w="85" w:type="dxa"/>
              <w:right w:w="85" w:type="dxa"/>
            </w:tcMar>
            <w:vAlign w:val="center"/>
          </w:tcPr>
          <w:p w14:paraId="406EF161" w14:textId="77777777" w:rsidR="00A97C8D" w:rsidRPr="004C5F58" w:rsidRDefault="00514488">
            <w:pPr>
              <w:spacing w:line="320" w:lineRule="auto"/>
              <w:jc w:val="center"/>
              <w:rPr>
                <w:sz w:val="20"/>
                <w:szCs w:val="20"/>
              </w:rPr>
            </w:pPr>
            <w:r w:rsidRPr="004C5F58">
              <w:rPr>
                <w:sz w:val="20"/>
                <w:szCs w:val="20"/>
              </w:rPr>
              <w:t>評価指標</w:t>
            </w:r>
            <w:r w:rsidRPr="004C5F58">
              <w:rPr>
                <w:sz w:val="20"/>
                <w:szCs w:val="20"/>
              </w:rPr>
              <w:t>[</w:t>
            </w:r>
            <w:r w:rsidRPr="004C5F58">
              <w:rPr>
                <w:sz w:val="20"/>
                <w:szCs w:val="20"/>
              </w:rPr>
              <w:t>Ｒ６年度値</w:t>
            </w:r>
            <w:r w:rsidRPr="004C5F58">
              <w:rPr>
                <w:sz w:val="20"/>
                <w:szCs w:val="20"/>
              </w:rPr>
              <w:t>]</w:t>
            </w:r>
            <w:r w:rsidRPr="004C5F58">
              <w:rPr>
                <w:sz w:val="20"/>
                <w:szCs w:val="20"/>
              </w:rPr>
              <w:t xml:space="preserve">　（案）</w:t>
            </w:r>
          </w:p>
        </w:tc>
        <w:tc>
          <w:tcPr>
            <w:tcW w:w="2799"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7B2EF937" w14:textId="77777777" w:rsidR="00A97C8D" w:rsidRPr="004C5F58" w:rsidRDefault="00514488">
            <w:pPr>
              <w:spacing w:line="320" w:lineRule="auto"/>
              <w:jc w:val="center"/>
              <w:rPr>
                <w:sz w:val="20"/>
                <w:szCs w:val="20"/>
              </w:rPr>
            </w:pPr>
            <w:r w:rsidRPr="004C5F58">
              <w:rPr>
                <w:sz w:val="20"/>
                <w:szCs w:val="20"/>
              </w:rPr>
              <w:t>自己評価</w:t>
            </w:r>
          </w:p>
        </w:tc>
      </w:tr>
      <w:tr w:rsidR="00A97C8D" w:rsidRPr="004C5F58" w14:paraId="7A832487" w14:textId="77777777">
        <w:trPr>
          <w:trHeight w:val="5818"/>
          <w:jc w:val="center"/>
        </w:trPr>
        <w:tc>
          <w:tcPr>
            <w:tcW w:w="855" w:type="dxa"/>
            <w:shd w:val="clear" w:color="auto" w:fill="auto"/>
            <w:tcMar>
              <w:top w:w="85" w:type="dxa"/>
              <w:left w:w="85" w:type="dxa"/>
              <w:bottom w:w="85" w:type="dxa"/>
              <w:right w:w="85" w:type="dxa"/>
            </w:tcMar>
            <w:vAlign w:val="center"/>
          </w:tcPr>
          <w:p w14:paraId="4568473D" w14:textId="77777777" w:rsidR="00A97C8D" w:rsidRPr="004C5F58" w:rsidRDefault="00514488">
            <w:pPr>
              <w:spacing w:line="200" w:lineRule="auto"/>
              <w:jc w:val="center"/>
              <w:rPr>
                <w:sz w:val="20"/>
                <w:szCs w:val="20"/>
              </w:rPr>
            </w:pPr>
            <w:r w:rsidRPr="004C5F58">
              <w:rPr>
                <w:sz w:val="20"/>
                <w:szCs w:val="20"/>
              </w:rPr>
              <w:t>１</w:t>
            </w:r>
          </w:p>
          <w:p w14:paraId="4C81C4BA" w14:textId="77777777" w:rsidR="00A97C8D" w:rsidRPr="004C5F58" w:rsidRDefault="00A97C8D">
            <w:pPr>
              <w:spacing w:line="200" w:lineRule="auto"/>
              <w:jc w:val="center"/>
              <w:rPr>
                <w:sz w:val="20"/>
                <w:szCs w:val="20"/>
              </w:rPr>
            </w:pPr>
          </w:p>
          <w:p w14:paraId="2964FE0C" w14:textId="77777777" w:rsidR="00A97C8D" w:rsidRPr="004C5F58" w:rsidRDefault="00514488">
            <w:pPr>
              <w:spacing w:line="200" w:lineRule="auto"/>
              <w:jc w:val="center"/>
              <w:rPr>
                <w:sz w:val="20"/>
                <w:szCs w:val="20"/>
              </w:rPr>
            </w:pPr>
            <w:r w:rsidRPr="004C5F58">
              <w:rPr>
                <w:sz w:val="20"/>
                <w:szCs w:val="20"/>
              </w:rPr>
              <w:t>基</w:t>
            </w:r>
          </w:p>
          <w:p w14:paraId="2272CA1C" w14:textId="77777777" w:rsidR="00A97C8D" w:rsidRPr="004C5F58" w:rsidRDefault="00514488">
            <w:pPr>
              <w:spacing w:line="200" w:lineRule="auto"/>
              <w:jc w:val="center"/>
              <w:rPr>
                <w:sz w:val="20"/>
                <w:szCs w:val="20"/>
              </w:rPr>
            </w:pPr>
            <w:r w:rsidRPr="004C5F58">
              <w:rPr>
                <w:sz w:val="20"/>
                <w:szCs w:val="20"/>
              </w:rPr>
              <w:t>礎</w:t>
            </w:r>
          </w:p>
          <w:p w14:paraId="28C04D0B" w14:textId="77777777" w:rsidR="00A97C8D" w:rsidRPr="004C5F58" w:rsidRDefault="00514488">
            <w:pPr>
              <w:spacing w:line="200" w:lineRule="auto"/>
              <w:jc w:val="center"/>
              <w:rPr>
                <w:sz w:val="20"/>
                <w:szCs w:val="20"/>
              </w:rPr>
            </w:pPr>
            <w:r w:rsidRPr="004C5F58">
              <w:rPr>
                <w:sz w:val="20"/>
                <w:szCs w:val="20"/>
              </w:rPr>
              <w:t>・</w:t>
            </w:r>
          </w:p>
          <w:p w14:paraId="745873AA" w14:textId="77777777" w:rsidR="00A97C8D" w:rsidRPr="004C5F58" w:rsidRDefault="00514488">
            <w:pPr>
              <w:spacing w:line="200" w:lineRule="auto"/>
              <w:jc w:val="center"/>
              <w:rPr>
                <w:sz w:val="20"/>
                <w:szCs w:val="20"/>
              </w:rPr>
            </w:pPr>
            <w:r w:rsidRPr="004C5F58">
              <w:rPr>
                <w:sz w:val="20"/>
                <w:szCs w:val="20"/>
              </w:rPr>
              <w:t>基</w:t>
            </w:r>
          </w:p>
          <w:p w14:paraId="005A2457" w14:textId="77777777" w:rsidR="00A97C8D" w:rsidRPr="004C5F58" w:rsidRDefault="00514488">
            <w:pPr>
              <w:spacing w:line="200" w:lineRule="auto"/>
              <w:jc w:val="center"/>
              <w:rPr>
                <w:sz w:val="20"/>
                <w:szCs w:val="20"/>
              </w:rPr>
            </w:pPr>
            <w:r w:rsidRPr="004C5F58">
              <w:rPr>
                <w:sz w:val="20"/>
                <w:szCs w:val="20"/>
              </w:rPr>
              <w:t>本</w:t>
            </w:r>
          </w:p>
          <w:p w14:paraId="1D30E085" w14:textId="77777777" w:rsidR="00A97C8D" w:rsidRPr="004C5F58" w:rsidRDefault="00514488">
            <w:pPr>
              <w:spacing w:line="200" w:lineRule="auto"/>
              <w:jc w:val="center"/>
              <w:rPr>
                <w:sz w:val="20"/>
                <w:szCs w:val="20"/>
              </w:rPr>
            </w:pPr>
            <w:r w:rsidRPr="004C5F58">
              <w:rPr>
                <w:sz w:val="20"/>
                <w:szCs w:val="20"/>
              </w:rPr>
              <w:t>の</w:t>
            </w:r>
          </w:p>
          <w:p w14:paraId="772209A8" w14:textId="77777777" w:rsidR="00A97C8D" w:rsidRPr="004C5F58" w:rsidRDefault="00514488">
            <w:pPr>
              <w:spacing w:line="200" w:lineRule="auto"/>
              <w:jc w:val="center"/>
              <w:rPr>
                <w:sz w:val="20"/>
                <w:szCs w:val="20"/>
              </w:rPr>
            </w:pPr>
            <w:r w:rsidRPr="004C5F58">
              <w:rPr>
                <w:sz w:val="20"/>
                <w:szCs w:val="20"/>
              </w:rPr>
              <w:t>定</w:t>
            </w:r>
          </w:p>
          <w:p w14:paraId="6FD97B39" w14:textId="77777777" w:rsidR="00A97C8D" w:rsidRPr="004C5F58" w:rsidRDefault="00514488">
            <w:pPr>
              <w:spacing w:line="200" w:lineRule="auto"/>
              <w:jc w:val="center"/>
              <w:rPr>
                <w:sz w:val="20"/>
                <w:szCs w:val="20"/>
              </w:rPr>
            </w:pPr>
            <w:r w:rsidRPr="004C5F58">
              <w:rPr>
                <w:sz w:val="20"/>
                <w:szCs w:val="20"/>
              </w:rPr>
              <w:t>着</w:t>
            </w:r>
          </w:p>
          <w:p w14:paraId="05592A07" w14:textId="77777777" w:rsidR="00A97C8D" w:rsidRPr="004C5F58" w:rsidRDefault="00514488">
            <w:pPr>
              <w:spacing w:line="200" w:lineRule="auto"/>
              <w:jc w:val="center"/>
              <w:rPr>
                <w:sz w:val="20"/>
                <w:szCs w:val="20"/>
              </w:rPr>
            </w:pPr>
            <w:r w:rsidRPr="004C5F58">
              <w:rPr>
                <w:sz w:val="20"/>
                <w:szCs w:val="20"/>
              </w:rPr>
              <w:t>と</w:t>
            </w:r>
          </w:p>
          <w:p w14:paraId="48AE0CCF" w14:textId="77777777" w:rsidR="00A97C8D" w:rsidRPr="004C5F58" w:rsidRDefault="00514488">
            <w:pPr>
              <w:spacing w:line="200" w:lineRule="auto"/>
              <w:jc w:val="center"/>
              <w:rPr>
                <w:sz w:val="20"/>
                <w:szCs w:val="20"/>
              </w:rPr>
            </w:pPr>
            <w:r w:rsidRPr="004C5F58">
              <w:rPr>
                <w:sz w:val="20"/>
                <w:szCs w:val="20"/>
              </w:rPr>
              <w:t>わ</w:t>
            </w:r>
          </w:p>
          <w:p w14:paraId="582E38DD" w14:textId="77777777" w:rsidR="00A97C8D" w:rsidRPr="004C5F58" w:rsidRDefault="00514488">
            <w:pPr>
              <w:spacing w:line="200" w:lineRule="auto"/>
              <w:jc w:val="center"/>
              <w:rPr>
                <w:sz w:val="20"/>
                <w:szCs w:val="20"/>
              </w:rPr>
            </w:pPr>
            <w:r w:rsidRPr="004C5F58">
              <w:rPr>
                <w:sz w:val="20"/>
                <w:szCs w:val="20"/>
              </w:rPr>
              <w:t>か</w:t>
            </w:r>
          </w:p>
          <w:p w14:paraId="0048640F" w14:textId="77777777" w:rsidR="00A97C8D" w:rsidRPr="004C5F58" w:rsidRDefault="00514488">
            <w:pPr>
              <w:spacing w:line="200" w:lineRule="auto"/>
              <w:jc w:val="center"/>
              <w:rPr>
                <w:sz w:val="20"/>
                <w:szCs w:val="20"/>
              </w:rPr>
            </w:pPr>
            <w:r w:rsidRPr="004C5F58">
              <w:rPr>
                <w:sz w:val="20"/>
                <w:szCs w:val="20"/>
              </w:rPr>
              <w:t>る</w:t>
            </w:r>
          </w:p>
          <w:p w14:paraId="74334AE5" w14:textId="77777777" w:rsidR="00A97C8D" w:rsidRPr="004C5F58" w:rsidRDefault="00514488">
            <w:pPr>
              <w:spacing w:line="200" w:lineRule="auto"/>
              <w:jc w:val="center"/>
              <w:rPr>
                <w:sz w:val="20"/>
                <w:szCs w:val="20"/>
              </w:rPr>
            </w:pPr>
            <w:r w:rsidRPr="004C5F58">
              <w:rPr>
                <w:sz w:val="20"/>
                <w:szCs w:val="20"/>
              </w:rPr>
              <w:t>授</w:t>
            </w:r>
          </w:p>
          <w:p w14:paraId="6ECD1CEA" w14:textId="77777777" w:rsidR="00A97C8D" w:rsidRPr="004C5F58" w:rsidRDefault="00514488">
            <w:pPr>
              <w:spacing w:line="200" w:lineRule="auto"/>
              <w:jc w:val="center"/>
              <w:rPr>
                <w:sz w:val="20"/>
                <w:szCs w:val="20"/>
              </w:rPr>
            </w:pPr>
            <w:r w:rsidRPr="004C5F58">
              <w:rPr>
                <w:sz w:val="20"/>
                <w:szCs w:val="20"/>
              </w:rPr>
              <w:t>業</w:t>
            </w:r>
          </w:p>
          <w:p w14:paraId="4DDB309F" w14:textId="77777777" w:rsidR="00A97C8D" w:rsidRPr="004C5F58" w:rsidRDefault="00514488">
            <w:pPr>
              <w:spacing w:line="200" w:lineRule="auto"/>
              <w:jc w:val="center"/>
              <w:rPr>
                <w:sz w:val="20"/>
                <w:szCs w:val="20"/>
              </w:rPr>
            </w:pPr>
            <w:r w:rsidRPr="004C5F58">
              <w:rPr>
                <w:sz w:val="20"/>
                <w:szCs w:val="20"/>
              </w:rPr>
              <w:t>づ</w:t>
            </w:r>
          </w:p>
          <w:p w14:paraId="6CE52817" w14:textId="77777777" w:rsidR="00A97C8D" w:rsidRPr="004C5F58" w:rsidRDefault="00514488">
            <w:pPr>
              <w:spacing w:line="200" w:lineRule="auto"/>
              <w:jc w:val="center"/>
              <w:rPr>
                <w:sz w:val="20"/>
                <w:szCs w:val="20"/>
              </w:rPr>
            </w:pPr>
            <w:r w:rsidRPr="004C5F58">
              <w:rPr>
                <w:sz w:val="20"/>
                <w:szCs w:val="20"/>
              </w:rPr>
              <w:t>く</w:t>
            </w:r>
          </w:p>
          <w:p w14:paraId="2E3FDC83" w14:textId="77777777" w:rsidR="00A97C8D" w:rsidRPr="004C5F58" w:rsidRDefault="00514488">
            <w:pPr>
              <w:spacing w:line="200" w:lineRule="auto"/>
              <w:jc w:val="center"/>
              <w:rPr>
                <w:sz w:val="20"/>
                <w:szCs w:val="20"/>
              </w:rPr>
            </w:pPr>
            <w:r w:rsidRPr="004C5F58">
              <w:rPr>
                <w:sz w:val="20"/>
                <w:szCs w:val="20"/>
              </w:rPr>
              <w:t>り</w:t>
            </w:r>
          </w:p>
        </w:tc>
        <w:tc>
          <w:tcPr>
            <w:tcW w:w="2826" w:type="dxa"/>
            <w:shd w:val="clear" w:color="auto" w:fill="auto"/>
            <w:tcMar>
              <w:top w:w="85" w:type="dxa"/>
              <w:left w:w="85" w:type="dxa"/>
              <w:bottom w:w="85" w:type="dxa"/>
              <w:right w:w="85" w:type="dxa"/>
            </w:tcMar>
          </w:tcPr>
          <w:p w14:paraId="62FB65A1" w14:textId="77777777" w:rsidR="00A97C8D" w:rsidRPr="004C5F58" w:rsidRDefault="00514488">
            <w:pPr>
              <w:spacing w:line="320" w:lineRule="auto"/>
              <w:ind w:left="400" w:hanging="400"/>
              <w:rPr>
                <w:color w:val="000000"/>
                <w:sz w:val="20"/>
                <w:szCs w:val="20"/>
              </w:rPr>
            </w:pPr>
            <w:r w:rsidRPr="004C5F58">
              <w:rPr>
                <w:color w:val="000000"/>
                <w:sz w:val="20"/>
                <w:szCs w:val="20"/>
              </w:rPr>
              <w:t>（１）「わかる授業」づくり</w:t>
            </w:r>
          </w:p>
          <w:p w14:paraId="6176BBBC" w14:textId="77777777" w:rsidR="00A97C8D" w:rsidRPr="004C5F58" w:rsidRDefault="00514488">
            <w:pPr>
              <w:spacing w:line="320" w:lineRule="auto"/>
              <w:ind w:left="400" w:hanging="400"/>
              <w:rPr>
                <w:color w:val="000000"/>
                <w:sz w:val="20"/>
                <w:szCs w:val="20"/>
              </w:rPr>
            </w:pPr>
            <w:r w:rsidRPr="004C5F58">
              <w:rPr>
                <w:color w:val="000000"/>
                <w:sz w:val="20"/>
                <w:szCs w:val="20"/>
              </w:rPr>
              <w:t>ア　「わかる授業」づくりのための授業改善</w:t>
            </w:r>
          </w:p>
          <w:p w14:paraId="230D0ADE" w14:textId="77777777" w:rsidR="00A97C8D" w:rsidRPr="004C5F58" w:rsidRDefault="00A97C8D">
            <w:pPr>
              <w:spacing w:line="320" w:lineRule="auto"/>
              <w:ind w:left="400" w:hanging="400"/>
              <w:rPr>
                <w:color w:val="000000"/>
                <w:sz w:val="20"/>
                <w:szCs w:val="20"/>
              </w:rPr>
            </w:pPr>
          </w:p>
          <w:p w14:paraId="4666ABE2" w14:textId="77777777" w:rsidR="00A97C8D" w:rsidRPr="004C5F58" w:rsidRDefault="00A97C8D">
            <w:pPr>
              <w:spacing w:line="320" w:lineRule="auto"/>
              <w:ind w:left="400" w:hanging="400"/>
              <w:rPr>
                <w:color w:val="000000"/>
                <w:sz w:val="20"/>
                <w:szCs w:val="20"/>
              </w:rPr>
            </w:pPr>
          </w:p>
          <w:p w14:paraId="6BDCD0A5" w14:textId="77777777" w:rsidR="00A97C8D" w:rsidRPr="004C5F58" w:rsidRDefault="00A97C8D">
            <w:pPr>
              <w:spacing w:line="320" w:lineRule="auto"/>
              <w:ind w:left="400" w:hanging="400"/>
              <w:rPr>
                <w:color w:val="000000"/>
                <w:sz w:val="20"/>
                <w:szCs w:val="20"/>
              </w:rPr>
            </w:pPr>
          </w:p>
          <w:p w14:paraId="113D3817" w14:textId="77777777" w:rsidR="00A97C8D" w:rsidRPr="004C5F58" w:rsidRDefault="00514488">
            <w:pPr>
              <w:spacing w:line="320" w:lineRule="auto"/>
              <w:ind w:left="400" w:hanging="400"/>
              <w:rPr>
                <w:color w:val="000000"/>
                <w:sz w:val="20"/>
                <w:szCs w:val="20"/>
              </w:rPr>
            </w:pPr>
            <w:r w:rsidRPr="004C5F58">
              <w:rPr>
                <w:color w:val="000000"/>
                <w:sz w:val="20"/>
                <w:szCs w:val="20"/>
              </w:rPr>
              <w:t xml:space="preserve">イ　</w:t>
            </w:r>
            <w:r w:rsidRPr="004C5F58">
              <w:rPr>
                <w:color w:val="000000"/>
              </w:rPr>
              <w:t>自尊感情が高まり、やればできると実感できる授業の実施</w:t>
            </w:r>
          </w:p>
          <w:p w14:paraId="749D7E6E" w14:textId="77777777" w:rsidR="00A97C8D" w:rsidRPr="004C5F58" w:rsidRDefault="00514488">
            <w:pPr>
              <w:spacing w:line="320" w:lineRule="auto"/>
              <w:ind w:left="600" w:hanging="600"/>
              <w:rPr>
                <w:color w:val="000000"/>
                <w:sz w:val="20"/>
                <w:szCs w:val="20"/>
              </w:rPr>
            </w:pPr>
            <w:r w:rsidRPr="004C5F58">
              <w:rPr>
                <w:color w:val="000000"/>
                <w:sz w:val="20"/>
                <w:szCs w:val="20"/>
              </w:rPr>
              <w:t>（２）「考える力が身に付く授業」づくり</w:t>
            </w:r>
          </w:p>
          <w:p w14:paraId="59082504" w14:textId="77777777" w:rsidR="00A97C8D" w:rsidRPr="004C5F58" w:rsidRDefault="00514488">
            <w:pPr>
              <w:spacing w:line="320" w:lineRule="auto"/>
              <w:ind w:left="400" w:hanging="400"/>
              <w:rPr>
                <w:color w:val="000000"/>
                <w:sz w:val="20"/>
                <w:szCs w:val="20"/>
              </w:rPr>
            </w:pPr>
            <w:r w:rsidRPr="004C5F58">
              <w:rPr>
                <w:color w:val="000000"/>
                <w:sz w:val="20"/>
                <w:szCs w:val="20"/>
              </w:rPr>
              <w:t>ア　「考える力が身に付く授業」づくりのための授業改善</w:t>
            </w:r>
          </w:p>
          <w:p w14:paraId="2880E964" w14:textId="77777777" w:rsidR="00A97C8D" w:rsidRPr="004C5F58" w:rsidRDefault="00514488">
            <w:pPr>
              <w:spacing w:line="320" w:lineRule="auto"/>
              <w:ind w:left="400" w:hanging="400"/>
              <w:rPr>
                <w:color w:val="000000"/>
                <w:sz w:val="20"/>
                <w:szCs w:val="20"/>
              </w:rPr>
            </w:pPr>
            <w:r w:rsidRPr="004C5F58">
              <w:rPr>
                <w:color w:val="000000"/>
                <w:sz w:val="20"/>
                <w:szCs w:val="20"/>
              </w:rPr>
              <w:t>イ　生徒のコミュニケーション能力等の向上</w:t>
            </w:r>
          </w:p>
        </w:tc>
        <w:tc>
          <w:tcPr>
            <w:tcW w:w="3685" w:type="dxa"/>
            <w:tcBorders>
              <w:right w:val="dashed" w:sz="4" w:space="0" w:color="000000"/>
            </w:tcBorders>
            <w:shd w:val="clear" w:color="auto" w:fill="auto"/>
            <w:tcMar>
              <w:top w:w="85" w:type="dxa"/>
              <w:left w:w="85" w:type="dxa"/>
              <w:bottom w:w="85" w:type="dxa"/>
              <w:right w:w="85" w:type="dxa"/>
            </w:tcMar>
          </w:tcPr>
          <w:p w14:paraId="74865A1F" w14:textId="77777777" w:rsidR="00A97C8D" w:rsidRPr="004C5F58" w:rsidRDefault="00514488">
            <w:pPr>
              <w:spacing w:line="320" w:lineRule="auto"/>
              <w:ind w:left="400" w:hanging="400"/>
              <w:rPr>
                <w:color w:val="000000"/>
                <w:sz w:val="20"/>
                <w:szCs w:val="20"/>
              </w:rPr>
            </w:pPr>
            <w:r w:rsidRPr="004C5F58">
              <w:rPr>
                <w:color w:val="000000"/>
                <w:sz w:val="20"/>
                <w:szCs w:val="20"/>
              </w:rPr>
              <w:t>（１）</w:t>
            </w:r>
          </w:p>
          <w:p w14:paraId="613C4B53" w14:textId="77777777" w:rsidR="00A97C8D" w:rsidRPr="004C5F58" w:rsidRDefault="00514488">
            <w:pPr>
              <w:spacing w:line="320" w:lineRule="auto"/>
              <w:ind w:left="400" w:hanging="400"/>
              <w:rPr>
                <w:color w:val="000000"/>
                <w:sz w:val="20"/>
                <w:szCs w:val="20"/>
              </w:rPr>
            </w:pPr>
            <w:r w:rsidRPr="004C5F58">
              <w:rPr>
                <w:color w:val="000000"/>
                <w:sz w:val="20"/>
                <w:szCs w:val="20"/>
              </w:rPr>
              <w:t>ア・生徒の学習状況（実態）に基づいて授業の見直しを行う。その際、取組みの工夫を各教科で提案し教員全体で共有する。</w:t>
            </w:r>
          </w:p>
          <w:p w14:paraId="612296ED" w14:textId="77777777" w:rsidR="00A97C8D" w:rsidRPr="004C5F58" w:rsidRDefault="00A97C8D">
            <w:pPr>
              <w:spacing w:line="320" w:lineRule="auto"/>
              <w:ind w:left="400" w:hanging="400"/>
              <w:rPr>
                <w:color w:val="000000"/>
                <w:sz w:val="20"/>
                <w:szCs w:val="20"/>
              </w:rPr>
            </w:pPr>
          </w:p>
          <w:p w14:paraId="0704F1E5" w14:textId="77777777" w:rsidR="00A97C8D" w:rsidRPr="004C5F58" w:rsidRDefault="00514488">
            <w:pPr>
              <w:spacing w:line="320" w:lineRule="auto"/>
              <w:ind w:left="400" w:hanging="400"/>
              <w:rPr>
                <w:color w:val="000000"/>
                <w:sz w:val="20"/>
                <w:szCs w:val="20"/>
              </w:rPr>
            </w:pPr>
            <w:r w:rsidRPr="004C5F58">
              <w:rPr>
                <w:color w:val="000000"/>
                <w:sz w:val="20"/>
                <w:szCs w:val="20"/>
              </w:rPr>
              <w:t>イ・学びなおし、習熟度・少人数クラスの利点を活かし、授業満足度を高める。</w:t>
            </w:r>
          </w:p>
          <w:p w14:paraId="63C091F7" w14:textId="77777777" w:rsidR="00A97C8D" w:rsidRPr="004C5F58" w:rsidRDefault="00514488">
            <w:pPr>
              <w:spacing w:line="320" w:lineRule="auto"/>
              <w:rPr>
                <w:sz w:val="20"/>
                <w:szCs w:val="20"/>
              </w:rPr>
            </w:pPr>
            <w:r w:rsidRPr="004C5F58">
              <w:rPr>
                <w:sz w:val="20"/>
                <w:szCs w:val="20"/>
              </w:rPr>
              <w:t>（２）</w:t>
            </w:r>
          </w:p>
          <w:p w14:paraId="6DAC9E46" w14:textId="77777777" w:rsidR="00A97C8D" w:rsidRPr="004C5F58" w:rsidRDefault="00A97C8D">
            <w:pPr>
              <w:spacing w:line="320" w:lineRule="auto"/>
              <w:ind w:left="400" w:hanging="400"/>
              <w:rPr>
                <w:sz w:val="20"/>
                <w:szCs w:val="20"/>
              </w:rPr>
            </w:pPr>
          </w:p>
          <w:p w14:paraId="1240D2B4" w14:textId="77777777" w:rsidR="00A97C8D" w:rsidRPr="004C5F58" w:rsidRDefault="00514488">
            <w:pPr>
              <w:spacing w:line="320" w:lineRule="auto"/>
              <w:ind w:left="400" w:hanging="400"/>
              <w:rPr>
                <w:sz w:val="20"/>
                <w:szCs w:val="20"/>
              </w:rPr>
            </w:pPr>
            <w:r w:rsidRPr="004C5F58">
              <w:rPr>
                <w:sz w:val="20"/>
                <w:szCs w:val="20"/>
              </w:rPr>
              <w:t>ア・新学習指導要領に沿って「考える力を生徒自らが身に付けることができる授業」の開発に取組む。</w:t>
            </w:r>
          </w:p>
          <w:p w14:paraId="5BDFECD3" w14:textId="77777777" w:rsidR="00A97C8D" w:rsidRPr="004C5F58" w:rsidRDefault="00514488">
            <w:pPr>
              <w:spacing w:line="320" w:lineRule="auto"/>
              <w:ind w:left="400" w:hanging="400"/>
              <w:rPr>
                <w:color w:val="FF0000"/>
                <w:sz w:val="20"/>
                <w:szCs w:val="20"/>
              </w:rPr>
            </w:pPr>
            <w:r w:rsidRPr="004C5F58">
              <w:rPr>
                <w:sz w:val="20"/>
                <w:szCs w:val="20"/>
              </w:rPr>
              <w:t>イ</w:t>
            </w:r>
            <w:r w:rsidRPr="004C5F58">
              <w:rPr>
                <w:color w:val="000000"/>
                <w:sz w:val="20"/>
                <w:szCs w:val="20"/>
              </w:rPr>
              <w:t>・教育活動全体通じて、生徒のコミ</w:t>
            </w:r>
            <w:r w:rsidRPr="004C5F58">
              <w:rPr>
                <w:sz w:val="20"/>
                <w:szCs w:val="20"/>
              </w:rPr>
              <w:t>ュニケーション能力、プレゼン能力を伸ばす。</w:t>
            </w:r>
          </w:p>
        </w:tc>
        <w:tc>
          <w:tcPr>
            <w:tcW w:w="4820" w:type="dxa"/>
            <w:tcBorders>
              <w:right w:val="dashed" w:sz="4" w:space="0" w:color="000000"/>
            </w:tcBorders>
            <w:tcMar>
              <w:top w:w="85" w:type="dxa"/>
              <w:left w:w="85" w:type="dxa"/>
              <w:bottom w:w="85" w:type="dxa"/>
              <w:right w:w="85" w:type="dxa"/>
            </w:tcMar>
          </w:tcPr>
          <w:p w14:paraId="388D45A7" w14:textId="77777777" w:rsidR="00A97C8D" w:rsidRPr="004C5F58" w:rsidRDefault="00514488">
            <w:pPr>
              <w:spacing w:line="320" w:lineRule="auto"/>
              <w:ind w:left="600" w:hanging="600"/>
              <w:rPr>
                <w:color w:val="000000"/>
                <w:sz w:val="20"/>
                <w:szCs w:val="20"/>
              </w:rPr>
            </w:pPr>
            <w:r w:rsidRPr="004C5F58">
              <w:rPr>
                <w:color w:val="000000"/>
                <w:sz w:val="20"/>
                <w:szCs w:val="20"/>
              </w:rPr>
              <w:t>（１）</w:t>
            </w:r>
          </w:p>
          <w:p w14:paraId="1EB5D9D5" w14:textId="77777777" w:rsidR="00A97C8D" w:rsidRPr="004C5F58" w:rsidRDefault="00514488">
            <w:pPr>
              <w:spacing w:line="320" w:lineRule="auto"/>
              <w:ind w:left="400" w:hanging="400"/>
              <w:rPr>
                <w:color w:val="000000"/>
                <w:sz w:val="20"/>
                <w:szCs w:val="20"/>
              </w:rPr>
            </w:pPr>
            <w:r w:rsidRPr="004C5F58">
              <w:rPr>
                <w:color w:val="000000"/>
                <w:sz w:val="20"/>
                <w:szCs w:val="20"/>
              </w:rPr>
              <w:t>ア・他校の参考になる授業等を見学し、教科共有する取組を１回以上実施する。［１回］</w:t>
            </w:r>
          </w:p>
          <w:p w14:paraId="417282C4" w14:textId="506B07D6" w:rsidR="00A97C8D" w:rsidRPr="004C5F58" w:rsidRDefault="00514488">
            <w:pPr>
              <w:spacing w:line="320" w:lineRule="auto"/>
              <w:ind w:left="410" w:hanging="200"/>
              <w:rPr>
                <w:color w:val="000000"/>
                <w:sz w:val="20"/>
                <w:szCs w:val="20"/>
              </w:rPr>
            </w:pPr>
            <w:r w:rsidRPr="004C5F58">
              <w:rPr>
                <w:color w:val="000000"/>
                <w:sz w:val="20"/>
                <w:szCs w:val="20"/>
              </w:rPr>
              <w:t>・公開授業週間を年間２回以上実施し、それらを活用し教員相互の授業見学を２回以上実施する。［公開授業週間３回、授業見学</w:t>
            </w:r>
            <w:r w:rsidR="002F35E2" w:rsidRPr="004C5F58">
              <w:rPr>
                <w:rFonts w:hint="eastAsia"/>
                <w:color w:val="000000"/>
                <w:sz w:val="20"/>
                <w:szCs w:val="20"/>
              </w:rPr>
              <w:t>2</w:t>
            </w:r>
            <w:r w:rsidRPr="004C5F58">
              <w:rPr>
                <w:color w:val="000000"/>
                <w:sz w:val="20"/>
                <w:szCs w:val="20"/>
              </w:rPr>
              <w:t>.</w:t>
            </w:r>
            <w:r w:rsidR="0096083E" w:rsidRPr="004C5F58">
              <w:rPr>
                <w:rFonts w:hint="eastAsia"/>
                <w:color w:val="000000"/>
                <w:sz w:val="20"/>
                <w:szCs w:val="20"/>
              </w:rPr>
              <w:t>4</w:t>
            </w:r>
            <w:r w:rsidRPr="004C5F58">
              <w:rPr>
                <w:color w:val="000000"/>
                <w:sz w:val="20"/>
                <w:szCs w:val="20"/>
              </w:rPr>
              <w:t>回］</w:t>
            </w:r>
          </w:p>
          <w:p w14:paraId="610F707E" w14:textId="77777777" w:rsidR="00A97C8D" w:rsidRPr="004C5F58" w:rsidRDefault="00514488">
            <w:pPr>
              <w:spacing w:line="320" w:lineRule="auto"/>
              <w:ind w:left="400" w:hanging="400"/>
              <w:rPr>
                <w:sz w:val="20"/>
                <w:szCs w:val="20"/>
              </w:rPr>
            </w:pPr>
            <w:r w:rsidRPr="004C5F58">
              <w:rPr>
                <w:sz w:val="20"/>
                <w:szCs w:val="20"/>
              </w:rPr>
              <w:t>イ・自己診断（生徒）の授業満足度</w:t>
            </w:r>
            <w:r w:rsidRPr="004C5F58">
              <w:rPr>
                <w:sz w:val="20"/>
                <w:szCs w:val="20"/>
              </w:rPr>
              <w:t>80%</w:t>
            </w:r>
            <w:r w:rsidRPr="004C5F58">
              <w:rPr>
                <w:sz w:val="20"/>
                <w:szCs w:val="20"/>
              </w:rPr>
              <w:t>以上の維持。［</w:t>
            </w:r>
            <w:r w:rsidRPr="004C5F58">
              <w:rPr>
                <w:sz w:val="20"/>
                <w:szCs w:val="20"/>
              </w:rPr>
              <w:t>88.0%</w:t>
            </w:r>
            <w:r w:rsidRPr="004C5F58">
              <w:rPr>
                <w:sz w:val="20"/>
                <w:szCs w:val="20"/>
              </w:rPr>
              <w:t>］</w:t>
            </w:r>
          </w:p>
          <w:p w14:paraId="285B8311" w14:textId="77777777" w:rsidR="00A97C8D" w:rsidRPr="004C5F58" w:rsidRDefault="00A97C8D">
            <w:pPr>
              <w:spacing w:line="320" w:lineRule="auto"/>
              <w:ind w:left="400" w:hanging="400"/>
              <w:rPr>
                <w:color w:val="000000"/>
                <w:sz w:val="20"/>
                <w:szCs w:val="20"/>
              </w:rPr>
            </w:pPr>
          </w:p>
          <w:p w14:paraId="59BFEF3A" w14:textId="77777777" w:rsidR="00A97C8D" w:rsidRPr="004C5F58" w:rsidRDefault="00514488">
            <w:pPr>
              <w:spacing w:line="320" w:lineRule="auto"/>
              <w:ind w:left="400" w:hanging="400"/>
              <w:rPr>
                <w:color w:val="000000"/>
                <w:sz w:val="20"/>
                <w:szCs w:val="20"/>
              </w:rPr>
            </w:pPr>
            <w:r w:rsidRPr="004C5F58">
              <w:rPr>
                <w:color w:val="000000"/>
                <w:sz w:val="20"/>
                <w:szCs w:val="20"/>
              </w:rPr>
              <w:t>（２）</w:t>
            </w:r>
          </w:p>
          <w:p w14:paraId="33496BEC" w14:textId="77777777" w:rsidR="00A97C8D" w:rsidRPr="004C5F58" w:rsidRDefault="00A97C8D">
            <w:pPr>
              <w:spacing w:line="320" w:lineRule="auto"/>
              <w:rPr>
                <w:color w:val="000000"/>
                <w:sz w:val="20"/>
                <w:szCs w:val="20"/>
              </w:rPr>
            </w:pPr>
          </w:p>
          <w:p w14:paraId="22BE0D22" w14:textId="5A7ABFBA" w:rsidR="00A97C8D" w:rsidRPr="004C5F58" w:rsidRDefault="00514488">
            <w:pPr>
              <w:spacing w:line="320" w:lineRule="auto"/>
              <w:ind w:left="400" w:hanging="400"/>
              <w:rPr>
                <w:color w:val="000000"/>
                <w:sz w:val="20"/>
                <w:szCs w:val="20"/>
              </w:rPr>
            </w:pPr>
            <w:r w:rsidRPr="004C5F58">
              <w:rPr>
                <w:color w:val="000000"/>
                <w:sz w:val="20"/>
                <w:szCs w:val="20"/>
              </w:rPr>
              <w:t>ア・「考える力を育む授業」「多面的な評価方法」について少数での意見交流ができる</w:t>
            </w:r>
            <w:r w:rsidR="00363957" w:rsidRPr="004C5F58">
              <w:rPr>
                <w:rFonts w:hint="eastAsia"/>
                <w:color w:val="000000"/>
                <w:sz w:val="20"/>
                <w:szCs w:val="20"/>
              </w:rPr>
              <w:t>機会</w:t>
            </w:r>
            <w:r w:rsidRPr="004C5F58">
              <w:rPr>
                <w:color w:val="000000"/>
                <w:sz w:val="20"/>
                <w:szCs w:val="20"/>
              </w:rPr>
              <w:t>を２回以上実施する。</w:t>
            </w:r>
            <w:r w:rsidRPr="004C5F58">
              <w:rPr>
                <w:sz w:val="20"/>
                <w:szCs w:val="20"/>
              </w:rPr>
              <w:t>［</w:t>
            </w:r>
            <w:r w:rsidR="00AF56D4" w:rsidRPr="004C5F58">
              <w:rPr>
                <w:rFonts w:hint="eastAsia"/>
                <w:sz w:val="20"/>
                <w:szCs w:val="20"/>
              </w:rPr>
              <w:t>１</w:t>
            </w:r>
            <w:r w:rsidRPr="004C5F58">
              <w:rPr>
                <w:sz w:val="20"/>
                <w:szCs w:val="20"/>
              </w:rPr>
              <w:t>回］</w:t>
            </w:r>
          </w:p>
          <w:p w14:paraId="700AA75E" w14:textId="77777777" w:rsidR="00A97C8D" w:rsidRPr="004C5F58" w:rsidRDefault="00514488">
            <w:pPr>
              <w:spacing w:line="320" w:lineRule="auto"/>
              <w:ind w:left="400" w:hanging="400"/>
              <w:rPr>
                <w:sz w:val="20"/>
                <w:szCs w:val="20"/>
              </w:rPr>
            </w:pPr>
            <w:r w:rsidRPr="004C5F58">
              <w:rPr>
                <w:sz w:val="20"/>
                <w:szCs w:val="20"/>
              </w:rPr>
              <w:t>イ・自己診断「自分の考えや意見を伝える力がついた」（生徒）の肯定的回答</w:t>
            </w:r>
            <w:r w:rsidRPr="004C5F58">
              <w:rPr>
                <w:sz w:val="20"/>
                <w:szCs w:val="20"/>
              </w:rPr>
              <w:t>70%</w:t>
            </w:r>
            <w:r w:rsidRPr="004C5F58">
              <w:rPr>
                <w:sz w:val="20"/>
                <w:szCs w:val="20"/>
              </w:rPr>
              <w:t>以上の維持。［</w:t>
            </w:r>
            <w:r w:rsidRPr="004C5F58">
              <w:rPr>
                <w:sz w:val="20"/>
                <w:szCs w:val="20"/>
              </w:rPr>
              <w:t>75.1%</w:t>
            </w:r>
            <w:r w:rsidRPr="004C5F58">
              <w:rPr>
                <w:sz w:val="20"/>
                <w:szCs w:val="20"/>
              </w:rPr>
              <w:t>］</w:t>
            </w:r>
          </w:p>
        </w:tc>
        <w:tc>
          <w:tcPr>
            <w:tcW w:w="2799" w:type="dxa"/>
            <w:tcBorders>
              <w:left w:val="dashed" w:sz="4" w:space="0" w:color="000000"/>
              <w:right w:val="single" w:sz="4" w:space="0" w:color="000000"/>
            </w:tcBorders>
            <w:shd w:val="clear" w:color="auto" w:fill="auto"/>
            <w:tcMar>
              <w:top w:w="85" w:type="dxa"/>
              <w:left w:w="85" w:type="dxa"/>
              <w:bottom w:w="85" w:type="dxa"/>
              <w:right w:w="85" w:type="dxa"/>
            </w:tcMar>
          </w:tcPr>
          <w:p w14:paraId="63C3AF11" w14:textId="77777777" w:rsidR="00A97C8D" w:rsidRPr="004C5F58" w:rsidRDefault="00A97C8D">
            <w:pPr>
              <w:spacing w:line="300" w:lineRule="auto"/>
              <w:rPr>
                <w:color w:val="FF0000"/>
                <w:sz w:val="20"/>
                <w:szCs w:val="20"/>
              </w:rPr>
            </w:pPr>
          </w:p>
          <w:p w14:paraId="65200AFF" w14:textId="77777777" w:rsidR="00A97C8D" w:rsidRPr="004C5F58" w:rsidRDefault="00A97C8D">
            <w:pPr>
              <w:spacing w:line="300" w:lineRule="auto"/>
              <w:rPr>
                <w:color w:val="FF0000"/>
                <w:sz w:val="20"/>
                <w:szCs w:val="20"/>
              </w:rPr>
            </w:pPr>
          </w:p>
          <w:p w14:paraId="1952C117" w14:textId="77777777" w:rsidR="00A97C8D" w:rsidRPr="004C5F58" w:rsidRDefault="00A97C8D">
            <w:pPr>
              <w:spacing w:line="300" w:lineRule="auto"/>
              <w:rPr>
                <w:color w:val="FF0000"/>
                <w:sz w:val="20"/>
                <w:szCs w:val="20"/>
              </w:rPr>
            </w:pPr>
          </w:p>
          <w:p w14:paraId="16C64AC7" w14:textId="77777777" w:rsidR="00A97C8D" w:rsidRPr="004C5F58" w:rsidRDefault="00A97C8D">
            <w:pPr>
              <w:spacing w:line="300" w:lineRule="auto"/>
              <w:rPr>
                <w:color w:val="FF0000"/>
                <w:sz w:val="20"/>
                <w:szCs w:val="20"/>
              </w:rPr>
            </w:pPr>
          </w:p>
          <w:p w14:paraId="502F6957" w14:textId="77777777" w:rsidR="00A97C8D" w:rsidRPr="004C5F58" w:rsidRDefault="00A97C8D">
            <w:pPr>
              <w:spacing w:line="300" w:lineRule="auto"/>
              <w:rPr>
                <w:color w:val="FF0000"/>
                <w:sz w:val="20"/>
                <w:szCs w:val="20"/>
              </w:rPr>
            </w:pPr>
          </w:p>
          <w:p w14:paraId="45E91F86" w14:textId="77777777" w:rsidR="00A97C8D" w:rsidRPr="004C5F58" w:rsidRDefault="00A97C8D">
            <w:pPr>
              <w:spacing w:line="300" w:lineRule="auto"/>
              <w:rPr>
                <w:color w:val="FF0000"/>
                <w:sz w:val="20"/>
                <w:szCs w:val="20"/>
              </w:rPr>
            </w:pPr>
          </w:p>
          <w:p w14:paraId="1B6B2742" w14:textId="77777777" w:rsidR="00A97C8D" w:rsidRPr="004C5F58" w:rsidRDefault="00A97C8D">
            <w:pPr>
              <w:spacing w:line="300" w:lineRule="auto"/>
              <w:rPr>
                <w:color w:val="FF0000"/>
                <w:sz w:val="20"/>
                <w:szCs w:val="20"/>
              </w:rPr>
            </w:pPr>
          </w:p>
          <w:p w14:paraId="78CDBEB4" w14:textId="77777777" w:rsidR="00A97C8D" w:rsidRPr="004C5F58" w:rsidRDefault="00A97C8D">
            <w:pPr>
              <w:spacing w:line="300" w:lineRule="auto"/>
              <w:rPr>
                <w:color w:val="FF0000"/>
                <w:sz w:val="20"/>
                <w:szCs w:val="20"/>
              </w:rPr>
            </w:pPr>
          </w:p>
          <w:p w14:paraId="0819F448" w14:textId="77777777" w:rsidR="00A97C8D" w:rsidRPr="004C5F58" w:rsidRDefault="00A97C8D">
            <w:pPr>
              <w:spacing w:line="300" w:lineRule="auto"/>
              <w:rPr>
                <w:color w:val="FF0000"/>
                <w:sz w:val="20"/>
                <w:szCs w:val="20"/>
              </w:rPr>
            </w:pPr>
          </w:p>
          <w:p w14:paraId="66BD2F6B" w14:textId="77777777" w:rsidR="00A97C8D" w:rsidRPr="004C5F58" w:rsidRDefault="00A97C8D">
            <w:pPr>
              <w:spacing w:line="300" w:lineRule="auto"/>
              <w:rPr>
                <w:color w:val="FF0000"/>
                <w:sz w:val="20"/>
                <w:szCs w:val="20"/>
              </w:rPr>
            </w:pPr>
          </w:p>
          <w:p w14:paraId="02D0FDBB" w14:textId="77777777" w:rsidR="00A97C8D" w:rsidRPr="004C5F58" w:rsidRDefault="00A97C8D">
            <w:pPr>
              <w:spacing w:line="300" w:lineRule="auto"/>
              <w:rPr>
                <w:color w:val="FF0000"/>
                <w:sz w:val="20"/>
                <w:szCs w:val="20"/>
              </w:rPr>
            </w:pPr>
          </w:p>
          <w:p w14:paraId="26A2AAF4" w14:textId="77777777" w:rsidR="00A97C8D" w:rsidRPr="004C5F58" w:rsidRDefault="00A97C8D">
            <w:pPr>
              <w:spacing w:line="300" w:lineRule="auto"/>
              <w:rPr>
                <w:color w:val="FF0000"/>
                <w:sz w:val="20"/>
                <w:szCs w:val="20"/>
              </w:rPr>
            </w:pPr>
          </w:p>
          <w:p w14:paraId="49851913" w14:textId="77777777" w:rsidR="00A97C8D" w:rsidRPr="004C5F58" w:rsidRDefault="00A97C8D">
            <w:pPr>
              <w:spacing w:line="300" w:lineRule="auto"/>
              <w:rPr>
                <w:color w:val="FF0000"/>
                <w:sz w:val="20"/>
                <w:szCs w:val="20"/>
              </w:rPr>
            </w:pPr>
          </w:p>
          <w:p w14:paraId="121FD4DB" w14:textId="77777777" w:rsidR="00A97C8D" w:rsidRPr="004C5F58" w:rsidRDefault="00A97C8D">
            <w:pPr>
              <w:spacing w:line="300" w:lineRule="auto"/>
              <w:rPr>
                <w:color w:val="FF0000"/>
                <w:sz w:val="20"/>
                <w:szCs w:val="20"/>
              </w:rPr>
            </w:pPr>
          </w:p>
          <w:p w14:paraId="6A359F10" w14:textId="77777777" w:rsidR="00A97C8D" w:rsidRPr="004C5F58" w:rsidRDefault="00A97C8D">
            <w:pPr>
              <w:spacing w:line="300" w:lineRule="auto"/>
              <w:rPr>
                <w:color w:val="FF0000"/>
                <w:sz w:val="20"/>
                <w:szCs w:val="20"/>
              </w:rPr>
            </w:pPr>
          </w:p>
          <w:p w14:paraId="262409EC" w14:textId="77777777" w:rsidR="00A97C8D" w:rsidRPr="004C5F58" w:rsidRDefault="00A97C8D">
            <w:pPr>
              <w:spacing w:line="300" w:lineRule="auto"/>
              <w:rPr>
                <w:color w:val="FF0000"/>
                <w:sz w:val="20"/>
                <w:szCs w:val="20"/>
              </w:rPr>
            </w:pPr>
          </w:p>
          <w:p w14:paraId="4F9D65CB" w14:textId="77777777" w:rsidR="00A97C8D" w:rsidRPr="004C5F58" w:rsidRDefault="00A97C8D">
            <w:pPr>
              <w:spacing w:line="300" w:lineRule="auto"/>
              <w:rPr>
                <w:color w:val="FF0000"/>
                <w:sz w:val="20"/>
                <w:szCs w:val="20"/>
              </w:rPr>
            </w:pPr>
          </w:p>
          <w:p w14:paraId="64570C63" w14:textId="77777777" w:rsidR="00A97C8D" w:rsidRPr="004C5F58" w:rsidRDefault="00A97C8D">
            <w:pPr>
              <w:spacing w:line="300" w:lineRule="auto"/>
              <w:rPr>
                <w:color w:val="FF0000"/>
                <w:sz w:val="20"/>
                <w:szCs w:val="20"/>
              </w:rPr>
            </w:pPr>
          </w:p>
        </w:tc>
      </w:tr>
      <w:tr w:rsidR="00A97C8D" w:rsidRPr="004C5F58" w14:paraId="3F7DC8F5" w14:textId="77777777">
        <w:trPr>
          <w:trHeight w:val="684"/>
          <w:jc w:val="center"/>
        </w:trPr>
        <w:tc>
          <w:tcPr>
            <w:tcW w:w="855" w:type="dxa"/>
            <w:tcBorders>
              <w:bottom w:val="single" w:sz="4" w:space="0" w:color="000000"/>
            </w:tcBorders>
            <w:shd w:val="clear" w:color="auto" w:fill="auto"/>
            <w:tcMar>
              <w:top w:w="85" w:type="dxa"/>
              <w:left w:w="85" w:type="dxa"/>
              <w:bottom w:w="85" w:type="dxa"/>
              <w:right w:w="85" w:type="dxa"/>
            </w:tcMar>
            <w:vAlign w:val="center"/>
          </w:tcPr>
          <w:p w14:paraId="141D44D5" w14:textId="77777777" w:rsidR="00A97C8D" w:rsidRPr="004C5F58" w:rsidRDefault="00514488">
            <w:pPr>
              <w:spacing w:line="200" w:lineRule="auto"/>
              <w:jc w:val="center"/>
              <w:rPr>
                <w:sz w:val="20"/>
                <w:szCs w:val="20"/>
              </w:rPr>
            </w:pPr>
            <w:r w:rsidRPr="004C5F58">
              <w:rPr>
                <w:sz w:val="20"/>
                <w:szCs w:val="20"/>
              </w:rPr>
              <w:t>２</w:t>
            </w:r>
          </w:p>
          <w:p w14:paraId="41E66789" w14:textId="77777777" w:rsidR="00A97C8D" w:rsidRPr="004C5F58" w:rsidRDefault="00A97C8D">
            <w:pPr>
              <w:spacing w:line="200" w:lineRule="auto"/>
              <w:jc w:val="center"/>
              <w:rPr>
                <w:sz w:val="20"/>
                <w:szCs w:val="20"/>
              </w:rPr>
            </w:pPr>
          </w:p>
          <w:p w14:paraId="3F1EC989" w14:textId="77777777" w:rsidR="00A97C8D" w:rsidRPr="004C5F58" w:rsidRDefault="00514488">
            <w:pPr>
              <w:spacing w:line="200" w:lineRule="auto"/>
              <w:jc w:val="center"/>
              <w:rPr>
                <w:sz w:val="20"/>
                <w:szCs w:val="20"/>
              </w:rPr>
            </w:pPr>
            <w:r w:rsidRPr="004C5F58">
              <w:rPr>
                <w:sz w:val="20"/>
                <w:szCs w:val="20"/>
              </w:rPr>
              <w:t>安</w:t>
            </w:r>
          </w:p>
          <w:p w14:paraId="1B2673A6" w14:textId="77777777" w:rsidR="00A97C8D" w:rsidRPr="004C5F58" w:rsidRDefault="00514488">
            <w:pPr>
              <w:spacing w:line="200" w:lineRule="auto"/>
              <w:jc w:val="center"/>
              <w:rPr>
                <w:sz w:val="20"/>
                <w:szCs w:val="20"/>
              </w:rPr>
            </w:pPr>
            <w:r w:rsidRPr="004C5F58">
              <w:rPr>
                <w:sz w:val="20"/>
                <w:szCs w:val="20"/>
              </w:rPr>
              <w:t>全</w:t>
            </w:r>
          </w:p>
          <w:p w14:paraId="2D2F69D8" w14:textId="77777777" w:rsidR="00A97C8D" w:rsidRPr="004C5F58" w:rsidRDefault="00514488">
            <w:pPr>
              <w:spacing w:line="200" w:lineRule="auto"/>
              <w:jc w:val="center"/>
              <w:rPr>
                <w:sz w:val="20"/>
                <w:szCs w:val="20"/>
              </w:rPr>
            </w:pPr>
            <w:r w:rsidRPr="004C5F58">
              <w:rPr>
                <w:sz w:val="20"/>
                <w:szCs w:val="20"/>
              </w:rPr>
              <w:t>安</w:t>
            </w:r>
          </w:p>
          <w:p w14:paraId="0EFC4256" w14:textId="77777777" w:rsidR="00A97C8D" w:rsidRPr="004C5F58" w:rsidRDefault="00514488">
            <w:pPr>
              <w:spacing w:line="200" w:lineRule="auto"/>
              <w:jc w:val="center"/>
              <w:rPr>
                <w:sz w:val="20"/>
                <w:szCs w:val="20"/>
              </w:rPr>
            </w:pPr>
            <w:r w:rsidRPr="004C5F58">
              <w:rPr>
                <w:sz w:val="20"/>
                <w:szCs w:val="20"/>
              </w:rPr>
              <w:t>心</w:t>
            </w:r>
          </w:p>
          <w:p w14:paraId="7E899FED" w14:textId="77777777" w:rsidR="00A97C8D" w:rsidRPr="004C5F58" w:rsidRDefault="00514488">
            <w:pPr>
              <w:spacing w:line="200" w:lineRule="auto"/>
              <w:jc w:val="center"/>
              <w:rPr>
                <w:sz w:val="20"/>
                <w:szCs w:val="20"/>
              </w:rPr>
            </w:pPr>
            <w:r w:rsidRPr="004C5F58">
              <w:rPr>
                <w:sz w:val="20"/>
                <w:szCs w:val="20"/>
              </w:rPr>
              <w:t>で</w:t>
            </w:r>
          </w:p>
          <w:p w14:paraId="00C93A44" w14:textId="77777777" w:rsidR="00A97C8D" w:rsidRPr="004C5F58" w:rsidRDefault="00514488">
            <w:pPr>
              <w:spacing w:line="200" w:lineRule="auto"/>
              <w:jc w:val="center"/>
              <w:rPr>
                <w:sz w:val="20"/>
                <w:szCs w:val="20"/>
              </w:rPr>
            </w:pPr>
            <w:r w:rsidRPr="004C5F58">
              <w:rPr>
                <w:sz w:val="20"/>
                <w:szCs w:val="20"/>
              </w:rPr>
              <w:t>魅</w:t>
            </w:r>
          </w:p>
          <w:p w14:paraId="42CCFD39" w14:textId="77777777" w:rsidR="00A97C8D" w:rsidRPr="004C5F58" w:rsidRDefault="00514488">
            <w:pPr>
              <w:spacing w:line="200" w:lineRule="auto"/>
              <w:jc w:val="center"/>
              <w:rPr>
                <w:sz w:val="20"/>
                <w:szCs w:val="20"/>
              </w:rPr>
            </w:pPr>
            <w:r w:rsidRPr="004C5F58">
              <w:rPr>
                <w:sz w:val="20"/>
                <w:szCs w:val="20"/>
              </w:rPr>
              <w:t>力</w:t>
            </w:r>
          </w:p>
          <w:p w14:paraId="4D1B483A" w14:textId="77777777" w:rsidR="00A97C8D" w:rsidRPr="004C5F58" w:rsidRDefault="00514488">
            <w:pPr>
              <w:spacing w:line="200" w:lineRule="auto"/>
              <w:jc w:val="center"/>
              <w:rPr>
                <w:sz w:val="20"/>
                <w:szCs w:val="20"/>
              </w:rPr>
            </w:pPr>
            <w:r w:rsidRPr="004C5F58">
              <w:rPr>
                <w:sz w:val="20"/>
                <w:szCs w:val="20"/>
              </w:rPr>
              <w:t>あ</w:t>
            </w:r>
          </w:p>
          <w:p w14:paraId="2AAEBA2E" w14:textId="77777777" w:rsidR="00A97C8D" w:rsidRPr="004C5F58" w:rsidRDefault="00514488">
            <w:pPr>
              <w:spacing w:line="200" w:lineRule="auto"/>
              <w:jc w:val="center"/>
              <w:rPr>
                <w:sz w:val="20"/>
                <w:szCs w:val="20"/>
              </w:rPr>
            </w:pPr>
            <w:r w:rsidRPr="004C5F58">
              <w:rPr>
                <w:sz w:val="20"/>
                <w:szCs w:val="20"/>
              </w:rPr>
              <w:t>る</w:t>
            </w:r>
          </w:p>
          <w:p w14:paraId="0C2939C6" w14:textId="77777777" w:rsidR="00A97C8D" w:rsidRPr="004C5F58" w:rsidRDefault="00514488">
            <w:pPr>
              <w:spacing w:line="200" w:lineRule="auto"/>
              <w:jc w:val="center"/>
              <w:rPr>
                <w:sz w:val="20"/>
                <w:szCs w:val="20"/>
              </w:rPr>
            </w:pPr>
            <w:r w:rsidRPr="004C5F58">
              <w:rPr>
                <w:sz w:val="20"/>
                <w:szCs w:val="20"/>
              </w:rPr>
              <w:t>学</w:t>
            </w:r>
          </w:p>
          <w:p w14:paraId="249A2A36" w14:textId="77777777" w:rsidR="00A97C8D" w:rsidRPr="004C5F58" w:rsidRDefault="00514488">
            <w:pPr>
              <w:spacing w:line="200" w:lineRule="auto"/>
              <w:jc w:val="center"/>
              <w:rPr>
                <w:sz w:val="20"/>
                <w:szCs w:val="20"/>
              </w:rPr>
            </w:pPr>
            <w:r w:rsidRPr="004C5F58">
              <w:rPr>
                <w:sz w:val="20"/>
                <w:szCs w:val="20"/>
              </w:rPr>
              <w:t>校</w:t>
            </w:r>
          </w:p>
          <w:p w14:paraId="495225D2" w14:textId="77777777" w:rsidR="00A97C8D" w:rsidRPr="004C5F58" w:rsidRDefault="00514488">
            <w:pPr>
              <w:spacing w:line="200" w:lineRule="auto"/>
              <w:jc w:val="center"/>
              <w:rPr>
                <w:sz w:val="20"/>
                <w:szCs w:val="20"/>
              </w:rPr>
            </w:pPr>
            <w:r w:rsidRPr="004C5F58">
              <w:rPr>
                <w:sz w:val="20"/>
                <w:szCs w:val="20"/>
              </w:rPr>
              <w:t>づ</w:t>
            </w:r>
          </w:p>
          <w:p w14:paraId="6F81B8B6" w14:textId="77777777" w:rsidR="00A97C8D" w:rsidRPr="004C5F58" w:rsidRDefault="00514488">
            <w:pPr>
              <w:spacing w:line="200" w:lineRule="auto"/>
              <w:jc w:val="center"/>
              <w:rPr>
                <w:sz w:val="20"/>
                <w:szCs w:val="20"/>
              </w:rPr>
            </w:pPr>
            <w:r w:rsidRPr="004C5F58">
              <w:rPr>
                <w:sz w:val="20"/>
                <w:szCs w:val="20"/>
              </w:rPr>
              <w:t>く</w:t>
            </w:r>
          </w:p>
          <w:p w14:paraId="5E980CA3" w14:textId="77777777" w:rsidR="00A97C8D" w:rsidRPr="004C5F58" w:rsidRDefault="00514488">
            <w:pPr>
              <w:spacing w:line="200" w:lineRule="auto"/>
              <w:jc w:val="center"/>
              <w:rPr>
                <w:color w:val="FF0000"/>
                <w:sz w:val="20"/>
                <w:szCs w:val="20"/>
              </w:rPr>
            </w:pPr>
            <w:r w:rsidRPr="004C5F58">
              <w:rPr>
                <w:sz w:val="20"/>
                <w:szCs w:val="20"/>
              </w:rPr>
              <w:t>り</w:t>
            </w:r>
            <w:r w:rsidRPr="004C5F58">
              <w:rPr>
                <w:color w:val="FF0000"/>
                <w:sz w:val="20"/>
                <w:szCs w:val="20"/>
              </w:rPr>
              <w:t xml:space="preserve">　　　　　　　　　　　</w:t>
            </w:r>
          </w:p>
          <w:p w14:paraId="0A29A00F" w14:textId="77777777" w:rsidR="00A97C8D" w:rsidRPr="004C5F58" w:rsidRDefault="00A97C8D">
            <w:pPr>
              <w:spacing w:line="200" w:lineRule="auto"/>
              <w:jc w:val="center"/>
              <w:rPr>
                <w:color w:val="FF0000"/>
                <w:sz w:val="20"/>
                <w:szCs w:val="20"/>
              </w:rPr>
            </w:pPr>
          </w:p>
          <w:p w14:paraId="79EE26ED" w14:textId="77777777" w:rsidR="00A97C8D" w:rsidRPr="004C5F58" w:rsidRDefault="00A97C8D">
            <w:pPr>
              <w:spacing w:line="200" w:lineRule="auto"/>
              <w:jc w:val="center"/>
              <w:rPr>
                <w:color w:val="FF0000"/>
                <w:sz w:val="20"/>
                <w:szCs w:val="20"/>
              </w:rPr>
            </w:pPr>
          </w:p>
          <w:p w14:paraId="40585D3D" w14:textId="77777777" w:rsidR="00A97C8D" w:rsidRPr="004C5F58" w:rsidRDefault="00A97C8D">
            <w:pPr>
              <w:spacing w:line="200" w:lineRule="auto"/>
              <w:jc w:val="center"/>
              <w:rPr>
                <w:color w:val="FF0000"/>
                <w:sz w:val="20"/>
                <w:szCs w:val="20"/>
              </w:rPr>
            </w:pPr>
          </w:p>
          <w:p w14:paraId="18FDD2D7" w14:textId="77777777" w:rsidR="00A97C8D" w:rsidRPr="004C5F58" w:rsidRDefault="00A97C8D">
            <w:pPr>
              <w:spacing w:line="200" w:lineRule="auto"/>
              <w:jc w:val="center"/>
              <w:rPr>
                <w:color w:val="FF0000"/>
                <w:sz w:val="20"/>
                <w:szCs w:val="20"/>
              </w:rPr>
            </w:pPr>
          </w:p>
          <w:p w14:paraId="5C8E483D" w14:textId="77777777" w:rsidR="00A97C8D" w:rsidRPr="004C5F58" w:rsidRDefault="00A97C8D">
            <w:pPr>
              <w:spacing w:line="200" w:lineRule="auto"/>
              <w:jc w:val="center"/>
              <w:rPr>
                <w:color w:val="FF0000"/>
                <w:sz w:val="20"/>
                <w:szCs w:val="20"/>
              </w:rPr>
            </w:pPr>
          </w:p>
        </w:tc>
        <w:tc>
          <w:tcPr>
            <w:tcW w:w="2826" w:type="dxa"/>
            <w:tcBorders>
              <w:bottom w:val="single" w:sz="4" w:space="0" w:color="000000"/>
            </w:tcBorders>
            <w:shd w:val="clear" w:color="auto" w:fill="auto"/>
            <w:tcMar>
              <w:top w:w="85" w:type="dxa"/>
              <w:left w:w="85" w:type="dxa"/>
              <w:bottom w:w="85" w:type="dxa"/>
              <w:right w:w="85" w:type="dxa"/>
            </w:tcMar>
          </w:tcPr>
          <w:p w14:paraId="59762699" w14:textId="77777777" w:rsidR="00A97C8D" w:rsidRPr="004C5F58" w:rsidRDefault="00514488">
            <w:pPr>
              <w:spacing w:line="320" w:lineRule="auto"/>
              <w:ind w:left="400" w:hanging="400"/>
            </w:pPr>
            <w:r w:rsidRPr="004C5F58">
              <w:rPr>
                <w:sz w:val="20"/>
                <w:szCs w:val="20"/>
              </w:rPr>
              <w:t>（１）</w:t>
            </w:r>
            <w:r w:rsidRPr="004C5F58">
              <w:t>生徒の居場所がある学校づくり</w:t>
            </w:r>
          </w:p>
          <w:p w14:paraId="24B39EA4" w14:textId="77777777" w:rsidR="00A97C8D" w:rsidRPr="004C5F58" w:rsidRDefault="00514488">
            <w:pPr>
              <w:spacing w:line="320" w:lineRule="auto"/>
              <w:ind w:left="400" w:hanging="400"/>
              <w:rPr>
                <w:sz w:val="20"/>
                <w:szCs w:val="20"/>
              </w:rPr>
            </w:pPr>
            <w:r w:rsidRPr="004C5F58">
              <w:rPr>
                <w:sz w:val="20"/>
                <w:szCs w:val="20"/>
              </w:rPr>
              <w:t>ア　「誰一人取り残さない学校」づくり</w:t>
            </w:r>
          </w:p>
          <w:p w14:paraId="19D9B200" w14:textId="77777777" w:rsidR="00A97C8D" w:rsidRPr="004C5F58" w:rsidRDefault="00A97C8D">
            <w:pPr>
              <w:spacing w:line="320" w:lineRule="auto"/>
              <w:ind w:left="400" w:hanging="400"/>
              <w:rPr>
                <w:sz w:val="20"/>
                <w:szCs w:val="20"/>
              </w:rPr>
            </w:pPr>
          </w:p>
          <w:p w14:paraId="4F8E7B39" w14:textId="77777777" w:rsidR="00A97C8D" w:rsidRPr="004C5F58" w:rsidRDefault="00A97C8D">
            <w:pPr>
              <w:spacing w:line="320" w:lineRule="auto"/>
              <w:ind w:left="400" w:hanging="400"/>
              <w:rPr>
                <w:sz w:val="20"/>
                <w:szCs w:val="20"/>
              </w:rPr>
            </w:pPr>
          </w:p>
          <w:p w14:paraId="281A0FA7" w14:textId="77777777" w:rsidR="00A97C8D" w:rsidRPr="004C5F58" w:rsidRDefault="00A97C8D">
            <w:pPr>
              <w:spacing w:line="320" w:lineRule="auto"/>
              <w:ind w:left="400" w:hanging="400"/>
              <w:rPr>
                <w:sz w:val="20"/>
                <w:szCs w:val="20"/>
              </w:rPr>
            </w:pPr>
          </w:p>
          <w:p w14:paraId="0AD73A42" w14:textId="77777777" w:rsidR="00A97C8D" w:rsidRPr="004C5F58" w:rsidRDefault="00514488">
            <w:pPr>
              <w:spacing w:line="320" w:lineRule="auto"/>
              <w:ind w:left="400" w:hanging="400"/>
              <w:rPr>
                <w:sz w:val="20"/>
                <w:szCs w:val="20"/>
              </w:rPr>
            </w:pPr>
            <w:r w:rsidRPr="004C5F58">
              <w:rPr>
                <w:sz w:val="20"/>
                <w:szCs w:val="20"/>
              </w:rPr>
              <w:t>イ・セーフティネットの拡充</w:t>
            </w:r>
          </w:p>
          <w:p w14:paraId="7DE2BF7A" w14:textId="77777777" w:rsidR="00A97C8D" w:rsidRPr="004C5F58" w:rsidRDefault="00A97C8D">
            <w:pPr>
              <w:spacing w:line="320" w:lineRule="auto"/>
              <w:ind w:left="400" w:hanging="400"/>
              <w:rPr>
                <w:sz w:val="20"/>
                <w:szCs w:val="20"/>
              </w:rPr>
            </w:pPr>
          </w:p>
          <w:p w14:paraId="7ED8B2CA" w14:textId="77777777" w:rsidR="00A97C8D" w:rsidRPr="004C5F58" w:rsidRDefault="00A97C8D">
            <w:pPr>
              <w:spacing w:line="320" w:lineRule="auto"/>
              <w:ind w:left="400" w:hanging="400"/>
              <w:rPr>
                <w:sz w:val="20"/>
                <w:szCs w:val="20"/>
              </w:rPr>
            </w:pPr>
          </w:p>
          <w:p w14:paraId="5A4FD8CE" w14:textId="77777777" w:rsidR="00A97C8D" w:rsidRPr="004C5F58" w:rsidRDefault="00A97C8D">
            <w:pPr>
              <w:spacing w:line="320" w:lineRule="auto"/>
              <w:ind w:left="400" w:hanging="400"/>
              <w:rPr>
                <w:sz w:val="20"/>
                <w:szCs w:val="20"/>
              </w:rPr>
            </w:pPr>
          </w:p>
          <w:p w14:paraId="443D468E" w14:textId="77777777" w:rsidR="00A97C8D" w:rsidRPr="004C5F58" w:rsidRDefault="00A97C8D">
            <w:pPr>
              <w:spacing w:line="320" w:lineRule="auto"/>
              <w:ind w:left="400" w:hanging="400"/>
              <w:rPr>
                <w:sz w:val="20"/>
                <w:szCs w:val="20"/>
              </w:rPr>
            </w:pPr>
          </w:p>
          <w:p w14:paraId="7DC888C1" w14:textId="77777777" w:rsidR="00A97C8D" w:rsidRPr="004C5F58" w:rsidRDefault="00514488">
            <w:pPr>
              <w:spacing w:line="320" w:lineRule="auto"/>
              <w:ind w:left="400" w:hanging="400"/>
              <w:rPr>
                <w:sz w:val="20"/>
                <w:szCs w:val="20"/>
              </w:rPr>
            </w:pPr>
            <w:r w:rsidRPr="004C5F58">
              <w:rPr>
                <w:sz w:val="20"/>
                <w:szCs w:val="20"/>
              </w:rPr>
              <w:t>ウ　図書室の活性化</w:t>
            </w:r>
          </w:p>
          <w:p w14:paraId="113345C8" w14:textId="77777777" w:rsidR="00A97C8D" w:rsidRPr="004C5F58" w:rsidRDefault="00A97C8D">
            <w:pPr>
              <w:spacing w:line="320" w:lineRule="auto"/>
              <w:rPr>
                <w:sz w:val="20"/>
                <w:szCs w:val="20"/>
              </w:rPr>
            </w:pPr>
          </w:p>
          <w:p w14:paraId="7708D242" w14:textId="77777777" w:rsidR="00A97C8D" w:rsidRPr="004C5F58" w:rsidRDefault="00514488">
            <w:pPr>
              <w:spacing w:line="320" w:lineRule="auto"/>
              <w:rPr>
                <w:sz w:val="20"/>
                <w:szCs w:val="20"/>
              </w:rPr>
            </w:pPr>
            <w:r w:rsidRPr="004C5F58">
              <w:rPr>
                <w:sz w:val="20"/>
                <w:szCs w:val="20"/>
              </w:rPr>
              <w:t>（２）キャリア教育の確立</w:t>
            </w:r>
          </w:p>
          <w:p w14:paraId="28772E8E" w14:textId="77777777" w:rsidR="00A97C8D" w:rsidRPr="004C5F58" w:rsidRDefault="00514488">
            <w:pPr>
              <w:spacing w:line="320" w:lineRule="auto"/>
              <w:ind w:left="400" w:hanging="400"/>
              <w:rPr>
                <w:sz w:val="20"/>
                <w:szCs w:val="20"/>
              </w:rPr>
            </w:pPr>
            <w:r w:rsidRPr="004C5F58">
              <w:rPr>
                <w:sz w:val="20"/>
                <w:szCs w:val="20"/>
              </w:rPr>
              <w:t>ア　外部人材を活用しながらキャリア教育の推進</w:t>
            </w:r>
          </w:p>
          <w:p w14:paraId="7F41CBBC" w14:textId="77777777" w:rsidR="00A97C8D" w:rsidRPr="004C5F58" w:rsidRDefault="00514488">
            <w:pPr>
              <w:spacing w:line="320" w:lineRule="auto"/>
              <w:ind w:left="400" w:hanging="400"/>
              <w:rPr>
                <w:sz w:val="20"/>
                <w:szCs w:val="20"/>
              </w:rPr>
            </w:pPr>
            <w:r w:rsidRPr="004C5F58">
              <w:rPr>
                <w:sz w:val="20"/>
                <w:szCs w:val="20"/>
              </w:rPr>
              <w:t>イ　将来の進路や生き方について学ぶ機会</w:t>
            </w:r>
          </w:p>
          <w:p w14:paraId="1A31D672" w14:textId="77777777" w:rsidR="00A97C8D" w:rsidRPr="004C5F58" w:rsidRDefault="00A97C8D">
            <w:pPr>
              <w:spacing w:line="320" w:lineRule="auto"/>
              <w:ind w:left="400" w:hanging="400"/>
              <w:rPr>
                <w:sz w:val="20"/>
                <w:szCs w:val="20"/>
              </w:rPr>
            </w:pPr>
          </w:p>
          <w:p w14:paraId="04FCA3AB" w14:textId="77777777" w:rsidR="00A97C8D" w:rsidRPr="004C5F58" w:rsidRDefault="00A97C8D">
            <w:pPr>
              <w:spacing w:line="320" w:lineRule="auto"/>
              <w:rPr>
                <w:sz w:val="20"/>
                <w:szCs w:val="20"/>
              </w:rPr>
            </w:pPr>
          </w:p>
          <w:p w14:paraId="6B1F78D6" w14:textId="77777777" w:rsidR="00A97C8D" w:rsidRPr="004C5F58" w:rsidRDefault="00A97C8D">
            <w:pPr>
              <w:spacing w:line="320" w:lineRule="auto"/>
              <w:rPr>
                <w:sz w:val="20"/>
                <w:szCs w:val="20"/>
              </w:rPr>
            </w:pPr>
          </w:p>
          <w:p w14:paraId="316B9FE8" w14:textId="77777777" w:rsidR="00A97C8D" w:rsidRPr="004C5F58" w:rsidRDefault="00514488">
            <w:pPr>
              <w:spacing w:line="320" w:lineRule="auto"/>
              <w:ind w:left="400" w:hanging="400"/>
              <w:rPr>
                <w:color w:val="FF0000"/>
                <w:sz w:val="20"/>
                <w:szCs w:val="20"/>
              </w:rPr>
            </w:pPr>
            <w:r w:rsidRPr="004C5F58">
              <w:rPr>
                <w:sz w:val="20"/>
                <w:szCs w:val="20"/>
              </w:rPr>
              <w:t>ウ　社会的自立に必要なスキル・態度の育成</w:t>
            </w:r>
          </w:p>
        </w:tc>
        <w:tc>
          <w:tcPr>
            <w:tcW w:w="3685" w:type="dxa"/>
            <w:tcBorders>
              <w:bottom w:val="single" w:sz="4" w:space="0" w:color="000000"/>
              <w:right w:val="dashed" w:sz="4" w:space="0" w:color="000000"/>
            </w:tcBorders>
            <w:shd w:val="clear" w:color="auto" w:fill="auto"/>
            <w:tcMar>
              <w:top w:w="85" w:type="dxa"/>
              <w:left w:w="85" w:type="dxa"/>
              <w:bottom w:w="85" w:type="dxa"/>
              <w:right w:w="85" w:type="dxa"/>
            </w:tcMar>
          </w:tcPr>
          <w:p w14:paraId="08E24BFF" w14:textId="77777777" w:rsidR="00A97C8D" w:rsidRPr="004C5F58" w:rsidRDefault="00514488">
            <w:pPr>
              <w:spacing w:line="320" w:lineRule="auto"/>
              <w:ind w:left="400" w:hanging="400"/>
              <w:rPr>
                <w:sz w:val="20"/>
                <w:szCs w:val="20"/>
              </w:rPr>
            </w:pPr>
            <w:r w:rsidRPr="004C5F58">
              <w:rPr>
                <w:sz w:val="20"/>
                <w:szCs w:val="20"/>
              </w:rPr>
              <w:t>（１）</w:t>
            </w:r>
          </w:p>
          <w:p w14:paraId="6C8A1867" w14:textId="1E97E7D0" w:rsidR="00A97C8D" w:rsidRPr="004C5F58" w:rsidRDefault="00514488">
            <w:pPr>
              <w:spacing w:line="320" w:lineRule="auto"/>
              <w:ind w:left="400" w:hanging="400"/>
              <w:rPr>
                <w:sz w:val="20"/>
                <w:szCs w:val="20"/>
              </w:rPr>
            </w:pPr>
            <w:r w:rsidRPr="004C5F58">
              <w:rPr>
                <w:sz w:val="20"/>
                <w:szCs w:val="20"/>
              </w:rPr>
              <w:t>ア・</w:t>
            </w:r>
            <w:r w:rsidR="00363957" w:rsidRPr="004C5F58">
              <w:rPr>
                <w:rFonts w:hint="eastAsia"/>
                <w:sz w:val="20"/>
                <w:szCs w:val="20"/>
              </w:rPr>
              <w:t>生徒情報共有を活かし、多面的に</w:t>
            </w:r>
            <w:r w:rsidRPr="004C5F58">
              <w:rPr>
                <w:sz w:val="20"/>
                <w:szCs w:val="20"/>
              </w:rPr>
              <w:t>生徒・保護者に</w:t>
            </w:r>
            <w:r w:rsidR="00363957" w:rsidRPr="004C5F58">
              <w:rPr>
                <w:rFonts w:hint="eastAsia"/>
                <w:sz w:val="20"/>
                <w:szCs w:val="20"/>
              </w:rPr>
              <w:t>アプローチしていく</w:t>
            </w:r>
            <w:r w:rsidRPr="004C5F58">
              <w:rPr>
                <w:sz w:val="20"/>
                <w:szCs w:val="20"/>
              </w:rPr>
              <w:t>。</w:t>
            </w:r>
          </w:p>
          <w:p w14:paraId="3CF6001A" w14:textId="205D0C30" w:rsidR="00A97C8D" w:rsidRPr="004C5F58" w:rsidRDefault="00514488" w:rsidP="00E95D57">
            <w:pPr>
              <w:spacing w:line="320" w:lineRule="auto"/>
              <w:ind w:left="410" w:hanging="200"/>
              <w:rPr>
                <w:sz w:val="20"/>
                <w:szCs w:val="20"/>
              </w:rPr>
            </w:pPr>
            <w:r w:rsidRPr="004C5F58">
              <w:rPr>
                <w:sz w:val="20"/>
                <w:szCs w:val="20"/>
              </w:rPr>
              <w:t>・１学年は</w:t>
            </w:r>
            <w:r w:rsidR="00363957" w:rsidRPr="004C5F58">
              <w:rPr>
                <w:rFonts w:hint="eastAsia"/>
                <w:sz w:val="20"/>
                <w:szCs w:val="20"/>
              </w:rPr>
              <w:t>中学との入学前聞き取りや中高連携を密にし、</w:t>
            </w:r>
            <w:r w:rsidRPr="004C5F58">
              <w:rPr>
                <w:sz w:val="20"/>
                <w:szCs w:val="20"/>
              </w:rPr>
              <w:t>生徒・保護者</w:t>
            </w:r>
            <w:r w:rsidR="00E95D57" w:rsidRPr="004C5F58">
              <w:rPr>
                <w:rFonts w:hint="eastAsia"/>
                <w:sz w:val="20"/>
                <w:szCs w:val="20"/>
              </w:rPr>
              <w:t>の支援にあたる</w:t>
            </w:r>
            <w:r w:rsidRPr="004C5F58">
              <w:rPr>
                <w:sz w:val="20"/>
                <w:szCs w:val="20"/>
              </w:rPr>
              <w:t>。</w:t>
            </w:r>
          </w:p>
          <w:p w14:paraId="446EB3D2" w14:textId="2CBB7292" w:rsidR="00A97C8D" w:rsidRPr="004C5F58" w:rsidRDefault="00514488">
            <w:pPr>
              <w:spacing w:line="320" w:lineRule="auto"/>
              <w:ind w:left="400" w:hanging="400"/>
              <w:rPr>
                <w:sz w:val="20"/>
                <w:szCs w:val="20"/>
              </w:rPr>
            </w:pPr>
            <w:r w:rsidRPr="004C5F58">
              <w:rPr>
                <w:sz w:val="20"/>
                <w:szCs w:val="20"/>
              </w:rPr>
              <w:t>イ・保健カウンセリング部を起点とし　　て、</w:t>
            </w:r>
            <w:r w:rsidRPr="004C5F58">
              <w:t>ＳＣ、ＳＳＷとの連携や</w:t>
            </w:r>
            <w:r w:rsidRPr="004C5F58">
              <w:rPr>
                <w:sz w:val="20"/>
                <w:szCs w:val="20"/>
              </w:rPr>
              <w:t>各学　　年・分掌との連携を強化</w:t>
            </w:r>
            <w:r w:rsidR="00E95D57" w:rsidRPr="004C5F58">
              <w:rPr>
                <w:rFonts w:hint="eastAsia"/>
                <w:sz w:val="20"/>
                <w:szCs w:val="20"/>
              </w:rPr>
              <w:t>する。</w:t>
            </w:r>
          </w:p>
          <w:p w14:paraId="65F558FA" w14:textId="77777777" w:rsidR="00A97C8D" w:rsidRPr="004C5F58" w:rsidRDefault="00514488">
            <w:pPr>
              <w:spacing w:line="320" w:lineRule="auto"/>
              <w:ind w:left="410" w:hanging="200"/>
              <w:rPr>
                <w:sz w:val="20"/>
                <w:szCs w:val="20"/>
              </w:rPr>
            </w:pPr>
            <w:r w:rsidRPr="004C5F58">
              <w:rPr>
                <w:sz w:val="20"/>
                <w:szCs w:val="20"/>
              </w:rPr>
              <w:t>・生徒情報共有会議を更に活用し、生徒支援力を高める。</w:t>
            </w:r>
          </w:p>
          <w:p w14:paraId="106358EC" w14:textId="77777777" w:rsidR="00A97C8D" w:rsidRPr="004C5F58" w:rsidRDefault="00514488">
            <w:pPr>
              <w:spacing w:line="320" w:lineRule="auto"/>
              <w:rPr>
                <w:sz w:val="20"/>
                <w:szCs w:val="20"/>
              </w:rPr>
            </w:pPr>
            <w:r w:rsidRPr="004C5F58">
              <w:rPr>
                <w:sz w:val="20"/>
                <w:szCs w:val="20"/>
              </w:rPr>
              <w:t>ウ・図書室を充実させ居場所を作る。</w:t>
            </w:r>
          </w:p>
          <w:p w14:paraId="0D499A27" w14:textId="77777777" w:rsidR="00E95D57" w:rsidRPr="004C5F58" w:rsidRDefault="00E95D57">
            <w:pPr>
              <w:spacing w:line="320" w:lineRule="auto"/>
              <w:rPr>
                <w:sz w:val="20"/>
                <w:szCs w:val="20"/>
              </w:rPr>
            </w:pPr>
          </w:p>
          <w:p w14:paraId="7D3420D6" w14:textId="35C97992" w:rsidR="00A97C8D" w:rsidRPr="004C5F58" w:rsidRDefault="00514488">
            <w:pPr>
              <w:spacing w:line="320" w:lineRule="auto"/>
              <w:rPr>
                <w:sz w:val="20"/>
                <w:szCs w:val="20"/>
              </w:rPr>
            </w:pPr>
            <w:r w:rsidRPr="004C5F58">
              <w:rPr>
                <w:sz w:val="20"/>
                <w:szCs w:val="20"/>
              </w:rPr>
              <w:t>（２）</w:t>
            </w:r>
          </w:p>
          <w:p w14:paraId="53DCAAE6" w14:textId="77777777" w:rsidR="00A97C8D" w:rsidRPr="004C5F58" w:rsidRDefault="00514488">
            <w:pPr>
              <w:spacing w:line="320" w:lineRule="auto"/>
              <w:ind w:left="400" w:hanging="400"/>
              <w:rPr>
                <w:sz w:val="20"/>
                <w:szCs w:val="20"/>
              </w:rPr>
            </w:pPr>
            <w:r w:rsidRPr="004C5F58">
              <w:rPr>
                <w:sz w:val="20"/>
                <w:szCs w:val="20"/>
              </w:rPr>
              <w:t>ア・ＣＣの活用で生徒・担任・進路指　　導部員の連携充実を図る</w:t>
            </w:r>
          </w:p>
          <w:p w14:paraId="53952ED1" w14:textId="77777777" w:rsidR="00A97C8D" w:rsidRPr="004C5F58" w:rsidRDefault="00514488">
            <w:pPr>
              <w:spacing w:line="320" w:lineRule="auto"/>
              <w:ind w:left="400" w:hanging="400"/>
              <w:rPr>
                <w:sz w:val="20"/>
                <w:szCs w:val="20"/>
              </w:rPr>
            </w:pPr>
            <w:r w:rsidRPr="004C5F58">
              <w:rPr>
                <w:sz w:val="20"/>
                <w:szCs w:val="20"/>
              </w:rPr>
              <w:t>イ・１年生から３年後を考えた進路保　　障に取り組む</w:t>
            </w:r>
          </w:p>
          <w:p w14:paraId="1D31EC08" w14:textId="77777777" w:rsidR="00A97C8D" w:rsidRPr="004C5F58" w:rsidRDefault="00514488">
            <w:pPr>
              <w:spacing w:line="320" w:lineRule="auto"/>
              <w:ind w:left="410" w:hanging="200"/>
              <w:rPr>
                <w:sz w:val="20"/>
                <w:szCs w:val="20"/>
              </w:rPr>
            </w:pPr>
            <w:r w:rsidRPr="004C5F58">
              <w:rPr>
                <w:sz w:val="20"/>
                <w:szCs w:val="20"/>
              </w:rPr>
              <w:t>・ＧＳ・ＣＤ・ＬＨＲなどで将来の進路や、３年間を見通したキャリア支援計画を検討し具体化する。</w:t>
            </w:r>
          </w:p>
          <w:p w14:paraId="1F38BC29" w14:textId="77777777" w:rsidR="00A97C8D" w:rsidRPr="004C5F58" w:rsidRDefault="00514488">
            <w:pPr>
              <w:spacing w:line="320" w:lineRule="auto"/>
              <w:ind w:left="400" w:hanging="400"/>
              <w:rPr>
                <w:sz w:val="20"/>
                <w:szCs w:val="20"/>
              </w:rPr>
            </w:pPr>
            <w:r w:rsidRPr="004C5F58">
              <w:rPr>
                <w:sz w:val="20"/>
                <w:szCs w:val="20"/>
              </w:rPr>
              <w:t>ウ・問題行動の未然防止に取組み、社　　会的自立に必要なスキルと態度を　　育成する。</w:t>
            </w:r>
          </w:p>
          <w:p w14:paraId="5E972EC9" w14:textId="77777777" w:rsidR="00A97C8D" w:rsidRPr="004C5F58" w:rsidRDefault="00514488">
            <w:pPr>
              <w:spacing w:line="320" w:lineRule="auto"/>
              <w:ind w:left="410" w:hanging="200"/>
              <w:rPr>
                <w:sz w:val="20"/>
                <w:szCs w:val="20"/>
              </w:rPr>
            </w:pPr>
            <w:r w:rsidRPr="004C5F58">
              <w:rPr>
                <w:sz w:val="20"/>
                <w:szCs w:val="20"/>
              </w:rPr>
              <w:t>・生徒が自主的にあいさつやお礼を言うように、教職員から生徒へのあいさつ等の声かけを行う。</w:t>
            </w:r>
          </w:p>
          <w:p w14:paraId="0A9939B2" w14:textId="63A1BC2E" w:rsidR="00C93CFB" w:rsidRPr="004C5F58" w:rsidRDefault="00C93CFB">
            <w:pPr>
              <w:spacing w:line="320" w:lineRule="auto"/>
              <w:ind w:left="410" w:hanging="200"/>
              <w:rPr>
                <w:sz w:val="20"/>
                <w:szCs w:val="20"/>
              </w:rPr>
            </w:pPr>
            <w:r w:rsidRPr="004C5F58">
              <w:rPr>
                <w:rFonts w:hint="eastAsia"/>
                <w:sz w:val="20"/>
                <w:szCs w:val="20"/>
              </w:rPr>
              <w:t>・教員間や生徒間で、校則や指導について意見交換や見直しを図る機会をもつ。</w:t>
            </w:r>
          </w:p>
          <w:p w14:paraId="68EAB035" w14:textId="77777777" w:rsidR="00A97C8D" w:rsidRPr="004C5F58" w:rsidRDefault="00A97C8D">
            <w:pPr>
              <w:spacing w:line="320" w:lineRule="auto"/>
              <w:ind w:left="410" w:hanging="200"/>
              <w:rPr>
                <w:sz w:val="20"/>
                <w:szCs w:val="20"/>
              </w:rPr>
            </w:pPr>
          </w:p>
          <w:p w14:paraId="23C7DABC" w14:textId="77777777" w:rsidR="00A97C8D" w:rsidRPr="004C5F58" w:rsidRDefault="00A97C8D" w:rsidP="000350EF">
            <w:pPr>
              <w:spacing w:line="320" w:lineRule="auto"/>
              <w:rPr>
                <w:color w:val="FF0000"/>
                <w:sz w:val="20"/>
                <w:szCs w:val="20"/>
              </w:rPr>
            </w:pPr>
          </w:p>
        </w:tc>
        <w:tc>
          <w:tcPr>
            <w:tcW w:w="4820" w:type="dxa"/>
            <w:tcBorders>
              <w:bottom w:val="single" w:sz="4" w:space="0" w:color="000000"/>
              <w:right w:val="dashed" w:sz="4" w:space="0" w:color="000000"/>
            </w:tcBorders>
            <w:tcMar>
              <w:top w:w="85" w:type="dxa"/>
              <w:left w:w="85" w:type="dxa"/>
              <w:bottom w:w="85" w:type="dxa"/>
              <w:right w:w="85" w:type="dxa"/>
            </w:tcMar>
          </w:tcPr>
          <w:p w14:paraId="451F324B" w14:textId="77777777" w:rsidR="00A97C8D" w:rsidRPr="004C5F58" w:rsidRDefault="00514488">
            <w:pPr>
              <w:spacing w:line="320" w:lineRule="auto"/>
              <w:ind w:left="400" w:hanging="400"/>
              <w:rPr>
                <w:sz w:val="20"/>
                <w:szCs w:val="20"/>
              </w:rPr>
            </w:pPr>
            <w:r w:rsidRPr="004C5F58">
              <w:rPr>
                <w:sz w:val="20"/>
                <w:szCs w:val="20"/>
              </w:rPr>
              <w:t>(</w:t>
            </w:r>
            <w:r w:rsidRPr="004C5F58">
              <w:rPr>
                <w:sz w:val="20"/>
                <w:szCs w:val="20"/>
              </w:rPr>
              <w:t>１</w:t>
            </w:r>
            <w:r w:rsidRPr="004C5F58">
              <w:rPr>
                <w:sz w:val="20"/>
                <w:szCs w:val="20"/>
              </w:rPr>
              <w:t>)</w:t>
            </w:r>
          </w:p>
          <w:p w14:paraId="58D93279" w14:textId="66FB67ED" w:rsidR="00A97C8D" w:rsidRPr="004C5F58" w:rsidRDefault="00514488">
            <w:pPr>
              <w:spacing w:line="320" w:lineRule="auto"/>
              <w:ind w:left="400" w:hanging="400"/>
              <w:rPr>
                <w:sz w:val="20"/>
                <w:szCs w:val="20"/>
              </w:rPr>
            </w:pPr>
            <w:r w:rsidRPr="004C5F58">
              <w:rPr>
                <w:sz w:val="20"/>
                <w:szCs w:val="20"/>
              </w:rPr>
              <w:t>ア・自己診断「先生は悩みや相談にていねいに応じてくれる」（生徒）の肯定的回答</w:t>
            </w:r>
            <w:r w:rsidRPr="004C5F58">
              <w:rPr>
                <w:sz w:val="20"/>
                <w:szCs w:val="20"/>
              </w:rPr>
              <w:t>80%</w:t>
            </w:r>
            <w:r w:rsidRPr="004C5F58">
              <w:rPr>
                <w:sz w:val="20"/>
                <w:szCs w:val="20"/>
              </w:rPr>
              <w:t>以上。［</w:t>
            </w:r>
            <w:r w:rsidRPr="004C5F58">
              <w:rPr>
                <w:sz w:val="20"/>
                <w:szCs w:val="20"/>
              </w:rPr>
              <w:t>74.3%</w:t>
            </w:r>
            <w:r w:rsidRPr="004C5F58">
              <w:rPr>
                <w:sz w:val="20"/>
                <w:szCs w:val="20"/>
              </w:rPr>
              <w:t>］</w:t>
            </w:r>
          </w:p>
          <w:p w14:paraId="1F7233E3" w14:textId="7C8CBEB4" w:rsidR="00A97C8D" w:rsidRPr="004C5F58" w:rsidRDefault="00514488">
            <w:pPr>
              <w:spacing w:line="320" w:lineRule="auto"/>
              <w:ind w:left="410" w:hanging="200"/>
              <w:rPr>
                <w:sz w:val="20"/>
                <w:szCs w:val="20"/>
              </w:rPr>
            </w:pPr>
            <w:r w:rsidRPr="004C5F58">
              <w:rPr>
                <w:sz w:val="20"/>
                <w:szCs w:val="20"/>
              </w:rPr>
              <w:t>・自己診断「担任等に相談しやすい」（保護者）の肯定的回答</w:t>
            </w:r>
            <w:r w:rsidR="0058226E" w:rsidRPr="004C5F58">
              <w:rPr>
                <w:rFonts w:hint="eastAsia"/>
                <w:sz w:val="20"/>
                <w:szCs w:val="20"/>
              </w:rPr>
              <w:t>65</w:t>
            </w:r>
            <w:r w:rsidRPr="004C5F58">
              <w:rPr>
                <w:sz w:val="20"/>
                <w:szCs w:val="20"/>
              </w:rPr>
              <w:t>%</w:t>
            </w:r>
            <w:r w:rsidRPr="004C5F58">
              <w:rPr>
                <w:sz w:val="20"/>
                <w:szCs w:val="20"/>
              </w:rPr>
              <w:t>以上をめざす。［</w:t>
            </w:r>
            <w:r w:rsidRPr="004C5F58">
              <w:rPr>
                <w:sz w:val="20"/>
                <w:szCs w:val="20"/>
              </w:rPr>
              <w:t>62.4%</w:t>
            </w:r>
            <w:r w:rsidRPr="004C5F58">
              <w:rPr>
                <w:sz w:val="20"/>
                <w:szCs w:val="20"/>
              </w:rPr>
              <w:t>］</w:t>
            </w:r>
          </w:p>
          <w:p w14:paraId="7B3D3C77" w14:textId="77777777" w:rsidR="00A97C8D" w:rsidRPr="004C5F58" w:rsidRDefault="00A97C8D">
            <w:pPr>
              <w:spacing w:line="320" w:lineRule="auto"/>
              <w:ind w:left="400" w:hanging="400"/>
              <w:rPr>
                <w:color w:val="000000"/>
                <w:sz w:val="20"/>
                <w:szCs w:val="20"/>
              </w:rPr>
            </w:pPr>
          </w:p>
          <w:p w14:paraId="7745997D" w14:textId="141CF401" w:rsidR="00A97C8D" w:rsidRPr="004C5F58" w:rsidRDefault="00514488">
            <w:pPr>
              <w:spacing w:line="320" w:lineRule="auto"/>
              <w:ind w:left="400" w:hanging="400"/>
              <w:rPr>
                <w:color w:val="000000"/>
                <w:sz w:val="20"/>
                <w:szCs w:val="20"/>
              </w:rPr>
            </w:pPr>
            <w:r w:rsidRPr="004C5F58">
              <w:rPr>
                <w:color w:val="000000"/>
                <w:sz w:val="20"/>
                <w:szCs w:val="20"/>
              </w:rPr>
              <w:t>イ・生徒情報共有会議から各学期に１回、職員全体への生徒情報共有の場をもつ。［不登校対策会議全３回</w:t>
            </w:r>
            <w:r w:rsidR="00E95D57" w:rsidRPr="004C5F58">
              <w:rPr>
                <w:rFonts w:hint="eastAsia"/>
                <w:color w:val="000000"/>
                <w:sz w:val="20"/>
                <w:szCs w:val="20"/>
              </w:rPr>
              <w:t>の実施</w:t>
            </w:r>
            <w:r w:rsidRPr="004C5F58">
              <w:rPr>
                <w:color w:val="000000"/>
                <w:sz w:val="20"/>
                <w:szCs w:val="20"/>
              </w:rPr>
              <w:t>］</w:t>
            </w:r>
          </w:p>
          <w:p w14:paraId="441E3EC8" w14:textId="77777777" w:rsidR="00A97C8D" w:rsidRPr="004C5F58" w:rsidRDefault="00A97C8D">
            <w:pPr>
              <w:spacing w:line="320" w:lineRule="auto"/>
              <w:ind w:left="400" w:hanging="400"/>
              <w:rPr>
                <w:color w:val="FF0000"/>
                <w:sz w:val="20"/>
                <w:szCs w:val="20"/>
              </w:rPr>
            </w:pPr>
          </w:p>
          <w:p w14:paraId="575B478F" w14:textId="77777777" w:rsidR="00A97C8D" w:rsidRPr="004C5F58" w:rsidRDefault="00A97C8D">
            <w:pPr>
              <w:spacing w:line="320" w:lineRule="auto"/>
              <w:rPr>
                <w:sz w:val="20"/>
                <w:szCs w:val="20"/>
              </w:rPr>
            </w:pPr>
          </w:p>
          <w:p w14:paraId="63D52F09" w14:textId="6CCCBE1A" w:rsidR="00A97C8D" w:rsidRPr="004C5F58" w:rsidRDefault="00514488">
            <w:pPr>
              <w:spacing w:line="320" w:lineRule="auto"/>
              <w:ind w:left="400" w:hanging="400"/>
              <w:rPr>
                <w:sz w:val="20"/>
                <w:szCs w:val="20"/>
              </w:rPr>
            </w:pPr>
            <w:r w:rsidRPr="004C5F58">
              <w:rPr>
                <w:sz w:val="20"/>
                <w:szCs w:val="20"/>
              </w:rPr>
              <w:t>ウ・図書委員会を年１回以上開催する。</w:t>
            </w:r>
            <w:r w:rsidR="001A60B5" w:rsidRPr="004C5F58">
              <w:rPr>
                <w:rFonts w:hint="eastAsia"/>
                <w:sz w:val="20"/>
                <w:szCs w:val="20"/>
              </w:rPr>
              <w:t>［１</w:t>
            </w:r>
            <w:r w:rsidRPr="004C5F58">
              <w:rPr>
                <w:sz w:val="20"/>
                <w:szCs w:val="20"/>
              </w:rPr>
              <w:t>回］</w:t>
            </w:r>
          </w:p>
          <w:p w14:paraId="047A504E" w14:textId="77777777" w:rsidR="00A97C8D" w:rsidRPr="004C5F58" w:rsidRDefault="00A97C8D">
            <w:pPr>
              <w:spacing w:line="320" w:lineRule="auto"/>
              <w:rPr>
                <w:sz w:val="20"/>
                <w:szCs w:val="20"/>
              </w:rPr>
            </w:pPr>
          </w:p>
          <w:p w14:paraId="63676041" w14:textId="77777777" w:rsidR="00A97C8D" w:rsidRPr="004C5F58" w:rsidRDefault="00514488">
            <w:pPr>
              <w:spacing w:line="320" w:lineRule="auto"/>
              <w:rPr>
                <w:sz w:val="20"/>
                <w:szCs w:val="20"/>
              </w:rPr>
            </w:pPr>
            <w:r w:rsidRPr="004C5F58">
              <w:rPr>
                <w:sz w:val="20"/>
                <w:szCs w:val="20"/>
              </w:rPr>
              <w:t>（２）</w:t>
            </w:r>
          </w:p>
          <w:p w14:paraId="0FE485FE" w14:textId="3456C5D7" w:rsidR="00A97C8D" w:rsidRPr="004C5F58" w:rsidRDefault="00514488">
            <w:pPr>
              <w:spacing w:line="320" w:lineRule="auto"/>
              <w:rPr>
                <w:sz w:val="20"/>
                <w:szCs w:val="20"/>
              </w:rPr>
            </w:pPr>
            <w:r w:rsidRPr="004C5F58">
              <w:rPr>
                <w:sz w:val="20"/>
                <w:szCs w:val="20"/>
              </w:rPr>
              <w:t>ア・就職内定率</w:t>
            </w:r>
            <w:r w:rsidRPr="004C5F58">
              <w:rPr>
                <w:sz w:val="20"/>
                <w:szCs w:val="20"/>
              </w:rPr>
              <w:t>95%</w:t>
            </w:r>
            <w:r w:rsidRPr="004C5F58">
              <w:rPr>
                <w:sz w:val="20"/>
                <w:szCs w:val="20"/>
              </w:rPr>
              <w:t>以上の維持。［</w:t>
            </w:r>
            <w:r w:rsidR="001A60B5" w:rsidRPr="004C5F58">
              <w:rPr>
                <w:rFonts w:hint="eastAsia"/>
                <w:sz w:val="20"/>
                <w:szCs w:val="20"/>
              </w:rPr>
              <w:t>100</w:t>
            </w:r>
            <w:r w:rsidRPr="004C5F58">
              <w:rPr>
                <w:sz w:val="20"/>
                <w:szCs w:val="20"/>
              </w:rPr>
              <w:t>%</w:t>
            </w:r>
            <w:r w:rsidRPr="004C5F58">
              <w:rPr>
                <w:sz w:val="20"/>
                <w:szCs w:val="20"/>
              </w:rPr>
              <w:t>］</w:t>
            </w:r>
          </w:p>
          <w:p w14:paraId="4CF515B9" w14:textId="38715A65" w:rsidR="00A97C8D" w:rsidRPr="004C5F58" w:rsidRDefault="00514488">
            <w:pPr>
              <w:spacing w:line="320" w:lineRule="auto"/>
              <w:ind w:left="410" w:hanging="200"/>
              <w:rPr>
                <w:color w:val="000000"/>
                <w:sz w:val="20"/>
                <w:szCs w:val="20"/>
              </w:rPr>
            </w:pPr>
            <w:r w:rsidRPr="004C5F58">
              <w:rPr>
                <w:color w:val="000000"/>
                <w:sz w:val="20"/>
                <w:szCs w:val="20"/>
              </w:rPr>
              <w:t>・外部人材を講師とする校内研修を年間１回以上実施す</w:t>
            </w:r>
            <w:r w:rsidRPr="004C5F58">
              <w:rPr>
                <w:sz w:val="20"/>
                <w:szCs w:val="20"/>
              </w:rPr>
              <w:t>る。</w:t>
            </w:r>
            <w:r w:rsidR="001A60B5" w:rsidRPr="004C5F58">
              <w:rPr>
                <w:rFonts w:hint="eastAsia"/>
                <w:sz w:val="20"/>
                <w:szCs w:val="20"/>
              </w:rPr>
              <w:t>［</w:t>
            </w:r>
            <w:r w:rsidRPr="004C5F58">
              <w:rPr>
                <w:sz w:val="20"/>
                <w:szCs w:val="20"/>
              </w:rPr>
              <w:t>１回］</w:t>
            </w:r>
          </w:p>
          <w:p w14:paraId="714F39BD" w14:textId="77777777" w:rsidR="00A97C8D" w:rsidRPr="004C5F58" w:rsidRDefault="00514488">
            <w:pPr>
              <w:spacing w:line="320" w:lineRule="auto"/>
              <w:ind w:left="400" w:hanging="400"/>
              <w:rPr>
                <w:sz w:val="20"/>
                <w:szCs w:val="20"/>
              </w:rPr>
            </w:pPr>
            <w:r w:rsidRPr="004C5F58">
              <w:rPr>
                <w:sz w:val="20"/>
                <w:szCs w:val="20"/>
              </w:rPr>
              <w:t>イ・自己診断「将来の進路や生き方について考える機会」（生徒）の肯定的回答</w:t>
            </w:r>
            <w:r w:rsidRPr="004C5F58">
              <w:rPr>
                <w:sz w:val="20"/>
                <w:szCs w:val="20"/>
              </w:rPr>
              <w:t>90%</w:t>
            </w:r>
            <w:r w:rsidRPr="004C5F58">
              <w:rPr>
                <w:sz w:val="20"/>
                <w:szCs w:val="20"/>
              </w:rPr>
              <w:t>以上の維持。［</w:t>
            </w:r>
            <w:r w:rsidRPr="004C5F58">
              <w:rPr>
                <w:sz w:val="20"/>
                <w:szCs w:val="20"/>
              </w:rPr>
              <w:t>93.0%</w:t>
            </w:r>
            <w:r w:rsidRPr="004C5F58">
              <w:rPr>
                <w:sz w:val="20"/>
                <w:szCs w:val="20"/>
              </w:rPr>
              <w:t>］</w:t>
            </w:r>
          </w:p>
          <w:p w14:paraId="0766F835" w14:textId="77777777" w:rsidR="00A97C8D" w:rsidRPr="004C5F58" w:rsidRDefault="00A97C8D">
            <w:pPr>
              <w:spacing w:line="320" w:lineRule="auto"/>
              <w:ind w:left="400" w:hanging="400"/>
              <w:rPr>
                <w:sz w:val="20"/>
                <w:szCs w:val="20"/>
              </w:rPr>
            </w:pPr>
          </w:p>
          <w:p w14:paraId="144CB624" w14:textId="30DF59F3" w:rsidR="00A97C8D" w:rsidRPr="004C5F58" w:rsidRDefault="00514488">
            <w:pPr>
              <w:spacing w:line="320" w:lineRule="auto"/>
              <w:ind w:left="400" w:hanging="400"/>
              <w:rPr>
                <w:color w:val="FF0000"/>
                <w:sz w:val="20"/>
                <w:szCs w:val="20"/>
              </w:rPr>
            </w:pPr>
            <w:r w:rsidRPr="004C5F58">
              <w:rPr>
                <w:sz w:val="20"/>
                <w:szCs w:val="20"/>
              </w:rPr>
              <w:t>ウ・懲戒件数を前年度程度に抑える。［</w:t>
            </w:r>
            <w:r w:rsidR="00AF56D4" w:rsidRPr="004C5F58">
              <w:rPr>
                <w:rFonts w:hint="eastAsia"/>
                <w:sz w:val="20"/>
                <w:szCs w:val="20"/>
              </w:rPr>
              <w:t>44</w:t>
            </w:r>
            <w:r w:rsidRPr="004C5F58">
              <w:rPr>
                <w:sz w:val="20"/>
                <w:szCs w:val="20"/>
              </w:rPr>
              <w:t>件］</w:t>
            </w:r>
          </w:p>
          <w:p w14:paraId="5DF42EFC" w14:textId="77777777" w:rsidR="00A97C8D" w:rsidRPr="004C5F58" w:rsidRDefault="00514488">
            <w:pPr>
              <w:spacing w:line="320" w:lineRule="auto"/>
              <w:rPr>
                <w:sz w:val="20"/>
                <w:szCs w:val="20"/>
              </w:rPr>
            </w:pPr>
            <w:r w:rsidRPr="004C5F58">
              <w:rPr>
                <w:sz w:val="20"/>
                <w:szCs w:val="20"/>
              </w:rPr>
              <w:t>・自己診断「あいさつやお礼を言うようになった」（生徒）の肯定的回答</w:t>
            </w:r>
            <w:r w:rsidRPr="004C5F58">
              <w:rPr>
                <w:sz w:val="20"/>
                <w:szCs w:val="20"/>
              </w:rPr>
              <w:t>85%</w:t>
            </w:r>
            <w:r w:rsidRPr="004C5F58">
              <w:rPr>
                <w:sz w:val="20"/>
                <w:szCs w:val="20"/>
              </w:rPr>
              <w:t>以上の維持。［</w:t>
            </w:r>
            <w:r w:rsidRPr="004C5F58">
              <w:rPr>
                <w:sz w:val="20"/>
                <w:szCs w:val="20"/>
              </w:rPr>
              <w:t>87.3%</w:t>
            </w:r>
            <w:r w:rsidRPr="004C5F58">
              <w:rPr>
                <w:sz w:val="20"/>
                <w:szCs w:val="20"/>
              </w:rPr>
              <w:t>］</w:t>
            </w:r>
          </w:p>
          <w:p w14:paraId="7BBB6451" w14:textId="4F5410C8" w:rsidR="00A97C8D" w:rsidRPr="004C5F58" w:rsidRDefault="00985721">
            <w:pPr>
              <w:spacing w:line="320" w:lineRule="auto"/>
              <w:rPr>
                <w:color w:val="FF0000"/>
                <w:sz w:val="20"/>
                <w:szCs w:val="20"/>
              </w:rPr>
            </w:pPr>
            <w:r w:rsidRPr="004C5F58">
              <w:rPr>
                <w:rFonts w:hint="eastAsia"/>
                <w:sz w:val="20"/>
                <w:szCs w:val="20"/>
              </w:rPr>
              <w:t>・自己診断「校則や指導について、納得できる」（生徒）の肯定的回答</w:t>
            </w:r>
            <w:r w:rsidRPr="004C5F58">
              <w:rPr>
                <w:rFonts w:hint="eastAsia"/>
                <w:sz w:val="20"/>
                <w:szCs w:val="20"/>
              </w:rPr>
              <w:t>60</w:t>
            </w:r>
            <w:r w:rsidRPr="004C5F58">
              <w:rPr>
                <w:rFonts w:hint="eastAsia"/>
                <w:sz w:val="20"/>
                <w:szCs w:val="20"/>
              </w:rPr>
              <w:t>％以上をめざす。［</w:t>
            </w:r>
            <w:r w:rsidRPr="004C5F58">
              <w:rPr>
                <w:rFonts w:hint="eastAsia"/>
                <w:sz w:val="20"/>
                <w:szCs w:val="20"/>
              </w:rPr>
              <w:t>54.6</w:t>
            </w:r>
            <w:r w:rsidRPr="004C5F58">
              <w:rPr>
                <w:rFonts w:hint="eastAsia"/>
                <w:sz w:val="20"/>
                <w:szCs w:val="20"/>
              </w:rPr>
              <w:t>％］</w:t>
            </w:r>
          </w:p>
        </w:tc>
        <w:tc>
          <w:tcPr>
            <w:tcW w:w="2799" w:type="dxa"/>
            <w:tcBorders>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5F047168" w14:textId="77777777" w:rsidR="00A97C8D" w:rsidRPr="004C5F58" w:rsidRDefault="00A97C8D">
            <w:pPr>
              <w:spacing w:line="300" w:lineRule="auto"/>
              <w:rPr>
                <w:color w:val="FF0000"/>
                <w:sz w:val="20"/>
                <w:szCs w:val="20"/>
              </w:rPr>
            </w:pPr>
          </w:p>
          <w:p w14:paraId="487F97E5" w14:textId="77777777" w:rsidR="00A97C8D" w:rsidRPr="004C5F58" w:rsidRDefault="00A97C8D">
            <w:pPr>
              <w:spacing w:line="300" w:lineRule="auto"/>
              <w:rPr>
                <w:color w:val="FF0000"/>
                <w:sz w:val="20"/>
                <w:szCs w:val="20"/>
              </w:rPr>
            </w:pPr>
          </w:p>
          <w:p w14:paraId="61F3025B" w14:textId="77777777" w:rsidR="00A97C8D" w:rsidRPr="004C5F58" w:rsidRDefault="00A97C8D">
            <w:pPr>
              <w:spacing w:line="300" w:lineRule="auto"/>
              <w:rPr>
                <w:color w:val="FF0000"/>
                <w:sz w:val="20"/>
                <w:szCs w:val="20"/>
              </w:rPr>
            </w:pPr>
          </w:p>
          <w:p w14:paraId="42AE58EA" w14:textId="77777777" w:rsidR="00A97C8D" w:rsidRPr="004C5F58" w:rsidRDefault="00A97C8D">
            <w:pPr>
              <w:spacing w:line="300" w:lineRule="auto"/>
              <w:rPr>
                <w:color w:val="FF0000"/>
                <w:sz w:val="20"/>
                <w:szCs w:val="20"/>
              </w:rPr>
            </w:pPr>
          </w:p>
          <w:p w14:paraId="3595EC83" w14:textId="77777777" w:rsidR="00A97C8D" w:rsidRPr="004C5F58" w:rsidRDefault="00A97C8D">
            <w:pPr>
              <w:spacing w:line="300" w:lineRule="auto"/>
              <w:rPr>
                <w:color w:val="FF0000"/>
                <w:sz w:val="20"/>
                <w:szCs w:val="20"/>
              </w:rPr>
            </w:pPr>
          </w:p>
          <w:p w14:paraId="539F3FD2" w14:textId="77777777" w:rsidR="00A97C8D" w:rsidRPr="004C5F58" w:rsidRDefault="00A97C8D">
            <w:pPr>
              <w:spacing w:line="300" w:lineRule="auto"/>
              <w:rPr>
                <w:color w:val="FF0000"/>
                <w:sz w:val="20"/>
                <w:szCs w:val="20"/>
              </w:rPr>
            </w:pPr>
          </w:p>
          <w:p w14:paraId="1F603A27" w14:textId="77777777" w:rsidR="00A97C8D" w:rsidRPr="004C5F58" w:rsidRDefault="00A97C8D">
            <w:pPr>
              <w:spacing w:line="300" w:lineRule="auto"/>
              <w:rPr>
                <w:color w:val="FF0000"/>
                <w:sz w:val="20"/>
                <w:szCs w:val="20"/>
              </w:rPr>
            </w:pPr>
          </w:p>
          <w:p w14:paraId="49A39BFF" w14:textId="77777777" w:rsidR="00A97C8D" w:rsidRPr="004C5F58" w:rsidRDefault="00A97C8D">
            <w:pPr>
              <w:spacing w:line="300" w:lineRule="auto"/>
              <w:rPr>
                <w:color w:val="FF0000"/>
                <w:sz w:val="20"/>
                <w:szCs w:val="20"/>
              </w:rPr>
            </w:pPr>
          </w:p>
          <w:p w14:paraId="24A45776" w14:textId="77777777" w:rsidR="00A97C8D" w:rsidRPr="004C5F58" w:rsidRDefault="00A97C8D">
            <w:pPr>
              <w:spacing w:line="300" w:lineRule="auto"/>
              <w:rPr>
                <w:color w:val="FF0000"/>
                <w:sz w:val="20"/>
                <w:szCs w:val="20"/>
              </w:rPr>
            </w:pPr>
          </w:p>
          <w:p w14:paraId="4FBC0AD4" w14:textId="77777777" w:rsidR="00A97C8D" w:rsidRPr="004C5F58" w:rsidRDefault="00A97C8D">
            <w:pPr>
              <w:spacing w:line="300" w:lineRule="auto"/>
              <w:rPr>
                <w:color w:val="FF0000"/>
                <w:sz w:val="20"/>
                <w:szCs w:val="20"/>
              </w:rPr>
            </w:pPr>
          </w:p>
          <w:p w14:paraId="7BF8535C" w14:textId="77777777" w:rsidR="00A97C8D" w:rsidRPr="004C5F58" w:rsidRDefault="00A97C8D">
            <w:pPr>
              <w:spacing w:line="300" w:lineRule="auto"/>
              <w:rPr>
                <w:color w:val="FF0000"/>
                <w:sz w:val="20"/>
                <w:szCs w:val="20"/>
              </w:rPr>
            </w:pPr>
          </w:p>
          <w:p w14:paraId="00A2E34B" w14:textId="77777777" w:rsidR="00A97C8D" w:rsidRPr="004C5F58" w:rsidRDefault="00A97C8D">
            <w:pPr>
              <w:spacing w:line="300" w:lineRule="auto"/>
              <w:rPr>
                <w:color w:val="FF0000"/>
                <w:sz w:val="20"/>
                <w:szCs w:val="20"/>
              </w:rPr>
            </w:pPr>
          </w:p>
          <w:p w14:paraId="03F652E5" w14:textId="77777777" w:rsidR="00A97C8D" w:rsidRPr="004C5F58" w:rsidRDefault="00A97C8D">
            <w:pPr>
              <w:spacing w:line="300" w:lineRule="auto"/>
              <w:rPr>
                <w:color w:val="FF0000"/>
                <w:sz w:val="20"/>
                <w:szCs w:val="20"/>
              </w:rPr>
            </w:pPr>
          </w:p>
          <w:p w14:paraId="1BD6D9D6" w14:textId="77777777" w:rsidR="00A97C8D" w:rsidRPr="004C5F58" w:rsidRDefault="00A97C8D">
            <w:pPr>
              <w:spacing w:line="300" w:lineRule="auto"/>
              <w:rPr>
                <w:color w:val="FF0000"/>
                <w:sz w:val="20"/>
                <w:szCs w:val="20"/>
              </w:rPr>
            </w:pPr>
          </w:p>
          <w:p w14:paraId="1C6FA006" w14:textId="77777777" w:rsidR="00A97C8D" w:rsidRPr="004C5F58" w:rsidRDefault="00A97C8D">
            <w:pPr>
              <w:spacing w:line="300" w:lineRule="auto"/>
              <w:rPr>
                <w:color w:val="FF0000"/>
                <w:sz w:val="20"/>
                <w:szCs w:val="20"/>
              </w:rPr>
            </w:pPr>
          </w:p>
          <w:p w14:paraId="015ABFFE" w14:textId="77777777" w:rsidR="00A97C8D" w:rsidRPr="004C5F58" w:rsidRDefault="00A97C8D">
            <w:pPr>
              <w:spacing w:line="300" w:lineRule="auto"/>
              <w:rPr>
                <w:color w:val="FF0000"/>
                <w:sz w:val="20"/>
                <w:szCs w:val="20"/>
              </w:rPr>
            </w:pPr>
          </w:p>
          <w:p w14:paraId="118418C7" w14:textId="77777777" w:rsidR="00A97C8D" w:rsidRPr="004C5F58" w:rsidRDefault="00A97C8D">
            <w:pPr>
              <w:spacing w:line="300" w:lineRule="auto"/>
              <w:rPr>
                <w:color w:val="FF0000"/>
                <w:sz w:val="20"/>
                <w:szCs w:val="20"/>
              </w:rPr>
            </w:pPr>
          </w:p>
          <w:p w14:paraId="13B74D8C" w14:textId="77777777" w:rsidR="00A97C8D" w:rsidRPr="004C5F58" w:rsidRDefault="00A97C8D">
            <w:pPr>
              <w:spacing w:line="300" w:lineRule="auto"/>
              <w:rPr>
                <w:color w:val="FF0000"/>
                <w:sz w:val="20"/>
                <w:szCs w:val="20"/>
              </w:rPr>
            </w:pPr>
          </w:p>
          <w:p w14:paraId="7A26A083" w14:textId="77777777" w:rsidR="00A97C8D" w:rsidRPr="004C5F58" w:rsidRDefault="00A97C8D">
            <w:pPr>
              <w:spacing w:line="300" w:lineRule="auto"/>
              <w:rPr>
                <w:color w:val="FF0000"/>
                <w:sz w:val="20"/>
                <w:szCs w:val="20"/>
              </w:rPr>
            </w:pPr>
          </w:p>
          <w:p w14:paraId="36E8CBAF" w14:textId="77777777" w:rsidR="00A97C8D" w:rsidRPr="004C5F58" w:rsidRDefault="00A97C8D">
            <w:pPr>
              <w:spacing w:line="300" w:lineRule="auto"/>
              <w:rPr>
                <w:color w:val="FF0000"/>
                <w:sz w:val="20"/>
                <w:szCs w:val="20"/>
              </w:rPr>
            </w:pPr>
          </w:p>
          <w:p w14:paraId="1BDAC96D" w14:textId="77777777" w:rsidR="00A97C8D" w:rsidRPr="004C5F58" w:rsidRDefault="00A97C8D">
            <w:pPr>
              <w:spacing w:line="300" w:lineRule="auto"/>
              <w:rPr>
                <w:color w:val="FF0000"/>
                <w:sz w:val="20"/>
                <w:szCs w:val="20"/>
              </w:rPr>
            </w:pPr>
          </w:p>
          <w:p w14:paraId="336E0DB3" w14:textId="77777777" w:rsidR="00A97C8D" w:rsidRPr="004C5F58" w:rsidRDefault="00A97C8D">
            <w:pPr>
              <w:spacing w:line="300" w:lineRule="auto"/>
              <w:rPr>
                <w:color w:val="FF0000"/>
                <w:sz w:val="20"/>
                <w:szCs w:val="20"/>
              </w:rPr>
            </w:pPr>
          </w:p>
          <w:p w14:paraId="20106139" w14:textId="77777777" w:rsidR="00A97C8D" w:rsidRPr="004C5F58" w:rsidRDefault="00A97C8D">
            <w:pPr>
              <w:spacing w:line="300" w:lineRule="auto"/>
              <w:rPr>
                <w:color w:val="FF0000"/>
                <w:sz w:val="20"/>
                <w:szCs w:val="20"/>
              </w:rPr>
            </w:pPr>
          </w:p>
          <w:p w14:paraId="2F6E8F57" w14:textId="77777777" w:rsidR="00A97C8D" w:rsidRPr="004C5F58" w:rsidRDefault="00A97C8D">
            <w:pPr>
              <w:spacing w:line="300" w:lineRule="auto"/>
              <w:rPr>
                <w:color w:val="FF0000"/>
                <w:sz w:val="20"/>
                <w:szCs w:val="20"/>
              </w:rPr>
            </w:pPr>
          </w:p>
        </w:tc>
      </w:tr>
      <w:tr w:rsidR="00A97C8D" w:rsidRPr="004C5F58" w14:paraId="12118627" w14:textId="77777777">
        <w:trPr>
          <w:trHeight w:val="330"/>
          <w:jc w:val="center"/>
        </w:trPr>
        <w:tc>
          <w:tcPr>
            <w:tcW w:w="855" w:type="dxa"/>
            <w:tcBorders>
              <w:top w:val="single" w:sz="4" w:space="0" w:color="000000"/>
            </w:tcBorders>
            <w:shd w:val="clear" w:color="auto" w:fill="auto"/>
            <w:tcMar>
              <w:top w:w="85" w:type="dxa"/>
              <w:left w:w="85" w:type="dxa"/>
              <w:bottom w:w="85" w:type="dxa"/>
              <w:right w:w="85" w:type="dxa"/>
            </w:tcMar>
            <w:vAlign w:val="center"/>
          </w:tcPr>
          <w:p w14:paraId="57933C5D" w14:textId="77777777" w:rsidR="00A97C8D" w:rsidRPr="004C5F58" w:rsidRDefault="00514488">
            <w:pPr>
              <w:spacing w:line="200" w:lineRule="auto"/>
              <w:jc w:val="center"/>
              <w:rPr>
                <w:sz w:val="20"/>
                <w:szCs w:val="20"/>
              </w:rPr>
            </w:pPr>
            <w:r w:rsidRPr="004C5F58">
              <w:rPr>
                <w:sz w:val="20"/>
                <w:szCs w:val="20"/>
              </w:rPr>
              <w:lastRenderedPageBreak/>
              <w:t>３</w:t>
            </w:r>
          </w:p>
          <w:p w14:paraId="467FA210" w14:textId="77777777" w:rsidR="00A97C8D" w:rsidRPr="004C5F58" w:rsidRDefault="00A97C8D">
            <w:pPr>
              <w:spacing w:line="200" w:lineRule="auto"/>
              <w:jc w:val="left"/>
              <w:rPr>
                <w:sz w:val="20"/>
                <w:szCs w:val="20"/>
              </w:rPr>
            </w:pPr>
          </w:p>
          <w:p w14:paraId="29791755" w14:textId="77777777" w:rsidR="00A97C8D" w:rsidRPr="004C5F58" w:rsidRDefault="00514488">
            <w:pPr>
              <w:spacing w:line="200" w:lineRule="auto"/>
              <w:jc w:val="center"/>
              <w:rPr>
                <w:sz w:val="20"/>
                <w:szCs w:val="20"/>
              </w:rPr>
            </w:pPr>
            <w:r w:rsidRPr="004C5F58">
              <w:rPr>
                <w:sz w:val="20"/>
                <w:szCs w:val="20"/>
              </w:rPr>
              <w:t>人</w:t>
            </w:r>
          </w:p>
          <w:p w14:paraId="2580D15A" w14:textId="77777777" w:rsidR="00A97C8D" w:rsidRPr="004C5F58" w:rsidRDefault="00514488">
            <w:pPr>
              <w:spacing w:line="200" w:lineRule="auto"/>
              <w:jc w:val="center"/>
              <w:rPr>
                <w:sz w:val="20"/>
                <w:szCs w:val="20"/>
              </w:rPr>
            </w:pPr>
            <w:r w:rsidRPr="004C5F58">
              <w:rPr>
                <w:sz w:val="20"/>
                <w:szCs w:val="20"/>
              </w:rPr>
              <w:t>権</w:t>
            </w:r>
          </w:p>
          <w:p w14:paraId="59EC2962" w14:textId="77777777" w:rsidR="00A97C8D" w:rsidRPr="004C5F58" w:rsidRDefault="00514488">
            <w:pPr>
              <w:spacing w:line="200" w:lineRule="auto"/>
              <w:jc w:val="center"/>
              <w:rPr>
                <w:sz w:val="20"/>
                <w:szCs w:val="20"/>
              </w:rPr>
            </w:pPr>
            <w:r w:rsidRPr="004C5F58">
              <w:rPr>
                <w:sz w:val="20"/>
                <w:szCs w:val="20"/>
              </w:rPr>
              <w:t>・</w:t>
            </w:r>
          </w:p>
          <w:p w14:paraId="53FC7D93" w14:textId="77777777" w:rsidR="00A97C8D" w:rsidRPr="004C5F58" w:rsidRDefault="00514488">
            <w:pPr>
              <w:spacing w:line="200" w:lineRule="auto"/>
              <w:jc w:val="center"/>
              <w:rPr>
                <w:sz w:val="20"/>
                <w:szCs w:val="20"/>
              </w:rPr>
            </w:pPr>
            <w:r w:rsidRPr="004C5F58">
              <w:rPr>
                <w:sz w:val="20"/>
                <w:szCs w:val="20"/>
              </w:rPr>
              <w:t>多</w:t>
            </w:r>
          </w:p>
          <w:p w14:paraId="186A5C9A" w14:textId="77777777" w:rsidR="00A97C8D" w:rsidRPr="004C5F58" w:rsidRDefault="00514488">
            <w:pPr>
              <w:spacing w:line="200" w:lineRule="auto"/>
              <w:jc w:val="center"/>
              <w:rPr>
                <w:sz w:val="20"/>
                <w:szCs w:val="20"/>
              </w:rPr>
            </w:pPr>
            <w:r w:rsidRPr="004C5F58">
              <w:rPr>
                <w:sz w:val="20"/>
                <w:szCs w:val="20"/>
              </w:rPr>
              <w:t>様</w:t>
            </w:r>
          </w:p>
          <w:p w14:paraId="436F3E83" w14:textId="77777777" w:rsidR="00A97C8D" w:rsidRPr="004C5F58" w:rsidRDefault="00514488">
            <w:pPr>
              <w:spacing w:line="200" w:lineRule="auto"/>
              <w:jc w:val="center"/>
              <w:rPr>
                <w:sz w:val="20"/>
                <w:szCs w:val="20"/>
              </w:rPr>
            </w:pPr>
            <w:r w:rsidRPr="004C5F58">
              <w:rPr>
                <w:sz w:val="20"/>
                <w:szCs w:val="20"/>
              </w:rPr>
              <w:t>性</w:t>
            </w:r>
          </w:p>
          <w:p w14:paraId="1DBDF4C5" w14:textId="77777777" w:rsidR="00A97C8D" w:rsidRPr="004C5F58" w:rsidRDefault="00514488">
            <w:pPr>
              <w:spacing w:line="200" w:lineRule="auto"/>
              <w:jc w:val="center"/>
              <w:rPr>
                <w:sz w:val="20"/>
                <w:szCs w:val="20"/>
              </w:rPr>
            </w:pPr>
            <w:r w:rsidRPr="004C5F58">
              <w:rPr>
                <w:sz w:val="20"/>
                <w:szCs w:val="20"/>
              </w:rPr>
              <w:t>を</w:t>
            </w:r>
          </w:p>
          <w:p w14:paraId="1B63E07E" w14:textId="77777777" w:rsidR="00A97C8D" w:rsidRPr="004C5F58" w:rsidRDefault="00514488">
            <w:pPr>
              <w:spacing w:line="200" w:lineRule="auto"/>
              <w:jc w:val="center"/>
              <w:rPr>
                <w:sz w:val="20"/>
                <w:szCs w:val="20"/>
              </w:rPr>
            </w:pPr>
            <w:r w:rsidRPr="004C5F58">
              <w:rPr>
                <w:sz w:val="20"/>
                <w:szCs w:val="20"/>
              </w:rPr>
              <w:t>尊</w:t>
            </w:r>
          </w:p>
          <w:p w14:paraId="61A7FAB8" w14:textId="77777777" w:rsidR="00A97C8D" w:rsidRPr="004C5F58" w:rsidRDefault="00514488">
            <w:pPr>
              <w:spacing w:line="200" w:lineRule="auto"/>
              <w:jc w:val="center"/>
              <w:rPr>
                <w:sz w:val="20"/>
                <w:szCs w:val="20"/>
              </w:rPr>
            </w:pPr>
            <w:r w:rsidRPr="004C5F58">
              <w:rPr>
                <w:sz w:val="20"/>
                <w:szCs w:val="20"/>
              </w:rPr>
              <w:t>重</w:t>
            </w:r>
          </w:p>
          <w:p w14:paraId="044A407C" w14:textId="77777777" w:rsidR="00A97C8D" w:rsidRPr="004C5F58" w:rsidRDefault="00514488">
            <w:pPr>
              <w:spacing w:line="200" w:lineRule="auto"/>
              <w:jc w:val="center"/>
              <w:rPr>
                <w:sz w:val="20"/>
                <w:szCs w:val="20"/>
              </w:rPr>
            </w:pPr>
            <w:r w:rsidRPr="004C5F58">
              <w:rPr>
                <w:sz w:val="20"/>
                <w:szCs w:val="20"/>
              </w:rPr>
              <w:t>す</w:t>
            </w:r>
          </w:p>
          <w:p w14:paraId="2F988E25" w14:textId="77777777" w:rsidR="00A97C8D" w:rsidRPr="004C5F58" w:rsidRDefault="00514488">
            <w:pPr>
              <w:spacing w:line="200" w:lineRule="auto"/>
              <w:jc w:val="center"/>
              <w:rPr>
                <w:sz w:val="20"/>
                <w:szCs w:val="20"/>
              </w:rPr>
            </w:pPr>
            <w:r w:rsidRPr="004C5F58">
              <w:rPr>
                <w:sz w:val="20"/>
                <w:szCs w:val="20"/>
              </w:rPr>
              <w:t>る</w:t>
            </w:r>
          </w:p>
          <w:p w14:paraId="0A91E4A8" w14:textId="77777777" w:rsidR="00A97C8D" w:rsidRPr="004C5F58" w:rsidRDefault="00514488">
            <w:pPr>
              <w:spacing w:line="200" w:lineRule="auto"/>
              <w:jc w:val="center"/>
              <w:rPr>
                <w:sz w:val="20"/>
                <w:szCs w:val="20"/>
              </w:rPr>
            </w:pPr>
            <w:r w:rsidRPr="004C5F58">
              <w:rPr>
                <w:sz w:val="20"/>
                <w:szCs w:val="20"/>
              </w:rPr>
              <w:t>教</w:t>
            </w:r>
          </w:p>
          <w:p w14:paraId="19FDB1E3" w14:textId="77777777" w:rsidR="00A97C8D" w:rsidRPr="004C5F58" w:rsidRDefault="00514488">
            <w:pPr>
              <w:spacing w:line="200" w:lineRule="auto"/>
              <w:jc w:val="center"/>
              <w:rPr>
                <w:sz w:val="20"/>
                <w:szCs w:val="20"/>
              </w:rPr>
            </w:pPr>
            <w:r w:rsidRPr="004C5F58">
              <w:rPr>
                <w:sz w:val="20"/>
                <w:szCs w:val="20"/>
              </w:rPr>
              <w:t>育</w:t>
            </w:r>
          </w:p>
          <w:p w14:paraId="349E156D" w14:textId="77777777" w:rsidR="00A97C8D" w:rsidRPr="004C5F58" w:rsidRDefault="00514488">
            <w:pPr>
              <w:spacing w:line="200" w:lineRule="auto"/>
              <w:jc w:val="center"/>
              <w:rPr>
                <w:sz w:val="20"/>
                <w:szCs w:val="20"/>
              </w:rPr>
            </w:pPr>
            <w:r w:rsidRPr="004C5F58">
              <w:rPr>
                <w:sz w:val="20"/>
                <w:szCs w:val="20"/>
              </w:rPr>
              <w:t>の</w:t>
            </w:r>
          </w:p>
          <w:p w14:paraId="2FA8C6C6" w14:textId="77777777" w:rsidR="00A97C8D" w:rsidRPr="004C5F58" w:rsidRDefault="00514488">
            <w:pPr>
              <w:spacing w:line="200" w:lineRule="auto"/>
              <w:jc w:val="center"/>
              <w:rPr>
                <w:sz w:val="20"/>
                <w:szCs w:val="20"/>
              </w:rPr>
            </w:pPr>
            <w:r w:rsidRPr="004C5F58">
              <w:rPr>
                <w:sz w:val="20"/>
                <w:szCs w:val="20"/>
              </w:rPr>
              <w:t>推</w:t>
            </w:r>
          </w:p>
          <w:p w14:paraId="78DE5B0A" w14:textId="77777777" w:rsidR="00A97C8D" w:rsidRPr="004C5F58" w:rsidRDefault="00514488">
            <w:pPr>
              <w:spacing w:line="200" w:lineRule="auto"/>
              <w:jc w:val="center"/>
              <w:rPr>
                <w:color w:val="FF0000"/>
                <w:sz w:val="20"/>
                <w:szCs w:val="20"/>
              </w:rPr>
            </w:pPr>
            <w:r w:rsidRPr="004C5F58">
              <w:rPr>
                <w:sz w:val="20"/>
                <w:szCs w:val="20"/>
              </w:rPr>
              <w:t>進</w:t>
            </w:r>
            <w:r w:rsidRPr="004C5F58">
              <w:rPr>
                <w:color w:val="FF0000"/>
                <w:sz w:val="20"/>
                <w:szCs w:val="20"/>
              </w:rPr>
              <w:t xml:space="preserve">　</w:t>
            </w:r>
          </w:p>
        </w:tc>
        <w:tc>
          <w:tcPr>
            <w:tcW w:w="2826" w:type="dxa"/>
            <w:tcBorders>
              <w:top w:val="single" w:sz="4" w:space="0" w:color="000000"/>
            </w:tcBorders>
            <w:shd w:val="clear" w:color="auto" w:fill="auto"/>
            <w:tcMar>
              <w:top w:w="85" w:type="dxa"/>
              <w:left w:w="85" w:type="dxa"/>
              <w:bottom w:w="85" w:type="dxa"/>
              <w:right w:w="85" w:type="dxa"/>
            </w:tcMar>
          </w:tcPr>
          <w:p w14:paraId="055788EB" w14:textId="77777777" w:rsidR="00A97C8D" w:rsidRPr="004C5F58" w:rsidRDefault="00514488">
            <w:pPr>
              <w:spacing w:line="320" w:lineRule="auto"/>
              <w:rPr>
                <w:sz w:val="20"/>
                <w:szCs w:val="20"/>
              </w:rPr>
            </w:pPr>
            <w:r w:rsidRPr="004C5F58">
              <w:rPr>
                <w:sz w:val="20"/>
                <w:szCs w:val="20"/>
              </w:rPr>
              <w:t>（１）人権教育の推進</w:t>
            </w:r>
          </w:p>
          <w:p w14:paraId="0A2C63A2" w14:textId="77777777" w:rsidR="00A97C8D" w:rsidRPr="004C5F58" w:rsidRDefault="00514488">
            <w:pPr>
              <w:spacing w:line="320" w:lineRule="auto"/>
              <w:ind w:left="400" w:hanging="400"/>
              <w:rPr>
                <w:sz w:val="20"/>
                <w:szCs w:val="20"/>
              </w:rPr>
            </w:pPr>
            <w:r w:rsidRPr="004C5F58">
              <w:rPr>
                <w:sz w:val="20"/>
                <w:szCs w:val="20"/>
              </w:rPr>
              <w:t>ア　人権尊重に貫かれた　教育を徹底し、いじめや差別の未然防止</w:t>
            </w:r>
          </w:p>
          <w:p w14:paraId="63F70388" w14:textId="77777777" w:rsidR="00A97C8D" w:rsidRPr="004C5F58" w:rsidRDefault="00A97C8D">
            <w:pPr>
              <w:spacing w:line="320" w:lineRule="auto"/>
              <w:rPr>
                <w:sz w:val="20"/>
                <w:szCs w:val="20"/>
              </w:rPr>
            </w:pPr>
          </w:p>
          <w:p w14:paraId="164F75C4" w14:textId="77777777" w:rsidR="00A97C8D" w:rsidRPr="004C5F58" w:rsidRDefault="00A97C8D">
            <w:pPr>
              <w:spacing w:line="320" w:lineRule="auto"/>
              <w:rPr>
                <w:sz w:val="20"/>
                <w:szCs w:val="20"/>
              </w:rPr>
            </w:pPr>
          </w:p>
          <w:p w14:paraId="0A6090A2" w14:textId="77777777" w:rsidR="00985721" w:rsidRPr="004C5F58" w:rsidRDefault="00985721">
            <w:pPr>
              <w:spacing w:line="320" w:lineRule="auto"/>
              <w:rPr>
                <w:sz w:val="20"/>
                <w:szCs w:val="20"/>
              </w:rPr>
            </w:pPr>
          </w:p>
          <w:p w14:paraId="52F39F23" w14:textId="77777777" w:rsidR="00985721" w:rsidRPr="004C5F58" w:rsidRDefault="00985721">
            <w:pPr>
              <w:spacing w:line="320" w:lineRule="auto"/>
              <w:rPr>
                <w:sz w:val="20"/>
                <w:szCs w:val="20"/>
              </w:rPr>
            </w:pPr>
          </w:p>
          <w:p w14:paraId="01658F43" w14:textId="77777777" w:rsidR="00A97C8D" w:rsidRPr="004C5F58" w:rsidRDefault="00514488">
            <w:pPr>
              <w:spacing w:line="320" w:lineRule="auto"/>
              <w:ind w:left="400" w:hanging="400"/>
              <w:rPr>
                <w:sz w:val="20"/>
                <w:szCs w:val="20"/>
              </w:rPr>
            </w:pPr>
            <w:r w:rsidRPr="004C5F58">
              <w:rPr>
                <w:sz w:val="20"/>
                <w:szCs w:val="20"/>
              </w:rPr>
              <w:t>イ　ＧＳ、ＣＤを始め　　様々な教育活動を行　　う。</w:t>
            </w:r>
          </w:p>
          <w:p w14:paraId="3035B384" w14:textId="77777777" w:rsidR="00A97C8D" w:rsidRPr="004C5F58" w:rsidRDefault="00A97C8D">
            <w:pPr>
              <w:spacing w:line="320" w:lineRule="auto"/>
              <w:ind w:left="200" w:hanging="200"/>
              <w:rPr>
                <w:sz w:val="20"/>
                <w:szCs w:val="20"/>
              </w:rPr>
            </w:pPr>
          </w:p>
          <w:p w14:paraId="17348EF2" w14:textId="77777777" w:rsidR="00A97C8D" w:rsidRPr="004C5F58" w:rsidRDefault="00514488">
            <w:pPr>
              <w:spacing w:line="320" w:lineRule="auto"/>
              <w:ind w:left="200" w:hanging="200"/>
              <w:rPr>
                <w:sz w:val="20"/>
                <w:szCs w:val="20"/>
              </w:rPr>
            </w:pPr>
            <w:r w:rsidRPr="004C5F58">
              <w:rPr>
                <w:sz w:val="20"/>
                <w:szCs w:val="20"/>
              </w:rPr>
              <w:t>（２）多文化共生教育の推進</w:t>
            </w:r>
          </w:p>
          <w:p w14:paraId="565C9D89" w14:textId="77777777" w:rsidR="00A97C8D" w:rsidRPr="004C5F58" w:rsidRDefault="00514488">
            <w:pPr>
              <w:spacing w:line="320" w:lineRule="auto"/>
              <w:ind w:left="400" w:hanging="400"/>
              <w:rPr>
                <w:sz w:val="20"/>
                <w:szCs w:val="20"/>
              </w:rPr>
            </w:pPr>
            <w:r w:rsidRPr="004C5F58">
              <w:rPr>
                <w:sz w:val="20"/>
                <w:szCs w:val="20"/>
              </w:rPr>
              <w:t>ア　渡日生、帰国生の母語保障及び日本語指導を推進</w:t>
            </w:r>
          </w:p>
          <w:p w14:paraId="3A147B22" w14:textId="77777777" w:rsidR="00A97C8D" w:rsidRPr="004C5F58" w:rsidRDefault="00A97C8D">
            <w:pPr>
              <w:spacing w:line="320" w:lineRule="auto"/>
              <w:ind w:left="200" w:hanging="200"/>
              <w:rPr>
                <w:sz w:val="20"/>
                <w:szCs w:val="20"/>
              </w:rPr>
            </w:pPr>
          </w:p>
          <w:p w14:paraId="3EC487CA" w14:textId="77777777" w:rsidR="00A97C8D" w:rsidRPr="004C5F58" w:rsidRDefault="00A97C8D">
            <w:pPr>
              <w:spacing w:line="320" w:lineRule="auto"/>
              <w:ind w:left="400" w:hanging="400"/>
              <w:rPr>
                <w:sz w:val="20"/>
                <w:szCs w:val="20"/>
              </w:rPr>
            </w:pPr>
          </w:p>
          <w:p w14:paraId="149A3251" w14:textId="77777777" w:rsidR="00A97C8D" w:rsidRPr="004C5F58" w:rsidRDefault="00A97C8D">
            <w:pPr>
              <w:spacing w:line="320" w:lineRule="auto"/>
              <w:ind w:left="400" w:hanging="400"/>
              <w:rPr>
                <w:sz w:val="20"/>
                <w:szCs w:val="20"/>
              </w:rPr>
            </w:pPr>
          </w:p>
          <w:p w14:paraId="7A891069" w14:textId="77777777" w:rsidR="00A97C8D" w:rsidRPr="004C5F58" w:rsidRDefault="00514488">
            <w:pPr>
              <w:spacing w:line="320" w:lineRule="auto"/>
              <w:ind w:left="400" w:hanging="400"/>
              <w:rPr>
                <w:sz w:val="20"/>
                <w:szCs w:val="20"/>
              </w:rPr>
            </w:pPr>
            <w:r w:rsidRPr="004C5F58">
              <w:rPr>
                <w:sz w:val="20"/>
                <w:szCs w:val="20"/>
              </w:rPr>
              <w:t>イ　多文化共生を体感する機会を創出</w:t>
            </w:r>
          </w:p>
          <w:p w14:paraId="774774D1" w14:textId="77777777" w:rsidR="00A97C8D" w:rsidRPr="004C5F58" w:rsidRDefault="00A97C8D">
            <w:pPr>
              <w:spacing w:line="320" w:lineRule="auto"/>
              <w:ind w:left="200" w:hanging="200"/>
              <w:rPr>
                <w:color w:val="FF0000"/>
                <w:sz w:val="20"/>
                <w:szCs w:val="20"/>
              </w:rPr>
            </w:pPr>
          </w:p>
        </w:tc>
        <w:tc>
          <w:tcPr>
            <w:tcW w:w="3685" w:type="dxa"/>
            <w:tcBorders>
              <w:top w:val="single" w:sz="4" w:space="0" w:color="000000"/>
              <w:right w:val="dashed" w:sz="4" w:space="0" w:color="000000"/>
            </w:tcBorders>
            <w:shd w:val="clear" w:color="auto" w:fill="auto"/>
            <w:tcMar>
              <w:top w:w="85" w:type="dxa"/>
              <w:left w:w="85" w:type="dxa"/>
              <w:bottom w:w="85" w:type="dxa"/>
              <w:right w:w="85" w:type="dxa"/>
            </w:tcMar>
          </w:tcPr>
          <w:p w14:paraId="0B596CB1" w14:textId="77777777" w:rsidR="00A97C8D" w:rsidRPr="004C5F58" w:rsidRDefault="00514488">
            <w:pPr>
              <w:spacing w:line="320" w:lineRule="auto"/>
              <w:ind w:left="410" w:hanging="200"/>
              <w:rPr>
                <w:color w:val="000000"/>
                <w:sz w:val="20"/>
                <w:szCs w:val="20"/>
              </w:rPr>
            </w:pPr>
            <w:r w:rsidRPr="004C5F58">
              <w:rPr>
                <w:color w:val="000000"/>
                <w:sz w:val="20"/>
                <w:szCs w:val="20"/>
              </w:rPr>
              <w:t>（１）</w:t>
            </w:r>
          </w:p>
          <w:p w14:paraId="00AB7209" w14:textId="77777777" w:rsidR="00A97C8D" w:rsidRPr="004C5F58" w:rsidRDefault="00514488">
            <w:pPr>
              <w:spacing w:line="320" w:lineRule="auto"/>
              <w:ind w:left="400" w:hanging="400"/>
              <w:rPr>
                <w:color w:val="000000"/>
                <w:sz w:val="20"/>
                <w:szCs w:val="20"/>
              </w:rPr>
            </w:pPr>
            <w:r w:rsidRPr="004C5F58">
              <w:rPr>
                <w:color w:val="000000"/>
                <w:sz w:val="20"/>
                <w:szCs w:val="20"/>
              </w:rPr>
              <w:t>ア・「互いの違いを認め合う」こと、人権尊重の知識と態度を養い、すべての教職員が授業・生活指導の場面で取組んでいく。</w:t>
            </w:r>
          </w:p>
          <w:p w14:paraId="4C426B6E" w14:textId="47735116" w:rsidR="00A97C8D" w:rsidRPr="004C5F58" w:rsidRDefault="00985721" w:rsidP="00985721">
            <w:pPr>
              <w:spacing w:line="320" w:lineRule="auto"/>
              <w:ind w:leftChars="100" w:left="410" w:hangingChars="100" w:hanging="200"/>
              <w:rPr>
                <w:color w:val="000000"/>
                <w:sz w:val="20"/>
                <w:szCs w:val="20"/>
              </w:rPr>
            </w:pPr>
            <w:r w:rsidRPr="004C5F58">
              <w:rPr>
                <w:sz w:val="20"/>
                <w:szCs w:val="20"/>
              </w:rPr>
              <w:t>・年３回のいじめアンケートを実施し、課題のある事象への早急な対処を行う。</w:t>
            </w:r>
          </w:p>
          <w:p w14:paraId="2B204297" w14:textId="77777777" w:rsidR="00A97C8D" w:rsidRPr="004C5F58" w:rsidRDefault="00514488">
            <w:pPr>
              <w:spacing w:line="320" w:lineRule="auto"/>
              <w:ind w:left="400" w:hanging="400"/>
              <w:rPr>
                <w:color w:val="000000"/>
                <w:sz w:val="20"/>
                <w:szCs w:val="20"/>
              </w:rPr>
            </w:pPr>
            <w:r w:rsidRPr="004C5F58">
              <w:rPr>
                <w:color w:val="000000"/>
                <w:sz w:val="20"/>
                <w:szCs w:val="20"/>
              </w:rPr>
              <w:t>イ・３年間を見通した人権教育計画を　　作成し産業社会と人間、ＧＳ、ＣＤ、ＨＲ等の取組みを通じ、様々な人権課題を学習する。</w:t>
            </w:r>
          </w:p>
          <w:p w14:paraId="0FA761D1" w14:textId="77777777" w:rsidR="00A97C8D" w:rsidRPr="004C5F58" w:rsidRDefault="00514488">
            <w:pPr>
              <w:spacing w:line="320" w:lineRule="auto"/>
              <w:rPr>
                <w:color w:val="000000"/>
                <w:sz w:val="20"/>
                <w:szCs w:val="20"/>
              </w:rPr>
            </w:pPr>
            <w:r w:rsidRPr="004C5F58">
              <w:rPr>
                <w:color w:val="000000"/>
                <w:sz w:val="20"/>
                <w:szCs w:val="20"/>
              </w:rPr>
              <w:t>（２）</w:t>
            </w:r>
          </w:p>
          <w:p w14:paraId="236042EE" w14:textId="77777777" w:rsidR="00A97C8D" w:rsidRPr="004C5F58" w:rsidRDefault="00514488">
            <w:pPr>
              <w:spacing w:line="320" w:lineRule="auto"/>
              <w:ind w:left="400" w:hanging="400"/>
              <w:rPr>
                <w:color w:val="000000"/>
                <w:sz w:val="20"/>
                <w:szCs w:val="20"/>
              </w:rPr>
            </w:pPr>
            <w:r w:rsidRPr="004C5F58">
              <w:rPr>
                <w:color w:val="000000"/>
                <w:sz w:val="20"/>
                <w:szCs w:val="20"/>
              </w:rPr>
              <w:t>ア・増加の一途であるルーツ生に対　し、個々に応じたきめ細かな指導（早期に生徒・保護者との面談を行うとともに出身中学校・関係機関との連携）を行う。</w:t>
            </w:r>
          </w:p>
          <w:p w14:paraId="3EF45A2F" w14:textId="4B07CA6E" w:rsidR="00A97C8D" w:rsidRPr="004C5F58" w:rsidRDefault="00514488">
            <w:pPr>
              <w:spacing w:line="320" w:lineRule="auto"/>
              <w:ind w:left="400" w:hanging="400"/>
              <w:rPr>
                <w:color w:val="000000"/>
                <w:sz w:val="20"/>
                <w:szCs w:val="20"/>
              </w:rPr>
            </w:pPr>
            <w:r w:rsidRPr="004C5F58">
              <w:rPr>
                <w:color w:val="000000"/>
                <w:sz w:val="20"/>
                <w:szCs w:val="20"/>
              </w:rPr>
              <w:t>イ・外国にルーツを持つ生徒と他の生　　徒との校内での交流を促進する。</w:t>
            </w:r>
          </w:p>
        </w:tc>
        <w:tc>
          <w:tcPr>
            <w:tcW w:w="4820" w:type="dxa"/>
            <w:tcBorders>
              <w:top w:val="single" w:sz="4" w:space="0" w:color="000000"/>
              <w:right w:val="dashed" w:sz="4" w:space="0" w:color="000000"/>
            </w:tcBorders>
            <w:tcMar>
              <w:top w:w="85" w:type="dxa"/>
              <w:left w:w="85" w:type="dxa"/>
              <w:bottom w:w="85" w:type="dxa"/>
              <w:right w:w="85" w:type="dxa"/>
            </w:tcMar>
          </w:tcPr>
          <w:p w14:paraId="3F349FFB" w14:textId="77777777" w:rsidR="00A97C8D" w:rsidRPr="004C5F58" w:rsidRDefault="00514488">
            <w:pPr>
              <w:spacing w:line="320" w:lineRule="auto"/>
              <w:ind w:left="400" w:hanging="400"/>
              <w:rPr>
                <w:sz w:val="20"/>
                <w:szCs w:val="20"/>
              </w:rPr>
            </w:pPr>
            <w:r w:rsidRPr="004C5F58">
              <w:rPr>
                <w:sz w:val="20"/>
                <w:szCs w:val="20"/>
              </w:rPr>
              <w:t>（１）</w:t>
            </w:r>
          </w:p>
          <w:p w14:paraId="1367D960" w14:textId="2DFA8C64" w:rsidR="00A97C8D" w:rsidRPr="004C5F58" w:rsidRDefault="00514488" w:rsidP="00985721">
            <w:pPr>
              <w:spacing w:line="320" w:lineRule="auto"/>
              <w:ind w:left="400" w:hanging="400"/>
              <w:rPr>
                <w:sz w:val="20"/>
                <w:szCs w:val="20"/>
              </w:rPr>
            </w:pPr>
            <w:r w:rsidRPr="004C5F58">
              <w:rPr>
                <w:sz w:val="20"/>
                <w:szCs w:val="20"/>
              </w:rPr>
              <w:t>ア・自己診断「エンパワメントスクールに来て良かった」（生徒）の肯定的回答</w:t>
            </w:r>
            <w:r w:rsidRPr="004C5F58">
              <w:rPr>
                <w:sz w:val="20"/>
                <w:szCs w:val="20"/>
              </w:rPr>
              <w:t>80%</w:t>
            </w:r>
            <w:r w:rsidRPr="004C5F58">
              <w:rPr>
                <w:sz w:val="20"/>
                <w:szCs w:val="20"/>
              </w:rPr>
              <w:t>以上の維持。［</w:t>
            </w:r>
            <w:r w:rsidRPr="004C5F58">
              <w:rPr>
                <w:sz w:val="20"/>
                <w:szCs w:val="20"/>
              </w:rPr>
              <w:t>93.5%</w:t>
            </w:r>
            <w:r w:rsidRPr="004C5F58">
              <w:rPr>
                <w:sz w:val="20"/>
                <w:szCs w:val="20"/>
              </w:rPr>
              <w:t>］</w:t>
            </w:r>
          </w:p>
          <w:p w14:paraId="628E4F95" w14:textId="77777777" w:rsidR="00DC50D5" w:rsidRPr="004C5F58" w:rsidRDefault="00985721">
            <w:pPr>
              <w:spacing w:line="320" w:lineRule="auto"/>
              <w:ind w:left="400" w:hanging="400"/>
              <w:rPr>
                <w:sz w:val="20"/>
                <w:szCs w:val="20"/>
              </w:rPr>
            </w:pPr>
            <w:r w:rsidRPr="004C5F58">
              <w:rPr>
                <w:rFonts w:hint="eastAsia"/>
                <w:sz w:val="20"/>
                <w:szCs w:val="20"/>
              </w:rPr>
              <w:t xml:space="preserve">　</w:t>
            </w:r>
          </w:p>
          <w:p w14:paraId="2784D3FE" w14:textId="7109F5B1" w:rsidR="00985721" w:rsidRPr="004C5F58" w:rsidRDefault="00985721" w:rsidP="00DC50D5">
            <w:pPr>
              <w:spacing w:line="320" w:lineRule="auto"/>
              <w:ind w:left="400" w:hanging="400"/>
              <w:rPr>
                <w:sz w:val="20"/>
                <w:szCs w:val="20"/>
              </w:rPr>
            </w:pPr>
            <w:r w:rsidRPr="004C5F58">
              <w:rPr>
                <w:rFonts w:hint="eastAsia"/>
                <w:sz w:val="20"/>
                <w:szCs w:val="20"/>
              </w:rPr>
              <w:t>・</w:t>
            </w:r>
            <w:r w:rsidRPr="004C5F58">
              <w:rPr>
                <w:sz w:val="20"/>
                <w:szCs w:val="20"/>
              </w:rPr>
              <w:t>自己診断「</w:t>
            </w:r>
            <w:r w:rsidR="00DC50D5" w:rsidRPr="004C5F58">
              <w:rPr>
                <w:rFonts w:hint="eastAsia"/>
                <w:sz w:val="20"/>
                <w:szCs w:val="20"/>
              </w:rPr>
              <w:t>先生は、いじめについて私たちが困ってい</w:t>
            </w:r>
            <w:r w:rsidR="00766756" w:rsidRPr="004C5F58">
              <w:rPr>
                <w:rFonts w:hint="eastAsia"/>
                <w:sz w:val="20"/>
                <w:szCs w:val="20"/>
              </w:rPr>
              <w:t>る</w:t>
            </w:r>
            <w:r w:rsidR="00DC50D5" w:rsidRPr="004C5F58">
              <w:rPr>
                <w:rFonts w:hint="eastAsia"/>
                <w:sz w:val="20"/>
                <w:szCs w:val="20"/>
              </w:rPr>
              <w:t>ことがあれば真剣に対応してくれる</w:t>
            </w:r>
            <w:r w:rsidRPr="004C5F58">
              <w:rPr>
                <w:sz w:val="20"/>
                <w:szCs w:val="20"/>
              </w:rPr>
              <w:t>」（生徒）の</w:t>
            </w:r>
            <w:r w:rsidR="00DC50D5" w:rsidRPr="004C5F58">
              <w:rPr>
                <w:rFonts w:hint="eastAsia"/>
                <w:sz w:val="20"/>
                <w:szCs w:val="20"/>
              </w:rPr>
              <w:t>否定</w:t>
            </w:r>
            <w:r w:rsidRPr="004C5F58">
              <w:rPr>
                <w:sz w:val="20"/>
                <w:szCs w:val="20"/>
              </w:rPr>
              <w:t>的回答</w:t>
            </w:r>
            <w:r w:rsidR="00DC50D5" w:rsidRPr="004C5F58">
              <w:rPr>
                <w:rFonts w:hint="eastAsia"/>
                <w:sz w:val="20"/>
                <w:szCs w:val="20"/>
              </w:rPr>
              <w:t>10</w:t>
            </w:r>
            <w:r w:rsidRPr="004C5F58">
              <w:rPr>
                <w:sz w:val="20"/>
                <w:szCs w:val="20"/>
              </w:rPr>
              <w:t>%</w:t>
            </w:r>
            <w:r w:rsidR="00DC50D5" w:rsidRPr="004C5F58">
              <w:rPr>
                <w:rFonts w:hint="eastAsia"/>
                <w:sz w:val="20"/>
                <w:szCs w:val="20"/>
              </w:rPr>
              <w:t>以下</w:t>
            </w:r>
            <w:r w:rsidRPr="004C5F58">
              <w:rPr>
                <w:sz w:val="20"/>
                <w:szCs w:val="20"/>
              </w:rPr>
              <w:t>の維持。［</w:t>
            </w:r>
            <w:r w:rsidR="00DC50D5" w:rsidRPr="004C5F58">
              <w:rPr>
                <w:rFonts w:hint="eastAsia"/>
                <w:sz w:val="20"/>
                <w:szCs w:val="20"/>
              </w:rPr>
              <w:t>7.6</w:t>
            </w:r>
            <w:r w:rsidRPr="004C5F58">
              <w:rPr>
                <w:sz w:val="20"/>
                <w:szCs w:val="20"/>
              </w:rPr>
              <w:t>%</w:t>
            </w:r>
            <w:r w:rsidRPr="004C5F58">
              <w:rPr>
                <w:sz w:val="20"/>
                <w:szCs w:val="20"/>
              </w:rPr>
              <w:t>］</w:t>
            </w:r>
          </w:p>
          <w:p w14:paraId="47417563" w14:textId="262369AF" w:rsidR="00A97C8D" w:rsidRPr="004C5F58" w:rsidRDefault="00514488" w:rsidP="00766756">
            <w:pPr>
              <w:spacing w:line="320" w:lineRule="auto"/>
              <w:ind w:left="400" w:hanging="400"/>
              <w:rPr>
                <w:sz w:val="20"/>
                <w:szCs w:val="20"/>
              </w:rPr>
            </w:pPr>
            <w:r w:rsidRPr="004C5F58">
              <w:rPr>
                <w:sz w:val="20"/>
                <w:szCs w:val="20"/>
              </w:rPr>
              <w:t>イ・自己診断「命の大切さや社会のルールについて学ぶ機会がある」（生徒）の肯定的回答</w:t>
            </w:r>
            <w:r w:rsidRPr="004C5F58">
              <w:rPr>
                <w:sz w:val="20"/>
                <w:szCs w:val="20"/>
              </w:rPr>
              <w:t>90%</w:t>
            </w:r>
            <w:r w:rsidRPr="004C5F58">
              <w:rPr>
                <w:sz w:val="20"/>
                <w:szCs w:val="20"/>
              </w:rPr>
              <w:t>以上の維持。［</w:t>
            </w:r>
            <w:r w:rsidRPr="004C5F58">
              <w:rPr>
                <w:sz w:val="20"/>
                <w:szCs w:val="20"/>
              </w:rPr>
              <w:t>94.3%</w:t>
            </w:r>
            <w:r w:rsidRPr="004C5F58">
              <w:rPr>
                <w:sz w:val="20"/>
                <w:szCs w:val="20"/>
              </w:rPr>
              <w:t>］</w:t>
            </w:r>
          </w:p>
          <w:p w14:paraId="35412351" w14:textId="77777777" w:rsidR="00A97C8D" w:rsidRPr="004C5F58" w:rsidRDefault="00514488">
            <w:pPr>
              <w:spacing w:line="320" w:lineRule="auto"/>
              <w:rPr>
                <w:sz w:val="20"/>
                <w:szCs w:val="20"/>
              </w:rPr>
            </w:pPr>
            <w:r w:rsidRPr="004C5F58">
              <w:rPr>
                <w:sz w:val="20"/>
                <w:szCs w:val="20"/>
              </w:rPr>
              <w:t>（２）</w:t>
            </w:r>
          </w:p>
          <w:p w14:paraId="1EF4B7CA" w14:textId="0CF2DB36" w:rsidR="00A97C8D" w:rsidRPr="004C5F58" w:rsidRDefault="00514488">
            <w:pPr>
              <w:spacing w:line="320" w:lineRule="auto"/>
              <w:ind w:left="400" w:hanging="400"/>
              <w:rPr>
                <w:sz w:val="20"/>
                <w:szCs w:val="20"/>
              </w:rPr>
            </w:pPr>
            <w:r w:rsidRPr="004C5F58">
              <w:rPr>
                <w:sz w:val="20"/>
                <w:szCs w:val="20"/>
              </w:rPr>
              <w:t>ア・ルーツ生（日本語指導対象生徒</w:t>
            </w:r>
            <w:r w:rsidR="005D182C" w:rsidRPr="004C5F58">
              <w:rPr>
                <w:rFonts w:hint="eastAsia"/>
                <w:sz w:val="20"/>
                <w:szCs w:val="20"/>
              </w:rPr>
              <w:t>含む</w:t>
            </w:r>
            <w:r w:rsidRPr="004C5F58">
              <w:rPr>
                <w:sz w:val="20"/>
                <w:szCs w:val="20"/>
              </w:rPr>
              <w:t>）に対し、学習や生活における課題を解決し、希望する進路が実現できるよう取組む。［</w:t>
            </w:r>
            <w:r w:rsidR="00AF56D4" w:rsidRPr="004C5F58">
              <w:rPr>
                <w:rFonts w:hint="eastAsia"/>
                <w:sz w:val="20"/>
                <w:szCs w:val="20"/>
              </w:rPr>
              <w:t>２・３年への</w:t>
            </w:r>
            <w:r w:rsidRPr="004C5F58">
              <w:rPr>
                <w:sz w:val="20"/>
                <w:szCs w:val="20"/>
              </w:rPr>
              <w:t>進級</w:t>
            </w:r>
            <w:r w:rsidR="00AF56D4" w:rsidRPr="004C5F58">
              <w:rPr>
                <w:rFonts w:hint="eastAsia"/>
                <w:sz w:val="20"/>
                <w:szCs w:val="20"/>
              </w:rPr>
              <w:t>率</w:t>
            </w:r>
            <w:r w:rsidR="00AF56D4" w:rsidRPr="004C5F58">
              <w:rPr>
                <w:rFonts w:hint="eastAsia"/>
                <w:sz w:val="20"/>
                <w:szCs w:val="20"/>
              </w:rPr>
              <w:t>97</w:t>
            </w:r>
            <w:r w:rsidR="00AF56D4" w:rsidRPr="004C5F58">
              <w:rPr>
                <w:rFonts w:hint="eastAsia"/>
                <w:sz w:val="20"/>
                <w:szCs w:val="20"/>
              </w:rPr>
              <w:t>％</w:t>
            </w:r>
            <w:r w:rsidRPr="004C5F58">
              <w:rPr>
                <w:sz w:val="20"/>
                <w:szCs w:val="20"/>
              </w:rPr>
              <w:t>・</w:t>
            </w:r>
            <w:r w:rsidR="00AF56D4" w:rsidRPr="004C5F58">
              <w:rPr>
                <w:rFonts w:hint="eastAsia"/>
                <w:sz w:val="20"/>
                <w:szCs w:val="20"/>
              </w:rPr>
              <w:t>３年次卒業</w:t>
            </w:r>
            <w:r w:rsidRPr="004C5F58">
              <w:rPr>
                <w:sz w:val="20"/>
                <w:szCs w:val="20"/>
              </w:rPr>
              <w:t>率</w:t>
            </w:r>
            <w:r w:rsidR="00AF56D4" w:rsidRPr="004C5F58">
              <w:rPr>
                <w:rFonts w:hint="eastAsia"/>
                <w:sz w:val="20"/>
                <w:szCs w:val="20"/>
              </w:rPr>
              <w:t>100</w:t>
            </w:r>
            <w:r w:rsidR="00AF56D4" w:rsidRPr="004C5F58">
              <w:rPr>
                <w:rFonts w:hint="eastAsia"/>
                <w:sz w:val="20"/>
                <w:szCs w:val="20"/>
              </w:rPr>
              <w:t>％</w:t>
            </w:r>
            <w:r w:rsidRPr="004C5F58">
              <w:rPr>
                <w:sz w:val="20"/>
                <w:szCs w:val="20"/>
              </w:rPr>
              <w:t>］</w:t>
            </w:r>
          </w:p>
          <w:p w14:paraId="7CD89A74" w14:textId="77777777" w:rsidR="00A97C8D" w:rsidRPr="004C5F58" w:rsidRDefault="00A97C8D">
            <w:pPr>
              <w:spacing w:line="320" w:lineRule="auto"/>
              <w:rPr>
                <w:sz w:val="20"/>
                <w:szCs w:val="20"/>
              </w:rPr>
            </w:pPr>
          </w:p>
          <w:p w14:paraId="1CAA608F" w14:textId="169F60F2" w:rsidR="00A97C8D" w:rsidRPr="004C5F58" w:rsidRDefault="00514488">
            <w:pPr>
              <w:spacing w:line="320" w:lineRule="auto"/>
              <w:ind w:left="400" w:hanging="400"/>
              <w:rPr>
                <w:sz w:val="16"/>
                <w:szCs w:val="16"/>
              </w:rPr>
            </w:pPr>
            <w:r w:rsidRPr="004C5F58">
              <w:rPr>
                <w:sz w:val="20"/>
                <w:szCs w:val="20"/>
              </w:rPr>
              <w:t>イ・外国にルーツを持つ生徒と他の生徒が交流できる行事を１回以上企画する。［２回］</w:t>
            </w:r>
          </w:p>
          <w:p w14:paraId="4F4710B6" w14:textId="77777777" w:rsidR="00A97C8D" w:rsidRPr="004C5F58" w:rsidRDefault="00514488">
            <w:pPr>
              <w:spacing w:line="320" w:lineRule="auto"/>
              <w:ind w:left="410" w:hanging="200"/>
            </w:pPr>
            <w:r w:rsidRPr="004C5F58">
              <w:rPr>
                <w:sz w:val="20"/>
                <w:szCs w:val="20"/>
              </w:rPr>
              <w:t>・自己診断「多文化共生は進んでいる」（生徒・保護者）の肯定的回答</w:t>
            </w:r>
            <w:r w:rsidRPr="004C5F58">
              <w:rPr>
                <w:sz w:val="20"/>
                <w:szCs w:val="20"/>
              </w:rPr>
              <w:t>80%</w:t>
            </w:r>
            <w:r w:rsidRPr="004C5F58">
              <w:rPr>
                <w:sz w:val="20"/>
                <w:szCs w:val="20"/>
              </w:rPr>
              <w:t>を維持。［</w:t>
            </w:r>
            <w:r w:rsidRPr="004C5F58">
              <w:rPr>
                <w:sz w:val="20"/>
                <w:szCs w:val="20"/>
              </w:rPr>
              <w:t>83.1%</w:t>
            </w:r>
            <w:r w:rsidRPr="004C5F58">
              <w:rPr>
                <w:sz w:val="20"/>
                <w:szCs w:val="20"/>
              </w:rPr>
              <w:t>・</w:t>
            </w:r>
            <w:r w:rsidRPr="004C5F58">
              <w:rPr>
                <w:sz w:val="20"/>
                <w:szCs w:val="20"/>
              </w:rPr>
              <w:t>84.4%</w:t>
            </w:r>
            <w:r w:rsidRPr="004C5F58">
              <w:rPr>
                <w:sz w:val="20"/>
                <w:szCs w:val="20"/>
              </w:rPr>
              <w:t>］</w:t>
            </w:r>
          </w:p>
        </w:tc>
        <w:tc>
          <w:tcPr>
            <w:tcW w:w="2799" w:type="dxa"/>
            <w:tcBorders>
              <w:top w:val="single" w:sz="4" w:space="0" w:color="000000"/>
              <w:left w:val="dashed" w:sz="4" w:space="0" w:color="000000"/>
              <w:right w:val="single" w:sz="4" w:space="0" w:color="000000"/>
            </w:tcBorders>
            <w:shd w:val="clear" w:color="auto" w:fill="auto"/>
            <w:tcMar>
              <w:top w:w="85" w:type="dxa"/>
              <w:left w:w="85" w:type="dxa"/>
              <w:bottom w:w="85" w:type="dxa"/>
              <w:right w:w="85" w:type="dxa"/>
            </w:tcMar>
          </w:tcPr>
          <w:p w14:paraId="7458E9E2" w14:textId="77777777" w:rsidR="00A97C8D" w:rsidRPr="004C5F58" w:rsidRDefault="00A97C8D">
            <w:pPr>
              <w:spacing w:line="300" w:lineRule="auto"/>
              <w:rPr>
                <w:color w:val="FF0000"/>
                <w:sz w:val="20"/>
                <w:szCs w:val="20"/>
              </w:rPr>
            </w:pPr>
          </w:p>
        </w:tc>
      </w:tr>
      <w:tr w:rsidR="00A97C8D" w14:paraId="33125B9F" w14:textId="77777777">
        <w:trPr>
          <w:jc w:val="center"/>
        </w:trPr>
        <w:tc>
          <w:tcPr>
            <w:tcW w:w="855" w:type="dxa"/>
            <w:shd w:val="clear" w:color="auto" w:fill="auto"/>
            <w:tcMar>
              <w:top w:w="85" w:type="dxa"/>
              <w:left w:w="85" w:type="dxa"/>
              <w:bottom w:w="85" w:type="dxa"/>
              <w:right w:w="85" w:type="dxa"/>
            </w:tcMar>
            <w:vAlign w:val="center"/>
          </w:tcPr>
          <w:p w14:paraId="4554542B" w14:textId="77777777" w:rsidR="00A97C8D" w:rsidRPr="004C5F58" w:rsidRDefault="00514488">
            <w:pPr>
              <w:spacing w:line="200" w:lineRule="auto"/>
              <w:jc w:val="left"/>
              <w:rPr>
                <w:sz w:val="20"/>
                <w:szCs w:val="20"/>
              </w:rPr>
            </w:pPr>
            <w:r w:rsidRPr="004C5F58">
              <w:rPr>
                <w:sz w:val="20"/>
                <w:szCs w:val="20"/>
              </w:rPr>
              <w:t xml:space="preserve">　</w:t>
            </w:r>
          </w:p>
          <w:p w14:paraId="4F2DD2D5"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４</w:t>
            </w:r>
            <w:r w:rsidRPr="004C5F58">
              <w:rPr>
                <w:sz w:val="20"/>
                <w:szCs w:val="20"/>
              </w:rPr>
              <w:t xml:space="preserve"> </w:t>
            </w:r>
          </w:p>
          <w:p w14:paraId="2BFE0DB9" w14:textId="77777777" w:rsidR="00A97C8D" w:rsidRPr="004C5F58" w:rsidRDefault="00514488">
            <w:pPr>
              <w:spacing w:line="200" w:lineRule="auto"/>
              <w:jc w:val="left"/>
              <w:rPr>
                <w:sz w:val="20"/>
                <w:szCs w:val="20"/>
              </w:rPr>
            </w:pPr>
            <w:r w:rsidRPr="004C5F58">
              <w:rPr>
                <w:sz w:val="20"/>
                <w:szCs w:val="20"/>
              </w:rPr>
              <w:t xml:space="preserve"> </w:t>
            </w:r>
          </w:p>
          <w:p w14:paraId="4C612B9A"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魅</w:t>
            </w:r>
          </w:p>
          <w:p w14:paraId="46D29207"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力</w:t>
            </w:r>
          </w:p>
          <w:p w14:paraId="173903A4"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発</w:t>
            </w:r>
          </w:p>
          <w:p w14:paraId="014D700A"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信</w:t>
            </w:r>
          </w:p>
          <w:p w14:paraId="12CFF1B9"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で</w:t>
            </w:r>
          </w:p>
          <w:p w14:paraId="4E7901A0"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選</w:t>
            </w:r>
          </w:p>
          <w:p w14:paraId="13403E0B"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ば</w:t>
            </w:r>
          </w:p>
          <w:p w14:paraId="2298DECD"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れ</w:t>
            </w:r>
          </w:p>
          <w:p w14:paraId="5DA817CB"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る</w:t>
            </w:r>
          </w:p>
          <w:p w14:paraId="14A59EDD"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学</w:t>
            </w:r>
          </w:p>
          <w:p w14:paraId="30CC4F24"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校</w:t>
            </w:r>
          </w:p>
          <w:p w14:paraId="2904DD2A" w14:textId="77777777" w:rsidR="00A97C8D" w:rsidRPr="004C5F58" w:rsidRDefault="00514488">
            <w:pPr>
              <w:spacing w:line="200" w:lineRule="auto"/>
              <w:ind w:firstLine="100"/>
              <w:jc w:val="left"/>
              <w:rPr>
                <w:sz w:val="20"/>
                <w:szCs w:val="20"/>
              </w:rPr>
            </w:pPr>
            <w:r w:rsidRPr="004C5F58">
              <w:rPr>
                <w:sz w:val="20"/>
                <w:szCs w:val="20"/>
              </w:rPr>
              <w:t xml:space="preserve"> </w:t>
            </w:r>
            <w:r w:rsidRPr="004C5F58">
              <w:rPr>
                <w:sz w:val="20"/>
                <w:szCs w:val="20"/>
              </w:rPr>
              <w:t>へ</w:t>
            </w:r>
          </w:p>
          <w:p w14:paraId="3AA559DE" w14:textId="77777777" w:rsidR="00A97C8D" w:rsidRPr="004C5F58" w:rsidRDefault="00A97C8D">
            <w:pPr>
              <w:spacing w:line="200" w:lineRule="auto"/>
              <w:jc w:val="left"/>
              <w:rPr>
                <w:sz w:val="20"/>
                <w:szCs w:val="20"/>
              </w:rPr>
            </w:pPr>
          </w:p>
        </w:tc>
        <w:tc>
          <w:tcPr>
            <w:tcW w:w="2826" w:type="dxa"/>
            <w:shd w:val="clear" w:color="auto" w:fill="auto"/>
            <w:tcMar>
              <w:top w:w="85" w:type="dxa"/>
              <w:left w:w="85" w:type="dxa"/>
              <w:bottom w:w="85" w:type="dxa"/>
              <w:right w:w="85" w:type="dxa"/>
            </w:tcMar>
          </w:tcPr>
          <w:p w14:paraId="747569AB" w14:textId="77777777" w:rsidR="00A97C8D" w:rsidRPr="004C5F58" w:rsidRDefault="00514488">
            <w:pPr>
              <w:spacing w:line="320" w:lineRule="auto"/>
              <w:ind w:left="400" w:hanging="400"/>
              <w:rPr>
                <w:sz w:val="20"/>
                <w:szCs w:val="20"/>
              </w:rPr>
            </w:pPr>
            <w:r w:rsidRPr="004C5F58">
              <w:rPr>
                <w:sz w:val="20"/>
                <w:szCs w:val="20"/>
              </w:rPr>
              <w:t>（１）なか＝よし魅力発信</w:t>
            </w:r>
          </w:p>
          <w:p w14:paraId="5763C506" w14:textId="77777777" w:rsidR="00A97C8D" w:rsidRPr="004C5F58" w:rsidRDefault="00514488">
            <w:pPr>
              <w:spacing w:line="320" w:lineRule="auto"/>
              <w:ind w:left="400" w:hanging="400"/>
              <w:rPr>
                <w:sz w:val="20"/>
                <w:szCs w:val="20"/>
              </w:rPr>
            </w:pPr>
            <w:r w:rsidRPr="004C5F58">
              <w:rPr>
                <w:sz w:val="20"/>
                <w:szCs w:val="20"/>
              </w:rPr>
              <w:t>ア　学校行事の改善</w:t>
            </w:r>
          </w:p>
          <w:p w14:paraId="298A536B" w14:textId="77777777" w:rsidR="00A97C8D" w:rsidRPr="004C5F58" w:rsidRDefault="00514488">
            <w:pPr>
              <w:spacing w:line="320" w:lineRule="auto"/>
              <w:ind w:left="200"/>
              <w:rPr>
                <w:sz w:val="20"/>
                <w:szCs w:val="20"/>
              </w:rPr>
            </w:pPr>
            <w:r w:rsidRPr="004C5F58">
              <w:rPr>
                <w:sz w:val="20"/>
                <w:szCs w:val="20"/>
              </w:rPr>
              <w:t xml:space="preserve">　部活動の活性化</w:t>
            </w:r>
          </w:p>
          <w:p w14:paraId="3AAEFA5A" w14:textId="77777777" w:rsidR="00A97C8D" w:rsidRPr="004C5F58" w:rsidRDefault="00A97C8D">
            <w:pPr>
              <w:spacing w:line="320" w:lineRule="auto"/>
              <w:ind w:left="400" w:hanging="400"/>
              <w:rPr>
                <w:sz w:val="20"/>
                <w:szCs w:val="20"/>
              </w:rPr>
            </w:pPr>
          </w:p>
          <w:p w14:paraId="65C7174D" w14:textId="77777777" w:rsidR="00A97C8D" w:rsidRPr="004C5F58" w:rsidRDefault="00A97C8D">
            <w:pPr>
              <w:spacing w:line="320" w:lineRule="auto"/>
              <w:ind w:left="400" w:hanging="400"/>
              <w:rPr>
                <w:sz w:val="20"/>
                <w:szCs w:val="20"/>
              </w:rPr>
            </w:pPr>
          </w:p>
          <w:p w14:paraId="21D5BF30" w14:textId="77777777" w:rsidR="00A97C8D" w:rsidRPr="004C5F58" w:rsidRDefault="00A97C8D">
            <w:pPr>
              <w:spacing w:line="320" w:lineRule="auto"/>
              <w:ind w:left="400" w:hanging="400"/>
              <w:rPr>
                <w:sz w:val="20"/>
                <w:szCs w:val="20"/>
              </w:rPr>
            </w:pPr>
          </w:p>
          <w:p w14:paraId="55F8066E" w14:textId="77777777" w:rsidR="00750827" w:rsidRPr="004C5F58" w:rsidRDefault="00750827">
            <w:pPr>
              <w:spacing w:line="320" w:lineRule="auto"/>
              <w:ind w:left="400" w:hanging="400"/>
              <w:rPr>
                <w:sz w:val="20"/>
                <w:szCs w:val="20"/>
              </w:rPr>
            </w:pPr>
          </w:p>
          <w:p w14:paraId="20146297" w14:textId="77777777" w:rsidR="00A97C8D" w:rsidRPr="004C5F58" w:rsidRDefault="00514488">
            <w:pPr>
              <w:spacing w:line="320" w:lineRule="auto"/>
              <w:ind w:left="400" w:hanging="400"/>
              <w:rPr>
                <w:sz w:val="20"/>
                <w:szCs w:val="20"/>
              </w:rPr>
            </w:pPr>
            <w:r w:rsidRPr="004C5F58">
              <w:rPr>
                <w:sz w:val="20"/>
                <w:szCs w:val="20"/>
              </w:rPr>
              <w:t>イ　ボランティア活動を　　活性化</w:t>
            </w:r>
          </w:p>
          <w:p w14:paraId="4916FFA4" w14:textId="77777777" w:rsidR="00A97C8D" w:rsidRPr="004C5F58" w:rsidRDefault="00A97C8D">
            <w:pPr>
              <w:spacing w:line="320" w:lineRule="auto"/>
              <w:ind w:left="400" w:hanging="400"/>
              <w:rPr>
                <w:sz w:val="20"/>
                <w:szCs w:val="20"/>
              </w:rPr>
            </w:pPr>
          </w:p>
          <w:p w14:paraId="125A06AE" w14:textId="77777777" w:rsidR="00A97C8D" w:rsidRPr="004C5F58" w:rsidRDefault="00514488">
            <w:pPr>
              <w:spacing w:line="320" w:lineRule="auto"/>
              <w:ind w:left="400" w:hanging="400"/>
            </w:pPr>
            <w:r w:rsidRPr="004C5F58">
              <w:rPr>
                <w:sz w:val="20"/>
                <w:szCs w:val="20"/>
              </w:rPr>
              <w:t>ウ　学校説明会やホームページを通じた広報活動</w:t>
            </w:r>
          </w:p>
          <w:p w14:paraId="22BEFB5B" w14:textId="77777777" w:rsidR="00A97C8D" w:rsidRPr="004C5F58" w:rsidRDefault="00A97C8D">
            <w:pPr>
              <w:spacing w:line="320" w:lineRule="auto"/>
              <w:ind w:left="400" w:hanging="400"/>
              <w:rPr>
                <w:sz w:val="20"/>
                <w:szCs w:val="20"/>
              </w:rPr>
            </w:pPr>
          </w:p>
          <w:p w14:paraId="13BDAA1A" w14:textId="77777777" w:rsidR="00A97C8D" w:rsidRPr="004C5F58" w:rsidRDefault="00A97C8D">
            <w:pPr>
              <w:spacing w:line="320" w:lineRule="auto"/>
              <w:ind w:left="400" w:hanging="400"/>
              <w:rPr>
                <w:sz w:val="20"/>
                <w:szCs w:val="20"/>
              </w:rPr>
            </w:pPr>
          </w:p>
          <w:p w14:paraId="6E336B54" w14:textId="77777777" w:rsidR="00A97C8D" w:rsidRPr="004C5F58" w:rsidRDefault="00A97C8D">
            <w:pPr>
              <w:spacing w:line="320" w:lineRule="auto"/>
              <w:rPr>
                <w:sz w:val="20"/>
                <w:szCs w:val="20"/>
              </w:rPr>
            </w:pPr>
          </w:p>
          <w:p w14:paraId="45A96515" w14:textId="77777777" w:rsidR="00A97C8D" w:rsidRPr="004C5F58" w:rsidRDefault="00A97C8D">
            <w:pPr>
              <w:spacing w:line="320" w:lineRule="auto"/>
              <w:ind w:left="400" w:hanging="400"/>
              <w:rPr>
                <w:sz w:val="20"/>
                <w:szCs w:val="20"/>
              </w:rPr>
            </w:pPr>
          </w:p>
          <w:p w14:paraId="3D6790F4" w14:textId="77777777" w:rsidR="00C82B81" w:rsidRPr="004C5F58" w:rsidRDefault="00C82B81">
            <w:pPr>
              <w:spacing w:line="320" w:lineRule="auto"/>
              <w:ind w:left="400" w:hanging="400"/>
              <w:rPr>
                <w:sz w:val="20"/>
                <w:szCs w:val="20"/>
              </w:rPr>
            </w:pPr>
          </w:p>
          <w:p w14:paraId="0E97C24E" w14:textId="77777777" w:rsidR="00A97C8D" w:rsidRPr="004C5F58" w:rsidRDefault="00514488">
            <w:pPr>
              <w:spacing w:line="320" w:lineRule="auto"/>
              <w:ind w:left="400" w:hanging="400"/>
              <w:rPr>
                <w:sz w:val="20"/>
                <w:szCs w:val="20"/>
              </w:rPr>
            </w:pPr>
            <w:r w:rsidRPr="004C5F58">
              <w:rPr>
                <w:sz w:val="20"/>
                <w:szCs w:val="20"/>
              </w:rPr>
              <w:t>（２）学校力の向上</w:t>
            </w:r>
          </w:p>
          <w:p w14:paraId="6F05DE7C" w14:textId="77777777" w:rsidR="00A97C8D" w:rsidRPr="004C5F58" w:rsidRDefault="00514488" w:rsidP="00C82B81">
            <w:pPr>
              <w:spacing w:line="320" w:lineRule="auto"/>
              <w:ind w:left="400" w:hangingChars="200" w:hanging="400"/>
              <w:rPr>
                <w:sz w:val="20"/>
                <w:szCs w:val="20"/>
              </w:rPr>
            </w:pPr>
            <w:r w:rsidRPr="004C5F58">
              <w:rPr>
                <w:sz w:val="20"/>
                <w:szCs w:val="20"/>
              </w:rPr>
              <w:t xml:space="preserve">ア　新システムやＩＣＴ及び　　</w:t>
            </w:r>
            <w:r w:rsidRPr="004C5F58">
              <w:rPr>
                <w:sz w:val="20"/>
                <w:szCs w:val="20"/>
              </w:rPr>
              <w:t>SNS</w:t>
            </w:r>
            <w:r w:rsidRPr="004C5F58">
              <w:rPr>
                <w:sz w:val="20"/>
                <w:szCs w:val="20"/>
              </w:rPr>
              <w:t>等の活用を模索する</w:t>
            </w:r>
          </w:p>
          <w:p w14:paraId="4F352512" w14:textId="77777777" w:rsidR="00A97C8D" w:rsidRPr="004C5F58" w:rsidRDefault="00A97C8D">
            <w:pPr>
              <w:spacing w:line="320" w:lineRule="auto"/>
              <w:rPr>
                <w:sz w:val="20"/>
                <w:szCs w:val="20"/>
              </w:rPr>
            </w:pPr>
          </w:p>
          <w:p w14:paraId="44DBFE47" w14:textId="77777777" w:rsidR="00A97C8D" w:rsidRPr="004C5F58" w:rsidRDefault="00514488">
            <w:pPr>
              <w:spacing w:line="320" w:lineRule="auto"/>
              <w:ind w:left="400" w:hanging="400"/>
              <w:rPr>
                <w:sz w:val="20"/>
                <w:szCs w:val="20"/>
              </w:rPr>
            </w:pPr>
            <w:r w:rsidRPr="004C5F58">
              <w:rPr>
                <w:sz w:val="20"/>
                <w:szCs w:val="20"/>
              </w:rPr>
              <w:t>イ　情報共有の効率化や協働することにより、事務作業時間を軽減し、生徒と向き合う時間を確保する</w:t>
            </w:r>
          </w:p>
          <w:p w14:paraId="46B6C25C" w14:textId="77777777" w:rsidR="00A97C8D" w:rsidRPr="004C5F58" w:rsidRDefault="00A97C8D">
            <w:pPr>
              <w:spacing w:line="320" w:lineRule="auto"/>
              <w:ind w:left="400" w:hanging="400"/>
              <w:rPr>
                <w:sz w:val="20"/>
                <w:szCs w:val="20"/>
              </w:rPr>
            </w:pPr>
          </w:p>
          <w:p w14:paraId="6C4B11B8" w14:textId="77777777" w:rsidR="00A97C8D" w:rsidRPr="004C5F58" w:rsidRDefault="00514488">
            <w:pPr>
              <w:spacing w:line="320" w:lineRule="auto"/>
              <w:ind w:left="400" w:hanging="400"/>
              <w:rPr>
                <w:sz w:val="20"/>
                <w:szCs w:val="20"/>
              </w:rPr>
            </w:pPr>
            <w:r w:rsidRPr="004C5F58">
              <w:rPr>
                <w:sz w:val="20"/>
                <w:szCs w:val="20"/>
              </w:rPr>
              <w:t>ウ　ミドルリーダーの育成及び経験年数の少ない教員の育成</w:t>
            </w:r>
          </w:p>
          <w:p w14:paraId="16F3B8EE" w14:textId="77777777" w:rsidR="00A97C8D" w:rsidRPr="004C5F58" w:rsidRDefault="00A97C8D">
            <w:pPr>
              <w:spacing w:line="320" w:lineRule="auto"/>
              <w:ind w:left="400" w:hanging="400"/>
              <w:rPr>
                <w:sz w:val="20"/>
                <w:szCs w:val="20"/>
              </w:rPr>
            </w:pPr>
          </w:p>
          <w:p w14:paraId="1F0A4A52" w14:textId="77777777" w:rsidR="00A97C8D" w:rsidRPr="004C5F58" w:rsidRDefault="00514488">
            <w:pPr>
              <w:spacing w:line="320" w:lineRule="auto"/>
              <w:ind w:left="400" w:hanging="400"/>
              <w:rPr>
                <w:sz w:val="20"/>
                <w:szCs w:val="20"/>
              </w:rPr>
            </w:pPr>
            <w:r w:rsidRPr="004C5F58">
              <w:rPr>
                <w:sz w:val="20"/>
                <w:szCs w:val="20"/>
              </w:rPr>
              <w:t>エ　働き方改革の取組みを進める</w:t>
            </w:r>
          </w:p>
          <w:p w14:paraId="68D1E6AE" w14:textId="77777777" w:rsidR="00A97C8D" w:rsidRPr="004C5F58" w:rsidRDefault="00A97C8D">
            <w:pPr>
              <w:spacing w:line="320" w:lineRule="auto"/>
              <w:ind w:left="400" w:hanging="400"/>
              <w:rPr>
                <w:sz w:val="20"/>
                <w:szCs w:val="20"/>
              </w:rPr>
            </w:pPr>
          </w:p>
          <w:p w14:paraId="578B9892" w14:textId="77777777" w:rsidR="00A97C8D" w:rsidRPr="004C5F58" w:rsidRDefault="00A97C8D">
            <w:pPr>
              <w:spacing w:line="320" w:lineRule="auto"/>
              <w:ind w:left="400" w:hanging="400"/>
              <w:rPr>
                <w:sz w:val="20"/>
                <w:szCs w:val="20"/>
              </w:rPr>
            </w:pPr>
          </w:p>
          <w:p w14:paraId="21690071" w14:textId="77777777" w:rsidR="00A97C8D" w:rsidRPr="004C5F58" w:rsidRDefault="00A97C8D">
            <w:pPr>
              <w:spacing w:line="320" w:lineRule="auto"/>
              <w:ind w:left="400" w:hanging="400"/>
              <w:rPr>
                <w:sz w:val="20"/>
                <w:szCs w:val="20"/>
              </w:rPr>
            </w:pPr>
          </w:p>
        </w:tc>
        <w:tc>
          <w:tcPr>
            <w:tcW w:w="3685" w:type="dxa"/>
            <w:tcBorders>
              <w:right w:val="dashed" w:sz="4" w:space="0" w:color="000000"/>
            </w:tcBorders>
            <w:shd w:val="clear" w:color="auto" w:fill="auto"/>
            <w:tcMar>
              <w:top w:w="85" w:type="dxa"/>
              <w:left w:w="85" w:type="dxa"/>
              <w:bottom w:w="85" w:type="dxa"/>
              <w:right w:w="85" w:type="dxa"/>
            </w:tcMar>
          </w:tcPr>
          <w:p w14:paraId="5442BC00" w14:textId="77777777" w:rsidR="00A97C8D" w:rsidRPr="004C5F58" w:rsidRDefault="00514488">
            <w:pPr>
              <w:spacing w:line="320" w:lineRule="auto"/>
              <w:rPr>
                <w:sz w:val="20"/>
                <w:szCs w:val="20"/>
              </w:rPr>
            </w:pPr>
            <w:r w:rsidRPr="004C5F58">
              <w:rPr>
                <w:sz w:val="20"/>
                <w:szCs w:val="20"/>
              </w:rPr>
              <w:t>（１）</w:t>
            </w:r>
          </w:p>
          <w:p w14:paraId="1F333ABF" w14:textId="77777777" w:rsidR="00A97C8D" w:rsidRPr="004C5F58" w:rsidRDefault="00514488">
            <w:pPr>
              <w:spacing w:line="320" w:lineRule="auto"/>
              <w:ind w:left="400" w:hanging="400"/>
              <w:rPr>
                <w:sz w:val="20"/>
                <w:szCs w:val="20"/>
              </w:rPr>
            </w:pPr>
            <w:r w:rsidRPr="004C5F58">
              <w:rPr>
                <w:sz w:val="20"/>
                <w:szCs w:val="20"/>
              </w:rPr>
              <w:t>ア・生徒の学校行事への満足度を向上させる工夫をする。</w:t>
            </w:r>
          </w:p>
          <w:p w14:paraId="0B6176B3" w14:textId="5CE9305C" w:rsidR="00A97C8D" w:rsidRPr="004C5F58" w:rsidRDefault="00514488">
            <w:pPr>
              <w:spacing w:line="320" w:lineRule="auto"/>
              <w:ind w:left="410" w:hanging="200"/>
              <w:rPr>
                <w:sz w:val="20"/>
                <w:szCs w:val="20"/>
              </w:rPr>
            </w:pPr>
            <w:r w:rsidRPr="004C5F58">
              <w:rPr>
                <w:sz w:val="20"/>
                <w:szCs w:val="20"/>
              </w:rPr>
              <w:t>・新入生の部活動加入</w:t>
            </w:r>
            <w:r w:rsidR="00315E8C" w:rsidRPr="004C5F58">
              <w:rPr>
                <w:rFonts w:hint="eastAsia"/>
                <w:sz w:val="20"/>
                <w:szCs w:val="20"/>
              </w:rPr>
              <w:t>や</w:t>
            </w:r>
            <w:r w:rsidR="00750827" w:rsidRPr="004C5F58">
              <w:rPr>
                <w:rFonts w:hint="eastAsia"/>
                <w:sz w:val="20"/>
                <w:szCs w:val="20"/>
              </w:rPr>
              <w:t>各種の</w:t>
            </w:r>
            <w:r w:rsidR="00315E8C" w:rsidRPr="004C5F58">
              <w:rPr>
                <w:rFonts w:hint="eastAsia"/>
                <w:sz w:val="20"/>
                <w:szCs w:val="20"/>
              </w:rPr>
              <w:t>行事</w:t>
            </w:r>
            <w:r w:rsidR="00750827" w:rsidRPr="004C5F58">
              <w:rPr>
                <w:rFonts w:hint="eastAsia"/>
                <w:sz w:val="20"/>
                <w:szCs w:val="20"/>
              </w:rPr>
              <w:t>や取組み</w:t>
            </w:r>
            <w:r w:rsidR="00315E8C" w:rsidRPr="004C5F58">
              <w:rPr>
                <w:rFonts w:hint="eastAsia"/>
                <w:sz w:val="20"/>
                <w:szCs w:val="20"/>
              </w:rPr>
              <w:t>への参加</w:t>
            </w:r>
            <w:r w:rsidR="00750827" w:rsidRPr="004C5F58">
              <w:rPr>
                <w:rFonts w:hint="eastAsia"/>
                <w:sz w:val="20"/>
                <w:szCs w:val="20"/>
              </w:rPr>
              <w:t>人数増加</w:t>
            </w:r>
            <w:r w:rsidR="00315E8C" w:rsidRPr="004C5F58">
              <w:rPr>
                <w:rFonts w:hint="eastAsia"/>
                <w:sz w:val="20"/>
                <w:szCs w:val="20"/>
              </w:rPr>
              <w:t>に</w:t>
            </w:r>
            <w:r w:rsidR="00750827" w:rsidRPr="004C5F58">
              <w:rPr>
                <w:rFonts w:hint="eastAsia"/>
                <w:sz w:val="20"/>
                <w:szCs w:val="20"/>
              </w:rPr>
              <w:t>むけ、</w:t>
            </w:r>
            <w:r w:rsidRPr="004C5F58">
              <w:rPr>
                <w:sz w:val="20"/>
                <w:szCs w:val="20"/>
              </w:rPr>
              <w:t>生徒部</w:t>
            </w:r>
            <w:r w:rsidR="00750827" w:rsidRPr="004C5F58">
              <w:rPr>
                <w:rFonts w:hint="eastAsia"/>
                <w:sz w:val="20"/>
                <w:szCs w:val="20"/>
              </w:rPr>
              <w:t>・</w:t>
            </w:r>
            <w:r w:rsidRPr="004C5F58">
              <w:rPr>
                <w:sz w:val="20"/>
                <w:szCs w:val="20"/>
              </w:rPr>
              <w:t>学年を中心</w:t>
            </w:r>
            <w:r w:rsidR="00315E8C" w:rsidRPr="004C5F58">
              <w:rPr>
                <w:rFonts w:hint="eastAsia"/>
                <w:sz w:val="20"/>
                <w:szCs w:val="20"/>
              </w:rPr>
              <w:t>として</w:t>
            </w:r>
            <w:r w:rsidRPr="004C5F58">
              <w:rPr>
                <w:sz w:val="20"/>
                <w:szCs w:val="20"/>
              </w:rPr>
              <w:t>全教職員で取組む。</w:t>
            </w:r>
          </w:p>
          <w:p w14:paraId="3513652E" w14:textId="701DD11C" w:rsidR="00A97C8D" w:rsidRPr="004C5F58" w:rsidRDefault="00514488">
            <w:pPr>
              <w:spacing w:line="320" w:lineRule="auto"/>
              <w:ind w:left="400" w:hanging="400"/>
              <w:rPr>
                <w:sz w:val="20"/>
                <w:szCs w:val="20"/>
              </w:rPr>
            </w:pPr>
            <w:r w:rsidRPr="004C5F58">
              <w:rPr>
                <w:sz w:val="20"/>
                <w:szCs w:val="20"/>
              </w:rPr>
              <w:t>イ・「生徒自らが主体的に活動する」　　機会の創造</w:t>
            </w:r>
            <w:r w:rsidR="004E4EA0" w:rsidRPr="004C5F58">
              <w:rPr>
                <w:rFonts w:hint="eastAsia"/>
                <w:sz w:val="20"/>
                <w:szCs w:val="20"/>
              </w:rPr>
              <w:t>。</w:t>
            </w:r>
          </w:p>
          <w:p w14:paraId="441D595F" w14:textId="77777777" w:rsidR="00A97C8D" w:rsidRPr="004C5F58" w:rsidRDefault="00A97C8D">
            <w:pPr>
              <w:spacing w:line="320" w:lineRule="auto"/>
              <w:ind w:left="210"/>
              <w:rPr>
                <w:color w:val="FF0000"/>
                <w:sz w:val="20"/>
                <w:szCs w:val="20"/>
              </w:rPr>
            </w:pPr>
          </w:p>
          <w:p w14:paraId="34FA6C2D" w14:textId="77777777" w:rsidR="00A97C8D" w:rsidRPr="004C5F58" w:rsidRDefault="00514488">
            <w:pPr>
              <w:spacing w:line="320" w:lineRule="auto"/>
              <w:ind w:left="400" w:hanging="400"/>
              <w:rPr>
                <w:sz w:val="20"/>
                <w:szCs w:val="20"/>
              </w:rPr>
            </w:pPr>
            <w:r w:rsidRPr="004C5F58">
              <w:rPr>
                <w:sz w:val="20"/>
                <w:szCs w:val="20"/>
              </w:rPr>
              <w:t>ウ・公開授業週間に授業を公開し、保　　護者及び中学校の先生方に見学し　　てもらう。</w:t>
            </w:r>
          </w:p>
          <w:p w14:paraId="6BB9E603" w14:textId="55B9E711" w:rsidR="00C82B81" w:rsidRPr="004C5F58" w:rsidRDefault="00514488" w:rsidP="00C82B81">
            <w:pPr>
              <w:spacing w:line="320" w:lineRule="auto"/>
              <w:ind w:left="400" w:hanging="400"/>
              <w:rPr>
                <w:sz w:val="20"/>
                <w:szCs w:val="20"/>
              </w:rPr>
            </w:pPr>
            <w:r w:rsidRPr="004C5F58">
              <w:rPr>
                <w:sz w:val="20"/>
                <w:szCs w:val="20"/>
              </w:rPr>
              <w:t xml:space="preserve">　・ＨＰを通じて生徒の高校生活や授業の様子を掲載し広報活動を行う。</w:t>
            </w:r>
          </w:p>
          <w:p w14:paraId="66E0D555" w14:textId="77777777" w:rsidR="00A97C8D" w:rsidRPr="004C5F58" w:rsidRDefault="00514488">
            <w:pPr>
              <w:spacing w:line="320" w:lineRule="auto"/>
              <w:rPr>
                <w:sz w:val="20"/>
                <w:szCs w:val="20"/>
              </w:rPr>
            </w:pPr>
            <w:r w:rsidRPr="004C5F58">
              <w:rPr>
                <w:sz w:val="20"/>
                <w:szCs w:val="20"/>
              </w:rPr>
              <w:t>（２）</w:t>
            </w:r>
          </w:p>
          <w:p w14:paraId="73206A3B" w14:textId="31564C37" w:rsidR="00A97C8D" w:rsidRPr="004C5F58" w:rsidRDefault="00514488" w:rsidP="005D182C">
            <w:pPr>
              <w:spacing w:line="320" w:lineRule="auto"/>
              <w:ind w:left="400" w:hanging="400"/>
              <w:rPr>
                <w:sz w:val="20"/>
                <w:szCs w:val="20"/>
              </w:rPr>
            </w:pPr>
            <w:r w:rsidRPr="004C5F58">
              <w:rPr>
                <w:sz w:val="20"/>
                <w:szCs w:val="20"/>
              </w:rPr>
              <w:t>ア・新システムを活かし、業務の効率化やＩＣＴ等の活用を進める。（生徒情報の一元管理を図る。）</w:t>
            </w:r>
          </w:p>
          <w:p w14:paraId="374EB14B" w14:textId="77777777" w:rsidR="005D182C" w:rsidRPr="004C5F58" w:rsidRDefault="005D182C" w:rsidP="005D182C">
            <w:pPr>
              <w:spacing w:line="320" w:lineRule="auto"/>
              <w:ind w:left="400" w:hanging="400"/>
              <w:rPr>
                <w:sz w:val="20"/>
                <w:szCs w:val="20"/>
              </w:rPr>
            </w:pPr>
          </w:p>
          <w:p w14:paraId="3D984F4C" w14:textId="57E25941" w:rsidR="00A97C8D" w:rsidRPr="004C5F58" w:rsidRDefault="00514488" w:rsidP="00C82B81">
            <w:pPr>
              <w:spacing w:line="320" w:lineRule="auto"/>
              <w:ind w:left="400" w:hangingChars="200" w:hanging="400"/>
              <w:rPr>
                <w:sz w:val="20"/>
                <w:szCs w:val="20"/>
              </w:rPr>
            </w:pPr>
            <w:r w:rsidRPr="004C5F58">
              <w:rPr>
                <w:sz w:val="20"/>
                <w:szCs w:val="20"/>
              </w:rPr>
              <w:t>イ・教職員の事務作業を軽減し、同僚性を高めて協働することにより、生徒に向き合う時間を確保する。</w:t>
            </w:r>
          </w:p>
          <w:p w14:paraId="1726E5D0" w14:textId="77777777" w:rsidR="00A97C8D" w:rsidRPr="004C5F58" w:rsidRDefault="00A97C8D">
            <w:pPr>
              <w:spacing w:line="320" w:lineRule="auto"/>
              <w:rPr>
                <w:sz w:val="20"/>
                <w:szCs w:val="20"/>
              </w:rPr>
            </w:pPr>
          </w:p>
          <w:p w14:paraId="4A4B0FD0" w14:textId="77777777" w:rsidR="00A97C8D" w:rsidRPr="004C5F58" w:rsidRDefault="00514488">
            <w:pPr>
              <w:spacing w:line="320" w:lineRule="auto"/>
              <w:ind w:left="400" w:hanging="400"/>
              <w:rPr>
                <w:sz w:val="20"/>
                <w:szCs w:val="20"/>
              </w:rPr>
            </w:pPr>
            <w:r w:rsidRPr="004C5F58">
              <w:rPr>
                <w:sz w:val="20"/>
                <w:szCs w:val="20"/>
              </w:rPr>
              <w:t>ウ・日常的なＯＪＴや各種研修を通じて、ミドルリーダー・教職経験年数の少ない教員の資質と能力の向上を図る。</w:t>
            </w:r>
          </w:p>
          <w:p w14:paraId="3CAA81B1" w14:textId="77777777" w:rsidR="00A97C8D" w:rsidRPr="004C5F58" w:rsidRDefault="00514488">
            <w:pPr>
              <w:spacing w:line="320" w:lineRule="auto"/>
              <w:ind w:left="400" w:hanging="400"/>
              <w:rPr>
                <w:sz w:val="20"/>
                <w:szCs w:val="20"/>
              </w:rPr>
            </w:pPr>
            <w:r w:rsidRPr="004C5F58">
              <w:rPr>
                <w:sz w:val="20"/>
                <w:szCs w:val="20"/>
              </w:rPr>
              <w:t>エ・ビジネス向けのＳＮＳ等を活用し、教職員への連絡・周知事項の徹底や、会議時間の縮減を図る。</w:t>
            </w:r>
          </w:p>
          <w:p w14:paraId="743E490D" w14:textId="77777777" w:rsidR="00A97C8D" w:rsidRPr="004C5F58" w:rsidRDefault="00514488">
            <w:pPr>
              <w:spacing w:line="320" w:lineRule="auto"/>
              <w:ind w:left="400" w:hanging="400"/>
              <w:rPr>
                <w:sz w:val="20"/>
                <w:szCs w:val="20"/>
              </w:rPr>
            </w:pPr>
            <w:r w:rsidRPr="004C5F58">
              <w:rPr>
                <w:sz w:val="20"/>
                <w:szCs w:val="20"/>
              </w:rPr>
              <w:t xml:space="preserve">　・校務の負担感の低減、同僚性の高まりが実感できる職場づくり。</w:t>
            </w:r>
          </w:p>
        </w:tc>
        <w:tc>
          <w:tcPr>
            <w:tcW w:w="4820" w:type="dxa"/>
            <w:tcBorders>
              <w:right w:val="dashed" w:sz="4" w:space="0" w:color="000000"/>
            </w:tcBorders>
            <w:tcMar>
              <w:top w:w="85" w:type="dxa"/>
              <w:left w:w="85" w:type="dxa"/>
              <w:bottom w:w="85" w:type="dxa"/>
              <w:right w:w="85" w:type="dxa"/>
            </w:tcMar>
          </w:tcPr>
          <w:p w14:paraId="14856B31" w14:textId="77777777" w:rsidR="00A97C8D" w:rsidRPr="004C5F58" w:rsidRDefault="00514488">
            <w:pPr>
              <w:spacing w:line="320" w:lineRule="auto"/>
              <w:rPr>
                <w:sz w:val="20"/>
                <w:szCs w:val="20"/>
              </w:rPr>
            </w:pPr>
            <w:r w:rsidRPr="004C5F58">
              <w:rPr>
                <w:sz w:val="20"/>
                <w:szCs w:val="20"/>
              </w:rPr>
              <w:t>（１）</w:t>
            </w:r>
          </w:p>
          <w:p w14:paraId="5D6DE6D4" w14:textId="77777777" w:rsidR="00A97C8D" w:rsidRPr="004C5F58" w:rsidRDefault="00514488">
            <w:pPr>
              <w:spacing w:line="320" w:lineRule="auto"/>
              <w:ind w:left="400" w:hanging="400"/>
              <w:rPr>
                <w:sz w:val="20"/>
                <w:szCs w:val="20"/>
              </w:rPr>
            </w:pPr>
            <w:r w:rsidRPr="004C5F58">
              <w:rPr>
                <w:sz w:val="20"/>
                <w:szCs w:val="20"/>
              </w:rPr>
              <w:t>ア・自己診断「学校行事に満足している」（生徒）の肯定的回答</w:t>
            </w:r>
            <w:r w:rsidRPr="004C5F58">
              <w:rPr>
                <w:sz w:val="20"/>
                <w:szCs w:val="20"/>
              </w:rPr>
              <w:t>80%</w:t>
            </w:r>
            <w:r w:rsidRPr="004C5F58">
              <w:rPr>
                <w:sz w:val="20"/>
                <w:szCs w:val="20"/>
              </w:rPr>
              <w:t>以上の維持。［</w:t>
            </w:r>
            <w:r w:rsidRPr="004C5F58">
              <w:rPr>
                <w:sz w:val="20"/>
                <w:szCs w:val="20"/>
              </w:rPr>
              <w:t>90.9%</w:t>
            </w:r>
            <w:r w:rsidRPr="004C5F58">
              <w:rPr>
                <w:sz w:val="20"/>
                <w:szCs w:val="20"/>
              </w:rPr>
              <w:t>］</w:t>
            </w:r>
          </w:p>
          <w:p w14:paraId="47289808" w14:textId="77777777" w:rsidR="00315E8C" w:rsidRPr="004C5F58" w:rsidRDefault="00DC50D5">
            <w:pPr>
              <w:spacing w:line="320" w:lineRule="auto"/>
              <w:ind w:left="400" w:hanging="400"/>
              <w:rPr>
                <w:sz w:val="20"/>
                <w:szCs w:val="20"/>
              </w:rPr>
            </w:pPr>
            <w:r w:rsidRPr="004C5F58">
              <w:rPr>
                <w:rFonts w:hint="eastAsia"/>
                <w:sz w:val="20"/>
                <w:szCs w:val="20"/>
              </w:rPr>
              <w:t>・</w:t>
            </w:r>
            <w:r w:rsidRPr="004C5F58">
              <w:rPr>
                <w:sz w:val="20"/>
                <w:szCs w:val="20"/>
              </w:rPr>
              <w:t>自己診断「学校に</w:t>
            </w:r>
            <w:r w:rsidRPr="004C5F58">
              <w:rPr>
                <w:rFonts w:hint="eastAsia"/>
                <w:sz w:val="20"/>
                <w:szCs w:val="20"/>
              </w:rPr>
              <w:t>行くのは楽しい</w:t>
            </w:r>
            <w:r w:rsidRPr="004C5F58">
              <w:rPr>
                <w:sz w:val="20"/>
                <w:szCs w:val="20"/>
              </w:rPr>
              <w:t>」（生徒）の</w:t>
            </w:r>
          </w:p>
          <w:p w14:paraId="5C3D3D6A" w14:textId="5D9B9DDC" w:rsidR="00A97C8D" w:rsidRPr="004C5F58" w:rsidRDefault="00315E8C" w:rsidP="00315E8C">
            <w:pPr>
              <w:spacing w:line="320" w:lineRule="auto"/>
              <w:ind w:leftChars="100" w:left="210"/>
              <w:rPr>
                <w:sz w:val="20"/>
                <w:szCs w:val="20"/>
              </w:rPr>
            </w:pPr>
            <w:r w:rsidRPr="004C5F58">
              <w:rPr>
                <w:rFonts w:hint="eastAsia"/>
                <w:sz w:val="20"/>
                <w:szCs w:val="20"/>
              </w:rPr>
              <w:t>肯定的</w:t>
            </w:r>
            <w:r w:rsidR="00DC50D5" w:rsidRPr="004C5F58">
              <w:rPr>
                <w:sz w:val="20"/>
                <w:szCs w:val="20"/>
              </w:rPr>
              <w:t>回答</w:t>
            </w:r>
            <w:r w:rsidRPr="004C5F58">
              <w:rPr>
                <w:rFonts w:hint="eastAsia"/>
                <w:sz w:val="20"/>
                <w:szCs w:val="20"/>
              </w:rPr>
              <w:t>で</w:t>
            </w:r>
            <w:r w:rsidRPr="004C5F58">
              <w:rPr>
                <w:rFonts w:hint="eastAsia"/>
                <w:sz w:val="20"/>
                <w:szCs w:val="20"/>
              </w:rPr>
              <w:t>70</w:t>
            </w:r>
            <w:r w:rsidRPr="004C5F58">
              <w:rPr>
                <w:rFonts w:hint="eastAsia"/>
                <w:sz w:val="20"/>
                <w:szCs w:val="20"/>
              </w:rPr>
              <w:t>％以上</w:t>
            </w:r>
            <w:r w:rsidR="00766756" w:rsidRPr="004C5F58">
              <w:rPr>
                <w:rFonts w:hint="eastAsia"/>
                <w:sz w:val="20"/>
                <w:szCs w:val="20"/>
              </w:rPr>
              <w:t>をめざす</w:t>
            </w:r>
            <w:r w:rsidR="00DC50D5" w:rsidRPr="004C5F58">
              <w:rPr>
                <w:sz w:val="20"/>
                <w:szCs w:val="20"/>
              </w:rPr>
              <w:t>。［</w:t>
            </w:r>
            <w:r w:rsidRPr="004C5F58">
              <w:rPr>
                <w:rFonts w:hint="eastAsia"/>
                <w:sz w:val="20"/>
                <w:szCs w:val="20"/>
              </w:rPr>
              <w:t>68.9</w:t>
            </w:r>
            <w:r w:rsidR="00DC50D5" w:rsidRPr="004C5F58">
              <w:rPr>
                <w:sz w:val="20"/>
                <w:szCs w:val="20"/>
              </w:rPr>
              <w:t>%</w:t>
            </w:r>
            <w:r w:rsidR="00DC50D5" w:rsidRPr="004C5F58">
              <w:rPr>
                <w:sz w:val="20"/>
                <w:szCs w:val="20"/>
              </w:rPr>
              <w:t>］</w:t>
            </w:r>
          </w:p>
          <w:p w14:paraId="3469E2A7" w14:textId="77777777" w:rsidR="00A97C8D" w:rsidRPr="004C5F58" w:rsidRDefault="00A97C8D">
            <w:pPr>
              <w:spacing w:line="320" w:lineRule="auto"/>
              <w:ind w:left="400" w:hanging="400"/>
              <w:rPr>
                <w:sz w:val="20"/>
                <w:szCs w:val="20"/>
              </w:rPr>
            </w:pPr>
          </w:p>
          <w:p w14:paraId="5D28DDA8" w14:textId="77777777" w:rsidR="00A97C8D" w:rsidRPr="004C5F58" w:rsidRDefault="00A97C8D">
            <w:pPr>
              <w:spacing w:line="320" w:lineRule="auto"/>
              <w:ind w:left="400" w:hanging="400"/>
              <w:rPr>
                <w:sz w:val="20"/>
                <w:szCs w:val="20"/>
              </w:rPr>
            </w:pPr>
          </w:p>
          <w:p w14:paraId="03CC70B1" w14:textId="77777777" w:rsidR="00A97C8D" w:rsidRPr="004C5F58" w:rsidRDefault="00514488">
            <w:pPr>
              <w:spacing w:line="320" w:lineRule="auto"/>
              <w:ind w:left="400" w:hanging="400"/>
              <w:rPr>
                <w:sz w:val="20"/>
                <w:szCs w:val="20"/>
              </w:rPr>
            </w:pPr>
            <w:bookmarkStart w:id="4" w:name="_heading=h.30j0zll" w:colFirst="0" w:colLast="0"/>
            <w:bookmarkEnd w:id="4"/>
            <w:r w:rsidRPr="004C5F58">
              <w:rPr>
                <w:sz w:val="20"/>
                <w:szCs w:val="20"/>
              </w:rPr>
              <w:t>イ・自己診断「学校行事や委員会活動、部活動に積極的に取組んでいる」（生徒）の肯定的回答</w:t>
            </w:r>
            <w:r w:rsidRPr="004C5F58">
              <w:rPr>
                <w:sz w:val="20"/>
                <w:szCs w:val="20"/>
              </w:rPr>
              <w:t>70%</w:t>
            </w:r>
            <w:r w:rsidRPr="004C5F58">
              <w:rPr>
                <w:sz w:val="20"/>
                <w:szCs w:val="20"/>
              </w:rPr>
              <w:t>以上の維持。［</w:t>
            </w:r>
            <w:r w:rsidRPr="004C5F58">
              <w:rPr>
                <w:sz w:val="20"/>
                <w:szCs w:val="20"/>
              </w:rPr>
              <w:t>76.8%</w:t>
            </w:r>
            <w:r w:rsidRPr="004C5F58">
              <w:rPr>
                <w:sz w:val="20"/>
                <w:szCs w:val="20"/>
              </w:rPr>
              <w:t>］</w:t>
            </w:r>
          </w:p>
          <w:p w14:paraId="550BF70A" w14:textId="77777777" w:rsidR="00A97C8D" w:rsidRPr="004C5F58" w:rsidRDefault="00514488">
            <w:pPr>
              <w:spacing w:line="320" w:lineRule="auto"/>
              <w:ind w:left="400" w:hanging="400"/>
              <w:rPr>
                <w:sz w:val="20"/>
                <w:szCs w:val="20"/>
              </w:rPr>
            </w:pPr>
            <w:r w:rsidRPr="004C5F58">
              <w:rPr>
                <w:sz w:val="20"/>
                <w:szCs w:val="20"/>
              </w:rPr>
              <w:t>ウ・保護者や中学校教員に向けた公開授業を２回以上実施する。［３回］</w:t>
            </w:r>
          </w:p>
          <w:p w14:paraId="47111213" w14:textId="436E43D0" w:rsidR="00A97C8D" w:rsidRPr="004C5F58" w:rsidRDefault="00514488">
            <w:pPr>
              <w:spacing w:line="320" w:lineRule="auto"/>
              <w:ind w:left="400" w:hanging="400"/>
              <w:rPr>
                <w:sz w:val="20"/>
                <w:szCs w:val="20"/>
              </w:rPr>
            </w:pPr>
            <w:r w:rsidRPr="004C5F58">
              <w:rPr>
                <w:sz w:val="20"/>
                <w:szCs w:val="20"/>
              </w:rPr>
              <w:t xml:space="preserve">　・学校行事や授業の様子をＨＰ・</w:t>
            </w:r>
            <w:r w:rsidRPr="004C5F58">
              <w:rPr>
                <w:sz w:val="20"/>
                <w:szCs w:val="20"/>
              </w:rPr>
              <w:t>SNS</w:t>
            </w:r>
            <w:r w:rsidRPr="004C5F58">
              <w:rPr>
                <w:sz w:val="20"/>
                <w:szCs w:val="20"/>
              </w:rPr>
              <w:t>等で紹介する。（月５回以上更新する。）［</w:t>
            </w:r>
            <w:r w:rsidR="00750827" w:rsidRPr="004C5F58">
              <w:rPr>
                <w:rFonts w:hint="eastAsia"/>
                <w:sz w:val="20"/>
                <w:szCs w:val="20"/>
              </w:rPr>
              <w:t>８</w:t>
            </w:r>
            <w:r w:rsidR="00766756" w:rsidRPr="004C5F58">
              <w:rPr>
                <w:rFonts w:hint="eastAsia"/>
                <w:sz w:val="20"/>
                <w:szCs w:val="20"/>
              </w:rPr>
              <w:t>回</w:t>
            </w:r>
            <w:r w:rsidRPr="004C5F58">
              <w:rPr>
                <w:sz w:val="20"/>
                <w:szCs w:val="20"/>
              </w:rPr>
              <w:t>］</w:t>
            </w:r>
          </w:p>
          <w:p w14:paraId="74EF3BC4" w14:textId="77777777" w:rsidR="00A97C8D" w:rsidRPr="004C5F58" w:rsidRDefault="00A97C8D">
            <w:pPr>
              <w:spacing w:line="320" w:lineRule="auto"/>
              <w:rPr>
                <w:sz w:val="20"/>
                <w:szCs w:val="20"/>
              </w:rPr>
            </w:pPr>
          </w:p>
          <w:p w14:paraId="18D4B861" w14:textId="77777777" w:rsidR="00A97C8D" w:rsidRPr="004C5F58" w:rsidRDefault="00A97C8D">
            <w:pPr>
              <w:spacing w:line="320" w:lineRule="auto"/>
              <w:rPr>
                <w:sz w:val="20"/>
                <w:szCs w:val="20"/>
              </w:rPr>
            </w:pPr>
          </w:p>
          <w:p w14:paraId="33B2238D" w14:textId="77777777" w:rsidR="00A97C8D" w:rsidRPr="004C5F58" w:rsidRDefault="00514488">
            <w:pPr>
              <w:spacing w:line="320" w:lineRule="auto"/>
              <w:rPr>
                <w:sz w:val="20"/>
                <w:szCs w:val="20"/>
              </w:rPr>
            </w:pPr>
            <w:r w:rsidRPr="004C5F58">
              <w:rPr>
                <w:sz w:val="20"/>
                <w:szCs w:val="20"/>
              </w:rPr>
              <w:t>（２）</w:t>
            </w:r>
          </w:p>
          <w:p w14:paraId="540AA88B" w14:textId="77777777" w:rsidR="00A97C8D" w:rsidRPr="004C5F58" w:rsidRDefault="00514488">
            <w:pPr>
              <w:spacing w:line="320" w:lineRule="auto"/>
              <w:ind w:left="400" w:hanging="400"/>
              <w:rPr>
                <w:sz w:val="20"/>
                <w:szCs w:val="20"/>
              </w:rPr>
            </w:pPr>
            <w:r w:rsidRPr="004C5F58">
              <w:rPr>
                <w:sz w:val="20"/>
                <w:szCs w:val="20"/>
              </w:rPr>
              <w:t>ア・自己診断「電子黒板等ＩＣＴ機器を活用し、授業を行った」（教職員）の肯定的回答</w:t>
            </w:r>
            <w:r w:rsidRPr="004C5F58">
              <w:rPr>
                <w:sz w:val="20"/>
                <w:szCs w:val="20"/>
              </w:rPr>
              <w:t>90%</w:t>
            </w:r>
            <w:r w:rsidRPr="004C5F58">
              <w:rPr>
                <w:sz w:val="20"/>
                <w:szCs w:val="20"/>
              </w:rPr>
              <w:t>以上の維持。［</w:t>
            </w:r>
            <w:r w:rsidRPr="004C5F58">
              <w:rPr>
                <w:sz w:val="20"/>
                <w:szCs w:val="20"/>
              </w:rPr>
              <w:t>96.9%</w:t>
            </w:r>
            <w:r w:rsidRPr="004C5F58">
              <w:rPr>
                <w:sz w:val="20"/>
                <w:szCs w:val="20"/>
              </w:rPr>
              <w:t>］</w:t>
            </w:r>
          </w:p>
          <w:p w14:paraId="37F0D1E9" w14:textId="77777777" w:rsidR="00A97C8D" w:rsidRPr="004C5F58" w:rsidRDefault="00A97C8D">
            <w:pPr>
              <w:spacing w:line="320" w:lineRule="auto"/>
              <w:rPr>
                <w:sz w:val="20"/>
                <w:szCs w:val="20"/>
              </w:rPr>
            </w:pPr>
          </w:p>
          <w:p w14:paraId="2CB1A353" w14:textId="626C8A4C" w:rsidR="00A97C8D" w:rsidRPr="004C5F58" w:rsidRDefault="00514488" w:rsidP="0058226E">
            <w:pPr>
              <w:spacing w:line="320" w:lineRule="auto"/>
              <w:ind w:left="400" w:hanging="400"/>
              <w:rPr>
                <w:sz w:val="20"/>
                <w:szCs w:val="20"/>
              </w:rPr>
            </w:pPr>
            <w:r w:rsidRPr="004C5F58">
              <w:rPr>
                <w:sz w:val="20"/>
                <w:szCs w:val="20"/>
              </w:rPr>
              <w:t>イ・校務の平準化や削減に取組み、ストレスチェックの総合健康リスク</w:t>
            </w:r>
            <w:r w:rsidR="0058226E" w:rsidRPr="004C5F58">
              <w:rPr>
                <w:rFonts w:hint="eastAsia"/>
                <w:sz w:val="20"/>
                <w:szCs w:val="20"/>
              </w:rPr>
              <w:t>の数値</w:t>
            </w:r>
            <w:r w:rsidRPr="004C5F58">
              <w:rPr>
                <w:sz w:val="20"/>
                <w:szCs w:val="20"/>
              </w:rPr>
              <w:t>を</w:t>
            </w:r>
            <w:r w:rsidR="0058226E" w:rsidRPr="004C5F58">
              <w:rPr>
                <w:rFonts w:hint="eastAsia"/>
                <w:sz w:val="20"/>
                <w:szCs w:val="20"/>
              </w:rPr>
              <w:t>府立学校の</w:t>
            </w:r>
            <w:r w:rsidRPr="004C5F58">
              <w:rPr>
                <w:sz w:val="20"/>
                <w:szCs w:val="20"/>
              </w:rPr>
              <w:t>平均以下</w:t>
            </w:r>
            <w:r w:rsidR="0058226E" w:rsidRPr="004C5F58">
              <w:rPr>
                <w:rFonts w:hint="eastAsia"/>
                <w:sz w:val="20"/>
                <w:szCs w:val="20"/>
              </w:rPr>
              <w:t>に</w:t>
            </w:r>
            <w:r w:rsidRPr="004C5F58">
              <w:rPr>
                <w:sz w:val="20"/>
                <w:szCs w:val="20"/>
              </w:rPr>
              <w:t>する。</w:t>
            </w:r>
            <w:r w:rsidR="00B41F38" w:rsidRPr="004C5F58">
              <w:rPr>
                <w:rFonts w:hint="eastAsia"/>
                <w:sz w:val="20"/>
                <w:szCs w:val="20"/>
              </w:rPr>
              <w:t>［</w:t>
            </w:r>
            <w:r w:rsidR="00121459" w:rsidRPr="004C5F58">
              <w:rPr>
                <w:rFonts w:hint="eastAsia"/>
                <w:sz w:val="20"/>
                <w:szCs w:val="20"/>
              </w:rPr>
              <w:t>96</w:t>
            </w:r>
            <w:r w:rsidR="0058226E" w:rsidRPr="004C5F58">
              <w:rPr>
                <w:rFonts w:hint="eastAsia"/>
                <w:sz w:val="20"/>
                <w:szCs w:val="20"/>
              </w:rPr>
              <w:t>（府立平均</w:t>
            </w:r>
            <w:r w:rsidR="0058226E" w:rsidRPr="004C5F58">
              <w:rPr>
                <w:rFonts w:hint="eastAsia"/>
                <w:sz w:val="20"/>
                <w:szCs w:val="20"/>
              </w:rPr>
              <w:t>98</w:t>
            </w:r>
            <w:r w:rsidR="0058226E" w:rsidRPr="004C5F58">
              <w:rPr>
                <w:rFonts w:hint="eastAsia"/>
                <w:sz w:val="20"/>
                <w:szCs w:val="20"/>
              </w:rPr>
              <w:t>）</w:t>
            </w:r>
            <w:r w:rsidR="00B41F38" w:rsidRPr="004C5F58">
              <w:rPr>
                <w:rFonts w:hint="eastAsia"/>
                <w:sz w:val="20"/>
                <w:szCs w:val="20"/>
              </w:rPr>
              <w:t>］</w:t>
            </w:r>
            <w:r w:rsidRPr="004C5F58">
              <w:rPr>
                <w:sz w:val="20"/>
                <w:szCs w:val="20"/>
              </w:rPr>
              <w:t xml:space="preserve"> </w:t>
            </w:r>
          </w:p>
          <w:p w14:paraId="35D36C2A" w14:textId="77777777" w:rsidR="00A97C8D" w:rsidRPr="004C5F58" w:rsidRDefault="00A97C8D">
            <w:pPr>
              <w:spacing w:line="320" w:lineRule="auto"/>
              <w:rPr>
                <w:sz w:val="20"/>
                <w:szCs w:val="20"/>
              </w:rPr>
            </w:pPr>
          </w:p>
          <w:p w14:paraId="63963A64" w14:textId="77777777" w:rsidR="00C82B81" w:rsidRPr="004C5F58" w:rsidRDefault="00C82B81">
            <w:pPr>
              <w:spacing w:line="320" w:lineRule="auto"/>
              <w:rPr>
                <w:sz w:val="20"/>
                <w:szCs w:val="20"/>
              </w:rPr>
            </w:pPr>
          </w:p>
          <w:p w14:paraId="0AE945E7" w14:textId="00DB9F0E" w:rsidR="00A97C8D" w:rsidRPr="004C5F58" w:rsidRDefault="00514488">
            <w:pPr>
              <w:spacing w:line="320" w:lineRule="auto"/>
              <w:ind w:left="400" w:hanging="400"/>
              <w:rPr>
                <w:sz w:val="20"/>
                <w:szCs w:val="20"/>
              </w:rPr>
            </w:pPr>
            <w:r w:rsidRPr="004C5F58">
              <w:rPr>
                <w:sz w:val="20"/>
                <w:szCs w:val="20"/>
              </w:rPr>
              <w:t>ウ・教職経験年数の少ない教職員を対象とした校内研修を学期に１回以上実施する。［</w:t>
            </w:r>
            <w:r w:rsidR="00C82B81" w:rsidRPr="004C5F58">
              <w:rPr>
                <w:rFonts w:hint="eastAsia"/>
                <w:sz w:val="20"/>
                <w:szCs w:val="20"/>
              </w:rPr>
              <w:t>６回</w:t>
            </w:r>
            <w:r w:rsidRPr="004C5F58">
              <w:rPr>
                <w:sz w:val="20"/>
                <w:szCs w:val="20"/>
              </w:rPr>
              <w:t>］</w:t>
            </w:r>
          </w:p>
          <w:p w14:paraId="7AC65925" w14:textId="77777777" w:rsidR="00C82B81" w:rsidRPr="004C5F58" w:rsidRDefault="00C82B81">
            <w:pPr>
              <w:spacing w:line="320" w:lineRule="auto"/>
              <w:rPr>
                <w:color w:val="000000"/>
                <w:sz w:val="20"/>
                <w:szCs w:val="20"/>
              </w:rPr>
            </w:pPr>
          </w:p>
          <w:p w14:paraId="44901831" w14:textId="7D3AFDEE" w:rsidR="00A97C8D" w:rsidRPr="004C5F58" w:rsidRDefault="00514488">
            <w:pPr>
              <w:spacing w:line="320" w:lineRule="auto"/>
              <w:ind w:left="420" w:hanging="420"/>
              <w:rPr>
                <w:color w:val="000000"/>
                <w:sz w:val="20"/>
                <w:szCs w:val="20"/>
              </w:rPr>
            </w:pPr>
            <w:r w:rsidRPr="004C5F58">
              <w:rPr>
                <w:sz w:val="20"/>
                <w:szCs w:val="20"/>
              </w:rPr>
              <w:t>エ</w:t>
            </w:r>
            <w:r w:rsidRPr="004C5F58">
              <w:rPr>
                <w:color w:val="000000"/>
                <w:sz w:val="20"/>
                <w:szCs w:val="20"/>
              </w:rPr>
              <w:t>・年間を通じて１度以上、月間の時間外勤務が</w:t>
            </w:r>
            <w:r w:rsidRPr="004C5F58">
              <w:rPr>
                <w:color w:val="000000"/>
                <w:sz w:val="20"/>
                <w:szCs w:val="20"/>
              </w:rPr>
              <w:t>45</w:t>
            </w:r>
            <w:r w:rsidRPr="004C5F58">
              <w:rPr>
                <w:color w:val="000000"/>
                <w:sz w:val="20"/>
                <w:szCs w:val="20"/>
              </w:rPr>
              <w:t>時間を超えた教員数を昨年比</w:t>
            </w:r>
            <w:r w:rsidRPr="004C5F58">
              <w:rPr>
                <w:color w:val="000000"/>
                <w:sz w:val="20"/>
                <w:szCs w:val="20"/>
              </w:rPr>
              <w:t>10%</w:t>
            </w:r>
            <w:r w:rsidRPr="004C5F58">
              <w:rPr>
                <w:color w:val="000000"/>
                <w:sz w:val="20"/>
                <w:szCs w:val="20"/>
              </w:rPr>
              <w:t>縮減をめざす。</w:t>
            </w:r>
            <w:r w:rsidRPr="004C5F58">
              <w:rPr>
                <w:sz w:val="20"/>
                <w:szCs w:val="20"/>
              </w:rPr>
              <w:t>［</w:t>
            </w:r>
            <w:r w:rsidRPr="004C5F58">
              <w:rPr>
                <w:sz w:val="20"/>
                <w:szCs w:val="20"/>
              </w:rPr>
              <w:t>26</w:t>
            </w:r>
            <w:r w:rsidRPr="004C5F58">
              <w:rPr>
                <w:sz w:val="20"/>
                <w:szCs w:val="20"/>
              </w:rPr>
              <w:t>人</w:t>
            </w:r>
            <w:r w:rsidRPr="004C5F58">
              <w:rPr>
                <w:color w:val="000000"/>
                <w:sz w:val="20"/>
                <w:szCs w:val="20"/>
              </w:rPr>
              <w:t>］</w:t>
            </w:r>
          </w:p>
          <w:p w14:paraId="107C402A" w14:textId="61CD3EEF" w:rsidR="00A97C8D" w:rsidRPr="0058226E" w:rsidRDefault="00514488" w:rsidP="0058226E">
            <w:pPr>
              <w:spacing w:line="320" w:lineRule="auto"/>
              <w:ind w:leftChars="100" w:left="410" w:hangingChars="100" w:hanging="200"/>
            </w:pPr>
            <w:r w:rsidRPr="004C5F58">
              <w:rPr>
                <w:sz w:val="20"/>
                <w:szCs w:val="20"/>
              </w:rPr>
              <w:t>・</w:t>
            </w:r>
            <w:r w:rsidR="0058226E" w:rsidRPr="004C5F58">
              <w:rPr>
                <w:rFonts w:hint="eastAsia"/>
                <w:sz w:val="20"/>
                <w:szCs w:val="20"/>
              </w:rPr>
              <w:t>自己診断「計画的な休暇取得」（教員）の数値が</w:t>
            </w:r>
            <w:r w:rsidR="0058226E" w:rsidRPr="004C5F58">
              <w:rPr>
                <w:rFonts w:hint="eastAsia"/>
                <w:sz w:val="20"/>
                <w:szCs w:val="20"/>
              </w:rPr>
              <w:t>70</w:t>
            </w:r>
            <w:r w:rsidR="0058226E" w:rsidRPr="004C5F58">
              <w:rPr>
                <w:rFonts w:hint="eastAsia"/>
                <w:sz w:val="20"/>
                <w:szCs w:val="20"/>
              </w:rPr>
              <w:t>％以上をめざす</w:t>
            </w:r>
            <w:r w:rsidRPr="004C5F58">
              <w:rPr>
                <w:sz w:val="20"/>
                <w:szCs w:val="20"/>
              </w:rPr>
              <w:t>［</w:t>
            </w:r>
            <w:r w:rsidRPr="004C5F58">
              <w:rPr>
                <w:sz w:val="20"/>
                <w:szCs w:val="20"/>
              </w:rPr>
              <w:t>64%</w:t>
            </w:r>
            <w:r w:rsidRPr="004C5F58">
              <w:rPr>
                <w:sz w:val="20"/>
                <w:szCs w:val="20"/>
              </w:rPr>
              <w:t>］</w:t>
            </w:r>
          </w:p>
        </w:tc>
        <w:tc>
          <w:tcPr>
            <w:tcW w:w="2799" w:type="dxa"/>
            <w:tcBorders>
              <w:left w:val="dashed" w:sz="4" w:space="0" w:color="000000"/>
              <w:right w:val="single" w:sz="4" w:space="0" w:color="000000"/>
            </w:tcBorders>
            <w:shd w:val="clear" w:color="auto" w:fill="auto"/>
            <w:tcMar>
              <w:top w:w="85" w:type="dxa"/>
              <w:left w:w="85" w:type="dxa"/>
              <w:bottom w:w="85" w:type="dxa"/>
              <w:right w:w="85" w:type="dxa"/>
            </w:tcMar>
          </w:tcPr>
          <w:p w14:paraId="09B6561D" w14:textId="77777777" w:rsidR="00A97C8D" w:rsidRDefault="00A97C8D">
            <w:pPr>
              <w:spacing w:line="300" w:lineRule="auto"/>
              <w:rPr>
                <w:color w:val="FF0000"/>
                <w:sz w:val="20"/>
                <w:szCs w:val="20"/>
              </w:rPr>
            </w:pPr>
          </w:p>
        </w:tc>
      </w:tr>
    </w:tbl>
    <w:p w14:paraId="6251A85E" w14:textId="77777777" w:rsidR="00A97C8D" w:rsidRDefault="00A97C8D">
      <w:pPr>
        <w:spacing w:line="120" w:lineRule="auto"/>
      </w:pPr>
    </w:p>
    <w:p w14:paraId="71B51488" w14:textId="77777777" w:rsidR="00A97C8D" w:rsidRDefault="00A97C8D">
      <w:pPr>
        <w:spacing w:line="120" w:lineRule="auto"/>
      </w:pPr>
    </w:p>
    <w:sectPr w:rsidR="00A97C8D">
      <w:headerReference w:type="default" r:id="rId7"/>
      <w:footerReference w:type="default" r:id="rId8"/>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9434" w14:textId="77777777" w:rsidR="00E611E6" w:rsidRDefault="00E611E6">
      <w:r>
        <w:separator/>
      </w:r>
    </w:p>
  </w:endnote>
  <w:endnote w:type="continuationSeparator" w:id="0">
    <w:p w14:paraId="66AAFCC6" w14:textId="77777777" w:rsidR="00E611E6" w:rsidRDefault="00E6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3A3" w14:textId="77777777" w:rsidR="00A97C8D" w:rsidRDefault="00A97C8D">
    <w:pPr>
      <w:pBdr>
        <w:top w:val="nil"/>
        <w:left w:val="nil"/>
        <w:bottom w:val="nil"/>
        <w:right w:val="nil"/>
        <w:between w:val="nil"/>
      </w:pBdr>
      <w:spacing w:line="276" w:lineRule="auto"/>
      <w:jc w:val="left"/>
      <w:rPr>
        <w:rFonts w:ascii="ＭＳ 明朝" w:eastAsia="ＭＳ 明朝" w:hAnsi="ＭＳ 明朝" w:cs="ＭＳ 明朝"/>
        <w:b/>
        <w:sz w:val="24"/>
        <w:szCs w:val="24"/>
      </w:rPr>
    </w:pPr>
  </w:p>
  <w:tbl>
    <w:tblPr>
      <w:tblStyle w:val="af8"/>
      <w:tblW w:w="15135" w:type="dxa"/>
      <w:tblInd w:w="0" w:type="dxa"/>
      <w:tblLayout w:type="fixed"/>
      <w:tblLook w:val="0600" w:firstRow="0" w:lastRow="0" w:firstColumn="0" w:lastColumn="0" w:noHBand="1" w:noVBand="1"/>
    </w:tblPr>
    <w:tblGrid>
      <w:gridCol w:w="5045"/>
      <w:gridCol w:w="5045"/>
      <w:gridCol w:w="5045"/>
    </w:tblGrid>
    <w:tr w:rsidR="00A97C8D" w14:paraId="05FB3DEC" w14:textId="77777777">
      <w:trPr>
        <w:trHeight w:val="300"/>
      </w:trPr>
      <w:tc>
        <w:tcPr>
          <w:tcW w:w="5045" w:type="dxa"/>
        </w:tcPr>
        <w:p w14:paraId="3E8098C8" w14:textId="77777777" w:rsidR="00A97C8D" w:rsidRDefault="00A97C8D">
          <w:pPr>
            <w:pBdr>
              <w:top w:val="nil"/>
              <w:left w:val="nil"/>
              <w:bottom w:val="nil"/>
              <w:right w:val="nil"/>
              <w:between w:val="nil"/>
            </w:pBdr>
            <w:tabs>
              <w:tab w:val="center" w:pos="4252"/>
              <w:tab w:val="right" w:pos="8504"/>
            </w:tabs>
            <w:ind w:left="-115"/>
            <w:jc w:val="left"/>
            <w:rPr>
              <w:color w:val="000000"/>
            </w:rPr>
          </w:pPr>
        </w:p>
      </w:tc>
      <w:tc>
        <w:tcPr>
          <w:tcW w:w="5045" w:type="dxa"/>
        </w:tcPr>
        <w:p w14:paraId="6671FCB5" w14:textId="77777777" w:rsidR="00A97C8D" w:rsidRDefault="00A97C8D">
          <w:pPr>
            <w:pBdr>
              <w:top w:val="nil"/>
              <w:left w:val="nil"/>
              <w:bottom w:val="nil"/>
              <w:right w:val="nil"/>
              <w:between w:val="nil"/>
            </w:pBdr>
            <w:tabs>
              <w:tab w:val="center" w:pos="4252"/>
              <w:tab w:val="right" w:pos="8504"/>
            </w:tabs>
            <w:jc w:val="center"/>
            <w:rPr>
              <w:color w:val="000000"/>
            </w:rPr>
          </w:pPr>
        </w:p>
      </w:tc>
      <w:tc>
        <w:tcPr>
          <w:tcW w:w="5045" w:type="dxa"/>
        </w:tcPr>
        <w:p w14:paraId="3DF89F12" w14:textId="77777777" w:rsidR="00A97C8D" w:rsidRDefault="00A97C8D">
          <w:pPr>
            <w:pBdr>
              <w:top w:val="nil"/>
              <w:left w:val="nil"/>
              <w:bottom w:val="nil"/>
              <w:right w:val="nil"/>
              <w:between w:val="nil"/>
            </w:pBdr>
            <w:tabs>
              <w:tab w:val="center" w:pos="4252"/>
              <w:tab w:val="right" w:pos="8504"/>
            </w:tabs>
            <w:ind w:right="-115"/>
            <w:jc w:val="right"/>
            <w:rPr>
              <w:color w:val="000000"/>
            </w:rPr>
          </w:pPr>
        </w:p>
      </w:tc>
    </w:tr>
  </w:tbl>
  <w:p w14:paraId="12834C0C" w14:textId="77777777" w:rsidR="00A97C8D" w:rsidRDefault="00A97C8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FF40" w14:textId="77777777" w:rsidR="00E611E6" w:rsidRDefault="00E611E6">
      <w:r>
        <w:separator/>
      </w:r>
    </w:p>
  </w:footnote>
  <w:footnote w:type="continuationSeparator" w:id="0">
    <w:p w14:paraId="7CBD4BF6" w14:textId="77777777" w:rsidR="00E611E6" w:rsidRDefault="00E6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5987" w14:textId="77777777" w:rsidR="00A97C8D" w:rsidRDefault="00514488">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１２０３</w:t>
    </w:r>
  </w:p>
  <w:p w14:paraId="29AA54AE" w14:textId="77777777" w:rsidR="00A97C8D" w:rsidRDefault="00A97C8D">
    <w:pPr>
      <w:spacing w:line="360" w:lineRule="auto"/>
      <w:ind w:right="210"/>
      <w:jc w:val="right"/>
      <w:rPr>
        <w:rFonts w:ascii="ＭＳ ゴシック" w:eastAsia="ＭＳ ゴシック" w:hAnsi="ＭＳ ゴシック" w:cs="ＭＳ ゴシック"/>
        <w:sz w:val="20"/>
        <w:szCs w:val="20"/>
      </w:rPr>
    </w:pPr>
  </w:p>
  <w:p w14:paraId="067F5960" w14:textId="77777777" w:rsidR="00A97C8D" w:rsidRDefault="00514488">
    <w:pPr>
      <w:spacing w:line="360" w:lineRule="auto"/>
      <w:ind w:right="210"/>
      <w:jc w:val="right"/>
      <w:rPr>
        <w:rFonts w:ascii="ＭＳ 明朝" w:eastAsia="ＭＳ 明朝" w:hAnsi="ＭＳ 明朝" w:cs="ＭＳ 明朝"/>
        <w:b/>
        <w:sz w:val="24"/>
        <w:szCs w:val="24"/>
      </w:rPr>
    </w:pPr>
    <w:r>
      <w:rPr>
        <w:rFonts w:ascii="ＭＳ 明朝" w:eastAsia="ＭＳ 明朝" w:hAnsi="ＭＳ 明朝" w:cs="ＭＳ 明朝"/>
        <w:b/>
        <w:sz w:val="24"/>
        <w:szCs w:val="24"/>
      </w:rPr>
      <w:t>府立長吉高等学校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8D"/>
    <w:rsid w:val="00006D09"/>
    <w:rsid w:val="000350EF"/>
    <w:rsid w:val="0007790D"/>
    <w:rsid w:val="00121459"/>
    <w:rsid w:val="00182B52"/>
    <w:rsid w:val="001865BF"/>
    <w:rsid w:val="00186E9B"/>
    <w:rsid w:val="001A60B5"/>
    <w:rsid w:val="001A7120"/>
    <w:rsid w:val="001F2F50"/>
    <w:rsid w:val="00211BC1"/>
    <w:rsid w:val="002E0D10"/>
    <w:rsid w:val="002F35E2"/>
    <w:rsid w:val="00315E8C"/>
    <w:rsid w:val="003223D0"/>
    <w:rsid w:val="00363957"/>
    <w:rsid w:val="003A1E00"/>
    <w:rsid w:val="00416902"/>
    <w:rsid w:val="00487B33"/>
    <w:rsid w:val="004C5F58"/>
    <w:rsid w:val="004E4EA0"/>
    <w:rsid w:val="00514488"/>
    <w:rsid w:val="00547B90"/>
    <w:rsid w:val="005531DA"/>
    <w:rsid w:val="0058226E"/>
    <w:rsid w:val="005979C9"/>
    <w:rsid w:val="005A0FA2"/>
    <w:rsid w:val="005D182C"/>
    <w:rsid w:val="006532CF"/>
    <w:rsid w:val="00680B00"/>
    <w:rsid w:val="00723BDF"/>
    <w:rsid w:val="00750293"/>
    <w:rsid w:val="00750827"/>
    <w:rsid w:val="00766756"/>
    <w:rsid w:val="007F2329"/>
    <w:rsid w:val="00905DD2"/>
    <w:rsid w:val="009313FF"/>
    <w:rsid w:val="0096083E"/>
    <w:rsid w:val="00985721"/>
    <w:rsid w:val="009B161B"/>
    <w:rsid w:val="009B5543"/>
    <w:rsid w:val="00A81B76"/>
    <w:rsid w:val="00A97C8D"/>
    <w:rsid w:val="00AF1F0D"/>
    <w:rsid w:val="00AF56D4"/>
    <w:rsid w:val="00B41F38"/>
    <w:rsid w:val="00B5500C"/>
    <w:rsid w:val="00B94E57"/>
    <w:rsid w:val="00BA16D0"/>
    <w:rsid w:val="00BF6797"/>
    <w:rsid w:val="00C05481"/>
    <w:rsid w:val="00C43343"/>
    <w:rsid w:val="00C82B81"/>
    <w:rsid w:val="00C93CFB"/>
    <w:rsid w:val="00CA744D"/>
    <w:rsid w:val="00D5264C"/>
    <w:rsid w:val="00D611A7"/>
    <w:rsid w:val="00DC50D5"/>
    <w:rsid w:val="00DE419A"/>
    <w:rsid w:val="00E42A31"/>
    <w:rsid w:val="00E53228"/>
    <w:rsid w:val="00E533D2"/>
    <w:rsid w:val="00E611E6"/>
    <w:rsid w:val="00E95D57"/>
    <w:rsid w:val="00EA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AC89B"/>
  <w15:docId w15:val="{3DE35765-DF31-4911-B99A-497A3AFC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0"/>
    <w:tblPr>
      <w:tblStyleRowBandSize w:val="1"/>
      <w:tblStyleColBandSize w:val="1"/>
      <w:tblCellMar>
        <w:left w:w="115" w:type="dxa"/>
        <w:right w:w="115" w:type="dxa"/>
      </w:tblCellMar>
    </w:tblPr>
  </w:style>
  <w:style w:type="table" w:customStyle="1" w:styleId="a6">
    <w:basedOn w:val="TableNormal00"/>
    <w:tblPr>
      <w:tblStyleRowBandSize w:val="1"/>
      <w:tblStyleColBandSize w:val="1"/>
      <w:tblCellMar>
        <w:left w:w="115" w:type="dxa"/>
        <w:right w:w="115" w:type="dxa"/>
      </w:tblCellMar>
    </w:tblPr>
  </w:style>
  <w:style w:type="table" w:customStyle="1" w:styleId="a7">
    <w:basedOn w:val="TableNormal00"/>
    <w:tblPr>
      <w:tblStyleRowBandSize w:val="1"/>
      <w:tblStyleColBandSize w:val="1"/>
      <w:tblCellMar>
        <w:left w:w="115" w:type="dxa"/>
        <w:right w:w="115" w:type="dxa"/>
      </w:tblCellMar>
    </w:tblPr>
  </w:style>
  <w:style w:type="table" w:customStyle="1" w:styleId="a8">
    <w:basedOn w:val="TableNormal00"/>
    <w:tblPr>
      <w:tblStyleRowBandSize w:val="1"/>
      <w:tblStyleColBandSize w:val="1"/>
      <w:tblCellMar>
        <w:left w:w="115" w:type="dxa"/>
        <w:right w:w="115" w:type="dxa"/>
      </w:tblCellMar>
    </w:tblPr>
  </w:style>
  <w:style w:type="paragraph" w:styleId="a9">
    <w:name w:val="header"/>
    <w:basedOn w:val="a"/>
    <w:link w:val="aa"/>
    <w:uiPriority w:val="99"/>
    <w:unhideWhenUsed/>
    <w:rsid w:val="00E079A0"/>
    <w:pPr>
      <w:tabs>
        <w:tab w:val="center" w:pos="4252"/>
        <w:tab w:val="right" w:pos="8504"/>
      </w:tabs>
      <w:snapToGrid w:val="0"/>
    </w:pPr>
  </w:style>
  <w:style w:type="character" w:customStyle="1" w:styleId="aa">
    <w:name w:val="ヘッダー (文字)"/>
    <w:basedOn w:val="a0"/>
    <w:link w:val="a9"/>
    <w:uiPriority w:val="99"/>
    <w:rsid w:val="00E079A0"/>
  </w:style>
  <w:style w:type="paragraph" w:styleId="ab">
    <w:name w:val="footer"/>
    <w:basedOn w:val="a"/>
    <w:link w:val="ac"/>
    <w:uiPriority w:val="99"/>
    <w:unhideWhenUsed/>
    <w:rsid w:val="00E079A0"/>
    <w:pPr>
      <w:tabs>
        <w:tab w:val="center" w:pos="4252"/>
        <w:tab w:val="right" w:pos="8504"/>
      </w:tabs>
      <w:snapToGrid w:val="0"/>
    </w:pPr>
  </w:style>
  <w:style w:type="character" w:customStyle="1" w:styleId="ac">
    <w:name w:val="フッター (文字)"/>
    <w:basedOn w:val="a0"/>
    <w:link w:val="ab"/>
    <w:uiPriority w:val="99"/>
    <w:rsid w:val="00E079A0"/>
  </w:style>
  <w:style w:type="paragraph" w:styleId="ad">
    <w:name w:val="Balloon Text"/>
    <w:basedOn w:val="a"/>
    <w:link w:val="ae"/>
    <w:uiPriority w:val="99"/>
    <w:semiHidden/>
    <w:unhideWhenUsed/>
    <w:rsid w:val="000F14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14FA"/>
    <w:rPr>
      <w:rFonts w:asciiTheme="majorHAnsi" w:eastAsiaTheme="majorEastAsia" w:hAnsiTheme="majorHAnsi" w:cstheme="majorBidi"/>
      <w:sz w:val="18"/>
      <w:szCs w:val="18"/>
    </w:rPr>
  </w:style>
  <w:style w:type="table" w:customStyle="1" w:styleId="af">
    <w:basedOn w:val="TableNormal00"/>
    <w:tblPr>
      <w:tblStyleRowBandSize w:val="1"/>
      <w:tblStyleColBandSize w:val="1"/>
      <w:tblCellMar>
        <w:left w:w="115" w:type="dxa"/>
        <w:right w:w="115" w:type="dxa"/>
      </w:tblCellMar>
    </w:tblPr>
  </w:style>
  <w:style w:type="table" w:customStyle="1" w:styleId="af0">
    <w:basedOn w:val="TableNormal00"/>
    <w:tblPr>
      <w:tblStyleRowBandSize w:val="1"/>
      <w:tblStyleColBandSize w:val="1"/>
      <w:tblCellMar>
        <w:left w:w="115" w:type="dxa"/>
        <w:right w:w="115" w:type="dxa"/>
      </w:tblCellMar>
    </w:tblPr>
  </w:style>
  <w:style w:type="table" w:customStyle="1" w:styleId="af1">
    <w:basedOn w:val="TableNormal00"/>
    <w:tblPr>
      <w:tblStyleRowBandSize w:val="1"/>
      <w:tblStyleColBandSize w:val="1"/>
      <w:tblCellMar>
        <w:left w:w="115" w:type="dxa"/>
        <w:right w:w="115" w:type="dxa"/>
      </w:tblCellMar>
    </w:tblPr>
  </w:style>
  <w:style w:type="table" w:customStyle="1" w:styleId="af2">
    <w:basedOn w:val="TableNormal00"/>
    <w:tblPr>
      <w:tblStyleRowBandSize w:val="1"/>
      <w:tblStyleColBandSize w:val="1"/>
      <w:tblCellMar>
        <w:left w:w="115" w:type="dxa"/>
        <w:right w:w="115" w:type="dxa"/>
      </w:tblCellMar>
    </w:tblPr>
  </w:style>
  <w:style w:type="table" w:styleId="af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UqM67+1KTd0sqU6XhcLj7E5+dg==">CgMxLjAyCWguMWZvYjl0ZTIIaC5namRneHMyCWguMzBqMHpsbDgAciExOGlKWkhpUDNqOEdybWt0Qmt2R3dmZzFDd2doelVKRTY=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信尚</dc:creator>
  <cp:lastModifiedBy>木原　裕紀</cp:lastModifiedBy>
  <cp:revision>3</cp:revision>
  <cp:lastPrinted>2025-03-20T23:43:00Z</cp:lastPrinted>
  <dcterms:created xsi:type="dcterms:W3CDTF">2025-04-22T03:40:00Z</dcterms:created>
  <dcterms:modified xsi:type="dcterms:W3CDTF">2025-04-28T07:43:00Z</dcterms:modified>
</cp:coreProperties>
</file>