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585D6" w14:textId="1B89623A" w:rsidR="0037367C" w:rsidRPr="00CF1B3C" w:rsidRDefault="009B365C" w:rsidP="009B365C">
      <w:pPr>
        <w:spacing w:line="360" w:lineRule="exact"/>
        <w:ind w:rightChars="100" w:right="210"/>
        <w:jc w:val="right"/>
        <w:rPr>
          <w:rFonts w:ascii="ＭＳ 明朝" w:hAnsi="ＭＳ 明朝"/>
          <w:b/>
          <w:sz w:val="24"/>
        </w:rPr>
      </w:pPr>
      <w:r w:rsidRPr="00CF1B3C">
        <w:rPr>
          <w:rFonts w:ascii="ＭＳ 明朝" w:hAnsi="ＭＳ 明朝" w:hint="eastAsia"/>
          <w:b/>
          <w:sz w:val="24"/>
        </w:rPr>
        <w:t>校長</w:t>
      </w:r>
      <w:r w:rsidR="003A0208" w:rsidRPr="00CF1B3C">
        <w:rPr>
          <w:rFonts w:ascii="ＭＳ 明朝" w:hAnsi="ＭＳ 明朝" w:hint="eastAsia"/>
          <w:b/>
          <w:sz w:val="24"/>
        </w:rPr>
        <w:t xml:space="preserve">　</w:t>
      </w:r>
      <w:r w:rsidR="00C27024" w:rsidRPr="00CF1B3C">
        <w:rPr>
          <w:rFonts w:ascii="ＭＳ 明朝" w:hAnsi="ＭＳ 明朝" w:hint="eastAsia"/>
          <w:b/>
          <w:sz w:val="24"/>
        </w:rPr>
        <w:t>西村</w:t>
      </w:r>
      <w:r w:rsidRPr="00CF1B3C">
        <w:rPr>
          <w:rFonts w:ascii="ＭＳ 明朝" w:hAnsi="ＭＳ 明朝" w:hint="eastAsia"/>
          <w:b/>
          <w:sz w:val="24"/>
        </w:rPr>
        <w:t xml:space="preserve">　</w:t>
      </w:r>
      <w:r w:rsidR="00C27024" w:rsidRPr="00CF1B3C">
        <w:rPr>
          <w:rFonts w:ascii="ＭＳ 明朝" w:hAnsi="ＭＳ 明朝" w:hint="eastAsia"/>
          <w:b/>
          <w:sz w:val="24"/>
        </w:rPr>
        <w:t>誠三</w:t>
      </w:r>
    </w:p>
    <w:p w14:paraId="6A1BC839" w14:textId="2D6D5714" w:rsidR="00C61FB5" w:rsidRPr="00CF1B3C" w:rsidRDefault="00C54F82" w:rsidP="00DB3E2E">
      <w:pPr>
        <w:spacing w:line="360" w:lineRule="exact"/>
        <w:ind w:rightChars="-326" w:right="-685"/>
        <w:jc w:val="center"/>
        <w:rPr>
          <w:rFonts w:ascii="ＭＳ ゴシック" w:eastAsia="ＭＳ ゴシック" w:hAnsi="ＭＳ ゴシック"/>
          <w:b/>
          <w:sz w:val="32"/>
          <w:szCs w:val="32"/>
        </w:rPr>
      </w:pPr>
      <w:r w:rsidRPr="00CF1B3C">
        <w:rPr>
          <w:rFonts w:ascii="ＭＳ ゴシック" w:eastAsia="ＭＳ ゴシック" w:hAnsi="ＭＳ ゴシック" w:hint="eastAsia"/>
          <w:b/>
          <w:sz w:val="32"/>
          <w:szCs w:val="32"/>
        </w:rPr>
        <w:t>令和</w:t>
      </w:r>
      <w:r w:rsidR="00067674" w:rsidRPr="00CF1B3C">
        <w:rPr>
          <w:rFonts w:ascii="ＭＳ ゴシック" w:eastAsia="ＭＳ ゴシック" w:hAnsi="ＭＳ ゴシック" w:hint="eastAsia"/>
          <w:b/>
          <w:sz w:val="32"/>
          <w:szCs w:val="32"/>
        </w:rPr>
        <w:t>７</w:t>
      </w:r>
      <w:r w:rsidR="00361497" w:rsidRPr="00CF1B3C">
        <w:rPr>
          <w:rFonts w:ascii="ＭＳ ゴシック" w:eastAsia="ＭＳ ゴシック" w:hAnsi="ＭＳ ゴシック" w:hint="eastAsia"/>
          <w:b/>
          <w:sz w:val="32"/>
          <w:szCs w:val="32"/>
        </w:rPr>
        <w:t xml:space="preserve">年度　</w:t>
      </w:r>
      <w:r w:rsidR="009B365C" w:rsidRPr="00CF1B3C">
        <w:rPr>
          <w:rFonts w:ascii="ＭＳ ゴシック" w:eastAsia="ＭＳ ゴシック" w:hAnsi="ＭＳ ゴシック" w:hint="eastAsia"/>
          <w:b/>
          <w:sz w:val="32"/>
          <w:szCs w:val="32"/>
        </w:rPr>
        <w:t>学校経営</w:t>
      </w:r>
      <w:r w:rsidR="00A920A8" w:rsidRPr="00CF1B3C">
        <w:rPr>
          <w:rFonts w:ascii="ＭＳ ゴシック" w:eastAsia="ＭＳ ゴシック" w:hAnsi="ＭＳ ゴシック" w:hint="eastAsia"/>
          <w:b/>
          <w:sz w:val="32"/>
          <w:szCs w:val="32"/>
        </w:rPr>
        <w:t>計画及び</w:t>
      </w:r>
      <w:r w:rsidR="00225A63" w:rsidRPr="00CF1B3C">
        <w:rPr>
          <w:rFonts w:ascii="ＭＳ ゴシック" w:eastAsia="ＭＳ ゴシック" w:hAnsi="ＭＳ ゴシック" w:hint="eastAsia"/>
          <w:b/>
          <w:sz w:val="32"/>
          <w:szCs w:val="32"/>
        </w:rPr>
        <w:t>学校</w:t>
      </w:r>
      <w:r w:rsidR="00A920A8" w:rsidRPr="00CF1B3C">
        <w:rPr>
          <w:rFonts w:ascii="ＭＳ ゴシック" w:eastAsia="ＭＳ ゴシック" w:hAnsi="ＭＳ ゴシック" w:hint="eastAsia"/>
          <w:b/>
          <w:sz w:val="32"/>
          <w:szCs w:val="32"/>
        </w:rPr>
        <w:t>評価</w:t>
      </w:r>
    </w:p>
    <w:p w14:paraId="72BEB224" w14:textId="4C40BDB7" w:rsidR="000F7917" w:rsidRPr="00CF1B3C" w:rsidRDefault="001122AA" w:rsidP="004245A1">
      <w:pPr>
        <w:spacing w:line="300" w:lineRule="exact"/>
        <w:ind w:hanging="187"/>
        <w:jc w:val="left"/>
        <w:rPr>
          <w:rFonts w:ascii="ＭＳ ゴシック" w:eastAsia="ＭＳ ゴシック" w:hAnsi="ＭＳ ゴシック"/>
          <w:szCs w:val="21"/>
        </w:rPr>
      </w:pPr>
      <w:r w:rsidRPr="00CF1B3C">
        <w:rPr>
          <w:rFonts w:ascii="ＭＳ ゴシック" w:eastAsia="ＭＳ ゴシック" w:hAnsi="ＭＳ ゴシック" w:hint="eastAsia"/>
          <w:szCs w:val="21"/>
        </w:rPr>
        <w:t>１</w:t>
      </w:r>
      <w:r w:rsidR="005846E8" w:rsidRPr="00CF1B3C">
        <w:rPr>
          <w:rFonts w:ascii="ＭＳ ゴシック" w:eastAsia="ＭＳ ゴシック" w:hAnsi="ＭＳ ゴシック" w:hint="eastAsia"/>
          <w:szCs w:val="21"/>
        </w:rPr>
        <w:t xml:space="preserve">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1B3C" w14:paraId="26A4F1BD" w14:textId="77777777" w:rsidTr="00AB00E6">
        <w:trPr>
          <w:jc w:val="center"/>
        </w:trPr>
        <w:tc>
          <w:tcPr>
            <w:tcW w:w="14944" w:type="dxa"/>
            <w:shd w:val="clear" w:color="auto" w:fill="auto"/>
            <w:tcMar>
              <w:top w:w="113" w:type="dxa"/>
              <w:left w:w="113" w:type="dxa"/>
              <w:bottom w:w="113" w:type="dxa"/>
              <w:right w:w="113" w:type="dxa"/>
            </w:tcMar>
          </w:tcPr>
          <w:p w14:paraId="41CE17DB" w14:textId="704AFF4A" w:rsidR="00F40124" w:rsidRPr="00CF1B3C" w:rsidRDefault="00F40124" w:rsidP="00F40124">
            <w:pPr>
              <w:spacing w:line="300" w:lineRule="exact"/>
              <w:ind w:leftChars="100" w:left="21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社会に開かれた知的障がい支援学校として、地域や関係機関及び府立むらの高等支援学校との連携を深める中で、「自分」「つながり」「チャレンジ」をキー</w:t>
            </w:r>
            <w:r w:rsidR="00CF1B3C" w:rsidRPr="00CF1B3C">
              <w:rPr>
                <w:rFonts w:ascii="HG丸ｺﾞｼｯｸM-PRO" w:eastAsia="HG丸ｺﾞｼｯｸM-PRO" w:hAnsi="HG丸ｺﾞｼｯｸM-PRO" w:hint="eastAsia"/>
                <w:sz w:val="20"/>
                <w:szCs w:val="20"/>
              </w:rPr>
              <w:t>ワード</w:t>
            </w:r>
            <w:r w:rsidRPr="00CF1B3C">
              <w:rPr>
                <w:rFonts w:ascii="HG丸ｺﾞｼｯｸM-PRO" w:eastAsia="HG丸ｺﾞｼｯｸM-PRO" w:hAnsi="HG丸ｺﾞｼｯｸM-PRO" w:hint="eastAsia"/>
                <w:sz w:val="20"/>
                <w:szCs w:val="20"/>
              </w:rPr>
              <w:t>に、一人ひとりの児童生徒の未来へ向かう夢や希望をはぐくむ学校をめざします。</w:t>
            </w:r>
          </w:p>
          <w:p w14:paraId="1A75FD2F" w14:textId="4B0B779E" w:rsidR="00F40124" w:rsidRPr="00CF1B3C" w:rsidRDefault="00F40124" w:rsidP="00F40124">
            <w:pPr>
              <w:spacing w:line="30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１</w:t>
            </w:r>
            <w:r w:rsidRPr="00CF1B3C">
              <w:rPr>
                <w:rFonts w:ascii="HG丸ｺﾞｼｯｸM-PRO" w:eastAsia="HG丸ｺﾞｼｯｸM-PRO" w:hAnsi="HG丸ｺﾞｼｯｸM-PRO" w:hint="eastAsia"/>
                <w:b/>
                <w:bCs/>
                <w:sz w:val="20"/>
                <w:szCs w:val="20"/>
              </w:rPr>
              <w:t xml:space="preserve">「自分」　　 </w:t>
            </w:r>
            <w:r w:rsidRPr="00CF1B3C">
              <w:rPr>
                <w:rFonts w:ascii="HG丸ｺﾞｼｯｸM-PRO" w:eastAsia="HG丸ｺﾞｼｯｸM-PRO" w:hAnsi="HG丸ｺﾞｼｯｸM-PRO" w:hint="eastAsia"/>
                <w:sz w:val="20"/>
                <w:szCs w:val="20"/>
              </w:rPr>
              <w:t>：自分の願いや自分らしさを大切にし、自分の思いを伝え、やりとげ</w:t>
            </w:r>
            <w:r w:rsidR="00FB633F" w:rsidRPr="00CF1B3C">
              <w:rPr>
                <w:rFonts w:ascii="HG丸ｺﾞｼｯｸM-PRO" w:eastAsia="HG丸ｺﾞｼｯｸM-PRO" w:hAnsi="HG丸ｺﾞｼｯｸM-PRO" w:hint="eastAsia"/>
                <w:sz w:val="20"/>
                <w:szCs w:val="20"/>
              </w:rPr>
              <w:t>ようとすることができる</w:t>
            </w:r>
            <w:r w:rsidRPr="00CF1B3C">
              <w:rPr>
                <w:rFonts w:ascii="HG丸ｺﾞｼｯｸM-PRO" w:eastAsia="HG丸ｺﾞｼｯｸM-PRO" w:hAnsi="HG丸ｺﾞｼｯｸM-PRO" w:hint="eastAsia"/>
                <w:sz w:val="20"/>
                <w:szCs w:val="20"/>
              </w:rPr>
              <w:t>児童生徒を育てます。</w:t>
            </w:r>
          </w:p>
          <w:p w14:paraId="3B7EB8A2" w14:textId="77777777" w:rsidR="00F40124" w:rsidRPr="00CF1B3C" w:rsidRDefault="00F40124" w:rsidP="00F40124">
            <w:pPr>
              <w:spacing w:line="300" w:lineRule="exact"/>
              <w:ind w:left="1700" w:hangingChars="850" w:hanging="17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２</w:t>
            </w:r>
            <w:r w:rsidRPr="00CF1B3C">
              <w:rPr>
                <w:rFonts w:ascii="HG丸ｺﾞｼｯｸM-PRO" w:eastAsia="HG丸ｺﾞｼｯｸM-PRO" w:hAnsi="HG丸ｺﾞｼｯｸM-PRO" w:hint="eastAsia"/>
                <w:b/>
                <w:bCs/>
                <w:sz w:val="20"/>
                <w:szCs w:val="20"/>
              </w:rPr>
              <w:t xml:space="preserve">「つながり」 </w:t>
            </w:r>
            <w:r w:rsidRPr="00CF1B3C">
              <w:rPr>
                <w:rFonts w:ascii="HG丸ｺﾞｼｯｸM-PRO" w:eastAsia="HG丸ｺﾞｼｯｸM-PRO" w:hAnsi="HG丸ｺﾞｼｯｸM-PRO" w:hint="eastAsia"/>
                <w:sz w:val="20"/>
                <w:szCs w:val="20"/>
              </w:rPr>
              <w:t>：小学部、中学部、高等部を通じて同年齢・異年齢間の交流を図り、人とのつながりを大切にし、互いを思いやり、認め合い、協力する児童生徒を育てます。</w:t>
            </w:r>
          </w:p>
          <w:p w14:paraId="7E087CB4" w14:textId="278CABB5" w:rsidR="00201A51" w:rsidRPr="00CF1B3C" w:rsidRDefault="00F40124" w:rsidP="00F40124">
            <w:pPr>
              <w:spacing w:line="300" w:lineRule="exact"/>
              <w:ind w:left="1700" w:hangingChars="850" w:hanging="1700"/>
              <w:rPr>
                <w:rFonts w:ascii="ＭＳ ゴシック" w:eastAsia="ＭＳ ゴシック" w:hAnsi="ＭＳ ゴシック"/>
                <w:szCs w:val="21"/>
              </w:rPr>
            </w:pPr>
            <w:r w:rsidRPr="00CF1B3C">
              <w:rPr>
                <w:rFonts w:ascii="HG丸ｺﾞｼｯｸM-PRO" w:eastAsia="HG丸ｺﾞｼｯｸM-PRO" w:hAnsi="HG丸ｺﾞｼｯｸM-PRO" w:hint="eastAsia"/>
                <w:sz w:val="20"/>
                <w:szCs w:val="20"/>
              </w:rPr>
              <w:t>３</w:t>
            </w:r>
            <w:r w:rsidRPr="00CF1B3C">
              <w:rPr>
                <w:rFonts w:ascii="HG丸ｺﾞｼｯｸM-PRO" w:eastAsia="HG丸ｺﾞｼｯｸM-PRO" w:hAnsi="HG丸ｺﾞｼｯｸM-PRO" w:hint="eastAsia"/>
                <w:b/>
                <w:bCs/>
                <w:sz w:val="20"/>
                <w:szCs w:val="20"/>
              </w:rPr>
              <w:t>「チャレンジ」</w:t>
            </w:r>
            <w:r w:rsidRPr="00CF1B3C">
              <w:rPr>
                <w:rFonts w:ascii="HG丸ｺﾞｼｯｸM-PRO" w:eastAsia="HG丸ｺﾞｼｯｸM-PRO" w:hAnsi="HG丸ｺﾞｼｯｸM-PRO" w:hint="eastAsia"/>
                <w:sz w:val="20"/>
                <w:szCs w:val="20"/>
              </w:rPr>
              <w:t>：「やってみよう！」「できた！」「できる！」の体験を積み重ねることで自己肯定感を育み、新しいことにもチャレンジ</w:t>
            </w:r>
            <w:r w:rsidR="00AC3DA8" w:rsidRPr="00CF1B3C">
              <w:rPr>
                <w:rFonts w:ascii="HG丸ｺﾞｼｯｸM-PRO" w:eastAsia="HG丸ｺﾞｼｯｸM-PRO" w:hAnsi="HG丸ｺﾞｼｯｸM-PRO" w:hint="eastAsia"/>
                <w:sz w:val="20"/>
                <w:szCs w:val="20"/>
              </w:rPr>
              <w:t>し</w:t>
            </w:r>
            <w:r w:rsidRPr="00CF1B3C">
              <w:rPr>
                <w:rFonts w:ascii="HG丸ｺﾞｼｯｸM-PRO" w:eastAsia="HG丸ｺﾞｼｯｸM-PRO" w:hAnsi="HG丸ｺﾞｼｯｸM-PRO" w:hint="eastAsia"/>
                <w:sz w:val="20"/>
                <w:szCs w:val="20"/>
              </w:rPr>
              <w:t>、失敗したときにはやり直せる児童生徒を育てます。</w:t>
            </w:r>
          </w:p>
        </w:tc>
      </w:tr>
    </w:tbl>
    <w:p w14:paraId="20DAAC50" w14:textId="77777777" w:rsidR="00324B67" w:rsidRPr="00CF1B3C" w:rsidRDefault="00324B67" w:rsidP="004245A1">
      <w:pPr>
        <w:spacing w:line="300" w:lineRule="exact"/>
        <w:ind w:hanging="187"/>
        <w:jc w:val="left"/>
        <w:rPr>
          <w:rFonts w:ascii="ＭＳ ゴシック" w:eastAsia="ＭＳ ゴシック" w:hAnsi="ＭＳ ゴシック"/>
          <w:szCs w:val="21"/>
        </w:rPr>
      </w:pPr>
    </w:p>
    <w:p w14:paraId="00114BF0" w14:textId="3C2319CC" w:rsidR="009B365C" w:rsidRPr="00CF1B3C" w:rsidRDefault="001122AA" w:rsidP="004245A1">
      <w:pPr>
        <w:spacing w:line="300" w:lineRule="exact"/>
        <w:ind w:hanging="187"/>
        <w:jc w:val="left"/>
        <w:rPr>
          <w:rFonts w:ascii="ＭＳ ゴシック" w:eastAsia="ＭＳ ゴシック" w:hAnsi="ＭＳ ゴシック"/>
          <w:szCs w:val="21"/>
        </w:rPr>
      </w:pPr>
      <w:r w:rsidRPr="00CF1B3C">
        <w:rPr>
          <w:rFonts w:ascii="ＭＳ ゴシック" w:eastAsia="ＭＳ ゴシック" w:hAnsi="ＭＳ ゴシック" w:hint="eastAsia"/>
          <w:szCs w:val="21"/>
        </w:rPr>
        <w:t>２</w:t>
      </w:r>
      <w:r w:rsidR="009B365C" w:rsidRPr="00CF1B3C">
        <w:rPr>
          <w:rFonts w:ascii="ＭＳ ゴシック" w:eastAsia="ＭＳ ゴシック" w:hAnsi="ＭＳ ゴシック" w:hint="eastAsia"/>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CF1B3C" w14:paraId="7B77E903" w14:textId="77777777" w:rsidTr="00AB00E6">
        <w:trPr>
          <w:jc w:val="center"/>
        </w:trPr>
        <w:tc>
          <w:tcPr>
            <w:tcW w:w="14944" w:type="dxa"/>
            <w:shd w:val="clear" w:color="auto" w:fill="auto"/>
            <w:tcMar>
              <w:top w:w="113" w:type="dxa"/>
              <w:left w:w="113" w:type="dxa"/>
              <w:bottom w:w="113" w:type="dxa"/>
              <w:right w:w="113" w:type="dxa"/>
            </w:tcMar>
          </w:tcPr>
          <w:p w14:paraId="4DEDB4C1" w14:textId="77777777" w:rsidR="000B1CFC" w:rsidRPr="00CF1B3C" w:rsidRDefault="00067674" w:rsidP="000B1CFC">
            <w:pPr>
              <w:spacing w:line="30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 xml:space="preserve">１　</w:t>
            </w:r>
            <w:r w:rsidR="000B1CFC" w:rsidRPr="00CF1B3C">
              <w:rPr>
                <w:rFonts w:ascii="HG丸ｺﾞｼｯｸM-PRO" w:eastAsia="HG丸ｺﾞｼｯｸM-PRO" w:hAnsi="HG丸ｺﾞｼｯｸM-PRO" w:hint="eastAsia"/>
                <w:sz w:val="20"/>
                <w:szCs w:val="20"/>
              </w:rPr>
              <w:t>安全で安心な学校づくり　　　　　　　　　《学部・教務部・総務部・健康教育部・生活指導部・支援部・情報教育部・文化部・人権委員会・首席・指導教諭》</w:t>
            </w:r>
          </w:p>
          <w:p w14:paraId="333C2455" w14:textId="77777777" w:rsidR="000B1CFC" w:rsidRPr="00CF1B3C" w:rsidRDefault="000B1CFC" w:rsidP="000B1CFC">
            <w:pPr>
              <w:spacing w:line="300" w:lineRule="exact"/>
              <w:ind w:firstLineChars="150" w:firstLine="3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（１）児童生徒の人権に配慮した教育活動を推進する。</w:t>
            </w:r>
          </w:p>
          <w:p w14:paraId="254AB104" w14:textId="77777777" w:rsidR="000B1CFC" w:rsidRPr="00CF1B3C" w:rsidRDefault="000B1CFC" w:rsidP="000B1CFC">
            <w:pPr>
              <w:spacing w:line="300" w:lineRule="exact"/>
              <w:ind w:firstLineChars="450" w:firstLine="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評価指標：人権に配慮した教育活動の推進の指標として、学校教育自己診断の保護者に対する設問</w:t>
            </w:r>
          </w:p>
          <w:p w14:paraId="3D759BA7" w14:textId="215E70DD" w:rsidR="000B1CFC" w:rsidRPr="00CF1B3C" w:rsidRDefault="000B1CFC" w:rsidP="000B1CFC">
            <w:pPr>
              <w:spacing w:line="300" w:lineRule="exact"/>
              <w:ind w:firstLineChars="400" w:firstLine="8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「教職員は子どもの障がいやその特性について理解している」肯定的評価100％をめざす  　　　　　  【 R４－90％  R５－</w:t>
            </w:r>
            <w:r w:rsidRPr="00CF1B3C">
              <w:rPr>
                <w:rFonts w:ascii="HG丸ｺﾞｼｯｸM-PRO" w:eastAsia="HG丸ｺﾞｼｯｸM-PRO" w:hAnsi="HG丸ｺﾞｼｯｸM-PRO"/>
                <w:sz w:val="20"/>
                <w:szCs w:val="20"/>
              </w:rPr>
              <w:t>94</w:t>
            </w:r>
            <w:r w:rsidRPr="00CF1B3C">
              <w:rPr>
                <w:rFonts w:ascii="HG丸ｺﾞｼｯｸM-PRO" w:eastAsia="HG丸ｺﾞｼｯｸM-PRO" w:hAnsi="HG丸ｺﾞｼｯｸM-PRO" w:hint="eastAsia"/>
                <w:sz w:val="20"/>
                <w:szCs w:val="20"/>
              </w:rPr>
              <w:t>％　Ｒ６－96％ 】</w:t>
            </w:r>
          </w:p>
          <w:p w14:paraId="63E12E28" w14:textId="6E7D74B8" w:rsidR="000B1CFC" w:rsidRPr="00CF1B3C" w:rsidRDefault="000B1CFC" w:rsidP="000B1CFC">
            <w:pPr>
              <w:spacing w:line="300" w:lineRule="exact"/>
              <w:ind w:firstLineChars="400" w:firstLine="8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「教職員は、子どもの人権に配慮した言葉遣いや態度で指導を行っている」肯定的評価 100％をめざす　【 R４－</w:t>
            </w:r>
            <w:r w:rsidRPr="00CF1B3C">
              <w:rPr>
                <w:rFonts w:ascii="HG丸ｺﾞｼｯｸM-PRO" w:eastAsia="HG丸ｺﾞｼｯｸM-PRO" w:hAnsi="HG丸ｺﾞｼｯｸM-PRO"/>
                <w:sz w:val="20"/>
                <w:szCs w:val="20"/>
              </w:rPr>
              <w:t>86</w:t>
            </w:r>
            <w:r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sz w:val="20"/>
                <w:szCs w:val="20"/>
              </w:rPr>
              <w:t xml:space="preserve"> R</w:t>
            </w:r>
            <w:r w:rsidRPr="00CF1B3C">
              <w:rPr>
                <w:rFonts w:ascii="HG丸ｺﾞｼｯｸM-PRO" w:eastAsia="HG丸ｺﾞｼｯｸM-PRO" w:hAnsi="HG丸ｺﾞｼｯｸM-PRO" w:hint="eastAsia"/>
                <w:sz w:val="20"/>
                <w:szCs w:val="20"/>
              </w:rPr>
              <w:t>５－</w:t>
            </w:r>
            <w:r w:rsidRPr="00CF1B3C">
              <w:rPr>
                <w:rFonts w:ascii="HG丸ｺﾞｼｯｸM-PRO" w:eastAsia="HG丸ｺﾞｼｯｸM-PRO" w:hAnsi="HG丸ｺﾞｼｯｸM-PRO"/>
                <w:sz w:val="20"/>
                <w:szCs w:val="20"/>
              </w:rPr>
              <w:t>95</w:t>
            </w:r>
            <w:r w:rsidRPr="00CF1B3C">
              <w:rPr>
                <w:rFonts w:ascii="HG丸ｺﾞｼｯｸM-PRO" w:eastAsia="HG丸ｺﾞｼｯｸM-PRO" w:hAnsi="HG丸ｺﾞｼｯｸM-PRO" w:hint="eastAsia"/>
                <w:sz w:val="20"/>
                <w:szCs w:val="20"/>
              </w:rPr>
              <w:t>％  Ｒ６－97％ 】</w:t>
            </w:r>
          </w:p>
          <w:p w14:paraId="50B4A23A" w14:textId="77777777" w:rsidR="000B1CFC" w:rsidRPr="00CF1B3C" w:rsidRDefault="000B1CFC" w:rsidP="000B1CFC">
            <w:pPr>
              <w:spacing w:line="300" w:lineRule="exact"/>
              <w:ind w:firstLineChars="150" w:firstLine="3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（２）働き方改革を推進する。</w:t>
            </w:r>
          </w:p>
          <w:p w14:paraId="3CC061EA" w14:textId="77777777" w:rsidR="000B1CFC" w:rsidRPr="00CF1B3C" w:rsidRDefault="000B1CFC" w:rsidP="000B1CFC">
            <w:pPr>
              <w:spacing w:line="300" w:lineRule="exact"/>
              <w:ind w:firstLineChars="450" w:firstLine="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評価指標：ストレスチェック健康リスクの縮減　【 R４</w:t>
            </w:r>
            <w:r w:rsidRPr="00CF1B3C">
              <w:rPr>
                <w:rFonts w:ascii="HG丸ｺﾞｼｯｸM-PRO" w:eastAsia="HG丸ｺﾞｼｯｸM-PRO" w:hAnsi="HG丸ｺﾞｼｯｸM-PRO"/>
                <w:sz w:val="20"/>
                <w:szCs w:val="20"/>
              </w:rPr>
              <w:t xml:space="preserve"> </w:t>
            </w:r>
            <w:r w:rsidRPr="00CF1B3C">
              <w:rPr>
                <w:rFonts w:ascii="HG丸ｺﾞｼｯｸM-PRO" w:eastAsia="HG丸ｺﾞｼｯｸM-PRO" w:hAnsi="HG丸ｺﾞｼｯｸM-PRO" w:hint="eastAsia"/>
                <w:sz w:val="20"/>
                <w:szCs w:val="20"/>
              </w:rPr>
              <w:t>《総合健康リスク： 96》: 仕事の量的負担・コントロール度108</w:t>
            </w:r>
            <w:r w:rsidRPr="00CF1B3C">
              <w:rPr>
                <w:rFonts w:ascii="HG丸ｺﾞｼｯｸM-PRO" w:eastAsia="HG丸ｺﾞｼｯｸM-PRO" w:hAnsi="HG丸ｺﾞｼｯｸM-PRO"/>
                <w:sz w:val="20"/>
                <w:szCs w:val="20"/>
              </w:rPr>
              <w:t xml:space="preserve">  </w:t>
            </w:r>
            <w:r w:rsidRPr="00CF1B3C">
              <w:rPr>
                <w:rFonts w:ascii="HG丸ｺﾞｼｯｸM-PRO" w:eastAsia="HG丸ｺﾞｼｯｸM-PRO" w:hAnsi="HG丸ｺﾞｼｯｸM-PRO" w:hint="eastAsia"/>
                <w:sz w:val="20"/>
                <w:szCs w:val="20"/>
              </w:rPr>
              <w:t>職場のサポート89</w:t>
            </w:r>
            <w:r w:rsidRPr="00CF1B3C">
              <w:rPr>
                <w:rFonts w:ascii="HG丸ｺﾞｼｯｸM-PRO" w:eastAsia="HG丸ｺﾞｼｯｸM-PRO" w:hAnsi="HG丸ｺﾞｼｯｸM-PRO"/>
                <w:sz w:val="20"/>
                <w:szCs w:val="20"/>
              </w:rPr>
              <w:t xml:space="preserve"> </w:t>
            </w:r>
            <w:r w:rsidRPr="00CF1B3C">
              <w:rPr>
                <w:rFonts w:ascii="HG丸ｺﾞｼｯｸM-PRO" w:eastAsia="HG丸ｺﾞｼｯｸM-PRO" w:hAnsi="HG丸ｺﾞｼｯｸM-PRO" w:hint="eastAsia"/>
                <w:sz w:val="20"/>
                <w:szCs w:val="20"/>
              </w:rPr>
              <w:t>】</w:t>
            </w:r>
          </w:p>
          <w:p w14:paraId="3B79157D" w14:textId="77777777" w:rsidR="000B1CFC" w:rsidRPr="00CF1B3C" w:rsidRDefault="000B1CFC" w:rsidP="000B1CFC">
            <w:pPr>
              <w:spacing w:line="300" w:lineRule="exact"/>
              <w:ind w:firstLineChars="1950" w:firstLine="3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 xml:space="preserve">　　　　　　　【 R５ 《総合健康リスク： 9</w:t>
            </w:r>
            <w:r w:rsidRPr="00CF1B3C">
              <w:rPr>
                <w:rFonts w:ascii="HG丸ｺﾞｼｯｸM-PRO" w:eastAsia="HG丸ｺﾞｼｯｸM-PRO" w:hAnsi="HG丸ｺﾞｼｯｸM-PRO"/>
                <w:sz w:val="20"/>
                <w:szCs w:val="20"/>
              </w:rPr>
              <w:t>8</w:t>
            </w:r>
            <w:r w:rsidRPr="00CF1B3C">
              <w:rPr>
                <w:rFonts w:ascii="HG丸ｺﾞｼｯｸM-PRO" w:eastAsia="HG丸ｺﾞｼｯｸM-PRO" w:hAnsi="HG丸ｺﾞｼｯｸM-PRO" w:hint="eastAsia"/>
                <w:sz w:val="20"/>
                <w:szCs w:val="20"/>
              </w:rPr>
              <w:t>》: 仕事の量的負担・コントロール度109　職場のサポート</w:t>
            </w:r>
            <w:r w:rsidRPr="00CF1B3C">
              <w:rPr>
                <w:rFonts w:ascii="HG丸ｺﾞｼｯｸM-PRO" w:eastAsia="HG丸ｺﾞｼｯｸM-PRO" w:hAnsi="HG丸ｺﾞｼｯｸM-PRO"/>
                <w:sz w:val="20"/>
                <w:szCs w:val="20"/>
              </w:rPr>
              <w:t>90</w:t>
            </w:r>
            <w:r w:rsidRPr="00CF1B3C">
              <w:rPr>
                <w:rFonts w:ascii="HG丸ｺﾞｼｯｸM-PRO" w:eastAsia="HG丸ｺﾞｼｯｸM-PRO" w:hAnsi="HG丸ｺﾞｼｯｸM-PRO" w:hint="eastAsia"/>
                <w:sz w:val="20"/>
                <w:szCs w:val="20"/>
              </w:rPr>
              <w:t xml:space="preserve"> 】</w:t>
            </w:r>
          </w:p>
          <w:p w14:paraId="2F3A4131" w14:textId="77777777" w:rsidR="000B1CFC" w:rsidRPr="00CF1B3C" w:rsidRDefault="000B1CFC" w:rsidP="000B1CFC">
            <w:pPr>
              <w:spacing w:line="300" w:lineRule="exact"/>
              <w:ind w:firstLineChars="1950" w:firstLine="3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 xml:space="preserve">　　　　　    【 R６ 《総合健康リスク： 96》: 仕事の量的負担・コントロール度107　職場のサポート</w:t>
            </w:r>
            <w:r w:rsidRPr="00CF1B3C">
              <w:rPr>
                <w:rFonts w:ascii="HG丸ｺﾞｼｯｸM-PRO" w:eastAsia="HG丸ｺﾞｼｯｸM-PRO" w:hAnsi="HG丸ｺﾞｼｯｸM-PRO"/>
                <w:sz w:val="20"/>
                <w:szCs w:val="20"/>
              </w:rPr>
              <w:t>90</w:t>
            </w:r>
            <w:r w:rsidRPr="00CF1B3C">
              <w:rPr>
                <w:rFonts w:ascii="HG丸ｺﾞｼｯｸM-PRO" w:eastAsia="HG丸ｺﾞｼｯｸM-PRO" w:hAnsi="HG丸ｺﾞｼｯｸM-PRO" w:hint="eastAsia"/>
                <w:sz w:val="20"/>
                <w:szCs w:val="20"/>
              </w:rPr>
              <w:t xml:space="preserve"> 】</w:t>
            </w:r>
          </w:p>
          <w:p w14:paraId="1B8D3C36" w14:textId="68E3B40A" w:rsidR="000B1CFC" w:rsidRPr="00CF1B3C" w:rsidRDefault="000B1CFC" w:rsidP="00067674">
            <w:pPr>
              <w:spacing w:line="300" w:lineRule="exact"/>
              <w:rPr>
                <w:rFonts w:ascii="HG丸ｺﾞｼｯｸM-PRO" w:eastAsia="HG丸ｺﾞｼｯｸM-PRO" w:hAnsi="HG丸ｺﾞｼｯｸM-PRO"/>
                <w:sz w:val="20"/>
                <w:szCs w:val="20"/>
              </w:rPr>
            </w:pPr>
          </w:p>
          <w:p w14:paraId="3A6B2938" w14:textId="1B49F10A" w:rsidR="00067674" w:rsidRPr="00CF1B3C" w:rsidRDefault="000B1CFC" w:rsidP="00067674">
            <w:pPr>
              <w:spacing w:line="30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 xml:space="preserve">２　</w:t>
            </w:r>
            <w:r w:rsidR="00067674" w:rsidRPr="00CF1B3C">
              <w:rPr>
                <w:rFonts w:ascii="HG丸ｺﾞｼｯｸM-PRO" w:eastAsia="HG丸ｺﾞｼｯｸM-PRO" w:hAnsi="HG丸ｺﾞｼｯｸM-PRO" w:hint="eastAsia"/>
                <w:sz w:val="20"/>
                <w:szCs w:val="20"/>
              </w:rPr>
              <w:t>知的障がい支援学校としての専門性の向上</w:t>
            </w:r>
            <w:r w:rsidR="00CE2A1D" w:rsidRPr="00CF1B3C">
              <w:rPr>
                <w:rFonts w:ascii="HG丸ｺﾞｼｯｸM-PRO" w:eastAsia="HG丸ｺﾞｼｯｸM-PRO" w:hAnsi="HG丸ｺﾞｼｯｸM-PRO" w:hint="eastAsia"/>
                <w:sz w:val="20"/>
                <w:szCs w:val="20"/>
              </w:rPr>
              <w:t xml:space="preserve">　　　　　　　　　　</w:t>
            </w:r>
            <w:r w:rsidR="00EF688C" w:rsidRPr="00CF1B3C">
              <w:rPr>
                <w:rFonts w:ascii="HG丸ｺﾞｼｯｸM-PRO" w:eastAsia="HG丸ｺﾞｼｯｸM-PRO" w:hAnsi="HG丸ｺﾞｼｯｸM-PRO" w:hint="eastAsia"/>
                <w:sz w:val="20"/>
                <w:szCs w:val="20"/>
              </w:rPr>
              <w:t xml:space="preserve">　</w:t>
            </w:r>
            <w:r w:rsidR="00067674" w:rsidRPr="00CF1B3C">
              <w:rPr>
                <w:rFonts w:ascii="HG丸ｺﾞｼｯｸM-PRO" w:eastAsia="HG丸ｺﾞｼｯｸM-PRO" w:hAnsi="HG丸ｺﾞｼｯｸM-PRO" w:hint="eastAsia"/>
                <w:sz w:val="20"/>
                <w:szCs w:val="20"/>
              </w:rPr>
              <w:t>《</w:t>
            </w:r>
            <w:r w:rsidR="00BE35A4" w:rsidRPr="00CF1B3C">
              <w:rPr>
                <w:rFonts w:ascii="HG丸ｺﾞｼｯｸM-PRO" w:eastAsia="HG丸ｺﾞｼｯｸM-PRO" w:hAnsi="HG丸ｺﾞｼｯｸM-PRO" w:hint="eastAsia"/>
                <w:sz w:val="20"/>
                <w:szCs w:val="20"/>
              </w:rPr>
              <w:t>学部・</w:t>
            </w:r>
            <w:r w:rsidR="00067674" w:rsidRPr="00CF1B3C">
              <w:rPr>
                <w:rFonts w:ascii="HG丸ｺﾞｼｯｸM-PRO" w:eastAsia="HG丸ｺﾞｼｯｸM-PRO" w:hAnsi="HG丸ｺﾞｼｯｸM-PRO" w:hint="eastAsia"/>
                <w:sz w:val="20"/>
                <w:szCs w:val="20"/>
              </w:rPr>
              <w:t>教務部・支援部・研究部・生活指導部・情報教育部・健康教育部・首席・指導教諭》</w:t>
            </w:r>
          </w:p>
          <w:p w14:paraId="3C192DD3" w14:textId="77777777" w:rsidR="00067674" w:rsidRPr="00CF1B3C" w:rsidRDefault="00067674" w:rsidP="00067674">
            <w:pPr>
              <w:spacing w:line="300" w:lineRule="exact"/>
              <w:ind w:firstLineChars="150" w:firstLine="3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（１）児童生徒及び保護者の多様なニーズに対応できるよう、教員の研修と研究の充実を図り、知的障がい支援学校としての専門性と指導力の向上をめざす。</w:t>
            </w:r>
          </w:p>
          <w:p w14:paraId="2CFFC162" w14:textId="77777777" w:rsidR="00067674" w:rsidRPr="00CF1B3C" w:rsidRDefault="00067674" w:rsidP="00067674">
            <w:pPr>
              <w:spacing w:line="300" w:lineRule="exact"/>
              <w:ind w:firstLineChars="450" w:firstLine="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評価指標：専門性向上の指標として、学校教育自己診断の教職員に対する設問「児童生徒の実態に応じた専門性のある授業を行っている」について、</w:t>
            </w:r>
          </w:p>
          <w:p w14:paraId="6AAA9C40" w14:textId="3A42269F" w:rsidR="00067674" w:rsidRPr="00CF1B3C" w:rsidRDefault="00067674" w:rsidP="00067674">
            <w:pPr>
              <w:spacing w:line="300" w:lineRule="exact"/>
              <w:ind w:firstLineChars="950" w:firstLine="1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肯定的評価90％以上を維持　【</w:t>
            </w:r>
            <w:r w:rsidR="00BE35A4"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hint="eastAsia"/>
                <w:sz w:val="20"/>
                <w:szCs w:val="20"/>
              </w:rPr>
              <w:t>R４</w:t>
            </w:r>
            <w:r w:rsidR="00EF0AFF" w:rsidRPr="00CF1B3C">
              <w:rPr>
                <w:rFonts w:ascii="HG丸ｺﾞｼｯｸM-PRO" w:eastAsia="HG丸ｺﾞｼｯｸM-PRO" w:hAnsi="HG丸ｺﾞｼｯｸM-PRO" w:hint="eastAsia"/>
                <w:sz w:val="20"/>
                <w:szCs w:val="20"/>
              </w:rPr>
              <w:t>－</w:t>
            </w:r>
            <w:r w:rsidR="001A68E6" w:rsidRPr="00CF1B3C">
              <w:rPr>
                <w:rFonts w:ascii="HG丸ｺﾞｼｯｸM-PRO" w:eastAsia="HG丸ｺﾞｼｯｸM-PRO" w:hAnsi="HG丸ｺﾞｼｯｸM-PRO"/>
                <w:sz w:val="20"/>
                <w:szCs w:val="20"/>
              </w:rPr>
              <w:t>93</w:t>
            </w:r>
            <w:r w:rsidR="00EF0AFF" w:rsidRPr="00CF1B3C">
              <w:rPr>
                <w:rFonts w:ascii="HG丸ｺﾞｼｯｸM-PRO" w:eastAsia="HG丸ｺﾞｼｯｸM-PRO" w:hAnsi="HG丸ｺﾞｼｯｸM-PRO" w:hint="eastAsia"/>
                <w:sz w:val="20"/>
                <w:szCs w:val="20"/>
              </w:rPr>
              <w:t>％</w:t>
            </w:r>
            <w:r w:rsidRPr="00CF1B3C">
              <w:rPr>
                <w:rFonts w:ascii="HG丸ｺﾞｼｯｸM-PRO" w:eastAsia="HG丸ｺﾞｼｯｸM-PRO" w:hAnsi="HG丸ｺﾞｼｯｸM-PRO" w:hint="eastAsia"/>
                <w:sz w:val="20"/>
                <w:szCs w:val="20"/>
              </w:rPr>
              <w:t xml:space="preserve">　R５</w:t>
            </w:r>
            <w:r w:rsidR="00EF0AFF" w:rsidRPr="00CF1B3C">
              <w:rPr>
                <w:rFonts w:ascii="HG丸ｺﾞｼｯｸM-PRO" w:eastAsia="HG丸ｺﾞｼｯｸM-PRO" w:hAnsi="HG丸ｺﾞｼｯｸM-PRO" w:hint="eastAsia"/>
                <w:sz w:val="20"/>
                <w:szCs w:val="20"/>
              </w:rPr>
              <w:t>－</w:t>
            </w:r>
            <w:r w:rsidRPr="00CF1B3C">
              <w:rPr>
                <w:rFonts w:ascii="HG丸ｺﾞｼｯｸM-PRO" w:eastAsia="HG丸ｺﾞｼｯｸM-PRO" w:hAnsi="HG丸ｺﾞｼｯｸM-PRO"/>
                <w:sz w:val="20"/>
                <w:szCs w:val="20"/>
              </w:rPr>
              <w:t>97</w:t>
            </w:r>
            <w:r w:rsidRPr="00CF1B3C">
              <w:rPr>
                <w:rFonts w:ascii="HG丸ｺﾞｼｯｸM-PRO" w:eastAsia="HG丸ｺﾞｼｯｸM-PRO" w:hAnsi="HG丸ｺﾞｼｯｸM-PRO" w:hint="eastAsia"/>
                <w:sz w:val="20"/>
                <w:szCs w:val="20"/>
              </w:rPr>
              <w:t>％　R</w:t>
            </w:r>
            <w:r w:rsidR="001A68E6" w:rsidRPr="00CF1B3C">
              <w:rPr>
                <w:rFonts w:ascii="HG丸ｺﾞｼｯｸM-PRO" w:eastAsia="HG丸ｺﾞｼｯｸM-PRO" w:hAnsi="HG丸ｺﾞｼｯｸM-PRO" w:hint="eastAsia"/>
                <w:sz w:val="20"/>
                <w:szCs w:val="20"/>
              </w:rPr>
              <w:t>６</w:t>
            </w:r>
            <w:r w:rsidR="00EF0AFF" w:rsidRPr="00CF1B3C">
              <w:rPr>
                <w:rFonts w:ascii="HG丸ｺﾞｼｯｸM-PRO" w:eastAsia="HG丸ｺﾞｼｯｸM-PRO" w:hAnsi="HG丸ｺﾞｼｯｸM-PRO" w:hint="eastAsia"/>
                <w:sz w:val="20"/>
                <w:szCs w:val="20"/>
              </w:rPr>
              <w:t>－</w:t>
            </w:r>
            <w:r w:rsidRPr="00CF1B3C">
              <w:rPr>
                <w:rFonts w:ascii="HG丸ｺﾞｼｯｸM-PRO" w:eastAsia="HG丸ｺﾞｼｯｸM-PRO" w:hAnsi="HG丸ｺﾞｼｯｸM-PRO" w:hint="eastAsia"/>
                <w:sz w:val="20"/>
                <w:szCs w:val="20"/>
              </w:rPr>
              <w:t>90％</w:t>
            </w:r>
            <w:r w:rsidR="00BE35A4"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sz w:val="20"/>
                <w:szCs w:val="20"/>
              </w:rPr>
              <w:t xml:space="preserve">              </w:t>
            </w:r>
            <w:r w:rsidRPr="00CF1B3C">
              <w:rPr>
                <w:rFonts w:ascii="HG丸ｺﾞｼｯｸM-PRO" w:eastAsia="HG丸ｺﾞｼｯｸM-PRO" w:hAnsi="HG丸ｺﾞｼｯｸM-PRO" w:hint="eastAsia"/>
                <w:sz w:val="20"/>
                <w:szCs w:val="20"/>
              </w:rPr>
              <w:t xml:space="preserve"> </w:t>
            </w:r>
          </w:p>
          <w:p w14:paraId="2E392050" w14:textId="77777777" w:rsidR="00067674" w:rsidRPr="00CF1B3C" w:rsidRDefault="00067674" w:rsidP="00067674">
            <w:pPr>
              <w:spacing w:line="300" w:lineRule="exact"/>
              <w:rPr>
                <w:rFonts w:ascii="HG丸ｺﾞｼｯｸM-PRO" w:eastAsia="HG丸ｺﾞｼｯｸM-PRO" w:hAnsi="HG丸ｺﾞｼｯｸM-PRO"/>
                <w:sz w:val="20"/>
                <w:szCs w:val="20"/>
              </w:rPr>
            </w:pPr>
          </w:p>
          <w:p w14:paraId="222683B4" w14:textId="77777777" w:rsidR="008A0D55" w:rsidRPr="00CF1B3C" w:rsidRDefault="008A0D55" w:rsidP="00067674">
            <w:pPr>
              <w:spacing w:line="300" w:lineRule="exact"/>
              <w:ind w:firstLineChars="1950" w:firstLine="3900"/>
              <w:rPr>
                <w:rFonts w:ascii="HG丸ｺﾞｼｯｸM-PRO" w:eastAsia="HG丸ｺﾞｼｯｸM-PRO" w:hAnsi="HG丸ｺﾞｼｯｸM-PRO"/>
                <w:sz w:val="20"/>
                <w:szCs w:val="20"/>
              </w:rPr>
            </w:pPr>
          </w:p>
          <w:p w14:paraId="1C6D2266" w14:textId="606D6772" w:rsidR="00067674" w:rsidRPr="00CF1B3C" w:rsidRDefault="00067674" w:rsidP="00067674">
            <w:pPr>
              <w:spacing w:line="30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 xml:space="preserve">３　個を活かし合える多様性社会の実現に向けて、社会参加・貢献する力の育成　</w:t>
            </w:r>
            <w:r w:rsidR="00CE2A1D"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hint="eastAsia"/>
                <w:sz w:val="20"/>
                <w:szCs w:val="20"/>
              </w:rPr>
              <w:t>《</w:t>
            </w:r>
            <w:r w:rsidR="00BE35A4" w:rsidRPr="00CF1B3C">
              <w:rPr>
                <w:rFonts w:ascii="HG丸ｺﾞｼｯｸM-PRO" w:eastAsia="HG丸ｺﾞｼｯｸM-PRO" w:hAnsi="HG丸ｺﾞｼｯｸM-PRO" w:hint="eastAsia"/>
                <w:sz w:val="20"/>
                <w:szCs w:val="20"/>
              </w:rPr>
              <w:t>学部・</w:t>
            </w:r>
            <w:r w:rsidRPr="00CF1B3C">
              <w:rPr>
                <w:rFonts w:ascii="HG丸ｺﾞｼｯｸM-PRO" w:eastAsia="HG丸ｺﾞｼｯｸM-PRO" w:hAnsi="HG丸ｺﾞｼｯｸM-PRO" w:hint="eastAsia"/>
                <w:sz w:val="20"/>
                <w:szCs w:val="20"/>
              </w:rPr>
              <w:t>進路部・研究部・</w:t>
            </w:r>
            <w:r w:rsidR="00574620" w:rsidRPr="00CF1B3C">
              <w:rPr>
                <w:rFonts w:ascii="HG丸ｺﾞｼｯｸM-PRO" w:eastAsia="HG丸ｺﾞｼｯｸM-PRO" w:hAnsi="HG丸ｺﾞｼｯｸM-PRO" w:hint="eastAsia"/>
                <w:sz w:val="20"/>
                <w:szCs w:val="20"/>
              </w:rPr>
              <w:t>生活指導部</w:t>
            </w:r>
            <w:r w:rsidR="00CD516B" w:rsidRPr="00CF1B3C">
              <w:rPr>
                <w:rFonts w:ascii="HG丸ｺﾞｼｯｸM-PRO" w:eastAsia="HG丸ｺﾞｼｯｸM-PRO" w:hAnsi="HG丸ｺﾞｼｯｸM-PRO" w:hint="eastAsia"/>
                <w:sz w:val="20"/>
                <w:szCs w:val="20"/>
              </w:rPr>
              <w:t>・</w:t>
            </w:r>
            <w:r w:rsidRPr="00CF1B3C">
              <w:rPr>
                <w:rFonts w:ascii="HG丸ｺﾞｼｯｸM-PRO" w:eastAsia="HG丸ｺﾞｼｯｸM-PRO" w:hAnsi="HG丸ｺﾞｼｯｸM-PRO" w:hint="eastAsia"/>
                <w:sz w:val="20"/>
                <w:szCs w:val="20"/>
              </w:rPr>
              <w:t>首席・指導教諭》</w:t>
            </w:r>
          </w:p>
          <w:p w14:paraId="21CD5B1A" w14:textId="77777777" w:rsidR="00067674" w:rsidRPr="00CF1B3C" w:rsidRDefault="00067674" w:rsidP="00067674">
            <w:pPr>
              <w:spacing w:line="300" w:lineRule="exact"/>
              <w:ind w:firstLineChars="150" w:firstLine="3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（１）児童生徒・保護者への啓発や児童生徒へのキャリア教育の充実を図る。</w:t>
            </w:r>
          </w:p>
          <w:p w14:paraId="5E2CC930" w14:textId="77777777" w:rsidR="00067674" w:rsidRPr="00CF1B3C" w:rsidRDefault="00067674" w:rsidP="00067674">
            <w:pPr>
              <w:spacing w:line="300" w:lineRule="exact"/>
              <w:ind w:firstLineChars="450" w:firstLine="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評価指標：第２次大阪府教育振興基本計画（大阪の子どもたちの未来を拓く教育の実現）における６つの到達目標（児童生徒への質問項目）で</w:t>
            </w:r>
          </w:p>
          <w:p w14:paraId="772F20FC" w14:textId="5B49F729" w:rsidR="00067674" w:rsidRPr="00CF1B3C" w:rsidRDefault="00067674" w:rsidP="00FE7F42">
            <w:pPr>
              <w:spacing w:line="300" w:lineRule="exact"/>
              <w:ind w:firstLineChars="950" w:firstLine="19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R</w:t>
            </w:r>
            <w:r w:rsidR="001A68E6" w:rsidRPr="00CF1B3C">
              <w:rPr>
                <w:rFonts w:ascii="HG丸ｺﾞｼｯｸM-PRO" w:eastAsia="HG丸ｺﾞｼｯｸM-PRO" w:hAnsi="HG丸ｺﾞｼｯｸM-PRO" w:hint="eastAsia"/>
                <w:sz w:val="20"/>
                <w:szCs w:val="20"/>
              </w:rPr>
              <w:t>９</w:t>
            </w:r>
            <w:r w:rsidRPr="00CF1B3C">
              <w:rPr>
                <w:rFonts w:ascii="HG丸ｺﾞｼｯｸM-PRO" w:eastAsia="HG丸ｺﾞｼｯｸM-PRO" w:hAnsi="HG丸ｺﾞｼｯｸM-PRO" w:hint="eastAsia"/>
                <w:sz w:val="20"/>
                <w:szCs w:val="20"/>
              </w:rPr>
              <w:t>年度に各項目平均</w:t>
            </w:r>
            <w:r w:rsidR="00FE7F42" w:rsidRPr="00CF1B3C">
              <w:rPr>
                <w:rFonts w:ascii="HG丸ｺﾞｼｯｸM-PRO" w:eastAsia="HG丸ｺﾞｼｯｸM-PRO" w:hAnsi="HG丸ｺﾞｼｯｸM-PRO" w:hint="eastAsia"/>
                <w:sz w:val="20"/>
                <w:szCs w:val="20"/>
              </w:rPr>
              <w:t>の</w:t>
            </w:r>
            <w:r w:rsidRPr="00CF1B3C">
              <w:rPr>
                <w:rFonts w:ascii="HG丸ｺﾞｼｯｸM-PRO" w:eastAsia="HG丸ｺﾞｼｯｸM-PRO" w:hAnsi="HG丸ｺﾞｼｯｸM-PRO" w:hint="eastAsia"/>
                <w:sz w:val="20"/>
                <w:szCs w:val="20"/>
              </w:rPr>
              <w:t>肯定的評価</w:t>
            </w:r>
            <w:r w:rsidR="00A90BF3" w:rsidRPr="00CF1B3C">
              <w:rPr>
                <w:rFonts w:ascii="HG丸ｺﾞｼｯｸM-PRO" w:eastAsia="HG丸ｺﾞｼｯｸM-PRO" w:hAnsi="HG丸ｺﾞｼｯｸM-PRO" w:hint="eastAsia"/>
                <w:sz w:val="20"/>
                <w:szCs w:val="20"/>
              </w:rPr>
              <w:t>90</w:t>
            </w:r>
            <w:r w:rsidRPr="00CF1B3C">
              <w:rPr>
                <w:rFonts w:ascii="HG丸ｺﾞｼｯｸM-PRO" w:eastAsia="HG丸ｺﾞｼｯｸM-PRO" w:hAnsi="HG丸ｺﾞｼｯｸM-PRO" w:hint="eastAsia"/>
                <w:sz w:val="20"/>
                <w:szCs w:val="20"/>
              </w:rPr>
              <w:t>％以上を達成する。 【</w:t>
            </w:r>
            <w:r w:rsidR="00BE35A4"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hint="eastAsia"/>
                <w:sz w:val="20"/>
                <w:szCs w:val="20"/>
              </w:rPr>
              <w:t>R５</w:t>
            </w:r>
            <w:r w:rsidR="00EF0AFF" w:rsidRPr="00CF1B3C">
              <w:rPr>
                <w:rFonts w:ascii="HG丸ｺﾞｼｯｸM-PRO" w:eastAsia="HG丸ｺﾞｼｯｸM-PRO" w:hAnsi="HG丸ｺﾞｼｯｸM-PRO" w:hint="eastAsia"/>
                <w:sz w:val="20"/>
                <w:szCs w:val="20"/>
              </w:rPr>
              <w:t>－</w:t>
            </w:r>
            <w:r w:rsidRPr="00CF1B3C">
              <w:rPr>
                <w:rFonts w:ascii="HG丸ｺﾞｼｯｸM-PRO" w:eastAsia="HG丸ｺﾞｼｯｸM-PRO" w:hAnsi="HG丸ｺﾞｼｯｸM-PRO" w:hint="eastAsia"/>
                <w:sz w:val="20"/>
                <w:szCs w:val="20"/>
              </w:rPr>
              <w:t>62％</w:t>
            </w:r>
            <w:r w:rsidR="008A0D55" w:rsidRPr="00CF1B3C">
              <w:rPr>
                <w:rFonts w:ascii="HG丸ｺﾞｼｯｸM-PRO" w:eastAsia="HG丸ｺﾞｼｯｸM-PRO" w:hAnsi="HG丸ｺﾞｼｯｸM-PRO" w:hint="eastAsia"/>
                <w:sz w:val="20"/>
                <w:szCs w:val="20"/>
              </w:rPr>
              <w:t xml:space="preserve">   R</w:t>
            </w:r>
            <w:r w:rsidR="001A68E6" w:rsidRPr="00CF1B3C">
              <w:rPr>
                <w:rFonts w:ascii="HG丸ｺﾞｼｯｸM-PRO" w:eastAsia="HG丸ｺﾞｼｯｸM-PRO" w:hAnsi="HG丸ｺﾞｼｯｸM-PRO" w:hint="eastAsia"/>
                <w:sz w:val="20"/>
                <w:szCs w:val="20"/>
              </w:rPr>
              <w:t>６</w:t>
            </w:r>
            <w:r w:rsidR="00EF0AFF" w:rsidRPr="00CF1B3C">
              <w:rPr>
                <w:rFonts w:ascii="HG丸ｺﾞｼｯｸM-PRO" w:eastAsia="HG丸ｺﾞｼｯｸM-PRO" w:hAnsi="HG丸ｺﾞｼｯｸM-PRO" w:hint="eastAsia"/>
                <w:sz w:val="20"/>
                <w:szCs w:val="20"/>
              </w:rPr>
              <w:t>－</w:t>
            </w:r>
            <w:r w:rsidR="008A0D55" w:rsidRPr="00CF1B3C">
              <w:rPr>
                <w:rFonts w:ascii="HG丸ｺﾞｼｯｸM-PRO" w:eastAsia="HG丸ｺﾞｼｯｸM-PRO" w:hAnsi="HG丸ｺﾞｼｯｸM-PRO" w:hint="eastAsia"/>
                <w:sz w:val="20"/>
                <w:szCs w:val="20"/>
              </w:rPr>
              <w:t>82％</w:t>
            </w:r>
            <w:r w:rsidR="00BE35A4"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hint="eastAsia"/>
                <w:sz w:val="20"/>
                <w:szCs w:val="20"/>
              </w:rPr>
              <w:t xml:space="preserve">】　　　</w:t>
            </w:r>
          </w:p>
          <w:p w14:paraId="661148A0" w14:textId="77777777" w:rsidR="00067674" w:rsidRPr="00CF1B3C" w:rsidRDefault="00067674" w:rsidP="00067674">
            <w:pPr>
              <w:spacing w:line="300" w:lineRule="exact"/>
              <w:ind w:firstLineChars="500" w:firstLine="1000"/>
              <w:rPr>
                <w:rFonts w:ascii="HG丸ｺﾞｼｯｸM-PRO" w:eastAsia="HG丸ｺﾞｼｯｸM-PRO" w:hAnsi="HG丸ｺﾞｼｯｸM-PRO"/>
                <w:sz w:val="20"/>
                <w:szCs w:val="20"/>
              </w:rPr>
            </w:pPr>
          </w:p>
          <w:p w14:paraId="401BFD50" w14:textId="600582AC" w:rsidR="00067674" w:rsidRPr="00CF1B3C" w:rsidRDefault="00067674" w:rsidP="00067674">
            <w:pPr>
              <w:spacing w:line="30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 xml:space="preserve">４　地域に愛され、地域の中で育つ「開かれた学校」の構築　</w:t>
            </w:r>
            <w:r w:rsidR="00CE2A1D" w:rsidRPr="00CF1B3C">
              <w:rPr>
                <w:rFonts w:ascii="HG丸ｺﾞｼｯｸM-PRO" w:eastAsia="HG丸ｺﾞｼｯｸM-PRO" w:hAnsi="HG丸ｺﾞｼｯｸM-PRO" w:hint="eastAsia"/>
                <w:sz w:val="20"/>
                <w:szCs w:val="20"/>
              </w:rPr>
              <w:t xml:space="preserve">　　　　　　　　　　</w:t>
            </w:r>
            <w:r w:rsidR="00EF688C" w:rsidRPr="00CF1B3C">
              <w:rPr>
                <w:rFonts w:ascii="HG丸ｺﾞｼｯｸM-PRO" w:eastAsia="HG丸ｺﾞｼｯｸM-PRO" w:hAnsi="HG丸ｺﾞｼｯｸM-PRO" w:hint="eastAsia"/>
                <w:sz w:val="20"/>
                <w:szCs w:val="20"/>
              </w:rPr>
              <w:t xml:space="preserve">　</w:t>
            </w:r>
            <w:r w:rsidRPr="00CF1B3C">
              <w:rPr>
                <w:rFonts w:ascii="HG丸ｺﾞｼｯｸM-PRO" w:eastAsia="HG丸ｺﾞｼｯｸM-PRO" w:hAnsi="HG丸ｺﾞｼｯｸM-PRO" w:hint="eastAsia"/>
                <w:sz w:val="20"/>
                <w:szCs w:val="20"/>
              </w:rPr>
              <w:t>《</w:t>
            </w:r>
            <w:r w:rsidR="00BE35A4" w:rsidRPr="00CF1B3C">
              <w:rPr>
                <w:rFonts w:ascii="HG丸ｺﾞｼｯｸM-PRO" w:eastAsia="HG丸ｺﾞｼｯｸM-PRO" w:hAnsi="HG丸ｺﾞｼｯｸM-PRO" w:hint="eastAsia"/>
                <w:sz w:val="20"/>
                <w:szCs w:val="20"/>
              </w:rPr>
              <w:t>学部・</w:t>
            </w:r>
            <w:r w:rsidRPr="00CF1B3C">
              <w:rPr>
                <w:rFonts w:ascii="HG丸ｺﾞｼｯｸM-PRO" w:eastAsia="HG丸ｺﾞｼｯｸM-PRO" w:hAnsi="HG丸ｺﾞｼｯｸM-PRO" w:hint="eastAsia"/>
                <w:sz w:val="20"/>
                <w:szCs w:val="20"/>
              </w:rPr>
              <w:t>支援部・総務部・生活指導部・進路部・文化部・情報教育部・首席》</w:t>
            </w:r>
          </w:p>
          <w:p w14:paraId="0CD1C214" w14:textId="77777777" w:rsidR="00067674" w:rsidRPr="00CF1B3C" w:rsidRDefault="00067674" w:rsidP="00067674">
            <w:pPr>
              <w:spacing w:line="300" w:lineRule="exact"/>
              <w:ind w:firstLineChars="100" w:firstLine="2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（１）ともに学び、ともに育つ教育を更に推進する。</w:t>
            </w:r>
          </w:p>
          <w:p w14:paraId="7884031A" w14:textId="5403B31C" w:rsidR="009B365C" w:rsidRPr="00CF1B3C" w:rsidRDefault="00067674" w:rsidP="004037E1">
            <w:pPr>
              <w:spacing w:line="300" w:lineRule="exact"/>
              <w:ind w:firstLineChars="400" w:firstLine="800"/>
              <w:rPr>
                <w:rFonts w:ascii="HG丸ｺﾞｼｯｸM-PRO" w:eastAsia="HG丸ｺﾞｼｯｸM-PRO" w:hAnsi="HG丸ｺﾞｼｯｸM-PRO"/>
                <w:color w:val="FF0000"/>
                <w:sz w:val="20"/>
                <w:szCs w:val="20"/>
              </w:rPr>
            </w:pPr>
            <w:r w:rsidRPr="00CF1B3C">
              <w:rPr>
                <w:rFonts w:ascii="HG丸ｺﾞｼｯｸM-PRO" w:eastAsia="HG丸ｺﾞｼｯｸM-PRO" w:hAnsi="HG丸ｺﾞｼｯｸM-PRO" w:hint="eastAsia"/>
                <w:sz w:val="20"/>
                <w:szCs w:val="20"/>
              </w:rPr>
              <w:t>評価指標：地域での</w:t>
            </w:r>
            <w:r w:rsidR="00924846" w:rsidRPr="00CF1B3C">
              <w:rPr>
                <w:rFonts w:ascii="HG丸ｺﾞｼｯｸM-PRO" w:eastAsia="HG丸ｺﾞｼｯｸM-PRO" w:hAnsi="HG丸ｺﾞｼｯｸM-PRO" w:hint="eastAsia"/>
                <w:sz w:val="20"/>
                <w:szCs w:val="20"/>
              </w:rPr>
              <w:t>挨拶運動、</w:t>
            </w:r>
            <w:r w:rsidRPr="00CF1B3C">
              <w:rPr>
                <w:rFonts w:ascii="HG丸ｺﾞｼｯｸM-PRO" w:eastAsia="HG丸ｺﾞｼｯｸM-PRO" w:hAnsi="HG丸ｺﾞｼｯｸM-PRO" w:hint="eastAsia"/>
                <w:sz w:val="20"/>
                <w:szCs w:val="20"/>
              </w:rPr>
              <w:t>清掃活動継続とともに、校区教育委員会との連携、学校間・居住地校との交流および共同学習の維持、推進ができる。</w:t>
            </w:r>
          </w:p>
        </w:tc>
      </w:tr>
    </w:tbl>
    <w:p w14:paraId="42331FEF" w14:textId="77777777" w:rsidR="001D401B" w:rsidRPr="00CF1B3C" w:rsidRDefault="001D401B" w:rsidP="004245A1">
      <w:pPr>
        <w:spacing w:line="300" w:lineRule="exact"/>
        <w:ind w:leftChars="-342" w:left="-718" w:firstLineChars="250" w:firstLine="525"/>
        <w:rPr>
          <w:rFonts w:ascii="ＭＳ ゴシック" w:eastAsia="ＭＳ ゴシック" w:hAnsi="ＭＳ ゴシック"/>
          <w:szCs w:val="21"/>
        </w:rPr>
      </w:pPr>
    </w:p>
    <w:p w14:paraId="3E5CF9CD" w14:textId="77777777" w:rsidR="00267D3C" w:rsidRPr="00CF1B3C" w:rsidRDefault="009B365C" w:rsidP="001D401B">
      <w:pPr>
        <w:spacing w:line="300" w:lineRule="exact"/>
        <w:ind w:leftChars="-342" w:left="-718" w:firstLineChars="250" w:firstLine="525"/>
        <w:rPr>
          <w:rFonts w:ascii="ＭＳ ゴシック" w:eastAsia="ＭＳ ゴシック" w:hAnsi="ＭＳ ゴシック"/>
          <w:szCs w:val="21"/>
        </w:rPr>
      </w:pPr>
      <w:r w:rsidRPr="00CF1B3C">
        <w:rPr>
          <w:rFonts w:ascii="ＭＳ ゴシック" w:eastAsia="ＭＳ ゴシック" w:hAnsi="ＭＳ ゴシック" w:hint="eastAsia"/>
          <w:szCs w:val="21"/>
        </w:rPr>
        <w:t>【</w:t>
      </w:r>
      <w:r w:rsidR="0037367C" w:rsidRPr="00CF1B3C">
        <w:rPr>
          <w:rFonts w:ascii="ＭＳ ゴシック" w:eastAsia="ＭＳ ゴシック" w:hAnsi="ＭＳ ゴシック" w:hint="eastAsia"/>
          <w:szCs w:val="21"/>
        </w:rPr>
        <w:t>学校教育自己診断</w:t>
      </w:r>
      <w:r w:rsidR="005E3C2A" w:rsidRPr="00CF1B3C">
        <w:rPr>
          <w:rFonts w:ascii="ＭＳ ゴシック" w:eastAsia="ＭＳ ゴシック" w:hAnsi="ＭＳ ゴシック" w:hint="eastAsia"/>
          <w:szCs w:val="21"/>
        </w:rPr>
        <w:t>の</w:t>
      </w:r>
      <w:r w:rsidR="0037367C" w:rsidRPr="00CF1B3C">
        <w:rPr>
          <w:rFonts w:ascii="ＭＳ ゴシック" w:eastAsia="ＭＳ ゴシック" w:hAnsi="ＭＳ ゴシック" w:hint="eastAsia"/>
          <w:szCs w:val="21"/>
        </w:rPr>
        <w:t>結果と分析・学校</w:t>
      </w:r>
      <w:r w:rsidR="00C158A6" w:rsidRPr="00CF1B3C">
        <w:rPr>
          <w:rFonts w:ascii="ＭＳ ゴシック" w:eastAsia="ＭＳ ゴシック" w:hAnsi="ＭＳ ゴシック" w:hint="eastAsia"/>
          <w:szCs w:val="21"/>
        </w:rPr>
        <w:t>運営</w:t>
      </w:r>
      <w:r w:rsidR="0037367C" w:rsidRPr="00CF1B3C">
        <w:rPr>
          <w:rFonts w:ascii="ＭＳ ゴシック" w:eastAsia="ＭＳ ゴシック" w:hAnsi="ＭＳ ゴシック" w:hint="eastAsia"/>
          <w:szCs w:val="21"/>
        </w:rPr>
        <w:t>協議会</w:t>
      </w:r>
      <w:r w:rsidR="0096649A" w:rsidRPr="00CF1B3C">
        <w:rPr>
          <w:rFonts w:ascii="ＭＳ ゴシック" w:eastAsia="ＭＳ ゴシック" w:hAnsi="ＭＳ ゴシック" w:hint="eastAsia"/>
          <w:szCs w:val="21"/>
        </w:rPr>
        <w:t>からの意見</w:t>
      </w:r>
      <w:r w:rsidRPr="00CF1B3C">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1122AA" w:rsidRPr="00CF1B3C" w14:paraId="191370C5"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0FE80F7B" w14:textId="06933F0D" w:rsidR="00267D3C" w:rsidRPr="00CF1B3C" w:rsidRDefault="00267D3C" w:rsidP="001D401B">
            <w:pPr>
              <w:spacing w:line="300" w:lineRule="exact"/>
              <w:jc w:val="center"/>
              <w:rPr>
                <w:rFonts w:ascii="ＭＳ 明朝" w:hAnsi="ＭＳ 明朝"/>
                <w:sz w:val="20"/>
                <w:szCs w:val="20"/>
              </w:rPr>
            </w:pPr>
            <w:r w:rsidRPr="00CF1B3C">
              <w:rPr>
                <w:rFonts w:ascii="ＭＳ 明朝" w:hAnsi="ＭＳ 明朝" w:hint="eastAsia"/>
                <w:sz w:val="20"/>
                <w:szCs w:val="20"/>
              </w:rPr>
              <w:t>学校教育自己診断の結果と分析［</w:t>
            </w:r>
            <w:r w:rsidR="001C0509" w:rsidRPr="00CF1B3C">
              <w:rPr>
                <w:rFonts w:ascii="ＭＳ 明朝" w:hAnsi="ＭＳ 明朝" w:hint="eastAsia"/>
                <w:sz w:val="20"/>
                <w:szCs w:val="20"/>
              </w:rPr>
              <w:t>令和</w:t>
            </w:r>
            <w:r w:rsidR="00067674" w:rsidRPr="00CF1B3C">
              <w:rPr>
                <w:rFonts w:ascii="ＭＳ 明朝" w:hAnsi="ＭＳ 明朝" w:hint="eastAsia"/>
                <w:sz w:val="20"/>
                <w:szCs w:val="20"/>
              </w:rPr>
              <w:t xml:space="preserve">　</w:t>
            </w:r>
            <w:r w:rsidRPr="00CF1B3C">
              <w:rPr>
                <w:rFonts w:ascii="ＭＳ 明朝" w:hAnsi="ＭＳ 明朝" w:hint="eastAsia"/>
                <w:sz w:val="20"/>
                <w:szCs w:val="20"/>
              </w:rPr>
              <w:t>年</w:t>
            </w:r>
            <w:r w:rsidR="00824F8F" w:rsidRPr="00CF1B3C">
              <w:rPr>
                <w:rFonts w:ascii="ＭＳ 明朝" w:hAnsi="ＭＳ 明朝" w:hint="eastAsia"/>
                <w:sz w:val="20"/>
                <w:szCs w:val="20"/>
              </w:rPr>
              <w:t xml:space="preserve">　</w:t>
            </w:r>
            <w:r w:rsidRPr="00CF1B3C">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54A6ABA3" w14:textId="77777777" w:rsidR="00267D3C" w:rsidRPr="00CF1B3C" w:rsidRDefault="00267D3C" w:rsidP="00225A63">
            <w:pPr>
              <w:spacing w:line="300" w:lineRule="exact"/>
              <w:jc w:val="center"/>
              <w:rPr>
                <w:rFonts w:ascii="ＭＳ 明朝" w:hAnsi="ＭＳ 明朝"/>
                <w:sz w:val="20"/>
                <w:szCs w:val="20"/>
              </w:rPr>
            </w:pPr>
            <w:r w:rsidRPr="00CF1B3C">
              <w:rPr>
                <w:rFonts w:ascii="ＭＳ 明朝" w:hAnsi="ＭＳ 明朝" w:hint="eastAsia"/>
                <w:sz w:val="20"/>
                <w:szCs w:val="20"/>
              </w:rPr>
              <w:t>学校</w:t>
            </w:r>
            <w:r w:rsidR="00B063A9" w:rsidRPr="00CF1B3C">
              <w:rPr>
                <w:rFonts w:ascii="ＭＳ 明朝" w:hAnsi="ＭＳ 明朝" w:hint="eastAsia"/>
                <w:sz w:val="20"/>
                <w:szCs w:val="20"/>
              </w:rPr>
              <w:t>運営</w:t>
            </w:r>
            <w:r w:rsidRPr="00CF1B3C">
              <w:rPr>
                <w:rFonts w:ascii="ＭＳ 明朝" w:hAnsi="ＭＳ 明朝" w:hint="eastAsia"/>
                <w:sz w:val="20"/>
                <w:szCs w:val="20"/>
              </w:rPr>
              <w:t>協議会</w:t>
            </w:r>
            <w:r w:rsidR="00225A63" w:rsidRPr="00CF1B3C">
              <w:rPr>
                <w:rFonts w:ascii="ＭＳ 明朝" w:hAnsi="ＭＳ 明朝" w:hint="eastAsia"/>
                <w:sz w:val="20"/>
                <w:szCs w:val="20"/>
              </w:rPr>
              <w:t>からの意見</w:t>
            </w:r>
          </w:p>
        </w:tc>
      </w:tr>
      <w:tr w:rsidR="0086696C" w:rsidRPr="00CF1B3C" w14:paraId="1873F6DF" w14:textId="77777777" w:rsidTr="009B38EE">
        <w:trPr>
          <w:trHeight w:val="8521"/>
          <w:jc w:val="center"/>
        </w:trPr>
        <w:tc>
          <w:tcPr>
            <w:tcW w:w="6771" w:type="dxa"/>
            <w:shd w:val="clear" w:color="auto" w:fill="auto"/>
            <w:tcMar>
              <w:top w:w="113" w:type="dxa"/>
              <w:left w:w="113" w:type="dxa"/>
              <w:bottom w:w="113" w:type="dxa"/>
              <w:right w:w="113" w:type="dxa"/>
            </w:tcMar>
          </w:tcPr>
          <w:p w14:paraId="455BCFDA" w14:textId="77777777" w:rsidR="00277D93" w:rsidRPr="00CF1B3C" w:rsidRDefault="00277D93" w:rsidP="00A53884">
            <w:pPr>
              <w:spacing w:line="280" w:lineRule="exact"/>
              <w:ind w:left="100" w:hangingChars="50" w:hanging="100"/>
              <w:rPr>
                <w:rFonts w:ascii="ＭＳ 明朝" w:hAnsi="ＭＳ 明朝"/>
                <w:sz w:val="20"/>
                <w:szCs w:val="20"/>
              </w:rPr>
            </w:pPr>
          </w:p>
          <w:p w14:paraId="6C54AAE2" w14:textId="77777777" w:rsidR="00824F8F" w:rsidRPr="00CF1B3C" w:rsidRDefault="00824F8F" w:rsidP="00A53884">
            <w:pPr>
              <w:spacing w:line="280" w:lineRule="exact"/>
              <w:ind w:left="100" w:hangingChars="50" w:hanging="100"/>
              <w:rPr>
                <w:rFonts w:ascii="ＭＳ 明朝" w:hAnsi="ＭＳ 明朝"/>
                <w:sz w:val="20"/>
                <w:szCs w:val="20"/>
              </w:rPr>
            </w:pPr>
          </w:p>
          <w:p w14:paraId="561A2190" w14:textId="77777777" w:rsidR="00824F8F" w:rsidRPr="00CF1B3C" w:rsidRDefault="00824F8F" w:rsidP="00A53884">
            <w:pPr>
              <w:spacing w:line="280" w:lineRule="exact"/>
              <w:ind w:left="100" w:hangingChars="50" w:hanging="100"/>
              <w:rPr>
                <w:rFonts w:ascii="ＭＳ 明朝" w:hAnsi="ＭＳ 明朝"/>
                <w:sz w:val="20"/>
                <w:szCs w:val="20"/>
              </w:rPr>
            </w:pPr>
          </w:p>
          <w:p w14:paraId="1B0AF7D4" w14:textId="77777777" w:rsidR="00824F8F" w:rsidRPr="00CF1B3C" w:rsidRDefault="00824F8F" w:rsidP="00A53884">
            <w:pPr>
              <w:spacing w:line="280" w:lineRule="exact"/>
              <w:ind w:left="100" w:hangingChars="50" w:hanging="100"/>
              <w:rPr>
                <w:rFonts w:ascii="ＭＳ 明朝" w:hAnsi="ＭＳ 明朝"/>
                <w:sz w:val="20"/>
                <w:szCs w:val="20"/>
              </w:rPr>
            </w:pPr>
          </w:p>
          <w:p w14:paraId="32A38836" w14:textId="77777777" w:rsidR="00824F8F" w:rsidRPr="00CF1B3C" w:rsidRDefault="00824F8F" w:rsidP="00A53884">
            <w:pPr>
              <w:spacing w:line="280" w:lineRule="exact"/>
              <w:ind w:left="100" w:hangingChars="50" w:hanging="100"/>
              <w:rPr>
                <w:rFonts w:ascii="ＭＳ 明朝" w:hAnsi="ＭＳ 明朝"/>
                <w:sz w:val="20"/>
                <w:szCs w:val="20"/>
              </w:rPr>
            </w:pPr>
          </w:p>
          <w:p w14:paraId="0264D9A8" w14:textId="77777777" w:rsidR="00824F8F" w:rsidRPr="00CF1B3C" w:rsidRDefault="00824F8F" w:rsidP="00A53884">
            <w:pPr>
              <w:spacing w:line="280" w:lineRule="exact"/>
              <w:ind w:left="100" w:hangingChars="50" w:hanging="100"/>
              <w:rPr>
                <w:rFonts w:ascii="ＭＳ 明朝" w:hAnsi="ＭＳ 明朝"/>
                <w:sz w:val="20"/>
                <w:szCs w:val="20"/>
              </w:rPr>
            </w:pPr>
          </w:p>
          <w:p w14:paraId="51BD0276" w14:textId="77777777" w:rsidR="00824F8F" w:rsidRPr="00CF1B3C" w:rsidRDefault="00824F8F" w:rsidP="00A53884">
            <w:pPr>
              <w:spacing w:line="280" w:lineRule="exact"/>
              <w:ind w:left="100" w:hangingChars="50" w:hanging="100"/>
              <w:rPr>
                <w:rFonts w:ascii="ＭＳ 明朝" w:hAnsi="ＭＳ 明朝"/>
                <w:sz w:val="20"/>
                <w:szCs w:val="20"/>
              </w:rPr>
            </w:pPr>
          </w:p>
          <w:p w14:paraId="3726FF32" w14:textId="77777777" w:rsidR="00824F8F" w:rsidRPr="00CF1B3C" w:rsidRDefault="00824F8F" w:rsidP="00A53884">
            <w:pPr>
              <w:spacing w:line="280" w:lineRule="exact"/>
              <w:ind w:left="100" w:hangingChars="50" w:hanging="100"/>
              <w:rPr>
                <w:rFonts w:ascii="ＭＳ 明朝" w:hAnsi="ＭＳ 明朝"/>
                <w:sz w:val="20"/>
                <w:szCs w:val="20"/>
              </w:rPr>
            </w:pPr>
          </w:p>
          <w:p w14:paraId="50D2167B" w14:textId="77777777" w:rsidR="00824F8F" w:rsidRPr="00CF1B3C" w:rsidRDefault="00824F8F" w:rsidP="00A53884">
            <w:pPr>
              <w:spacing w:line="280" w:lineRule="exact"/>
              <w:ind w:left="100" w:hangingChars="50" w:hanging="100"/>
              <w:rPr>
                <w:rFonts w:ascii="ＭＳ 明朝" w:hAnsi="ＭＳ 明朝"/>
                <w:sz w:val="20"/>
                <w:szCs w:val="20"/>
              </w:rPr>
            </w:pPr>
          </w:p>
          <w:p w14:paraId="14C3C451" w14:textId="77777777" w:rsidR="00824F8F" w:rsidRPr="00CF1B3C" w:rsidRDefault="00824F8F" w:rsidP="00A53884">
            <w:pPr>
              <w:spacing w:line="280" w:lineRule="exact"/>
              <w:ind w:left="100" w:hangingChars="50" w:hanging="100"/>
              <w:rPr>
                <w:rFonts w:ascii="ＭＳ 明朝" w:hAnsi="ＭＳ 明朝"/>
                <w:sz w:val="20"/>
                <w:szCs w:val="20"/>
              </w:rPr>
            </w:pPr>
          </w:p>
          <w:p w14:paraId="3839255C" w14:textId="77777777" w:rsidR="00824F8F" w:rsidRPr="00CF1B3C" w:rsidRDefault="00824F8F" w:rsidP="00A53884">
            <w:pPr>
              <w:spacing w:line="280" w:lineRule="exact"/>
              <w:ind w:left="100" w:hangingChars="50" w:hanging="100"/>
              <w:rPr>
                <w:rFonts w:ascii="ＭＳ 明朝" w:hAnsi="ＭＳ 明朝"/>
                <w:sz w:val="20"/>
                <w:szCs w:val="20"/>
              </w:rPr>
            </w:pPr>
          </w:p>
          <w:p w14:paraId="59950F75" w14:textId="77777777" w:rsidR="00824F8F" w:rsidRPr="00CF1B3C" w:rsidRDefault="00824F8F" w:rsidP="00A53884">
            <w:pPr>
              <w:spacing w:line="280" w:lineRule="exact"/>
              <w:ind w:left="100" w:hangingChars="50" w:hanging="100"/>
              <w:rPr>
                <w:rFonts w:ascii="ＭＳ 明朝" w:hAnsi="ＭＳ 明朝"/>
                <w:sz w:val="20"/>
                <w:szCs w:val="20"/>
              </w:rPr>
            </w:pPr>
          </w:p>
          <w:p w14:paraId="0C2A12DE" w14:textId="77777777" w:rsidR="00824F8F" w:rsidRPr="00CF1B3C" w:rsidRDefault="00824F8F" w:rsidP="00A53884">
            <w:pPr>
              <w:spacing w:line="280" w:lineRule="exact"/>
              <w:ind w:left="100" w:hangingChars="50" w:hanging="100"/>
              <w:rPr>
                <w:rFonts w:ascii="ＭＳ 明朝" w:hAnsi="ＭＳ 明朝"/>
                <w:sz w:val="20"/>
                <w:szCs w:val="20"/>
              </w:rPr>
            </w:pPr>
          </w:p>
          <w:p w14:paraId="573A5F0E" w14:textId="77777777" w:rsidR="00824F8F" w:rsidRPr="00CF1B3C" w:rsidRDefault="00824F8F" w:rsidP="00A53884">
            <w:pPr>
              <w:spacing w:line="280" w:lineRule="exact"/>
              <w:ind w:left="100" w:hangingChars="50" w:hanging="100"/>
              <w:rPr>
                <w:rFonts w:ascii="ＭＳ 明朝" w:hAnsi="ＭＳ 明朝"/>
                <w:sz w:val="20"/>
                <w:szCs w:val="20"/>
              </w:rPr>
            </w:pPr>
          </w:p>
          <w:p w14:paraId="1FFFFA10" w14:textId="77777777" w:rsidR="00824F8F" w:rsidRPr="00CF1B3C" w:rsidRDefault="00824F8F" w:rsidP="00A53884">
            <w:pPr>
              <w:spacing w:line="280" w:lineRule="exact"/>
              <w:ind w:left="100" w:hangingChars="50" w:hanging="100"/>
              <w:rPr>
                <w:rFonts w:ascii="ＭＳ 明朝" w:hAnsi="ＭＳ 明朝"/>
                <w:sz w:val="20"/>
                <w:szCs w:val="20"/>
              </w:rPr>
            </w:pPr>
          </w:p>
          <w:p w14:paraId="4FA63E3E" w14:textId="77777777" w:rsidR="00824F8F" w:rsidRPr="00CF1B3C" w:rsidRDefault="00824F8F" w:rsidP="00A53884">
            <w:pPr>
              <w:spacing w:line="280" w:lineRule="exact"/>
              <w:ind w:left="100" w:hangingChars="50" w:hanging="100"/>
              <w:rPr>
                <w:rFonts w:ascii="ＭＳ 明朝" w:hAnsi="ＭＳ 明朝"/>
                <w:sz w:val="20"/>
                <w:szCs w:val="20"/>
              </w:rPr>
            </w:pPr>
          </w:p>
          <w:p w14:paraId="444032A5" w14:textId="77777777" w:rsidR="00824F8F" w:rsidRPr="00CF1B3C" w:rsidRDefault="00824F8F" w:rsidP="00A53884">
            <w:pPr>
              <w:spacing w:line="280" w:lineRule="exact"/>
              <w:ind w:left="100" w:hangingChars="50" w:hanging="100"/>
              <w:rPr>
                <w:rFonts w:ascii="ＭＳ 明朝" w:hAnsi="ＭＳ 明朝"/>
                <w:sz w:val="20"/>
                <w:szCs w:val="20"/>
              </w:rPr>
            </w:pPr>
          </w:p>
          <w:p w14:paraId="5516F1C6" w14:textId="77777777" w:rsidR="00824F8F" w:rsidRPr="00CF1B3C" w:rsidRDefault="00824F8F" w:rsidP="00A53884">
            <w:pPr>
              <w:spacing w:line="280" w:lineRule="exact"/>
              <w:ind w:left="100" w:hangingChars="50" w:hanging="100"/>
              <w:rPr>
                <w:rFonts w:ascii="ＭＳ 明朝" w:hAnsi="ＭＳ 明朝"/>
                <w:sz w:val="20"/>
                <w:szCs w:val="20"/>
              </w:rPr>
            </w:pPr>
          </w:p>
          <w:p w14:paraId="5B55B2AE" w14:textId="77777777" w:rsidR="00824F8F" w:rsidRPr="00CF1B3C" w:rsidRDefault="00824F8F" w:rsidP="00A53884">
            <w:pPr>
              <w:spacing w:line="280" w:lineRule="exact"/>
              <w:ind w:left="100" w:hangingChars="50" w:hanging="100"/>
              <w:rPr>
                <w:rFonts w:ascii="ＭＳ 明朝" w:hAnsi="ＭＳ 明朝"/>
                <w:sz w:val="20"/>
                <w:szCs w:val="20"/>
              </w:rPr>
            </w:pPr>
          </w:p>
          <w:p w14:paraId="09EB0A30" w14:textId="77777777" w:rsidR="00824F8F" w:rsidRPr="00CF1B3C" w:rsidRDefault="00824F8F" w:rsidP="00A53884">
            <w:pPr>
              <w:spacing w:line="280" w:lineRule="exact"/>
              <w:ind w:left="100" w:hangingChars="50" w:hanging="100"/>
              <w:rPr>
                <w:rFonts w:ascii="ＭＳ 明朝" w:hAnsi="ＭＳ 明朝"/>
                <w:sz w:val="20"/>
                <w:szCs w:val="20"/>
              </w:rPr>
            </w:pPr>
          </w:p>
          <w:p w14:paraId="2D50CF1A" w14:textId="77777777" w:rsidR="00824F8F" w:rsidRPr="00CF1B3C" w:rsidRDefault="00824F8F" w:rsidP="00A53884">
            <w:pPr>
              <w:spacing w:line="280" w:lineRule="exact"/>
              <w:ind w:left="100" w:hangingChars="50" w:hanging="100"/>
              <w:rPr>
                <w:rFonts w:ascii="ＭＳ 明朝" w:hAnsi="ＭＳ 明朝"/>
                <w:sz w:val="20"/>
                <w:szCs w:val="20"/>
              </w:rPr>
            </w:pPr>
          </w:p>
          <w:p w14:paraId="1A7ABFE1" w14:textId="77777777" w:rsidR="00824F8F" w:rsidRPr="00CF1B3C" w:rsidRDefault="00824F8F" w:rsidP="00A53884">
            <w:pPr>
              <w:spacing w:line="280" w:lineRule="exact"/>
              <w:ind w:left="100" w:hangingChars="50" w:hanging="100"/>
              <w:rPr>
                <w:rFonts w:ascii="ＭＳ 明朝" w:hAnsi="ＭＳ 明朝"/>
                <w:sz w:val="20"/>
                <w:szCs w:val="20"/>
              </w:rPr>
            </w:pPr>
          </w:p>
          <w:p w14:paraId="4C60113F" w14:textId="77777777" w:rsidR="00824F8F" w:rsidRPr="00CF1B3C" w:rsidRDefault="00824F8F" w:rsidP="00A53884">
            <w:pPr>
              <w:spacing w:line="280" w:lineRule="exact"/>
              <w:ind w:left="100" w:hangingChars="50" w:hanging="100"/>
              <w:rPr>
                <w:rFonts w:ascii="ＭＳ 明朝" w:hAnsi="ＭＳ 明朝"/>
                <w:sz w:val="20"/>
                <w:szCs w:val="20"/>
              </w:rPr>
            </w:pPr>
          </w:p>
          <w:p w14:paraId="55A7DBB0" w14:textId="77777777" w:rsidR="00824F8F" w:rsidRPr="00CF1B3C" w:rsidRDefault="00824F8F" w:rsidP="00A53884">
            <w:pPr>
              <w:spacing w:line="280" w:lineRule="exact"/>
              <w:ind w:left="100" w:hangingChars="50" w:hanging="100"/>
              <w:rPr>
                <w:rFonts w:ascii="ＭＳ 明朝" w:hAnsi="ＭＳ 明朝"/>
                <w:sz w:val="20"/>
                <w:szCs w:val="20"/>
              </w:rPr>
            </w:pPr>
          </w:p>
          <w:p w14:paraId="5EB8FC2F" w14:textId="77777777" w:rsidR="00824F8F" w:rsidRPr="00CF1B3C" w:rsidRDefault="00824F8F" w:rsidP="00A53884">
            <w:pPr>
              <w:spacing w:line="280" w:lineRule="exact"/>
              <w:ind w:left="100" w:hangingChars="50" w:hanging="100"/>
              <w:rPr>
                <w:rFonts w:ascii="ＭＳ 明朝" w:hAnsi="ＭＳ 明朝"/>
                <w:sz w:val="20"/>
                <w:szCs w:val="20"/>
              </w:rPr>
            </w:pPr>
          </w:p>
          <w:p w14:paraId="5F9ED839" w14:textId="77777777" w:rsidR="00824F8F" w:rsidRPr="00CF1B3C" w:rsidRDefault="00824F8F" w:rsidP="00A53884">
            <w:pPr>
              <w:spacing w:line="280" w:lineRule="exact"/>
              <w:ind w:left="100" w:hangingChars="50" w:hanging="100"/>
              <w:rPr>
                <w:rFonts w:ascii="ＭＳ 明朝" w:hAnsi="ＭＳ 明朝"/>
                <w:sz w:val="20"/>
                <w:szCs w:val="20"/>
              </w:rPr>
            </w:pPr>
          </w:p>
          <w:p w14:paraId="22729B90" w14:textId="77777777" w:rsidR="00824F8F" w:rsidRPr="00CF1B3C" w:rsidRDefault="00824F8F" w:rsidP="00A53884">
            <w:pPr>
              <w:spacing w:line="280" w:lineRule="exact"/>
              <w:ind w:left="100" w:hangingChars="50" w:hanging="100"/>
              <w:rPr>
                <w:rFonts w:ascii="ＭＳ 明朝" w:hAnsi="ＭＳ 明朝"/>
                <w:sz w:val="20"/>
                <w:szCs w:val="20"/>
              </w:rPr>
            </w:pPr>
          </w:p>
          <w:p w14:paraId="5FEBD77E" w14:textId="77777777" w:rsidR="00824F8F" w:rsidRPr="00CF1B3C" w:rsidRDefault="00824F8F" w:rsidP="00A53884">
            <w:pPr>
              <w:spacing w:line="280" w:lineRule="exact"/>
              <w:ind w:left="100" w:hangingChars="50" w:hanging="100"/>
              <w:rPr>
                <w:rFonts w:ascii="ＭＳ 明朝" w:hAnsi="ＭＳ 明朝"/>
                <w:sz w:val="20"/>
                <w:szCs w:val="20"/>
              </w:rPr>
            </w:pPr>
          </w:p>
          <w:p w14:paraId="073F1E11" w14:textId="77777777" w:rsidR="00824F8F" w:rsidRPr="00CF1B3C" w:rsidRDefault="00824F8F" w:rsidP="00A53884">
            <w:pPr>
              <w:spacing w:line="280" w:lineRule="exact"/>
              <w:ind w:left="100" w:hangingChars="50" w:hanging="100"/>
              <w:rPr>
                <w:rFonts w:ascii="ＭＳ 明朝" w:hAnsi="ＭＳ 明朝"/>
                <w:sz w:val="20"/>
                <w:szCs w:val="20"/>
              </w:rPr>
            </w:pPr>
          </w:p>
          <w:p w14:paraId="19DA0644" w14:textId="03FF0134" w:rsidR="00824F8F" w:rsidRPr="00CF1B3C" w:rsidRDefault="00824F8F" w:rsidP="00824F8F">
            <w:pPr>
              <w:spacing w:line="280" w:lineRule="exact"/>
              <w:rPr>
                <w:rFonts w:ascii="ＭＳ 明朝" w:hAnsi="ＭＳ 明朝"/>
                <w:sz w:val="20"/>
                <w:szCs w:val="20"/>
              </w:rPr>
            </w:pPr>
          </w:p>
        </w:tc>
        <w:tc>
          <w:tcPr>
            <w:tcW w:w="8221" w:type="dxa"/>
            <w:shd w:val="clear" w:color="auto" w:fill="auto"/>
            <w:tcMar>
              <w:top w:w="113" w:type="dxa"/>
              <w:left w:w="113" w:type="dxa"/>
              <w:bottom w:w="113" w:type="dxa"/>
              <w:right w:w="113" w:type="dxa"/>
            </w:tcMar>
          </w:tcPr>
          <w:p w14:paraId="5C2F2A3B" w14:textId="59E6957C" w:rsidR="007507FC" w:rsidRPr="00CF1B3C" w:rsidRDefault="007507FC" w:rsidP="00AB00E6">
            <w:pPr>
              <w:spacing w:line="280" w:lineRule="exact"/>
              <w:rPr>
                <w:rFonts w:ascii="ＭＳ 明朝" w:hAnsi="ＭＳ 明朝"/>
                <w:sz w:val="20"/>
                <w:szCs w:val="20"/>
              </w:rPr>
            </w:pPr>
          </w:p>
        </w:tc>
      </w:tr>
    </w:tbl>
    <w:p w14:paraId="33D28FE5" w14:textId="77777777" w:rsidR="0086696C" w:rsidRPr="00CF1B3C" w:rsidRDefault="0086696C" w:rsidP="0037367C">
      <w:pPr>
        <w:spacing w:line="120" w:lineRule="exact"/>
        <w:ind w:leftChars="-428" w:left="-899"/>
      </w:pPr>
    </w:p>
    <w:tbl>
      <w:tblPr>
        <w:tblpPr w:leftFromText="142" w:rightFromText="142" w:vertAnchor="text" w:horzAnchor="margin" w:tblpY="32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
        <w:gridCol w:w="1829"/>
        <w:gridCol w:w="4110"/>
        <w:gridCol w:w="3119"/>
        <w:gridCol w:w="5245"/>
      </w:tblGrid>
      <w:tr w:rsidR="00257A19" w:rsidRPr="00CF1B3C" w14:paraId="20EA2EFF" w14:textId="77777777" w:rsidTr="00257A19">
        <w:trPr>
          <w:trHeight w:val="586"/>
        </w:trPr>
        <w:tc>
          <w:tcPr>
            <w:tcW w:w="860" w:type="dxa"/>
            <w:shd w:val="clear" w:color="auto" w:fill="auto"/>
            <w:vAlign w:val="center"/>
          </w:tcPr>
          <w:p w14:paraId="47FE1456" w14:textId="77777777" w:rsidR="00257A19" w:rsidRPr="00CF1B3C" w:rsidRDefault="00257A19" w:rsidP="00257A19">
            <w:pPr>
              <w:spacing w:line="240" w:lineRule="exact"/>
              <w:jc w:val="center"/>
              <w:rPr>
                <w:rFonts w:ascii="ＭＳ 明朝" w:hAnsi="ＭＳ 明朝"/>
                <w:sz w:val="20"/>
                <w:szCs w:val="20"/>
              </w:rPr>
            </w:pPr>
            <w:r w:rsidRPr="00CF1B3C">
              <w:rPr>
                <w:rFonts w:ascii="ＭＳ 明朝" w:hAnsi="ＭＳ 明朝" w:hint="eastAsia"/>
                <w:sz w:val="20"/>
                <w:szCs w:val="20"/>
              </w:rPr>
              <w:t>中期的</w:t>
            </w:r>
          </w:p>
          <w:p w14:paraId="795EFC0F" w14:textId="77777777" w:rsidR="00257A19" w:rsidRPr="00CF1B3C" w:rsidRDefault="00257A19" w:rsidP="00257A19">
            <w:pPr>
              <w:spacing w:line="240" w:lineRule="exact"/>
              <w:jc w:val="center"/>
              <w:rPr>
                <w:rFonts w:ascii="ＭＳ 明朝" w:hAnsi="ＭＳ 明朝"/>
                <w:spacing w:val="-20"/>
                <w:sz w:val="20"/>
                <w:szCs w:val="20"/>
              </w:rPr>
            </w:pPr>
            <w:r w:rsidRPr="00CF1B3C">
              <w:rPr>
                <w:rFonts w:ascii="ＭＳ 明朝" w:hAnsi="ＭＳ 明朝" w:hint="eastAsia"/>
                <w:sz w:val="20"/>
                <w:szCs w:val="20"/>
              </w:rPr>
              <w:t>目標</w:t>
            </w:r>
          </w:p>
        </w:tc>
        <w:tc>
          <w:tcPr>
            <w:tcW w:w="1829" w:type="dxa"/>
            <w:shd w:val="clear" w:color="auto" w:fill="auto"/>
            <w:vAlign w:val="center"/>
          </w:tcPr>
          <w:p w14:paraId="4BF8BCF7" w14:textId="77777777" w:rsidR="00257A19" w:rsidRPr="00CF1B3C" w:rsidRDefault="00257A19" w:rsidP="00257A19">
            <w:pPr>
              <w:spacing w:line="320" w:lineRule="exact"/>
              <w:jc w:val="center"/>
              <w:rPr>
                <w:rFonts w:ascii="ＭＳ 明朝" w:hAnsi="ＭＳ 明朝"/>
                <w:sz w:val="20"/>
                <w:szCs w:val="20"/>
              </w:rPr>
            </w:pPr>
            <w:r w:rsidRPr="00CF1B3C">
              <w:rPr>
                <w:rFonts w:ascii="ＭＳ 明朝" w:hAnsi="ＭＳ 明朝" w:hint="eastAsia"/>
                <w:sz w:val="20"/>
                <w:szCs w:val="20"/>
              </w:rPr>
              <w:t>今年度の重点目標</w:t>
            </w:r>
          </w:p>
        </w:tc>
        <w:tc>
          <w:tcPr>
            <w:tcW w:w="4110" w:type="dxa"/>
            <w:tcBorders>
              <w:right w:val="dashed" w:sz="4" w:space="0" w:color="auto"/>
            </w:tcBorders>
            <w:shd w:val="clear" w:color="auto" w:fill="auto"/>
            <w:vAlign w:val="center"/>
          </w:tcPr>
          <w:p w14:paraId="207630C4" w14:textId="77777777" w:rsidR="00257A19" w:rsidRPr="00CF1B3C" w:rsidRDefault="00257A19" w:rsidP="00257A19">
            <w:pPr>
              <w:spacing w:line="320" w:lineRule="exact"/>
              <w:jc w:val="center"/>
              <w:rPr>
                <w:rFonts w:ascii="ＭＳ 明朝" w:hAnsi="ＭＳ 明朝"/>
                <w:sz w:val="20"/>
                <w:szCs w:val="20"/>
              </w:rPr>
            </w:pPr>
            <w:r w:rsidRPr="00CF1B3C">
              <w:rPr>
                <w:rFonts w:ascii="ＭＳ 明朝" w:hAnsi="ＭＳ 明朝" w:hint="eastAsia"/>
                <w:sz w:val="20"/>
                <w:szCs w:val="20"/>
              </w:rPr>
              <w:t>具体的な取組計画・内容</w:t>
            </w:r>
          </w:p>
        </w:tc>
        <w:tc>
          <w:tcPr>
            <w:tcW w:w="3119" w:type="dxa"/>
            <w:tcBorders>
              <w:right w:val="dashed" w:sz="4" w:space="0" w:color="auto"/>
            </w:tcBorders>
            <w:vAlign w:val="center"/>
          </w:tcPr>
          <w:p w14:paraId="71398B4B" w14:textId="77777777" w:rsidR="00257A19" w:rsidRPr="00CF1B3C" w:rsidRDefault="00257A19" w:rsidP="00257A19">
            <w:pPr>
              <w:spacing w:line="320" w:lineRule="exact"/>
              <w:jc w:val="center"/>
              <w:rPr>
                <w:rFonts w:ascii="ＭＳ 明朝" w:hAnsi="ＭＳ 明朝"/>
                <w:sz w:val="20"/>
                <w:szCs w:val="20"/>
                <w:lang w:eastAsia="zh-TW"/>
              </w:rPr>
            </w:pPr>
            <w:r w:rsidRPr="00CF1B3C">
              <w:rPr>
                <w:rFonts w:ascii="ＭＳ 明朝" w:hAnsi="ＭＳ 明朝" w:hint="eastAsia"/>
                <w:sz w:val="20"/>
                <w:szCs w:val="20"/>
                <w:lang w:eastAsia="zh-TW"/>
              </w:rPr>
              <w:t>評価指標［Ｒ６年度値］</w:t>
            </w:r>
          </w:p>
        </w:tc>
        <w:tc>
          <w:tcPr>
            <w:tcW w:w="5245" w:type="dxa"/>
            <w:tcBorders>
              <w:left w:val="dashed" w:sz="4" w:space="0" w:color="auto"/>
              <w:right w:val="single" w:sz="4" w:space="0" w:color="auto"/>
            </w:tcBorders>
            <w:shd w:val="clear" w:color="auto" w:fill="auto"/>
            <w:vAlign w:val="center"/>
          </w:tcPr>
          <w:p w14:paraId="47A1B003" w14:textId="77777777" w:rsidR="00257A19" w:rsidRPr="00CF1B3C" w:rsidRDefault="00257A19" w:rsidP="00257A19">
            <w:pPr>
              <w:spacing w:line="320" w:lineRule="exact"/>
              <w:jc w:val="center"/>
              <w:rPr>
                <w:rFonts w:ascii="ＭＳ 明朝" w:hAnsi="ＭＳ 明朝"/>
                <w:sz w:val="20"/>
                <w:szCs w:val="20"/>
              </w:rPr>
            </w:pPr>
            <w:r w:rsidRPr="00CF1B3C">
              <w:rPr>
                <w:rFonts w:ascii="ＭＳ 明朝" w:hAnsi="ＭＳ 明朝" w:hint="eastAsia"/>
                <w:sz w:val="20"/>
                <w:szCs w:val="20"/>
              </w:rPr>
              <w:t>自己評価</w:t>
            </w:r>
          </w:p>
        </w:tc>
      </w:tr>
      <w:tr w:rsidR="00257A19" w:rsidRPr="00CF1B3C" w14:paraId="2D037E5B" w14:textId="77777777" w:rsidTr="00257A19">
        <w:trPr>
          <w:cantSplit/>
          <w:trHeight w:val="1373"/>
        </w:trPr>
        <w:tc>
          <w:tcPr>
            <w:tcW w:w="860" w:type="dxa"/>
            <w:vMerge w:val="restart"/>
            <w:shd w:val="clear" w:color="auto" w:fill="auto"/>
            <w:textDirection w:val="tbRlV"/>
            <w:vAlign w:val="center"/>
          </w:tcPr>
          <w:p w14:paraId="5319A030" w14:textId="50447BCF" w:rsidR="00257A19" w:rsidRPr="00CF1B3C" w:rsidRDefault="00257A19" w:rsidP="00257A19">
            <w:pPr>
              <w:spacing w:line="320" w:lineRule="exact"/>
              <w:ind w:left="113" w:right="113"/>
              <w:rPr>
                <w:rFonts w:asciiTheme="minorHAnsi" w:eastAsiaTheme="majorEastAsia" w:hAnsiTheme="minorHAnsi"/>
                <w:b/>
                <w:spacing w:val="-20"/>
                <w:sz w:val="22"/>
                <w:szCs w:val="22"/>
              </w:rPr>
            </w:pPr>
            <w:r w:rsidRPr="00CF1B3C">
              <w:rPr>
                <w:rFonts w:asciiTheme="minorHAnsi" w:eastAsiaTheme="majorEastAsia" w:hAnsiTheme="minorHAnsi" w:hint="eastAsia"/>
                <w:b/>
                <w:spacing w:val="-20"/>
                <w:sz w:val="22"/>
                <w:szCs w:val="22"/>
              </w:rPr>
              <w:t xml:space="preserve">　　　　　　　　　　</w:t>
            </w:r>
            <w:r w:rsidRPr="00CF1B3C">
              <w:rPr>
                <w:rFonts w:asciiTheme="majorEastAsia" w:eastAsiaTheme="majorEastAsia" w:hAnsiTheme="majorEastAsia" w:hint="eastAsia"/>
                <w:b/>
                <w:spacing w:val="-20"/>
                <w:sz w:val="22"/>
                <w:szCs w:val="22"/>
              </w:rPr>
              <w:t xml:space="preserve">１　</w:t>
            </w:r>
            <w:r w:rsidRPr="00CF1B3C">
              <w:rPr>
                <w:rFonts w:asciiTheme="majorEastAsia" w:eastAsiaTheme="majorEastAsia" w:hAnsiTheme="majorEastAsia"/>
                <w:b/>
                <w:spacing w:val="-20"/>
                <w:sz w:val="22"/>
                <w:szCs w:val="22"/>
              </w:rPr>
              <w:t>安</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全</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で</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安</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心</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な</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学</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校</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づ</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く</w:t>
            </w:r>
            <w:r w:rsidRPr="00CF1B3C">
              <w:rPr>
                <w:rFonts w:asciiTheme="majorEastAsia" w:eastAsiaTheme="majorEastAsia" w:hAnsiTheme="majorEastAsia" w:hint="eastAsia"/>
                <w:b/>
                <w:spacing w:val="-20"/>
                <w:sz w:val="22"/>
                <w:szCs w:val="22"/>
              </w:rPr>
              <w:t xml:space="preserve"> </w:t>
            </w:r>
            <w:r w:rsidRPr="00CF1B3C">
              <w:rPr>
                <w:rFonts w:asciiTheme="majorEastAsia" w:eastAsiaTheme="majorEastAsia" w:hAnsiTheme="majorEastAsia"/>
                <w:b/>
                <w:spacing w:val="-20"/>
                <w:sz w:val="22"/>
                <w:szCs w:val="22"/>
              </w:rPr>
              <w:t>り</w:t>
            </w:r>
          </w:p>
        </w:tc>
        <w:tc>
          <w:tcPr>
            <w:tcW w:w="1829" w:type="dxa"/>
            <w:tcBorders>
              <w:top w:val="dashed" w:sz="4" w:space="0" w:color="auto"/>
              <w:bottom w:val="dashed" w:sz="4" w:space="0" w:color="auto"/>
            </w:tcBorders>
            <w:shd w:val="clear" w:color="auto" w:fill="auto"/>
          </w:tcPr>
          <w:p w14:paraId="19232A15" w14:textId="77777777" w:rsidR="00257A19" w:rsidRPr="00CF1B3C" w:rsidRDefault="00257A19" w:rsidP="00257A19">
            <w:pPr>
              <w:spacing w:line="320" w:lineRule="exact"/>
              <w:rPr>
                <w:rFonts w:ascii="HG丸ｺﾞｼｯｸM-PRO" w:eastAsia="HG丸ｺﾞｼｯｸM-PRO" w:hAnsi="HG丸ｺﾞｼｯｸM-PRO"/>
                <w:sz w:val="20"/>
                <w:szCs w:val="20"/>
              </w:rPr>
            </w:pPr>
          </w:p>
          <w:p w14:paraId="75121688" w14:textId="77777777" w:rsidR="00257A19" w:rsidRPr="00CF1B3C" w:rsidRDefault="00257A19" w:rsidP="00257A19">
            <w:pPr>
              <w:spacing w:line="320" w:lineRule="exact"/>
              <w:rPr>
                <w:rFonts w:ascii="HG丸ｺﾞｼｯｸM-PRO" w:eastAsia="HG丸ｺﾞｼｯｸM-PRO" w:hAnsi="HG丸ｺﾞｼｯｸM-PRO"/>
                <w:sz w:val="20"/>
                <w:szCs w:val="20"/>
              </w:rPr>
            </w:pPr>
          </w:p>
          <w:p w14:paraId="51F7545E"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（１）</w:t>
            </w:r>
          </w:p>
          <w:p w14:paraId="186C88D2" w14:textId="77777777" w:rsidR="00257A19" w:rsidRPr="00CF1B3C" w:rsidRDefault="00257A19" w:rsidP="00257A19">
            <w:pPr>
              <w:spacing w:line="320" w:lineRule="exact"/>
              <w:rPr>
                <w:rFonts w:asciiTheme="majorEastAsia" w:eastAsiaTheme="majorEastAsia" w:hAnsiTheme="majorEastAsia"/>
                <w:b/>
                <w:sz w:val="20"/>
                <w:szCs w:val="20"/>
              </w:rPr>
            </w:pPr>
            <w:r w:rsidRPr="00CF1B3C">
              <w:rPr>
                <w:rFonts w:ascii="HG丸ｺﾞｼｯｸM-PRO" w:eastAsia="HG丸ｺﾞｼｯｸM-PRO" w:hAnsi="HG丸ｺﾞｼｯｸM-PRO" w:hint="eastAsia"/>
                <w:sz w:val="20"/>
                <w:szCs w:val="20"/>
              </w:rPr>
              <w:t>人権に配慮した教育活動の推進（豊かな心・健やかな体の育成、自主性・自律性育成）</w:t>
            </w:r>
          </w:p>
        </w:tc>
        <w:tc>
          <w:tcPr>
            <w:tcW w:w="4110" w:type="dxa"/>
            <w:tcBorders>
              <w:top w:val="dashed" w:sz="4" w:space="0" w:color="auto"/>
              <w:bottom w:val="dashed" w:sz="4" w:space="0" w:color="auto"/>
            </w:tcBorders>
            <w:shd w:val="clear" w:color="auto" w:fill="auto"/>
          </w:tcPr>
          <w:p w14:paraId="16C99EA2"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sz w:val="20"/>
                <w:szCs w:val="20"/>
              </w:rPr>
              <w:t>（ア）児童生徒と教職員が共に人権感覚を</w:t>
            </w:r>
          </w:p>
          <w:p w14:paraId="4FD7651F"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sz w:val="20"/>
                <w:szCs w:val="20"/>
              </w:rPr>
              <w:t>育て続ける</w:t>
            </w:r>
            <w:r w:rsidRPr="00CF1B3C">
              <w:rPr>
                <w:rFonts w:ascii="HG丸ｺﾞｼｯｸM-PRO" w:eastAsia="HG丸ｺﾞｼｯｸM-PRO" w:hAnsi="HG丸ｺﾞｼｯｸM-PRO" w:hint="eastAsia"/>
                <w:sz w:val="20"/>
                <w:szCs w:val="20"/>
              </w:rPr>
              <w:t>ための「発達支援的生徒指導」「いじめ予防」研修に加え、</w:t>
            </w:r>
            <w:r w:rsidRPr="00CF1B3C">
              <w:rPr>
                <w:rFonts w:ascii="HG丸ｺﾞｼｯｸM-PRO" w:eastAsia="HG丸ｺﾞｼｯｸM-PRO" w:hAnsi="HG丸ｺﾞｼｯｸM-PRO"/>
                <w:sz w:val="20"/>
                <w:szCs w:val="20"/>
              </w:rPr>
              <w:t>ワーク</w:t>
            </w:r>
            <w:r w:rsidRPr="00CF1B3C">
              <w:rPr>
                <w:rFonts w:ascii="HG丸ｺﾞｼｯｸM-PRO" w:eastAsia="HG丸ｺﾞｼｯｸM-PRO" w:hAnsi="HG丸ｺﾞｼｯｸM-PRO" w:hint="eastAsia"/>
                <w:sz w:val="20"/>
                <w:szCs w:val="20"/>
              </w:rPr>
              <w:t>の実施</w:t>
            </w:r>
          </w:p>
          <w:p w14:paraId="154F3FEA"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（イ）各学年に児童生徒からの「困りごと相談箱」（仮称）を設置するとともに</w:t>
            </w:r>
            <w:r w:rsidRPr="00CF1B3C">
              <w:rPr>
                <w:rFonts w:ascii="HG丸ｺﾞｼｯｸM-PRO" w:eastAsia="HG丸ｺﾞｼｯｸM-PRO" w:hAnsi="HG丸ｺﾞｼｯｸM-PRO"/>
                <w:sz w:val="20"/>
                <w:szCs w:val="20"/>
              </w:rPr>
              <w:t>、教</w:t>
            </w:r>
            <w:r w:rsidRPr="00CF1B3C">
              <w:rPr>
                <w:rFonts w:ascii="HG丸ｺﾞｼｯｸM-PRO" w:eastAsia="HG丸ｺﾞｼｯｸM-PRO" w:hAnsi="HG丸ｺﾞｼｯｸM-PRO" w:hint="eastAsia"/>
                <w:sz w:val="20"/>
                <w:szCs w:val="20"/>
              </w:rPr>
              <w:t>職</w:t>
            </w:r>
            <w:r w:rsidRPr="00CF1B3C">
              <w:rPr>
                <w:rFonts w:ascii="HG丸ｺﾞｼｯｸM-PRO" w:eastAsia="HG丸ｺﾞｼｯｸM-PRO" w:hAnsi="HG丸ｺﾞｼｯｸM-PRO"/>
                <w:sz w:val="20"/>
                <w:szCs w:val="20"/>
              </w:rPr>
              <w:t>員の研修の</w:t>
            </w:r>
            <w:r w:rsidRPr="00CF1B3C">
              <w:rPr>
                <w:rFonts w:ascii="HG丸ｺﾞｼｯｸM-PRO" w:eastAsia="HG丸ｺﾞｼｯｸM-PRO" w:hAnsi="HG丸ｺﾞｼｯｸM-PRO" w:hint="eastAsia"/>
                <w:sz w:val="20"/>
                <w:szCs w:val="20"/>
              </w:rPr>
              <w:t>様子をホームページ</w:t>
            </w:r>
            <w:r w:rsidRPr="00CF1B3C">
              <w:rPr>
                <w:rFonts w:ascii="HG丸ｺﾞｼｯｸM-PRO" w:eastAsia="HG丸ｺﾞｼｯｸM-PRO" w:hAnsi="HG丸ｺﾞｼｯｸM-PRO"/>
                <w:sz w:val="20"/>
                <w:szCs w:val="20"/>
              </w:rPr>
              <w:t>に</w:t>
            </w:r>
            <w:r w:rsidRPr="00CF1B3C">
              <w:rPr>
                <w:rFonts w:ascii="HG丸ｺﾞｼｯｸM-PRO" w:eastAsia="HG丸ｺﾞｼｯｸM-PRO" w:hAnsi="HG丸ｺﾞｼｯｸM-PRO" w:hint="eastAsia"/>
                <w:sz w:val="20"/>
                <w:szCs w:val="20"/>
              </w:rPr>
              <w:t>掲載する。</w:t>
            </w:r>
          </w:p>
          <w:p w14:paraId="1C53ABD5"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（ウ）小中学部の実態に応じて警察と連携</w:t>
            </w:r>
          </w:p>
          <w:p w14:paraId="50F3CA38"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し、SNSトラブル防止策を講じる。</w:t>
            </w:r>
          </w:p>
          <w:p w14:paraId="33A196E5"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（エ）不登校児童生徒対応に学校をあげて</w:t>
            </w:r>
          </w:p>
          <w:p w14:paraId="59268CC8"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HG丸ｺﾞｼｯｸM-PRO" w:hint="eastAsia"/>
                <w:sz w:val="20"/>
                <w:szCs w:val="20"/>
              </w:rPr>
              <w:t>組織的に取組む（仮称：共育デイ）</w:t>
            </w:r>
          </w:p>
        </w:tc>
        <w:tc>
          <w:tcPr>
            <w:tcW w:w="3119" w:type="dxa"/>
            <w:tcBorders>
              <w:top w:val="single" w:sz="4" w:space="0" w:color="auto"/>
              <w:bottom w:val="single" w:sz="4" w:space="0" w:color="auto"/>
              <w:right w:val="dashed" w:sz="4" w:space="0" w:color="auto"/>
            </w:tcBorders>
            <w:shd w:val="clear" w:color="auto" w:fill="auto"/>
          </w:tcPr>
          <w:p w14:paraId="36F3BA56"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（ア）（イ）（ウ）</w:t>
            </w:r>
          </w:p>
          <w:p w14:paraId="3F403B60"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児童生徒自己診断「先生はあなたのことをわかってくれますか」 [93％]</w:t>
            </w:r>
          </w:p>
          <w:p w14:paraId="1E32AC51"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保護者自己診断「障がいや特性理解」[96%]「人権に配慮した言葉遣い態度」[97%]</w:t>
            </w:r>
          </w:p>
          <w:p w14:paraId="19095C1F"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各項目100％をめざす</w:t>
            </w:r>
          </w:p>
          <w:p w14:paraId="171FC9B0"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（エ）不登校児童生徒及びその保</w:t>
            </w:r>
          </w:p>
          <w:p w14:paraId="39890FCC"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護者の登来校日が増える。</w:t>
            </w:r>
          </w:p>
        </w:tc>
        <w:tc>
          <w:tcPr>
            <w:tcW w:w="5245" w:type="dxa"/>
            <w:tcBorders>
              <w:top w:val="dashed" w:sz="4" w:space="0" w:color="auto"/>
              <w:left w:val="dashed" w:sz="4" w:space="0" w:color="auto"/>
              <w:bottom w:val="single" w:sz="4" w:space="0" w:color="auto"/>
            </w:tcBorders>
            <w:shd w:val="clear" w:color="auto" w:fill="auto"/>
          </w:tcPr>
          <w:p w14:paraId="5A2FDB0D" w14:textId="77777777" w:rsidR="00257A19" w:rsidRPr="00CF1B3C" w:rsidRDefault="00257A19" w:rsidP="00257A19">
            <w:pPr>
              <w:spacing w:line="320" w:lineRule="exact"/>
              <w:ind w:left="360" w:hangingChars="200" w:hanging="360"/>
              <w:rPr>
                <w:rFonts w:ascii="HG丸ｺﾞｼｯｸM-PRO" w:eastAsia="HG丸ｺﾞｼｯｸM-PRO" w:hAnsi="HG丸ｺﾞｼｯｸM-PRO"/>
                <w:sz w:val="18"/>
                <w:szCs w:val="18"/>
              </w:rPr>
            </w:pPr>
          </w:p>
          <w:p w14:paraId="78F368AC" w14:textId="77777777" w:rsidR="00257A19" w:rsidRPr="00CF1B3C" w:rsidRDefault="00257A19" w:rsidP="00257A19">
            <w:pPr>
              <w:spacing w:line="320" w:lineRule="exact"/>
              <w:rPr>
                <w:rFonts w:ascii="HG丸ｺﾞｼｯｸM-PRO" w:eastAsia="HG丸ｺﾞｼｯｸM-PRO" w:hAnsi="HG丸ｺﾞｼｯｸM-PRO"/>
                <w:sz w:val="20"/>
                <w:szCs w:val="20"/>
              </w:rPr>
            </w:pPr>
          </w:p>
        </w:tc>
      </w:tr>
      <w:tr w:rsidR="00257A19" w:rsidRPr="00CF1B3C" w14:paraId="6AB99CF0" w14:textId="77777777" w:rsidTr="00257A19">
        <w:trPr>
          <w:cantSplit/>
          <w:trHeight w:val="1369"/>
        </w:trPr>
        <w:tc>
          <w:tcPr>
            <w:tcW w:w="860" w:type="dxa"/>
            <w:vMerge/>
            <w:shd w:val="clear" w:color="auto" w:fill="auto"/>
            <w:textDirection w:val="tbRlV"/>
            <w:vAlign w:val="center"/>
          </w:tcPr>
          <w:p w14:paraId="7A1323E0" w14:textId="77777777" w:rsidR="00257A19" w:rsidRPr="00CF1B3C" w:rsidRDefault="00257A19" w:rsidP="00257A19">
            <w:pPr>
              <w:spacing w:line="320" w:lineRule="exact"/>
              <w:ind w:left="113" w:right="113"/>
              <w:jc w:val="center"/>
              <w:rPr>
                <w:rFonts w:ascii="HG丸ｺﾞｼｯｸM-PRO" w:eastAsia="HG丸ｺﾞｼｯｸM-PRO" w:hAnsi="ＭＳ 明朝"/>
                <w:sz w:val="20"/>
                <w:szCs w:val="20"/>
              </w:rPr>
            </w:pPr>
          </w:p>
        </w:tc>
        <w:tc>
          <w:tcPr>
            <w:tcW w:w="1829" w:type="dxa"/>
            <w:tcBorders>
              <w:bottom w:val="single" w:sz="4" w:space="0" w:color="auto"/>
              <w:right w:val="dashed" w:sz="4" w:space="0" w:color="auto"/>
            </w:tcBorders>
            <w:shd w:val="clear" w:color="auto" w:fill="auto"/>
          </w:tcPr>
          <w:p w14:paraId="4B5438C4" w14:textId="77777777" w:rsidR="00257A19" w:rsidRPr="00CF1B3C" w:rsidRDefault="00257A19" w:rsidP="00257A19">
            <w:pPr>
              <w:spacing w:line="320" w:lineRule="exact"/>
              <w:ind w:left="440" w:hangingChars="200" w:hanging="440"/>
              <w:rPr>
                <w:rFonts w:ascii="HG丸ｺﾞｼｯｸM-PRO" w:eastAsia="HG丸ｺﾞｼｯｸM-PRO" w:hAnsi="HG丸ｺﾞｼｯｸM-PRO"/>
                <w:sz w:val="22"/>
                <w:szCs w:val="22"/>
              </w:rPr>
            </w:pPr>
            <w:r w:rsidRPr="00CF1B3C">
              <w:rPr>
                <w:rFonts w:ascii="HG丸ｺﾞｼｯｸM-PRO" w:eastAsia="HG丸ｺﾞｼｯｸM-PRO" w:hAnsi="HG丸ｺﾞｼｯｸM-PRO" w:hint="eastAsia"/>
                <w:sz w:val="22"/>
                <w:szCs w:val="22"/>
              </w:rPr>
              <w:t>（２）</w:t>
            </w:r>
          </w:p>
          <w:p w14:paraId="7912A2B9"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防災・減災教育</w:t>
            </w:r>
          </w:p>
          <w:p w14:paraId="5AF98625"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の充実</w:t>
            </w:r>
          </w:p>
          <w:p w14:paraId="319C2BDC" w14:textId="77777777" w:rsidR="00257A19" w:rsidRPr="00CF1B3C" w:rsidRDefault="00257A19" w:rsidP="00257A19">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4F4B5869"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HG丸ｺﾞｼｯｸM-PRO"/>
                <w:sz w:val="20"/>
                <w:szCs w:val="20"/>
              </w:rPr>
              <w:t>地震火災発生を想定した</w:t>
            </w:r>
            <w:r w:rsidRPr="00CF1B3C">
              <w:rPr>
                <w:rFonts w:ascii="HG丸ｺﾞｼｯｸM-PRO" w:eastAsia="HG丸ｺﾞｼｯｸM-PRO" w:hAnsi="HG丸ｺﾞｼｯｸM-PRO" w:hint="eastAsia"/>
                <w:sz w:val="20"/>
                <w:szCs w:val="20"/>
              </w:rPr>
              <w:t>避難</w:t>
            </w:r>
            <w:r w:rsidRPr="00CF1B3C">
              <w:rPr>
                <w:rFonts w:ascii="HG丸ｺﾞｼｯｸM-PRO" w:eastAsia="HG丸ｺﾞｼｯｸM-PRO" w:hAnsi="HG丸ｺﾞｼｯｸM-PRO"/>
                <w:sz w:val="20"/>
                <w:szCs w:val="20"/>
              </w:rPr>
              <w:t>訓練の実施とともに、</w:t>
            </w:r>
            <w:r w:rsidRPr="00CF1B3C">
              <w:rPr>
                <w:rFonts w:ascii="HG丸ｺﾞｼｯｸM-PRO" w:eastAsia="HG丸ｺﾞｼｯｸM-PRO" w:hAnsi="HG丸ｺﾞｼｯｸM-PRO" w:hint="eastAsia"/>
                <w:sz w:val="20"/>
                <w:szCs w:val="20"/>
              </w:rPr>
              <w:t>備蓄品や災害食を活用した避難生活に関わる学習展開の充実を図る。</w:t>
            </w:r>
            <w:r w:rsidRPr="00CF1B3C">
              <w:rPr>
                <w:rFonts w:ascii="HG丸ｺﾞｼｯｸM-PRO" w:eastAsia="HG丸ｺﾞｼｯｸM-PRO" w:hAnsi="HG丸ｺﾞｼｯｸM-PRO"/>
                <w:sz w:val="20"/>
                <w:szCs w:val="20"/>
              </w:rPr>
              <w:t>また、災害時の</w:t>
            </w:r>
            <w:r w:rsidRPr="00CF1B3C">
              <w:rPr>
                <w:rFonts w:ascii="HG丸ｺﾞｼｯｸM-PRO" w:eastAsia="HG丸ｺﾞｼｯｸM-PRO" w:hAnsi="HG丸ｺﾞｼｯｸM-PRO" w:hint="eastAsia"/>
                <w:sz w:val="20"/>
                <w:szCs w:val="20"/>
              </w:rPr>
              <w:t>保護者安否確認</w:t>
            </w:r>
            <w:r w:rsidRPr="00CF1B3C">
              <w:rPr>
                <w:rFonts w:ascii="HG丸ｺﾞｼｯｸM-PRO" w:eastAsia="HG丸ｺﾞｼｯｸM-PRO" w:hAnsi="HG丸ｺﾞｼｯｸM-PRO"/>
                <w:sz w:val="20"/>
                <w:szCs w:val="20"/>
              </w:rPr>
              <w:t>訓練も実施する。</w:t>
            </w:r>
          </w:p>
        </w:tc>
        <w:tc>
          <w:tcPr>
            <w:tcW w:w="3119" w:type="dxa"/>
            <w:tcBorders>
              <w:top w:val="single" w:sz="4" w:space="0" w:color="auto"/>
              <w:bottom w:val="single" w:sz="4" w:space="0" w:color="auto"/>
              <w:right w:val="dashed" w:sz="4" w:space="0" w:color="auto"/>
            </w:tcBorders>
          </w:tcPr>
          <w:p w14:paraId="188B848C"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・自己診断「災害対策項目」維持、向上 保護者[99%</w:t>
            </w:r>
            <w:r w:rsidRPr="00CF1B3C">
              <w:rPr>
                <w:rFonts w:ascii="HG丸ｺﾞｼｯｸM-PRO" w:eastAsia="HG丸ｺﾞｼｯｸM-PRO" w:hAnsi="HG丸ｺﾞｼｯｸM-PRO"/>
                <w:sz w:val="20"/>
                <w:szCs w:val="20"/>
              </w:rPr>
              <w:t>]</w:t>
            </w:r>
            <w:r w:rsidRPr="00CF1B3C">
              <w:rPr>
                <w:rFonts w:ascii="HG丸ｺﾞｼｯｸM-PRO" w:eastAsia="HG丸ｺﾞｼｯｸM-PRO" w:hAnsi="HG丸ｺﾞｼｯｸM-PRO" w:hint="eastAsia"/>
                <w:sz w:val="20"/>
                <w:szCs w:val="20"/>
              </w:rPr>
              <w:t>教員[90%</w:t>
            </w:r>
            <w:r w:rsidRPr="00CF1B3C">
              <w:rPr>
                <w:rFonts w:ascii="HG丸ｺﾞｼｯｸM-PRO" w:eastAsia="HG丸ｺﾞｼｯｸM-PRO" w:hAnsi="HG丸ｺﾞｼｯｸM-PRO"/>
                <w:sz w:val="20"/>
                <w:szCs w:val="20"/>
              </w:rPr>
              <w:t>]</w:t>
            </w:r>
            <w:r w:rsidRPr="00CF1B3C">
              <w:rPr>
                <w:rFonts w:ascii="HG丸ｺﾞｼｯｸM-PRO" w:eastAsia="HG丸ｺﾞｼｯｸM-PRO" w:hAnsi="HG丸ｺﾞｼｯｸM-PRO" w:hint="eastAsia"/>
                <w:sz w:val="20"/>
                <w:szCs w:val="20"/>
              </w:rPr>
              <w:t xml:space="preserve"> </w:t>
            </w:r>
          </w:p>
          <w:p w14:paraId="3B689E84"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・保護者安否確認返信80％以上</w:t>
            </w:r>
          </w:p>
          <w:p w14:paraId="3795F583" w14:textId="0916EC72"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HG丸ｺﾞｼｯｸM-PRO"/>
                <w:sz w:val="20"/>
                <w:szCs w:val="20"/>
              </w:rPr>
              <w:t>［3</w:t>
            </w:r>
            <w:r w:rsidR="001A68E6" w:rsidRPr="00CF1B3C">
              <w:rPr>
                <w:rFonts w:ascii="HG丸ｺﾞｼｯｸM-PRO" w:eastAsia="HG丸ｺﾞｼｯｸM-PRO" w:hAnsi="HG丸ｺﾞｼｯｸM-PRO"/>
                <w:sz w:val="20"/>
                <w:szCs w:val="20"/>
              </w:rPr>
              <w:t>3</w:t>
            </w:r>
            <w:r w:rsidRPr="00CF1B3C">
              <w:rPr>
                <w:rFonts w:ascii="HG丸ｺﾞｼｯｸM-PRO" w:eastAsia="HG丸ｺﾞｼｯｸM-PRO" w:hAnsi="HG丸ｺﾞｼｯｸM-PRO"/>
                <w:sz w:val="20"/>
                <w:szCs w:val="20"/>
              </w:rPr>
              <w:t>％］</w:t>
            </w:r>
          </w:p>
        </w:tc>
        <w:tc>
          <w:tcPr>
            <w:tcW w:w="5245" w:type="dxa"/>
            <w:tcBorders>
              <w:top w:val="single" w:sz="4" w:space="0" w:color="auto"/>
              <w:left w:val="dashed" w:sz="4" w:space="0" w:color="auto"/>
              <w:bottom w:val="single" w:sz="4" w:space="0" w:color="auto"/>
            </w:tcBorders>
            <w:shd w:val="clear" w:color="auto" w:fill="auto"/>
          </w:tcPr>
          <w:p w14:paraId="0EF867FA" w14:textId="77777777" w:rsidR="00257A19" w:rsidRPr="00CF1B3C" w:rsidRDefault="00257A19" w:rsidP="00257A19">
            <w:pPr>
              <w:rPr>
                <w:rFonts w:ascii="HG丸ｺﾞｼｯｸM-PRO" w:eastAsia="HG丸ｺﾞｼｯｸM-PRO" w:hAnsi="ＭＳ 明朝"/>
                <w:sz w:val="20"/>
                <w:szCs w:val="20"/>
              </w:rPr>
            </w:pPr>
          </w:p>
        </w:tc>
      </w:tr>
      <w:tr w:rsidR="00257A19" w:rsidRPr="00CF1B3C" w14:paraId="37E9E9D1" w14:textId="77777777" w:rsidTr="00257A19">
        <w:trPr>
          <w:cantSplit/>
          <w:trHeight w:val="1313"/>
        </w:trPr>
        <w:tc>
          <w:tcPr>
            <w:tcW w:w="860" w:type="dxa"/>
            <w:vMerge/>
            <w:shd w:val="clear" w:color="auto" w:fill="auto"/>
            <w:textDirection w:val="tbRlV"/>
            <w:vAlign w:val="center"/>
          </w:tcPr>
          <w:p w14:paraId="6DC68916" w14:textId="77777777" w:rsidR="00257A19" w:rsidRPr="00CF1B3C" w:rsidRDefault="00257A19" w:rsidP="00257A19">
            <w:pPr>
              <w:spacing w:line="320" w:lineRule="exact"/>
              <w:ind w:left="113" w:right="113"/>
              <w:jc w:val="center"/>
              <w:rPr>
                <w:rFonts w:ascii="HG丸ｺﾞｼｯｸM-PRO" w:eastAsia="HG丸ｺﾞｼｯｸM-PRO" w:hAnsi="ＭＳ 明朝"/>
                <w:sz w:val="20"/>
                <w:szCs w:val="20"/>
              </w:rPr>
            </w:pPr>
          </w:p>
        </w:tc>
        <w:tc>
          <w:tcPr>
            <w:tcW w:w="1829" w:type="dxa"/>
            <w:tcBorders>
              <w:bottom w:val="single" w:sz="4" w:space="0" w:color="auto"/>
              <w:right w:val="dashed" w:sz="4" w:space="0" w:color="auto"/>
            </w:tcBorders>
            <w:shd w:val="clear" w:color="auto" w:fill="auto"/>
          </w:tcPr>
          <w:p w14:paraId="74861264" w14:textId="77777777" w:rsidR="00257A19" w:rsidRPr="00CF1B3C" w:rsidRDefault="00257A19" w:rsidP="00257A19">
            <w:pPr>
              <w:spacing w:line="320" w:lineRule="exact"/>
              <w:ind w:left="440" w:hangingChars="200" w:hanging="440"/>
              <w:rPr>
                <w:rFonts w:ascii="HG丸ｺﾞｼｯｸM-PRO" w:eastAsia="HG丸ｺﾞｼｯｸM-PRO" w:hAnsi="HG丸ｺﾞｼｯｸM-PRO"/>
                <w:sz w:val="22"/>
                <w:szCs w:val="22"/>
              </w:rPr>
            </w:pPr>
          </w:p>
          <w:p w14:paraId="567C7AD7" w14:textId="77777777" w:rsidR="00257A19" w:rsidRPr="00CF1B3C" w:rsidRDefault="00257A19" w:rsidP="00257A19">
            <w:pPr>
              <w:spacing w:line="320" w:lineRule="exact"/>
              <w:ind w:left="440" w:hangingChars="200" w:hanging="440"/>
              <w:rPr>
                <w:rFonts w:ascii="HG丸ｺﾞｼｯｸM-PRO" w:eastAsia="HG丸ｺﾞｼｯｸM-PRO" w:hAnsi="HG丸ｺﾞｼｯｸM-PRO"/>
                <w:sz w:val="22"/>
                <w:szCs w:val="22"/>
              </w:rPr>
            </w:pPr>
            <w:r w:rsidRPr="00CF1B3C">
              <w:rPr>
                <w:rFonts w:ascii="HG丸ｺﾞｼｯｸM-PRO" w:eastAsia="HG丸ｺﾞｼｯｸM-PRO" w:hAnsi="HG丸ｺﾞｼｯｸM-PRO" w:hint="eastAsia"/>
                <w:sz w:val="22"/>
                <w:szCs w:val="22"/>
              </w:rPr>
              <w:t>（３）</w:t>
            </w:r>
          </w:p>
          <w:p w14:paraId="00817555"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健康保健</w:t>
            </w:r>
          </w:p>
          <w:p w14:paraId="017EEE96" w14:textId="77777777" w:rsidR="00257A19" w:rsidRPr="00CF1B3C" w:rsidRDefault="00257A19" w:rsidP="00257A19">
            <w:pPr>
              <w:spacing w:line="320" w:lineRule="exact"/>
              <w:ind w:left="200" w:hangingChars="100" w:hanging="200"/>
              <w:rPr>
                <w:rFonts w:ascii="HG丸ｺﾞｼｯｸM-PRO" w:eastAsia="HG丸ｺﾞｼｯｸM-PRO" w:hAnsi="HG丸ｺﾞｼｯｸM-PRO"/>
                <w:sz w:val="20"/>
                <w:szCs w:val="20"/>
              </w:rPr>
            </w:pPr>
          </w:p>
        </w:tc>
        <w:tc>
          <w:tcPr>
            <w:tcW w:w="4110" w:type="dxa"/>
            <w:tcBorders>
              <w:top w:val="single" w:sz="4" w:space="0" w:color="auto"/>
              <w:bottom w:val="single" w:sz="4" w:space="0" w:color="auto"/>
              <w:right w:val="single" w:sz="4" w:space="0" w:color="auto"/>
            </w:tcBorders>
            <w:shd w:val="clear" w:color="auto" w:fill="auto"/>
          </w:tcPr>
          <w:p w14:paraId="7D93A683" w14:textId="77777777" w:rsidR="00257A19" w:rsidRDefault="00257A19" w:rsidP="00257A19">
            <w:pPr>
              <w:pStyle w:val="aa"/>
              <w:numPr>
                <w:ilvl w:val="0"/>
                <w:numId w:val="21"/>
              </w:numPr>
              <w:spacing w:line="320" w:lineRule="exact"/>
              <w:ind w:leftChars="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給食以外での飲食を伴う活動時の</w:t>
            </w:r>
          </w:p>
          <w:p w14:paraId="2467F9DF" w14:textId="77777777" w:rsidR="00257A19" w:rsidRPr="00CF1B3C" w:rsidRDefault="00257A19" w:rsidP="00924C03">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事前確認業務のマニュアル化</w:t>
            </w:r>
          </w:p>
          <w:p w14:paraId="43E99822"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（イ）多様なアプローチを可能とするための小児発達専門医による健康相談の実施</w:t>
            </w:r>
          </w:p>
        </w:tc>
        <w:tc>
          <w:tcPr>
            <w:tcW w:w="3119" w:type="dxa"/>
            <w:tcBorders>
              <w:top w:val="single" w:sz="4" w:space="0" w:color="auto"/>
              <w:bottom w:val="single" w:sz="4" w:space="0" w:color="auto"/>
              <w:right w:val="dashed" w:sz="4" w:space="0" w:color="auto"/>
            </w:tcBorders>
          </w:tcPr>
          <w:p w14:paraId="737E2C10"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（ア）アレルゲン28品目以外</w:t>
            </w:r>
          </w:p>
          <w:p w14:paraId="4A6D483D"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の場合の計画不備がなくなる。</w:t>
            </w:r>
          </w:p>
          <w:p w14:paraId="5D7931B0"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（イ）相談後の児童生徒の変化と医療含め他機関との連携が進む。</w:t>
            </w:r>
          </w:p>
        </w:tc>
        <w:tc>
          <w:tcPr>
            <w:tcW w:w="5245" w:type="dxa"/>
            <w:tcBorders>
              <w:top w:val="single" w:sz="4" w:space="0" w:color="auto"/>
              <w:left w:val="dashed" w:sz="4" w:space="0" w:color="auto"/>
              <w:bottom w:val="single" w:sz="4" w:space="0" w:color="auto"/>
            </w:tcBorders>
            <w:shd w:val="clear" w:color="auto" w:fill="auto"/>
          </w:tcPr>
          <w:p w14:paraId="0D740B80" w14:textId="77777777" w:rsidR="00257A19" w:rsidRPr="00CF1B3C" w:rsidRDefault="00257A19" w:rsidP="00257A19">
            <w:pPr>
              <w:rPr>
                <w:rFonts w:ascii="HG丸ｺﾞｼｯｸM-PRO" w:eastAsia="HG丸ｺﾞｼｯｸM-PRO" w:hAnsi="ＭＳ 明朝"/>
                <w:sz w:val="20"/>
                <w:szCs w:val="20"/>
              </w:rPr>
            </w:pPr>
          </w:p>
        </w:tc>
      </w:tr>
      <w:tr w:rsidR="00257A19" w:rsidRPr="00CF1B3C" w14:paraId="620B922D" w14:textId="77777777" w:rsidTr="00257A19">
        <w:trPr>
          <w:cantSplit/>
          <w:trHeight w:val="747"/>
        </w:trPr>
        <w:tc>
          <w:tcPr>
            <w:tcW w:w="860" w:type="dxa"/>
            <w:vMerge/>
            <w:shd w:val="clear" w:color="auto" w:fill="auto"/>
            <w:textDirection w:val="tbRlV"/>
            <w:vAlign w:val="center"/>
          </w:tcPr>
          <w:p w14:paraId="23BBD93C" w14:textId="77777777" w:rsidR="00257A19" w:rsidRPr="00CF1B3C" w:rsidRDefault="00257A19" w:rsidP="00257A19">
            <w:pPr>
              <w:spacing w:line="320" w:lineRule="exact"/>
              <w:ind w:left="113" w:right="113"/>
              <w:jc w:val="center"/>
              <w:rPr>
                <w:rFonts w:ascii="HG丸ｺﾞｼｯｸM-PRO" w:eastAsia="HG丸ｺﾞｼｯｸM-PRO" w:hAnsi="ＭＳ 明朝"/>
                <w:sz w:val="20"/>
                <w:szCs w:val="20"/>
              </w:rPr>
            </w:pPr>
          </w:p>
        </w:tc>
        <w:tc>
          <w:tcPr>
            <w:tcW w:w="1829" w:type="dxa"/>
            <w:tcBorders>
              <w:top w:val="dashed" w:sz="4" w:space="0" w:color="auto"/>
            </w:tcBorders>
            <w:shd w:val="clear" w:color="auto" w:fill="auto"/>
          </w:tcPr>
          <w:p w14:paraId="78899242"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（４）</w:t>
            </w:r>
          </w:p>
          <w:p w14:paraId="50BCE869"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ワークライフバラ</w:t>
            </w:r>
          </w:p>
          <w:p w14:paraId="7A2CD67D"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ンスのとれた職</w:t>
            </w:r>
          </w:p>
          <w:p w14:paraId="252D6B27" w14:textId="77777777" w:rsidR="00257A19" w:rsidRPr="00CF1B3C" w:rsidRDefault="00257A19" w:rsidP="00257A19">
            <w:pPr>
              <w:spacing w:line="320" w:lineRule="exact"/>
              <w:ind w:left="200" w:hangingChars="100" w:hanging="200"/>
              <w:rPr>
                <w:rFonts w:ascii="HG丸ｺﾞｼｯｸM-PRO" w:eastAsia="HG丸ｺﾞｼｯｸM-PRO" w:hAnsi="ＭＳ 明朝"/>
                <w:sz w:val="20"/>
                <w:szCs w:val="20"/>
              </w:rPr>
            </w:pPr>
            <w:r w:rsidRPr="00CF1B3C">
              <w:rPr>
                <w:rFonts w:ascii="HG丸ｺﾞｼｯｸM-PRO" w:eastAsia="HG丸ｺﾞｼｯｸM-PRO" w:hAnsi="HG丸ｺﾞｼｯｸM-PRO" w:hint="eastAsia"/>
                <w:sz w:val="20"/>
                <w:szCs w:val="20"/>
              </w:rPr>
              <w:t>場、業務改善</w:t>
            </w:r>
          </w:p>
        </w:tc>
        <w:tc>
          <w:tcPr>
            <w:tcW w:w="4110" w:type="dxa"/>
            <w:tcBorders>
              <w:top w:val="dashed" w:sz="4" w:space="0" w:color="auto"/>
              <w:right w:val="single" w:sz="4" w:space="0" w:color="auto"/>
            </w:tcBorders>
            <w:shd w:val="clear" w:color="auto" w:fill="auto"/>
          </w:tcPr>
          <w:p w14:paraId="5A7486D1"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（ア）各会議毎に10%削減をめざす。</w:t>
            </w:r>
          </w:p>
          <w:p w14:paraId="4364DCFD"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（イ）新校務システムの活用と仕事の整理・可視化、優先順位、時間想定の習慣づけ</w:t>
            </w:r>
          </w:p>
          <w:p w14:paraId="0F7EA051" w14:textId="77777777" w:rsidR="00257A19" w:rsidRPr="00CF1B3C" w:rsidRDefault="00257A19" w:rsidP="00257A19">
            <w:pPr>
              <w:spacing w:line="320" w:lineRule="exact"/>
              <w:ind w:left="200" w:hangingChars="100" w:hanging="2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（ウ）ジョブローテーションを行い、各々が</w:t>
            </w:r>
          </w:p>
          <w:p w14:paraId="07D90511" w14:textId="77777777" w:rsidR="00257A19" w:rsidRPr="00CF1B3C" w:rsidRDefault="00257A19" w:rsidP="00257A19">
            <w:pPr>
              <w:spacing w:line="320" w:lineRule="exact"/>
              <w:ind w:left="200" w:hangingChars="100" w:hanging="200"/>
              <w:rPr>
                <w:rFonts w:ascii="HG丸ｺﾞｼｯｸM-PRO" w:eastAsia="HG丸ｺﾞｼｯｸM-PRO" w:hAnsi="ＭＳ 明朝"/>
                <w:sz w:val="20"/>
                <w:szCs w:val="20"/>
              </w:rPr>
            </w:pPr>
            <w:r w:rsidRPr="00CF1B3C">
              <w:rPr>
                <w:rFonts w:ascii="HG丸ｺﾞｼｯｸM-PRO" w:eastAsia="HG丸ｺﾞｼｯｸM-PRO" w:hAnsi="HG丸ｺﾞｼｯｸM-PRO" w:hint="eastAsia"/>
                <w:sz w:val="20"/>
                <w:szCs w:val="20"/>
              </w:rPr>
              <w:t>多様な業務を経験し、協力体制強化を図る。</w:t>
            </w:r>
          </w:p>
        </w:tc>
        <w:tc>
          <w:tcPr>
            <w:tcW w:w="3119" w:type="dxa"/>
            <w:tcBorders>
              <w:top w:val="dashed" w:sz="4" w:space="0" w:color="auto"/>
              <w:right w:val="dashed" w:sz="4" w:space="0" w:color="auto"/>
            </w:tcBorders>
          </w:tcPr>
          <w:p w14:paraId="2BA41526"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・教員自己診断「授業準備時間が増えた」の肯定率向上 [</w:t>
            </w:r>
            <w:r w:rsidRPr="00CF1B3C">
              <w:rPr>
                <w:rFonts w:ascii="HG丸ｺﾞｼｯｸM-PRO" w:eastAsia="HG丸ｺﾞｼｯｸM-PRO" w:hAnsi="HG丸ｺﾞｼｯｸM-PRO"/>
                <w:sz w:val="20"/>
                <w:szCs w:val="20"/>
              </w:rPr>
              <w:t>3</w:t>
            </w:r>
            <w:r w:rsidRPr="00CF1B3C">
              <w:rPr>
                <w:rFonts w:ascii="HG丸ｺﾞｼｯｸM-PRO" w:eastAsia="HG丸ｺﾞｼｯｸM-PRO" w:hAnsi="HG丸ｺﾞｼｯｸM-PRO" w:hint="eastAsia"/>
                <w:sz w:val="20"/>
                <w:szCs w:val="20"/>
              </w:rPr>
              <w:t>3％</w:t>
            </w:r>
            <w:r w:rsidRPr="00CF1B3C">
              <w:rPr>
                <w:rFonts w:ascii="HG丸ｺﾞｼｯｸM-PRO" w:eastAsia="HG丸ｺﾞｼｯｸM-PRO" w:hAnsi="HG丸ｺﾞｼｯｸM-PRO"/>
                <w:sz w:val="20"/>
                <w:szCs w:val="20"/>
              </w:rPr>
              <w:t>]</w:t>
            </w:r>
          </w:p>
          <w:p w14:paraId="50CC2094"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・職場ストレスリスク数値の好転 量[9.3] コントロール[7.6]</w:t>
            </w:r>
          </w:p>
          <w:p w14:paraId="420ABC6F"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上司支援[7.8] 同僚支援[8.8]</w:t>
            </w:r>
          </w:p>
        </w:tc>
        <w:tc>
          <w:tcPr>
            <w:tcW w:w="5245" w:type="dxa"/>
            <w:tcBorders>
              <w:top w:val="single" w:sz="4" w:space="0" w:color="auto"/>
              <w:left w:val="dashed" w:sz="4" w:space="0" w:color="auto"/>
              <w:right w:val="single" w:sz="4" w:space="0" w:color="auto"/>
            </w:tcBorders>
          </w:tcPr>
          <w:p w14:paraId="30EBD307" w14:textId="77777777" w:rsidR="00257A19" w:rsidRPr="00CF1B3C" w:rsidRDefault="00257A19" w:rsidP="00257A19">
            <w:pPr>
              <w:rPr>
                <w:rFonts w:ascii="HG丸ｺﾞｼｯｸM-PRO" w:eastAsia="HG丸ｺﾞｼｯｸM-PRO" w:hAnsi="ＭＳ 明朝"/>
                <w:sz w:val="20"/>
                <w:szCs w:val="20"/>
              </w:rPr>
            </w:pPr>
          </w:p>
        </w:tc>
      </w:tr>
      <w:tr w:rsidR="00257A19" w:rsidRPr="00CF1B3C" w14:paraId="7AFFF2D1" w14:textId="77777777" w:rsidTr="00257A19">
        <w:trPr>
          <w:cantSplit/>
          <w:trHeight w:val="1322"/>
        </w:trPr>
        <w:tc>
          <w:tcPr>
            <w:tcW w:w="860" w:type="dxa"/>
            <w:vMerge w:val="restart"/>
            <w:shd w:val="clear" w:color="auto" w:fill="auto"/>
            <w:textDirection w:val="tbRlV"/>
            <w:vAlign w:val="center"/>
          </w:tcPr>
          <w:p w14:paraId="70F3B1FE" w14:textId="77777777" w:rsidR="00257A19" w:rsidRPr="00CF1B3C" w:rsidRDefault="00257A19" w:rsidP="00257A19">
            <w:pPr>
              <w:spacing w:line="320" w:lineRule="exact"/>
              <w:ind w:left="113" w:right="113" w:firstLineChars="200" w:firstLine="440"/>
              <w:rPr>
                <w:rFonts w:asciiTheme="majorEastAsia" w:eastAsiaTheme="majorEastAsia" w:hAnsiTheme="majorEastAsia"/>
                <w:b/>
                <w:spacing w:val="-20"/>
                <w:sz w:val="22"/>
                <w:szCs w:val="22"/>
              </w:rPr>
            </w:pPr>
            <w:r w:rsidRPr="00CF1B3C">
              <w:rPr>
                <w:rFonts w:asciiTheme="majorEastAsia" w:eastAsiaTheme="majorEastAsia" w:hAnsiTheme="majorEastAsia" w:hint="eastAsia"/>
                <w:b/>
                <w:sz w:val="22"/>
                <w:szCs w:val="22"/>
              </w:rPr>
              <w:t xml:space="preserve">２　</w:t>
            </w:r>
            <w:r w:rsidRPr="00CF1B3C">
              <w:rPr>
                <w:rFonts w:asciiTheme="majorEastAsia" w:eastAsiaTheme="majorEastAsia" w:hAnsiTheme="majorEastAsia" w:hint="eastAsia"/>
                <w:b/>
                <w:szCs w:val="21"/>
              </w:rPr>
              <w:t>知的障がい支援学校としての専門性向上</w:t>
            </w:r>
          </w:p>
        </w:tc>
        <w:tc>
          <w:tcPr>
            <w:tcW w:w="1829" w:type="dxa"/>
            <w:tcBorders>
              <w:top w:val="nil"/>
              <w:bottom w:val="single" w:sz="4" w:space="0" w:color="auto"/>
            </w:tcBorders>
            <w:shd w:val="clear" w:color="auto" w:fill="auto"/>
          </w:tcPr>
          <w:p w14:paraId="500061D2"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（１）</w:t>
            </w:r>
          </w:p>
          <w:p w14:paraId="39B59B91"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ＭＳ 明朝" w:hint="eastAsia"/>
                <w:sz w:val="20"/>
                <w:szCs w:val="20"/>
              </w:rPr>
              <w:t>充実した研修デザイン</w:t>
            </w:r>
          </w:p>
        </w:tc>
        <w:tc>
          <w:tcPr>
            <w:tcW w:w="4110" w:type="dxa"/>
            <w:tcBorders>
              <w:top w:val="nil"/>
              <w:bottom w:val="single" w:sz="4" w:space="0" w:color="auto"/>
            </w:tcBorders>
            <w:shd w:val="clear" w:color="auto" w:fill="auto"/>
          </w:tcPr>
          <w:p w14:paraId="071DE132"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w:t>
            </w:r>
            <w:r w:rsidRPr="00CF1B3C">
              <w:rPr>
                <w:rFonts w:ascii="HG丸ｺﾞｼｯｸM-PRO" w:eastAsia="HG丸ｺﾞｼｯｸM-PRO" w:hAnsi="ＭＳ 明朝"/>
                <w:sz w:val="20"/>
                <w:szCs w:val="20"/>
              </w:rPr>
              <w:t>児童生徒の特性や内面理解</w:t>
            </w:r>
            <w:r w:rsidRPr="00CF1B3C">
              <w:rPr>
                <w:rFonts w:ascii="HG丸ｺﾞｼｯｸM-PRO" w:eastAsia="HG丸ｺﾞｼｯｸM-PRO" w:hAnsi="ＭＳ 明朝" w:hint="eastAsia"/>
                <w:sz w:val="20"/>
                <w:szCs w:val="20"/>
              </w:rPr>
              <w:t>」「</w:t>
            </w:r>
            <w:r w:rsidRPr="00CF1B3C">
              <w:rPr>
                <w:rFonts w:ascii="HG丸ｺﾞｼｯｸM-PRO" w:eastAsia="HG丸ｺﾞｼｯｸM-PRO" w:hAnsi="ＭＳ 明朝"/>
                <w:sz w:val="20"/>
                <w:szCs w:val="20"/>
              </w:rPr>
              <w:t>感情労働と</w:t>
            </w:r>
          </w:p>
          <w:p w14:paraId="2054F4A3"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呼ばれる教職に携わる者としての感情コン</w:t>
            </w:r>
          </w:p>
          <w:p w14:paraId="7639D0E7"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トロールの方法</w:t>
            </w:r>
            <w:r w:rsidRPr="00CF1B3C">
              <w:rPr>
                <w:rFonts w:ascii="HG丸ｺﾞｼｯｸM-PRO" w:eastAsia="HG丸ｺﾞｼｯｸM-PRO" w:hAnsi="ＭＳ 明朝" w:hint="eastAsia"/>
                <w:sz w:val="20"/>
                <w:szCs w:val="20"/>
              </w:rPr>
              <w:t>」</w:t>
            </w:r>
            <w:r w:rsidRPr="00CF1B3C">
              <w:rPr>
                <w:rFonts w:ascii="HG丸ｺﾞｼｯｸM-PRO" w:eastAsia="HG丸ｺﾞｼｯｸM-PRO" w:hAnsi="ＭＳ 明朝"/>
                <w:sz w:val="20"/>
                <w:szCs w:val="20"/>
              </w:rPr>
              <w:t>を</w:t>
            </w:r>
            <w:r w:rsidRPr="00CF1B3C">
              <w:rPr>
                <w:rFonts w:ascii="HG丸ｺﾞｼｯｸM-PRO" w:eastAsia="HG丸ｺﾞｼｯｸM-PRO" w:hAnsi="ＭＳ 明朝" w:hint="eastAsia"/>
                <w:sz w:val="20"/>
                <w:szCs w:val="20"/>
              </w:rPr>
              <w:t>学び</w:t>
            </w:r>
            <w:r w:rsidRPr="00CF1B3C">
              <w:rPr>
                <w:rFonts w:ascii="HG丸ｺﾞｼｯｸM-PRO" w:eastAsia="HG丸ｺﾞｼｯｸM-PRO" w:hAnsi="ＭＳ 明朝"/>
                <w:sz w:val="20"/>
                <w:szCs w:val="20"/>
              </w:rPr>
              <w:t>、</w:t>
            </w:r>
            <w:r w:rsidRPr="00CF1B3C">
              <w:rPr>
                <w:rFonts w:ascii="HG丸ｺﾞｼｯｸM-PRO" w:eastAsia="HG丸ｺﾞｼｯｸM-PRO" w:hAnsi="ＭＳ 明朝" w:hint="eastAsia"/>
                <w:sz w:val="20"/>
                <w:szCs w:val="20"/>
              </w:rPr>
              <w:t>各学年で</w:t>
            </w:r>
            <w:r w:rsidRPr="00CF1B3C">
              <w:rPr>
                <w:rFonts w:ascii="HG丸ｺﾞｼｯｸM-PRO" w:eastAsia="HG丸ｺﾞｼｯｸM-PRO" w:hAnsi="ＭＳ 明朝"/>
                <w:sz w:val="20"/>
                <w:szCs w:val="20"/>
              </w:rPr>
              <w:t>の</w:t>
            </w:r>
            <w:r w:rsidRPr="00CF1B3C">
              <w:rPr>
                <w:rFonts w:ascii="HG丸ｺﾞｼｯｸM-PRO" w:eastAsia="HG丸ｺﾞｼｯｸM-PRO" w:hAnsi="ＭＳ 明朝" w:hint="eastAsia"/>
                <w:sz w:val="20"/>
                <w:szCs w:val="20"/>
              </w:rPr>
              <w:t>ワーク</w:t>
            </w:r>
          </w:p>
          <w:p w14:paraId="231016E5"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ＭＳ 明朝" w:hint="eastAsia"/>
                <w:sz w:val="20"/>
                <w:szCs w:val="20"/>
              </w:rPr>
              <w:t>で具体的な事例対応策を策定する。</w:t>
            </w:r>
          </w:p>
        </w:tc>
        <w:tc>
          <w:tcPr>
            <w:tcW w:w="3119" w:type="dxa"/>
            <w:tcBorders>
              <w:top w:val="nil"/>
              <w:bottom w:val="single" w:sz="4" w:space="0" w:color="auto"/>
              <w:right w:val="dashed" w:sz="4" w:space="0" w:color="auto"/>
            </w:tcBorders>
            <w:shd w:val="clear" w:color="auto" w:fill="auto"/>
          </w:tcPr>
          <w:p w14:paraId="3B4B151A"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・具体的な事例対応策を校内全体共有することができる。</w:t>
            </w:r>
          </w:p>
          <w:p w14:paraId="4A754BFA"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・教員自己診断「実践につながる研修」向上　[84%]</w:t>
            </w:r>
          </w:p>
        </w:tc>
        <w:tc>
          <w:tcPr>
            <w:tcW w:w="5245" w:type="dxa"/>
            <w:tcBorders>
              <w:top w:val="nil"/>
              <w:left w:val="dashed" w:sz="4" w:space="0" w:color="auto"/>
              <w:bottom w:val="single" w:sz="4" w:space="0" w:color="auto"/>
            </w:tcBorders>
            <w:shd w:val="clear" w:color="auto" w:fill="auto"/>
          </w:tcPr>
          <w:p w14:paraId="10F0A53E" w14:textId="77777777" w:rsidR="00257A19" w:rsidRPr="00CF1B3C" w:rsidRDefault="00257A19" w:rsidP="00257A19">
            <w:pPr>
              <w:spacing w:line="320" w:lineRule="exact"/>
              <w:ind w:left="360" w:hangingChars="200" w:hanging="360"/>
              <w:rPr>
                <w:rFonts w:ascii="HG丸ｺﾞｼｯｸM-PRO" w:eastAsia="HG丸ｺﾞｼｯｸM-PRO" w:hAnsi="HG丸ｺﾞｼｯｸM-PRO"/>
                <w:sz w:val="18"/>
                <w:szCs w:val="18"/>
              </w:rPr>
            </w:pPr>
          </w:p>
        </w:tc>
      </w:tr>
      <w:tr w:rsidR="00257A19" w:rsidRPr="00CF1B3C" w14:paraId="27D770D9" w14:textId="77777777" w:rsidTr="002A5FBD">
        <w:trPr>
          <w:cantSplit/>
          <w:trHeight w:val="1141"/>
        </w:trPr>
        <w:tc>
          <w:tcPr>
            <w:tcW w:w="860" w:type="dxa"/>
            <w:vMerge/>
            <w:shd w:val="clear" w:color="auto" w:fill="auto"/>
            <w:textDirection w:val="tbRlV"/>
            <w:vAlign w:val="center"/>
          </w:tcPr>
          <w:p w14:paraId="48133E13" w14:textId="77777777" w:rsidR="00257A19" w:rsidRPr="00CF1B3C" w:rsidRDefault="00257A19" w:rsidP="00257A19">
            <w:pPr>
              <w:spacing w:line="320" w:lineRule="exact"/>
              <w:ind w:left="113" w:right="113" w:firstLineChars="300" w:firstLine="540"/>
              <w:rPr>
                <w:rFonts w:asciiTheme="minorHAnsi" w:eastAsiaTheme="majorEastAsia" w:hAnsiTheme="minorHAnsi"/>
                <w:b/>
                <w:spacing w:val="-20"/>
                <w:sz w:val="22"/>
                <w:szCs w:val="22"/>
              </w:rPr>
            </w:pPr>
          </w:p>
        </w:tc>
        <w:tc>
          <w:tcPr>
            <w:tcW w:w="1829" w:type="dxa"/>
            <w:tcBorders>
              <w:top w:val="single" w:sz="4" w:space="0" w:color="auto"/>
              <w:bottom w:val="single" w:sz="4" w:space="0" w:color="auto"/>
            </w:tcBorders>
            <w:shd w:val="clear" w:color="auto" w:fill="auto"/>
          </w:tcPr>
          <w:p w14:paraId="25414C60"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（２）</w:t>
            </w:r>
          </w:p>
          <w:p w14:paraId="551BC0D0"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ＭＳ 明朝" w:hint="eastAsia"/>
                <w:sz w:val="20"/>
                <w:szCs w:val="20"/>
              </w:rPr>
              <w:t>情報機器を活用した学びの支援</w:t>
            </w:r>
          </w:p>
        </w:tc>
        <w:tc>
          <w:tcPr>
            <w:tcW w:w="4110" w:type="dxa"/>
            <w:tcBorders>
              <w:top w:val="single" w:sz="4" w:space="0" w:color="auto"/>
              <w:bottom w:val="single" w:sz="4" w:space="0" w:color="auto"/>
              <w:right w:val="dashed" w:sz="4" w:space="0" w:color="auto"/>
            </w:tcBorders>
            <w:shd w:val="clear" w:color="auto" w:fill="auto"/>
          </w:tcPr>
          <w:p w14:paraId="117BDC70" w14:textId="1C618BD3"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各学部の</w:t>
            </w:r>
            <w:r w:rsidRPr="00CF1B3C">
              <w:rPr>
                <w:rFonts w:ascii="HG丸ｺﾞｼｯｸM-PRO" w:eastAsia="HG丸ｺﾞｼｯｸM-PRO" w:hAnsi="ＭＳ 明朝" w:hint="eastAsia"/>
                <w:sz w:val="20"/>
                <w:szCs w:val="20"/>
              </w:rPr>
              <w:t>情報モラル教育</w:t>
            </w:r>
            <w:r w:rsidRPr="00CF1B3C">
              <w:rPr>
                <w:rFonts w:ascii="HG丸ｺﾞｼｯｸM-PRO" w:eastAsia="HG丸ｺﾞｼｯｸM-PRO" w:hAnsi="ＭＳ 明朝"/>
                <w:sz w:val="20"/>
                <w:szCs w:val="20"/>
              </w:rPr>
              <w:t>カリキュラムの作成を行</w:t>
            </w:r>
            <w:r w:rsidRPr="00CF1B3C">
              <w:rPr>
                <w:rFonts w:ascii="HG丸ｺﾞｼｯｸM-PRO" w:eastAsia="HG丸ｺﾞｼｯｸM-PRO" w:hAnsi="ＭＳ 明朝" w:hint="eastAsia"/>
                <w:sz w:val="20"/>
                <w:szCs w:val="20"/>
              </w:rPr>
              <w:t>い、</w:t>
            </w:r>
            <w:r w:rsidRPr="00CF1B3C">
              <w:rPr>
                <w:rFonts w:ascii="HG丸ｺﾞｼｯｸM-PRO" w:eastAsia="HG丸ｺﾞｼｯｸM-PRO" w:hAnsi="ＭＳ 明朝"/>
                <w:sz w:val="20"/>
                <w:szCs w:val="20"/>
              </w:rPr>
              <w:t>事例の共有と指導方法、解決策を提示し、授業で</w:t>
            </w:r>
            <w:r w:rsidRPr="00CF1B3C">
              <w:rPr>
                <w:rFonts w:ascii="HG丸ｺﾞｼｯｸM-PRO" w:eastAsia="HG丸ｺﾞｼｯｸM-PRO" w:hAnsi="ＭＳ 明朝" w:hint="eastAsia"/>
                <w:sz w:val="20"/>
                <w:szCs w:val="20"/>
              </w:rPr>
              <w:t>活かす。</w:t>
            </w:r>
          </w:p>
        </w:tc>
        <w:tc>
          <w:tcPr>
            <w:tcW w:w="3119" w:type="dxa"/>
            <w:tcBorders>
              <w:top w:val="single" w:sz="4" w:space="0" w:color="auto"/>
              <w:bottom w:val="single" w:sz="4" w:space="0" w:color="auto"/>
              <w:right w:val="dashed" w:sz="4" w:space="0" w:color="auto"/>
            </w:tcBorders>
          </w:tcPr>
          <w:p w14:paraId="28357E64" w14:textId="7E82D2F8"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小学部高学年～中学部各学年で情報モラル教育の授業が</w:t>
            </w:r>
            <w:r w:rsidR="001A68E6" w:rsidRPr="00CF1B3C">
              <w:rPr>
                <w:rFonts w:ascii="HG丸ｺﾞｼｯｸM-PRO" w:eastAsia="HG丸ｺﾞｼｯｸM-PRO" w:hAnsi="ＭＳ 明朝" w:hint="eastAsia"/>
                <w:sz w:val="20"/>
                <w:szCs w:val="20"/>
              </w:rPr>
              <w:t>１</w:t>
            </w:r>
            <w:r w:rsidRPr="00CF1B3C">
              <w:rPr>
                <w:rFonts w:ascii="HG丸ｺﾞｼｯｸM-PRO" w:eastAsia="HG丸ｺﾞｼｯｸM-PRO" w:hAnsi="ＭＳ 明朝" w:hint="eastAsia"/>
                <w:sz w:val="20"/>
                <w:szCs w:val="20"/>
              </w:rPr>
              <w:t>回以上実施できる。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273E9B45" w14:textId="77777777" w:rsidR="00257A19" w:rsidRPr="00CF1B3C" w:rsidRDefault="00257A19" w:rsidP="00257A19">
            <w:pPr>
              <w:spacing w:line="320" w:lineRule="exact"/>
              <w:ind w:left="360" w:hangingChars="200" w:hanging="360"/>
              <w:rPr>
                <w:rFonts w:ascii="HG丸ｺﾞｼｯｸM-PRO" w:eastAsia="HG丸ｺﾞｼｯｸM-PRO" w:hAnsi="HG丸ｺﾞｼｯｸM-PRO"/>
                <w:sz w:val="18"/>
                <w:szCs w:val="18"/>
              </w:rPr>
            </w:pPr>
          </w:p>
        </w:tc>
      </w:tr>
      <w:tr w:rsidR="00257A19" w:rsidRPr="00CF1B3C" w14:paraId="2CF46008" w14:textId="77777777" w:rsidTr="00257A19">
        <w:trPr>
          <w:cantSplit/>
          <w:trHeight w:val="1273"/>
        </w:trPr>
        <w:tc>
          <w:tcPr>
            <w:tcW w:w="860" w:type="dxa"/>
            <w:vMerge/>
            <w:shd w:val="clear" w:color="auto" w:fill="auto"/>
            <w:textDirection w:val="tbRlV"/>
            <w:vAlign w:val="center"/>
          </w:tcPr>
          <w:p w14:paraId="0F10F2F3" w14:textId="77777777" w:rsidR="00257A19" w:rsidRPr="00CF1B3C" w:rsidRDefault="00257A19" w:rsidP="00257A19">
            <w:pPr>
              <w:spacing w:line="320" w:lineRule="exact"/>
              <w:ind w:left="113" w:right="113" w:firstLineChars="300" w:firstLine="540"/>
              <w:rPr>
                <w:rFonts w:asciiTheme="minorHAnsi" w:eastAsiaTheme="majorEastAsia" w:hAnsiTheme="minorHAnsi"/>
                <w:b/>
                <w:spacing w:val="-20"/>
                <w:sz w:val="22"/>
                <w:szCs w:val="22"/>
              </w:rPr>
            </w:pPr>
          </w:p>
        </w:tc>
        <w:tc>
          <w:tcPr>
            <w:tcW w:w="1829" w:type="dxa"/>
            <w:tcBorders>
              <w:top w:val="single" w:sz="4" w:space="0" w:color="auto"/>
              <w:bottom w:val="single" w:sz="4" w:space="0" w:color="auto"/>
            </w:tcBorders>
            <w:shd w:val="clear" w:color="auto" w:fill="auto"/>
          </w:tcPr>
          <w:p w14:paraId="18451E02"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（３）</w:t>
            </w:r>
          </w:p>
          <w:p w14:paraId="2E9D0260" w14:textId="77777777" w:rsidR="00257A19" w:rsidRPr="00CF1B3C" w:rsidRDefault="00257A19" w:rsidP="00257A19">
            <w:pPr>
              <w:spacing w:line="320" w:lineRule="exact"/>
              <w:ind w:left="200" w:hangingChars="100" w:hanging="2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「指導と評価の一</w:t>
            </w:r>
          </w:p>
          <w:p w14:paraId="5870F9EF" w14:textId="77777777" w:rsidR="00257A19" w:rsidRPr="00CF1B3C" w:rsidRDefault="00257A19" w:rsidP="00257A19">
            <w:pPr>
              <w:spacing w:line="320" w:lineRule="exact"/>
              <w:ind w:left="200" w:hangingChars="100" w:hanging="2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体化・観点別評価</w:t>
            </w:r>
          </w:p>
          <w:p w14:paraId="01313698" w14:textId="77777777" w:rsidR="00257A19" w:rsidRPr="00CF1B3C" w:rsidRDefault="00257A19" w:rsidP="00257A19">
            <w:pPr>
              <w:spacing w:line="320" w:lineRule="exact"/>
              <w:rPr>
                <w:rFonts w:ascii="HG丸ｺﾞｼｯｸM-PRO" w:eastAsia="HG丸ｺﾞｼｯｸM-PRO" w:hAnsi="HG丸ｺﾞｼｯｸM-PRO"/>
                <w:sz w:val="22"/>
                <w:szCs w:val="22"/>
              </w:rPr>
            </w:pPr>
            <w:r w:rsidRPr="00CF1B3C">
              <w:rPr>
                <w:rFonts w:ascii="HG丸ｺﾞｼｯｸM-PRO" w:eastAsia="HG丸ｺﾞｼｯｸM-PRO" w:hAnsi="HG丸ｺﾞｼｯｸM-PRO" w:hint="eastAsia"/>
                <w:sz w:val="20"/>
                <w:szCs w:val="20"/>
              </w:rPr>
              <w:t>の実施」</w:t>
            </w:r>
          </w:p>
        </w:tc>
        <w:tc>
          <w:tcPr>
            <w:tcW w:w="4110" w:type="dxa"/>
            <w:tcBorders>
              <w:top w:val="single" w:sz="4" w:space="0" w:color="auto"/>
              <w:bottom w:val="single" w:sz="4" w:space="0" w:color="auto"/>
              <w:right w:val="dashed" w:sz="4" w:space="0" w:color="auto"/>
            </w:tcBorders>
            <w:shd w:val="clear" w:color="auto" w:fill="auto"/>
          </w:tcPr>
          <w:p w14:paraId="580826DB"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sz w:val="20"/>
                <w:szCs w:val="20"/>
              </w:rPr>
              <w:t>シラバス</w:t>
            </w:r>
            <w:r w:rsidRPr="00CF1B3C">
              <w:rPr>
                <w:rFonts w:ascii="HG丸ｺﾞｼｯｸM-PRO" w:eastAsia="HG丸ｺﾞｼｯｸM-PRO" w:hAnsi="HG丸ｺﾞｼｯｸM-PRO" w:hint="eastAsia"/>
                <w:sz w:val="20"/>
                <w:szCs w:val="20"/>
              </w:rPr>
              <w:t>と連動した</w:t>
            </w:r>
            <w:r w:rsidRPr="00CF1B3C">
              <w:rPr>
                <w:rFonts w:ascii="HG丸ｺﾞｼｯｸM-PRO" w:eastAsia="HG丸ｺﾞｼｯｸM-PRO" w:hAnsi="HG丸ｺﾞｼｯｸM-PRO"/>
                <w:sz w:val="20"/>
                <w:szCs w:val="20"/>
              </w:rPr>
              <w:t>個別の指導計画</w:t>
            </w:r>
            <w:r w:rsidRPr="00CF1B3C">
              <w:rPr>
                <w:rFonts w:ascii="HG丸ｺﾞｼｯｸM-PRO" w:eastAsia="HG丸ｺﾞｼｯｸM-PRO" w:hAnsi="HG丸ｺﾞｼｯｸM-PRO" w:hint="eastAsia"/>
                <w:sz w:val="20"/>
                <w:szCs w:val="20"/>
              </w:rPr>
              <w:t>を策定（児童生徒の学びの結果に注目した評価規準の設定）し、</w:t>
            </w:r>
            <w:r w:rsidRPr="00CF1B3C">
              <w:rPr>
                <w:rFonts w:ascii="HG丸ｺﾞｼｯｸM-PRO" w:eastAsia="HG丸ｺﾞｼｯｸM-PRO" w:hAnsi="HG丸ｺﾞｼｯｸM-PRO"/>
                <w:sz w:val="20"/>
                <w:szCs w:val="20"/>
              </w:rPr>
              <w:t>「文部科学省著作教科書☆本</w:t>
            </w:r>
            <w:r w:rsidRPr="00CF1B3C">
              <w:rPr>
                <w:rFonts w:ascii="HG丸ｺﾞｼｯｸM-PRO" w:eastAsia="HG丸ｺﾞｼｯｸM-PRO" w:hAnsi="HG丸ｺﾞｼｯｸM-PRO" w:hint="eastAsia"/>
                <w:sz w:val="20"/>
                <w:szCs w:val="20"/>
              </w:rPr>
              <w:t>」</w:t>
            </w:r>
            <w:r w:rsidRPr="00CF1B3C">
              <w:rPr>
                <w:rFonts w:ascii="HG丸ｺﾞｼｯｸM-PRO" w:eastAsia="HG丸ｺﾞｼｯｸM-PRO" w:hAnsi="HG丸ｺﾞｼｯｸM-PRO"/>
                <w:sz w:val="20"/>
                <w:szCs w:val="20"/>
              </w:rPr>
              <w:t>を活用した授業実践を</w:t>
            </w:r>
            <w:r w:rsidRPr="00CF1B3C">
              <w:rPr>
                <w:rFonts w:ascii="HG丸ｺﾞｼｯｸM-PRO" w:eastAsia="HG丸ｺﾞｼｯｸM-PRO" w:hAnsi="HG丸ｺﾞｼｯｸM-PRO" w:hint="eastAsia"/>
                <w:sz w:val="20"/>
                <w:szCs w:val="20"/>
              </w:rPr>
              <w:t>進め、個に応じた授業計画の充実を図る。</w:t>
            </w:r>
            <w:r w:rsidRPr="00CF1B3C">
              <w:rPr>
                <w:rFonts w:ascii="HG丸ｺﾞｼｯｸM-PRO" w:eastAsia="HG丸ｺﾞｼｯｸM-PRO" w:hAnsi="HG丸ｺﾞｼｯｸM-PRO" w:hint="eastAsia"/>
                <w:noProof/>
                <w:sz w:val="20"/>
                <w:szCs w:val="20"/>
              </w:rPr>
              <mc:AlternateContent>
                <mc:Choice Requires="aink">
                  <w:drawing>
                    <wp:anchor distT="0" distB="0" distL="114300" distR="114300" simplePos="0" relativeHeight="251659264" behindDoc="0" locked="0" layoutInCell="1" allowOverlap="1" wp14:anchorId="17276149" wp14:editId="5CCBEC4F">
                      <wp:simplePos x="0" y="0"/>
                      <wp:positionH relativeFrom="column">
                        <wp:posOffset>2536330</wp:posOffset>
                      </wp:positionH>
                      <wp:positionV relativeFrom="paragraph">
                        <wp:posOffset>144273</wp:posOffset>
                      </wp:positionV>
                      <wp:extent cx="360" cy="360"/>
                      <wp:effectExtent l="57150" t="38100" r="38100" b="57150"/>
                      <wp:wrapNone/>
                      <wp:docPr id="1524205273" name="インク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17276149" wp14:editId="5CCBEC4F">
                      <wp:simplePos x="0" y="0"/>
                      <wp:positionH relativeFrom="column">
                        <wp:posOffset>2536330</wp:posOffset>
                      </wp:positionH>
                      <wp:positionV relativeFrom="paragraph">
                        <wp:posOffset>144273</wp:posOffset>
                      </wp:positionV>
                      <wp:extent cx="360" cy="360"/>
                      <wp:effectExtent l="57150" t="38100" r="38100" b="57150"/>
                      <wp:wrapNone/>
                      <wp:docPr id="1524205273" name="インク 1"/>
                      <wp:cNvGraphicFramePr/>
                      <a:graphic xmlns:a="http://schemas.openxmlformats.org/drawingml/2006/main">
                        <a:graphicData uri="http://schemas.openxmlformats.org/drawingml/2006/picture">
                          <pic:pic xmlns:pic="http://schemas.openxmlformats.org/drawingml/2006/picture">
                            <pic:nvPicPr>
                              <pic:cNvPr id="1524205273" name="インク 1"/>
                              <pic:cNvPicPr/>
                            </pic:nvPicPr>
                            <pic:blipFill>
                              <a:blip r:embed="rId12"/>
                              <a:stretch>
                                <a:fillRect/>
                              </a:stretch>
                            </pic:blipFill>
                            <pic:spPr>
                              <a:xfrm>
                                <a:off x="0" y="0"/>
                                <a:ext cx="36000" cy="216000"/>
                              </a:xfrm>
                              <a:prstGeom prst="rect">
                                <a:avLst/>
                              </a:prstGeom>
                            </pic:spPr>
                          </pic:pic>
                        </a:graphicData>
                      </a:graphic>
                    </wp:anchor>
                  </w:drawing>
                </mc:Fallback>
              </mc:AlternateContent>
            </w:r>
          </w:p>
        </w:tc>
        <w:tc>
          <w:tcPr>
            <w:tcW w:w="3119" w:type="dxa"/>
            <w:tcBorders>
              <w:top w:val="single" w:sz="4" w:space="0" w:color="auto"/>
              <w:bottom w:val="single" w:sz="4" w:space="0" w:color="auto"/>
              <w:right w:val="dashed" w:sz="4" w:space="0" w:color="auto"/>
            </w:tcBorders>
          </w:tcPr>
          <w:p w14:paraId="4BC77DE5" w14:textId="5676B276"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・シラバスと対応した実際の</w:t>
            </w:r>
            <w:r w:rsidR="00E26701" w:rsidRPr="00CF1B3C">
              <w:rPr>
                <w:rFonts w:ascii="HG丸ｺﾞｼｯｸM-PRO" w:eastAsia="HG丸ｺﾞｼｯｸM-PRO" w:hAnsi="HG丸ｺﾞｼｯｸM-PRO" w:hint="eastAsia"/>
                <w:sz w:val="20"/>
                <w:szCs w:val="20"/>
              </w:rPr>
              <w:t>各</w:t>
            </w:r>
            <w:r w:rsidRPr="00CF1B3C">
              <w:rPr>
                <w:rFonts w:ascii="HG丸ｺﾞｼｯｸM-PRO" w:eastAsia="HG丸ｺﾞｼｯｸM-PRO" w:hAnsi="HG丸ｺﾞｼｯｸM-PRO" w:hint="eastAsia"/>
                <w:sz w:val="20"/>
                <w:szCs w:val="20"/>
              </w:rPr>
              <w:t>授業略案の収集、活用ができる。</w:t>
            </w:r>
          </w:p>
          <w:p w14:paraId="3F35936E" w14:textId="77777777" w:rsidR="00257A19" w:rsidRPr="00CF1B3C" w:rsidRDefault="00257A19" w:rsidP="00257A19">
            <w:pPr>
              <w:spacing w:line="32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・☆本を活用した全学年の実践例が校内全体で報告できる。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0565C99E" w14:textId="77777777" w:rsidR="00257A19" w:rsidRPr="00CF1B3C" w:rsidRDefault="00257A19" w:rsidP="00257A19">
            <w:pPr>
              <w:spacing w:line="320" w:lineRule="exact"/>
              <w:ind w:left="360" w:hangingChars="200" w:hanging="360"/>
              <w:rPr>
                <w:rFonts w:ascii="HG丸ｺﾞｼｯｸM-PRO" w:eastAsia="HG丸ｺﾞｼｯｸM-PRO" w:hAnsi="HG丸ｺﾞｼｯｸM-PRO"/>
                <w:sz w:val="18"/>
                <w:szCs w:val="18"/>
              </w:rPr>
            </w:pPr>
          </w:p>
        </w:tc>
      </w:tr>
      <w:tr w:rsidR="00257A19" w:rsidRPr="00CF1B3C" w14:paraId="7998C5F7" w14:textId="77777777" w:rsidTr="00257A19">
        <w:trPr>
          <w:cantSplit/>
          <w:trHeight w:val="928"/>
        </w:trPr>
        <w:tc>
          <w:tcPr>
            <w:tcW w:w="860" w:type="dxa"/>
            <w:vMerge/>
            <w:shd w:val="clear" w:color="auto" w:fill="auto"/>
            <w:textDirection w:val="tbRlV"/>
            <w:vAlign w:val="center"/>
          </w:tcPr>
          <w:p w14:paraId="3614DE23" w14:textId="77777777" w:rsidR="00257A19" w:rsidRPr="00CF1B3C" w:rsidRDefault="00257A19" w:rsidP="00257A19">
            <w:pPr>
              <w:spacing w:line="320" w:lineRule="exact"/>
              <w:ind w:left="113" w:right="113"/>
              <w:jc w:val="center"/>
              <w:rPr>
                <w:rFonts w:ascii="HG丸ｺﾞｼｯｸM-PRO" w:eastAsia="HG丸ｺﾞｼｯｸM-PRO" w:hAnsi="ＭＳ 明朝"/>
                <w:spacing w:val="-20"/>
                <w:sz w:val="20"/>
                <w:szCs w:val="20"/>
              </w:rPr>
            </w:pPr>
          </w:p>
        </w:tc>
        <w:tc>
          <w:tcPr>
            <w:tcW w:w="1829" w:type="dxa"/>
            <w:tcBorders>
              <w:top w:val="single" w:sz="4" w:space="0" w:color="auto"/>
            </w:tcBorders>
            <w:shd w:val="clear" w:color="auto" w:fill="auto"/>
          </w:tcPr>
          <w:p w14:paraId="599AA647" w14:textId="77777777" w:rsidR="00257A19" w:rsidRPr="00CF1B3C" w:rsidRDefault="00257A19" w:rsidP="00257A19">
            <w:pPr>
              <w:spacing w:line="320" w:lineRule="exact"/>
              <w:ind w:left="200" w:hangingChars="100" w:hanging="2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（４）</w:t>
            </w:r>
          </w:p>
          <w:p w14:paraId="1CE9C929" w14:textId="77777777" w:rsidR="00257A19" w:rsidRPr="00CF1B3C" w:rsidRDefault="00257A19" w:rsidP="00257A19">
            <w:pPr>
              <w:spacing w:line="320" w:lineRule="exact"/>
              <w:ind w:left="400" w:hangingChars="200" w:hanging="400"/>
              <w:rPr>
                <w:rFonts w:ascii="HG丸ｺﾞｼｯｸM-PRO" w:eastAsia="HG丸ｺﾞｼｯｸM-PRO" w:hAnsi="HG丸ｺﾞｼｯｸM-PRO"/>
                <w:sz w:val="20"/>
                <w:szCs w:val="20"/>
              </w:rPr>
            </w:pPr>
            <w:r w:rsidRPr="00CF1B3C">
              <w:rPr>
                <w:rFonts w:ascii="HG丸ｺﾞｼｯｸM-PRO" w:eastAsia="HG丸ｺﾞｼｯｸM-PRO" w:hAnsi="ＭＳ 明朝" w:hint="eastAsia"/>
                <w:sz w:val="20"/>
                <w:szCs w:val="20"/>
              </w:rPr>
              <w:t>外国語活動の充実</w:t>
            </w:r>
          </w:p>
        </w:tc>
        <w:tc>
          <w:tcPr>
            <w:tcW w:w="4110" w:type="dxa"/>
            <w:tcBorders>
              <w:top w:val="single" w:sz="4" w:space="0" w:color="auto"/>
              <w:right w:val="dashed" w:sz="4" w:space="0" w:color="auto"/>
            </w:tcBorders>
            <w:shd w:val="clear" w:color="auto" w:fill="auto"/>
          </w:tcPr>
          <w:p w14:paraId="4FD6FBCA" w14:textId="670CCB30" w:rsidR="00257A19" w:rsidRPr="00CF1B3C" w:rsidRDefault="00257A19" w:rsidP="00257A19">
            <w:pPr>
              <w:spacing w:line="320" w:lineRule="exact"/>
              <w:ind w:left="200" w:hangingChars="100" w:hanging="200"/>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小</w:t>
            </w:r>
            <w:r w:rsidR="00042667">
              <w:rPr>
                <w:rFonts w:ascii="HG丸ｺﾞｼｯｸM-PRO" w:eastAsia="HG丸ｺﾞｼｯｸM-PRO" w:hAnsi="ＭＳ 明朝" w:hint="eastAsia"/>
                <w:sz w:val="20"/>
                <w:szCs w:val="20"/>
              </w:rPr>
              <w:t>3</w:t>
            </w:r>
            <w:r w:rsidRPr="00CF1B3C">
              <w:rPr>
                <w:rFonts w:ascii="HG丸ｺﾞｼｯｸM-PRO" w:eastAsia="HG丸ｺﾞｼｯｸM-PRO" w:hAnsi="ＭＳ 明朝" w:hint="eastAsia"/>
                <w:sz w:val="20"/>
                <w:szCs w:val="20"/>
              </w:rPr>
              <w:t>、</w:t>
            </w:r>
            <w:r w:rsidR="00042667">
              <w:rPr>
                <w:rFonts w:ascii="HG丸ｺﾞｼｯｸM-PRO" w:eastAsia="HG丸ｺﾞｼｯｸM-PRO" w:hAnsi="ＭＳ 明朝" w:hint="eastAsia"/>
                <w:sz w:val="20"/>
                <w:szCs w:val="20"/>
              </w:rPr>
              <w:t>4</w:t>
            </w:r>
            <w:r w:rsidRPr="00CF1B3C">
              <w:rPr>
                <w:rFonts w:ascii="HG丸ｺﾞｼｯｸM-PRO" w:eastAsia="HG丸ｺﾞｼｯｸM-PRO" w:hAnsi="ＭＳ 明朝"/>
                <w:sz w:val="20"/>
                <w:szCs w:val="20"/>
              </w:rPr>
              <w:t>年配付</w:t>
            </w:r>
            <w:r w:rsidRPr="00CF1B3C">
              <w:rPr>
                <w:rFonts w:ascii="HG丸ｺﾞｼｯｸM-PRO" w:eastAsia="HG丸ｺﾞｼｯｸM-PRO" w:hAnsi="ＭＳ 明朝" w:hint="eastAsia"/>
                <w:sz w:val="20"/>
                <w:szCs w:val="20"/>
              </w:rPr>
              <w:t>の教本「L</w:t>
            </w:r>
            <w:r w:rsidRPr="00CF1B3C">
              <w:rPr>
                <w:rFonts w:ascii="HG丸ｺﾞｼｯｸM-PRO" w:eastAsia="HG丸ｺﾞｼｯｸM-PRO" w:hAnsi="ＭＳ 明朝"/>
                <w:sz w:val="20"/>
                <w:szCs w:val="20"/>
              </w:rPr>
              <w:t>et's</w:t>
            </w:r>
            <w:r w:rsidRPr="00CF1B3C">
              <w:rPr>
                <w:rFonts w:ascii="HG丸ｺﾞｼｯｸM-PRO" w:eastAsia="HG丸ｺﾞｼｯｸM-PRO" w:hAnsi="ＭＳ 明朝" w:hint="eastAsia"/>
                <w:sz w:val="20"/>
                <w:szCs w:val="20"/>
              </w:rPr>
              <w:t xml:space="preserve"> </w:t>
            </w:r>
            <w:r w:rsidRPr="00CF1B3C">
              <w:rPr>
                <w:rFonts w:ascii="HG丸ｺﾞｼｯｸM-PRO" w:eastAsia="HG丸ｺﾞｼｯｸM-PRO" w:hAnsi="ＭＳ 明朝"/>
                <w:sz w:val="20"/>
                <w:szCs w:val="20"/>
              </w:rPr>
              <w:t>Try</w:t>
            </w:r>
            <w:r w:rsidRPr="00CF1B3C">
              <w:rPr>
                <w:rFonts w:ascii="HG丸ｺﾞｼｯｸM-PRO" w:eastAsia="HG丸ｺﾞｼｯｸM-PRO" w:hAnsi="ＭＳ 明朝" w:hint="eastAsia"/>
                <w:sz w:val="20"/>
                <w:szCs w:val="20"/>
              </w:rPr>
              <w:t>」</w:t>
            </w:r>
            <w:r w:rsidRPr="00CF1B3C">
              <w:rPr>
                <w:rFonts w:ascii="HG丸ｺﾞｼｯｸM-PRO" w:eastAsia="HG丸ｺﾞｼｯｸM-PRO" w:hAnsi="ＭＳ 明朝"/>
                <w:sz w:val="20"/>
                <w:szCs w:val="20"/>
              </w:rPr>
              <w:t>を活用</w:t>
            </w:r>
          </w:p>
          <w:p w14:paraId="058662AE"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ＭＳ 明朝" w:hint="eastAsia"/>
                <w:sz w:val="20"/>
                <w:szCs w:val="20"/>
              </w:rPr>
              <w:t>しながら、T－Net授業の充実を図る。</w:t>
            </w:r>
          </w:p>
        </w:tc>
        <w:tc>
          <w:tcPr>
            <w:tcW w:w="3119" w:type="dxa"/>
            <w:tcBorders>
              <w:top w:val="single" w:sz="4" w:space="0" w:color="auto"/>
              <w:right w:val="dashed" w:sz="4" w:space="0" w:color="auto"/>
            </w:tcBorders>
          </w:tcPr>
          <w:p w14:paraId="0F846F14" w14:textId="77777777" w:rsidR="00257A19" w:rsidRPr="00CF1B3C" w:rsidRDefault="00257A19" w:rsidP="00257A19">
            <w:pPr>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授業後、児童アンケートを実施し</w:t>
            </w:r>
          </w:p>
          <w:p w14:paraId="66A5F8C7" w14:textId="77777777" w:rsidR="00257A19" w:rsidRPr="00CF1B3C" w:rsidRDefault="00257A19" w:rsidP="00257A19">
            <w:pPr>
              <w:ind w:firstLineChars="50" w:firstLine="100"/>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学習意欲の向上が見られる。</w:t>
            </w:r>
          </w:p>
        </w:tc>
        <w:tc>
          <w:tcPr>
            <w:tcW w:w="5245" w:type="dxa"/>
            <w:tcBorders>
              <w:top w:val="single" w:sz="4" w:space="0" w:color="auto"/>
              <w:left w:val="dashed" w:sz="4" w:space="0" w:color="auto"/>
              <w:right w:val="single" w:sz="4" w:space="0" w:color="auto"/>
            </w:tcBorders>
            <w:shd w:val="clear" w:color="auto" w:fill="auto"/>
          </w:tcPr>
          <w:p w14:paraId="0845D213" w14:textId="77777777" w:rsidR="00257A19" w:rsidRPr="00CF1B3C" w:rsidRDefault="00257A19" w:rsidP="00257A19">
            <w:pPr>
              <w:rPr>
                <w:rFonts w:ascii="HG丸ｺﾞｼｯｸM-PRO" w:eastAsia="HG丸ｺﾞｼｯｸM-PRO" w:hAnsi="HG丸ｺﾞｼｯｸM-PRO"/>
                <w:sz w:val="20"/>
                <w:szCs w:val="20"/>
              </w:rPr>
            </w:pPr>
          </w:p>
        </w:tc>
      </w:tr>
      <w:tr w:rsidR="00257A19" w:rsidRPr="00CF1B3C" w14:paraId="00754EBB" w14:textId="77777777" w:rsidTr="00257A19">
        <w:trPr>
          <w:cantSplit/>
          <w:trHeight w:val="1728"/>
        </w:trPr>
        <w:tc>
          <w:tcPr>
            <w:tcW w:w="860" w:type="dxa"/>
            <w:vMerge w:val="restart"/>
            <w:tcBorders>
              <w:top w:val="single" w:sz="4" w:space="0" w:color="auto"/>
            </w:tcBorders>
            <w:shd w:val="clear" w:color="auto" w:fill="auto"/>
            <w:textDirection w:val="tbRlV"/>
            <w:vAlign w:val="center"/>
          </w:tcPr>
          <w:p w14:paraId="74EF953B" w14:textId="77777777" w:rsidR="00257A19" w:rsidRPr="00CF1B3C" w:rsidRDefault="00257A19" w:rsidP="00257A19">
            <w:pPr>
              <w:spacing w:line="320" w:lineRule="exact"/>
              <w:ind w:left="113" w:right="113"/>
              <w:rPr>
                <w:rFonts w:ascii="HG丸ｺﾞｼｯｸM-PRO" w:eastAsia="HG丸ｺﾞｼｯｸM-PRO" w:hAnsi="ＭＳ 明朝"/>
                <w:spacing w:val="-20"/>
                <w:sz w:val="22"/>
                <w:szCs w:val="22"/>
                <w:u w:val="thick"/>
              </w:rPr>
            </w:pPr>
            <w:r w:rsidRPr="00CF1B3C">
              <w:rPr>
                <w:rFonts w:asciiTheme="minorHAnsi" w:eastAsiaTheme="majorEastAsia" w:hAnsiTheme="minorHAnsi" w:hint="eastAsia"/>
                <w:b/>
                <w:spacing w:val="-20"/>
                <w:sz w:val="22"/>
                <w:szCs w:val="22"/>
              </w:rPr>
              <w:t xml:space="preserve"> </w:t>
            </w:r>
            <w:r w:rsidRPr="00CF1B3C">
              <w:rPr>
                <w:rFonts w:asciiTheme="minorHAnsi" w:eastAsiaTheme="majorEastAsia" w:hAnsiTheme="minorHAnsi" w:hint="eastAsia"/>
                <w:b/>
                <w:spacing w:val="-20"/>
                <w:sz w:val="22"/>
                <w:szCs w:val="22"/>
              </w:rPr>
              <w:t xml:space="preserve">３　</w:t>
            </w:r>
            <w:r w:rsidRPr="00CF1B3C">
              <w:rPr>
                <w:rFonts w:asciiTheme="majorEastAsia" w:eastAsiaTheme="majorEastAsia" w:hAnsiTheme="majorEastAsia" w:hint="eastAsia"/>
                <w:b/>
                <w:spacing w:val="-20"/>
                <w:sz w:val="22"/>
                <w:szCs w:val="22"/>
              </w:rPr>
              <w:t>社会参加・貢献する力の育成</w:t>
            </w:r>
          </w:p>
        </w:tc>
        <w:tc>
          <w:tcPr>
            <w:tcW w:w="1829" w:type="dxa"/>
            <w:tcBorders>
              <w:top w:val="single" w:sz="4" w:space="0" w:color="auto"/>
              <w:bottom w:val="single" w:sz="4" w:space="0" w:color="auto"/>
              <w:right w:val="single" w:sz="4" w:space="0" w:color="auto"/>
            </w:tcBorders>
            <w:shd w:val="clear" w:color="auto" w:fill="auto"/>
          </w:tcPr>
          <w:p w14:paraId="263CE60E"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（１）</w:t>
            </w:r>
          </w:p>
          <w:p w14:paraId="0952770A"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学年・学部を越え</w:t>
            </w:r>
          </w:p>
          <w:p w14:paraId="3BAD66D7"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た取組み</w:t>
            </w:r>
          </w:p>
          <w:p w14:paraId="064F2664"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自分の良さを認識</w:t>
            </w:r>
          </w:p>
          <w:p w14:paraId="25808D77"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する取組み</w:t>
            </w:r>
          </w:p>
        </w:tc>
        <w:tc>
          <w:tcPr>
            <w:tcW w:w="4110" w:type="dxa"/>
            <w:tcBorders>
              <w:top w:val="single" w:sz="4" w:space="0" w:color="auto"/>
              <w:bottom w:val="single" w:sz="4" w:space="0" w:color="auto"/>
              <w:right w:val="single" w:sz="4" w:space="0" w:color="auto"/>
            </w:tcBorders>
            <w:shd w:val="clear" w:color="auto" w:fill="auto"/>
          </w:tcPr>
          <w:p w14:paraId="4FBFDE7A" w14:textId="77777777" w:rsidR="00257A19" w:rsidRPr="00CF1B3C" w:rsidRDefault="00257A19" w:rsidP="00257A19">
            <w:pPr>
              <w:pStyle w:val="aa"/>
              <w:numPr>
                <w:ilvl w:val="0"/>
                <w:numId w:val="28"/>
              </w:numPr>
              <w:spacing w:line="320" w:lineRule="exact"/>
              <w:ind w:leftChars="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小中学部においても</w:t>
            </w:r>
            <w:r w:rsidRPr="00CF1B3C">
              <w:rPr>
                <w:rFonts w:ascii="HG丸ｺﾞｼｯｸM-PRO" w:eastAsia="HG丸ｺﾞｼｯｸM-PRO" w:hAnsi="ＭＳ 明朝"/>
                <w:sz w:val="20"/>
                <w:szCs w:val="20"/>
              </w:rPr>
              <w:t>企業・福祉事業</w:t>
            </w:r>
          </w:p>
          <w:p w14:paraId="0EC6DCC5" w14:textId="4C3464FB" w:rsidR="00257A19" w:rsidRPr="00CF1B3C" w:rsidRDefault="00257A19" w:rsidP="00257A19">
            <w:pPr>
              <w:spacing w:line="320" w:lineRule="exact"/>
              <w:ind w:left="1"/>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所の見学会を</w:t>
            </w:r>
            <w:r w:rsidR="001A68E6" w:rsidRPr="00CF1B3C">
              <w:rPr>
                <w:rFonts w:ascii="HG丸ｺﾞｼｯｸM-PRO" w:eastAsia="HG丸ｺﾞｼｯｸM-PRO" w:hAnsi="ＭＳ 明朝" w:hint="eastAsia"/>
                <w:sz w:val="20"/>
                <w:szCs w:val="20"/>
              </w:rPr>
              <w:t>５</w:t>
            </w:r>
            <w:r w:rsidRPr="00CF1B3C">
              <w:rPr>
                <w:rFonts w:ascii="HG丸ｺﾞｼｯｸM-PRO" w:eastAsia="HG丸ｺﾞｼｯｸM-PRO" w:hAnsi="ＭＳ 明朝"/>
                <w:sz w:val="20"/>
                <w:szCs w:val="20"/>
              </w:rPr>
              <w:t>回程度実施する。</w:t>
            </w:r>
          </w:p>
          <w:p w14:paraId="7E101B00"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（イ）</w:t>
            </w:r>
            <w:r w:rsidRPr="00CF1B3C">
              <w:rPr>
                <w:rFonts w:ascii="HG丸ｺﾞｼｯｸM-PRO" w:eastAsia="HG丸ｺﾞｼｯｸM-PRO" w:hAnsi="ＭＳ 明朝" w:hint="eastAsia"/>
                <w:sz w:val="20"/>
                <w:szCs w:val="20"/>
              </w:rPr>
              <w:t>むらの高等支援学校との合同集会、居住地校交流、学校間交流を進めるとともに教え教えられ、頼り頼られ、互いの良さを知る校内「きょうだい学級」充実を図る。</w:t>
            </w:r>
          </w:p>
        </w:tc>
        <w:tc>
          <w:tcPr>
            <w:tcW w:w="3119" w:type="dxa"/>
            <w:tcBorders>
              <w:top w:val="single" w:sz="4" w:space="0" w:color="auto"/>
              <w:bottom w:val="single" w:sz="4" w:space="0" w:color="auto"/>
              <w:right w:val="dashed" w:sz="4" w:space="0" w:color="auto"/>
            </w:tcBorders>
            <w:shd w:val="clear" w:color="auto" w:fill="auto"/>
          </w:tcPr>
          <w:p w14:paraId="4AE8B9FF" w14:textId="77777777" w:rsidR="00257A19" w:rsidRPr="00CF1B3C" w:rsidRDefault="00257A19" w:rsidP="00257A19">
            <w:pPr>
              <w:spacing w:line="320" w:lineRule="exact"/>
              <w:rPr>
                <w:rFonts w:ascii="HG丸ｺﾞｼｯｸM-PRO" w:eastAsia="HG丸ｺﾞｼｯｸM-PRO" w:hAnsi="HG丸ｺﾞｼｯｸM-PRO"/>
                <w:sz w:val="20"/>
              </w:rPr>
            </w:pPr>
            <w:r w:rsidRPr="00CF1B3C">
              <w:rPr>
                <w:rFonts w:ascii="HG丸ｺﾞｼｯｸM-PRO" w:eastAsia="HG丸ｺﾞｼｯｸM-PRO" w:hAnsi="HG丸ｺﾞｼｯｸM-PRO" w:hint="eastAsia"/>
                <w:sz w:val="20"/>
              </w:rPr>
              <w:t>（ア）（イ）</w:t>
            </w:r>
          </w:p>
          <w:p w14:paraId="5D345429" w14:textId="77777777" w:rsidR="00257A19" w:rsidRPr="00CF1B3C" w:rsidRDefault="00257A19" w:rsidP="00257A19">
            <w:pPr>
              <w:spacing w:line="320" w:lineRule="exact"/>
              <w:rPr>
                <w:rFonts w:ascii="HG丸ｺﾞｼｯｸM-PRO" w:eastAsia="HG丸ｺﾞｼｯｸM-PRO" w:hAnsi="HG丸ｺﾞｼｯｸM-PRO"/>
                <w:sz w:val="20"/>
              </w:rPr>
            </w:pPr>
            <w:r w:rsidRPr="00CF1B3C">
              <w:rPr>
                <w:rFonts w:ascii="HG丸ｺﾞｼｯｸM-PRO" w:eastAsia="HG丸ｺﾞｼｯｸM-PRO" w:hAnsi="HG丸ｺﾞｼｯｸM-PRO" w:hint="eastAsia"/>
                <w:sz w:val="20"/>
              </w:rPr>
              <w:t>・保護者自己診断「キャリア教育の取組み」90％台維持[95％]</w:t>
            </w:r>
          </w:p>
          <w:p w14:paraId="3B8D91A5"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HG丸ｺﾞｼｯｸM-PRO" w:hint="eastAsia"/>
                <w:sz w:val="20"/>
              </w:rPr>
              <w:t>・児童生徒自己診断「将来の夢や目標」の肯定率向上　[57％]</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41193E3C" w14:textId="77777777" w:rsidR="00257A19" w:rsidRPr="00CF1B3C" w:rsidRDefault="00257A19" w:rsidP="00257A19">
            <w:pPr>
              <w:spacing w:line="320" w:lineRule="exact"/>
              <w:rPr>
                <w:rFonts w:ascii="HG丸ｺﾞｼｯｸM-PRO" w:eastAsia="HG丸ｺﾞｼｯｸM-PRO" w:hAnsi="ＭＳ 明朝"/>
                <w:sz w:val="20"/>
                <w:szCs w:val="20"/>
              </w:rPr>
            </w:pPr>
          </w:p>
        </w:tc>
      </w:tr>
      <w:tr w:rsidR="00257A19" w:rsidRPr="00CF1B3C" w14:paraId="1A14228E" w14:textId="77777777" w:rsidTr="00257A19">
        <w:trPr>
          <w:cantSplit/>
          <w:trHeight w:val="1373"/>
        </w:trPr>
        <w:tc>
          <w:tcPr>
            <w:tcW w:w="860" w:type="dxa"/>
            <w:vMerge/>
            <w:shd w:val="clear" w:color="auto" w:fill="auto"/>
            <w:textDirection w:val="tbRlV"/>
            <w:vAlign w:val="center"/>
          </w:tcPr>
          <w:p w14:paraId="2F5A01A0" w14:textId="77777777" w:rsidR="00257A19" w:rsidRPr="00CF1B3C" w:rsidRDefault="00257A19" w:rsidP="00257A19">
            <w:pPr>
              <w:spacing w:line="320" w:lineRule="exact"/>
              <w:ind w:left="113" w:right="113"/>
              <w:rPr>
                <w:rFonts w:asciiTheme="minorHAnsi" w:eastAsiaTheme="majorEastAsia" w:hAnsiTheme="minorHAnsi"/>
                <w:b/>
                <w:spacing w:val="-20"/>
                <w:sz w:val="22"/>
                <w:szCs w:val="22"/>
              </w:rPr>
            </w:pPr>
          </w:p>
        </w:tc>
        <w:tc>
          <w:tcPr>
            <w:tcW w:w="1829" w:type="dxa"/>
            <w:tcBorders>
              <w:top w:val="single" w:sz="4" w:space="0" w:color="auto"/>
              <w:right w:val="single" w:sz="4" w:space="0" w:color="auto"/>
            </w:tcBorders>
            <w:shd w:val="clear" w:color="auto" w:fill="auto"/>
          </w:tcPr>
          <w:p w14:paraId="2AFD189D" w14:textId="77777777" w:rsidR="00257A19" w:rsidRPr="00CF1B3C" w:rsidRDefault="00257A19" w:rsidP="00257A19">
            <w:pPr>
              <w:spacing w:line="30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（２）</w:t>
            </w:r>
          </w:p>
          <w:p w14:paraId="4AA61AEF" w14:textId="77777777" w:rsidR="00257A19" w:rsidRPr="00CF1B3C" w:rsidRDefault="00257A19" w:rsidP="00257A19">
            <w:pPr>
              <w:spacing w:line="300" w:lineRule="exact"/>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教員間の実践交流の充実（経験のデザイン）</w:t>
            </w:r>
          </w:p>
        </w:tc>
        <w:tc>
          <w:tcPr>
            <w:tcW w:w="4110" w:type="dxa"/>
            <w:tcBorders>
              <w:top w:val="single" w:sz="4" w:space="0" w:color="auto"/>
              <w:right w:val="single" w:sz="4" w:space="0" w:color="auto"/>
            </w:tcBorders>
            <w:shd w:val="clear" w:color="auto" w:fill="auto"/>
          </w:tcPr>
          <w:p w14:paraId="6164277D" w14:textId="77777777" w:rsidR="00257A19" w:rsidRPr="00CF1B3C" w:rsidRDefault="00257A19" w:rsidP="00257A19">
            <w:pPr>
              <w:spacing w:line="320" w:lineRule="exact"/>
              <w:ind w:left="174" w:hangingChars="87" w:hanging="174"/>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教員の</w:t>
            </w:r>
            <w:r w:rsidRPr="00CF1B3C">
              <w:rPr>
                <w:rFonts w:ascii="HG丸ｺﾞｼｯｸM-PRO" w:eastAsia="HG丸ｺﾞｼｯｸM-PRO" w:hAnsi="ＭＳ 明朝"/>
                <w:sz w:val="20"/>
                <w:szCs w:val="20"/>
              </w:rPr>
              <w:t>学部間交流を活性化</w:t>
            </w:r>
            <w:r w:rsidRPr="00CF1B3C">
              <w:rPr>
                <w:rFonts w:ascii="HG丸ｺﾞｼｯｸM-PRO" w:eastAsia="HG丸ｺﾞｼｯｸM-PRO" w:hAnsi="ＭＳ 明朝" w:hint="eastAsia"/>
                <w:sz w:val="20"/>
                <w:szCs w:val="20"/>
              </w:rPr>
              <w:t>し、首席等に応</w:t>
            </w:r>
          </w:p>
          <w:p w14:paraId="5A4BD4B4" w14:textId="77777777" w:rsidR="00257A19" w:rsidRPr="00CF1B3C" w:rsidRDefault="00257A19" w:rsidP="00257A19">
            <w:pPr>
              <w:spacing w:line="320" w:lineRule="exact"/>
              <w:ind w:left="174" w:hangingChars="87" w:hanging="174"/>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援</w:t>
            </w:r>
            <w:r w:rsidRPr="00CF1B3C">
              <w:rPr>
                <w:rFonts w:ascii="HG丸ｺﾞｼｯｸM-PRO" w:eastAsia="HG丸ｺﾞｼｯｸM-PRO" w:hAnsi="ＭＳ 明朝"/>
                <w:sz w:val="20"/>
                <w:szCs w:val="20"/>
              </w:rPr>
              <w:t>を要請するなど参加</w:t>
            </w:r>
            <w:r w:rsidRPr="00CF1B3C">
              <w:rPr>
                <w:rFonts w:ascii="HG丸ｺﾞｼｯｸM-PRO" w:eastAsia="HG丸ｺﾞｼｯｸM-PRO" w:hAnsi="ＭＳ 明朝" w:hint="eastAsia"/>
                <w:sz w:val="20"/>
                <w:szCs w:val="20"/>
              </w:rPr>
              <w:t>できる</w:t>
            </w:r>
            <w:r w:rsidRPr="00CF1B3C">
              <w:rPr>
                <w:rFonts w:ascii="HG丸ｺﾞｼｯｸM-PRO" w:eastAsia="HG丸ｺﾞｼｯｸM-PRO" w:hAnsi="ＭＳ 明朝"/>
                <w:sz w:val="20"/>
                <w:szCs w:val="20"/>
              </w:rPr>
              <w:t>環境づくり</w:t>
            </w:r>
            <w:r w:rsidRPr="00CF1B3C">
              <w:rPr>
                <w:rFonts w:ascii="HG丸ｺﾞｼｯｸM-PRO" w:eastAsia="HG丸ｺﾞｼｯｸM-PRO" w:hAnsi="ＭＳ 明朝" w:hint="eastAsia"/>
                <w:sz w:val="20"/>
                <w:szCs w:val="20"/>
              </w:rPr>
              <w:t>、</w:t>
            </w:r>
          </w:p>
          <w:p w14:paraId="2A2BE59E" w14:textId="77777777" w:rsidR="00257A19" w:rsidRPr="00CF1B3C" w:rsidRDefault="00257A19" w:rsidP="00257A19">
            <w:pPr>
              <w:spacing w:line="320" w:lineRule="exact"/>
              <w:ind w:left="174" w:hangingChars="87" w:hanging="174"/>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また、</w:t>
            </w:r>
            <w:r w:rsidRPr="00CF1B3C">
              <w:rPr>
                <w:rFonts w:ascii="HG丸ｺﾞｼｯｸM-PRO" w:eastAsia="HG丸ｺﾞｼｯｸM-PRO" w:hAnsi="ＭＳ 明朝"/>
                <w:sz w:val="20"/>
                <w:szCs w:val="20"/>
              </w:rPr>
              <w:t>研究授業見学</w:t>
            </w:r>
            <w:r w:rsidRPr="00CF1B3C">
              <w:rPr>
                <w:rFonts w:ascii="HG丸ｺﾞｼｯｸM-PRO" w:eastAsia="HG丸ｺﾞｼｯｸM-PRO" w:hAnsi="ＭＳ 明朝" w:hint="eastAsia"/>
                <w:sz w:val="20"/>
                <w:szCs w:val="20"/>
              </w:rPr>
              <w:t>、ふり返り会にも</w:t>
            </w:r>
            <w:r w:rsidRPr="00CF1B3C">
              <w:rPr>
                <w:rFonts w:ascii="HG丸ｺﾞｼｯｸM-PRO" w:eastAsia="HG丸ｺﾞｼｯｸM-PRO" w:hAnsi="ＭＳ 明朝"/>
                <w:sz w:val="20"/>
                <w:szCs w:val="20"/>
              </w:rPr>
              <w:t>他学部</w:t>
            </w:r>
          </w:p>
          <w:p w14:paraId="7114AB46" w14:textId="77777777" w:rsidR="00257A19" w:rsidRPr="00CF1B3C" w:rsidRDefault="00257A19" w:rsidP="00257A19">
            <w:pPr>
              <w:spacing w:line="320" w:lineRule="exact"/>
              <w:ind w:left="174" w:hangingChars="87" w:hanging="174"/>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の教員</w:t>
            </w:r>
            <w:r w:rsidRPr="00CF1B3C">
              <w:rPr>
                <w:rFonts w:ascii="HG丸ｺﾞｼｯｸM-PRO" w:eastAsia="HG丸ｺﾞｼｯｸM-PRO" w:hAnsi="ＭＳ 明朝" w:hint="eastAsia"/>
                <w:sz w:val="20"/>
                <w:szCs w:val="20"/>
              </w:rPr>
              <w:t>が</w:t>
            </w:r>
            <w:r w:rsidRPr="00CF1B3C">
              <w:rPr>
                <w:rFonts w:ascii="HG丸ｺﾞｼｯｸM-PRO" w:eastAsia="HG丸ｺﾞｼｯｸM-PRO" w:hAnsi="ＭＳ 明朝"/>
                <w:sz w:val="20"/>
                <w:szCs w:val="20"/>
              </w:rPr>
              <w:t>参加</w:t>
            </w:r>
            <w:r w:rsidRPr="00CF1B3C">
              <w:rPr>
                <w:rFonts w:ascii="HG丸ｺﾞｼｯｸM-PRO" w:eastAsia="HG丸ｺﾞｼｯｸM-PRO" w:hAnsi="ＭＳ 明朝" w:hint="eastAsia"/>
                <w:sz w:val="20"/>
                <w:szCs w:val="20"/>
              </w:rPr>
              <w:t>できる体制</w:t>
            </w:r>
            <w:r w:rsidRPr="00CF1B3C">
              <w:rPr>
                <w:rFonts w:ascii="HG丸ｺﾞｼｯｸM-PRO" w:eastAsia="HG丸ｺﾞｼｯｸM-PRO" w:hAnsi="ＭＳ 明朝"/>
                <w:sz w:val="20"/>
                <w:szCs w:val="20"/>
              </w:rPr>
              <w:t>づくり</w:t>
            </w:r>
            <w:r w:rsidRPr="00CF1B3C">
              <w:rPr>
                <w:rFonts w:ascii="HG丸ｺﾞｼｯｸM-PRO" w:eastAsia="HG丸ｺﾞｼｯｸM-PRO" w:hAnsi="ＭＳ 明朝" w:hint="eastAsia"/>
                <w:sz w:val="20"/>
                <w:szCs w:val="20"/>
              </w:rPr>
              <w:t>を進める。</w:t>
            </w:r>
          </w:p>
        </w:tc>
        <w:tc>
          <w:tcPr>
            <w:tcW w:w="3119" w:type="dxa"/>
            <w:tcBorders>
              <w:top w:val="single" w:sz="4" w:space="0" w:color="auto"/>
              <w:right w:val="dashed" w:sz="4" w:space="0" w:color="auto"/>
            </w:tcBorders>
            <w:shd w:val="clear" w:color="auto" w:fill="auto"/>
          </w:tcPr>
          <w:p w14:paraId="40FB8435" w14:textId="77777777" w:rsidR="00257A19" w:rsidRPr="00CF1B3C" w:rsidRDefault="00257A19" w:rsidP="00257A19">
            <w:pPr>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初任者＋小中各学部５名以上（高等部３名以上）で実施できる。</w:t>
            </w:r>
          </w:p>
          <w:p w14:paraId="0C0BAEC3" w14:textId="77777777" w:rsidR="00257A19" w:rsidRPr="00CF1B3C" w:rsidRDefault="00257A19" w:rsidP="00257A19">
            <w:pPr>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研究授業に他学部の教員が参加できる。</w:t>
            </w:r>
          </w:p>
        </w:tc>
        <w:tc>
          <w:tcPr>
            <w:tcW w:w="5245" w:type="dxa"/>
            <w:tcBorders>
              <w:top w:val="single" w:sz="4" w:space="0" w:color="auto"/>
              <w:left w:val="dashed" w:sz="4" w:space="0" w:color="auto"/>
              <w:right w:val="single" w:sz="4" w:space="0" w:color="auto"/>
            </w:tcBorders>
            <w:shd w:val="clear" w:color="auto" w:fill="auto"/>
          </w:tcPr>
          <w:p w14:paraId="373C2996" w14:textId="77777777" w:rsidR="00257A19" w:rsidRPr="00CF1B3C" w:rsidRDefault="00257A19" w:rsidP="00257A19">
            <w:pPr>
              <w:rPr>
                <w:rFonts w:ascii="HG丸ｺﾞｼｯｸM-PRO" w:eastAsia="HG丸ｺﾞｼｯｸM-PRO" w:hAnsi="HG丸ｺﾞｼｯｸM-PRO"/>
              </w:rPr>
            </w:pPr>
          </w:p>
        </w:tc>
      </w:tr>
      <w:tr w:rsidR="00257A19" w:rsidRPr="00CF1B3C" w14:paraId="6FA86E98" w14:textId="77777777" w:rsidTr="00257A19">
        <w:trPr>
          <w:cantSplit/>
          <w:trHeight w:val="1406"/>
        </w:trPr>
        <w:tc>
          <w:tcPr>
            <w:tcW w:w="860" w:type="dxa"/>
            <w:vMerge w:val="restart"/>
            <w:shd w:val="clear" w:color="auto" w:fill="auto"/>
            <w:textDirection w:val="tbRlV"/>
            <w:vAlign w:val="center"/>
          </w:tcPr>
          <w:p w14:paraId="117E6ADE" w14:textId="77777777" w:rsidR="00257A19" w:rsidRPr="00CF1B3C" w:rsidRDefault="00257A19" w:rsidP="00257A19">
            <w:pPr>
              <w:spacing w:line="320" w:lineRule="exact"/>
              <w:ind w:left="113" w:right="113"/>
              <w:rPr>
                <w:rFonts w:ascii="HG丸ｺﾞｼｯｸM-PRO" w:eastAsia="HG丸ｺﾞｼｯｸM-PRO" w:hAnsi="HG丸ｺﾞｼｯｸM-PRO"/>
                <w:sz w:val="20"/>
                <w:szCs w:val="20"/>
              </w:rPr>
            </w:pPr>
            <w:r w:rsidRPr="00CF1B3C">
              <w:rPr>
                <w:rFonts w:ascii="HG丸ｺﾞｼｯｸM-PRO" w:eastAsia="HG丸ｺﾞｼｯｸM-PRO" w:hAnsi="HG丸ｺﾞｼｯｸM-PRO" w:hint="eastAsia"/>
                <w:sz w:val="20"/>
                <w:szCs w:val="20"/>
              </w:rPr>
              <w:t xml:space="preserve">　　４　</w:t>
            </w:r>
            <w:r w:rsidRPr="00CF1B3C">
              <w:rPr>
                <w:rFonts w:ascii="HG丸ｺﾞｼｯｸM-PRO" w:eastAsia="HG丸ｺﾞｼｯｸM-PRO" w:hAnsi="HG丸ｺﾞｼｯｸM-PRO" w:hint="eastAsia"/>
                <w:b/>
                <w:bCs/>
                <w:sz w:val="20"/>
                <w:szCs w:val="20"/>
              </w:rPr>
              <w:t>「開かれた学校」の構築</w:t>
            </w:r>
          </w:p>
        </w:tc>
        <w:tc>
          <w:tcPr>
            <w:tcW w:w="1829" w:type="dxa"/>
            <w:tcBorders>
              <w:top w:val="single" w:sz="4" w:space="0" w:color="auto"/>
              <w:bottom w:val="single" w:sz="4" w:space="0" w:color="auto"/>
              <w:right w:val="single" w:sz="4" w:space="0" w:color="auto"/>
            </w:tcBorders>
            <w:shd w:val="clear" w:color="auto" w:fill="auto"/>
          </w:tcPr>
          <w:p w14:paraId="39D692DA"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（１）</w:t>
            </w:r>
          </w:p>
          <w:p w14:paraId="77CC849E"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地域支援、センタ</w:t>
            </w:r>
          </w:p>
          <w:p w14:paraId="7C088FEA"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ー的機能の充実</w:t>
            </w:r>
          </w:p>
          <w:p w14:paraId="6F860136" w14:textId="77777777" w:rsidR="00257A19" w:rsidRPr="00CF1B3C" w:rsidRDefault="00257A19" w:rsidP="00257A19">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02E9628B"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電話、オンラインを含め地域から相談しや</w:t>
            </w:r>
          </w:p>
          <w:p w14:paraId="4E760D97"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すい体制をつくる。本校主催の研修会では、</w:t>
            </w:r>
          </w:p>
          <w:p w14:paraId="21F4424F"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地域校</w:t>
            </w:r>
            <w:r w:rsidRPr="00CF1B3C">
              <w:rPr>
                <w:rFonts w:ascii="HG丸ｺﾞｼｯｸM-PRO" w:eastAsia="HG丸ｺﾞｼｯｸM-PRO" w:hAnsi="ＭＳ 明朝" w:hint="eastAsia"/>
                <w:sz w:val="20"/>
                <w:szCs w:val="20"/>
              </w:rPr>
              <w:t>の</w:t>
            </w:r>
            <w:r w:rsidRPr="00CF1B3C">
              <w:rPr>
                <w:rFonts w:ascii="HG丸ｺﾞｼｯｸM-PRO" w:eastAsia="HG丸ｺﾞｼｯｸM-PRO" w:hAnsi="ＭＳ 明朝"/>
                <w:sz w:val="20"/>
                <w:szCs w:val="20"/>
              </w:rPr>
              <w:t>教</w:t>
            </w:r>
            <w:r w:rsidRPr="00CF1B3C">
              <w:rPr>
                <w:rFonts w:ascii="HG丸ｺﾞｼｯｸM-PRO" w:eastAsia="HG丸ｺﾞｼｯｸM-PRO" w:hAnsi="ＭＳ 明朝" w:hint="eastAsia"/>
                <w:sz w:val="20"/>
                <w:szCs w:val="20"/>
              </w:rPr>
              <w:t>職</w:t>
            </w:r>
            <w:r w:rsidRPr="00CF1B3C">
              <w:rPr>
                <w:rFonts w:ascii="HG丸ｺﾞｼｯｸM-PRO" w:eastAsia="HG丸ｺﾞｼｯｸM-PRO" w:hAnsi="ＭＳ 明朝"/>
                <w:sz w:val="20"/>
                <w:szCs w:val="20"/>
              </w:rPr>
              <w:t>員と</w:t>
            </w:r>
            <w:r w:rsidRPr="00CF1B3C">
              <w:rPr>
                <w:rFonts w:ascii="HG丸ｺﾞｼｯｸM-PRO" w:eastAsia="HG丸ｺﾞｼｯｸM-PRO" w:hAnsi="ＭＳ 明朝" w:hint="eastAsia"/>
                <w:sz w:val="20"/>
                <w:szCs w:val="20"/>
              </w:rPr>
              <w:t>日頃の困りごとについて</w:t>
            </w:r>
          </w:p>
          <w:p w14:paraId="32A0A31F"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グル―プディスカッションを行い、点、線か</w:t>
            </w:r>
          </w:p>
          <w:p w14:paraId="579EAE9B"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ら</w:t>
            </w:r>
            <w:r w:rsidRPr="00CF1B3C">
              <w:rPr>
                <w:rFonts w:ascii="HG丸ｺﾞｼｯｸM-PRO" w:eastAsia="HG丸ｺﾞｼｯｸM-PRO" w:hAnsi="ＭＳ 明朝"/>
                <w:sz w:val="20"/>
                <w:szCs w:val="20"/>
              </w:rPr>
              <w:t>面</w:t>
            </w:r>
            <w:r w:rsidRPr="00CF1B3C">
              <w:rPr>
                <w:rFonts w:ascii="HG丸ｺﾞｼｯｸM-PRO" w:eastAsia="HG丸ｺﾞｼｯｸM-PRO" w:hAnsi="ＭＳ 明朝" w:hint="eastAsia"/>
                <w:sz w:val="20"/>
                <w:szCs w:val="20"/>
              </w:rPr>
              <w:t>へと</w:t>
            </w:r>
            <w:r w:rsidRPr="00CF1B3C">
              <w:rPr>
                <w:rFonts w:ascii="HG丸ｺﾞｼｯｸM-PRO" w:eastAsia="HG丸ｺﾞｼｯｸM-PRO" w:hAnsi="ＭＳ 明朝"/>
                <w:sz w:val="20"/>
                <w:szCs w:val="20"/>
              </w:rPr>
              <w:t>支援の広がりをめざす。</w:t>
            </w:r>
          </w:p>
        </w:tc>
        <w:tc>
          <w:tcPr>
            <w:tcW w:w="3119" w:type="dxa"/>
            <w:tcBorders>
              <w:top w:val="single" w:sz="4" w:space="0" w:color="auto"/>
              <w:bottom w:val="single" w:sz="4" w:space="0" w:color="auto"/>
              <w:right w:val="dashed" w:sz="4" w:space="0" w:color="auto"/>
            </w:tcBorders>
            <w:shd w:val="clear" w:color="auto" w:fill="auto"/>
          </w:tcPr>
          <w:p w14:paraId="7D9D620C"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電話等相談の活用が進むととも</w:t>
            </w:r>
          </w:p>
          <w:p w14:paraId="19C75C39"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に年５回の通級指導教室会議で</w:t>
            </w:r>
          </w:p>
          <w:p w14:paraId="1029C5E9"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支援内容の共有ができ、主催研修</w:t>
            </w:r>
          </w:p>
          <w:p w14:paraId="2D9A2EE6"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や支援先の事後アンケートで満</w:t>
            </w:r>
          </w:p>
          <w:p w14:paraId="0F05EA53"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足度、広がりが確認できる。</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70FB318A"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p>
        </w:tc>
      </w:tr>
      <w:tr w:rsidR="00257A19" w:rsidRPr="00717083" w14:paraId="1039DEDC" w14:textId="77777777" w:rsidTr="00257A19">
        <w:trPr>
          <w:cantSplit/>
          <w:trHeight w:val="416"/>
        </w:trPr>
        <w:tc>
          <w:tcPr>
            <w:tcW w:w="860" w:type="dxa"/>
            <w:vMerge/>
            <w:shd w:val="clear" w:color="auto" w:fill="auto"/>
            <w:textDirection w:val="tbRlV"/>
            <w:vAlign w:val="center"/>
          </w:tcPr>
          <w:p w14:paraId="2BA7B9FA" w14:textId="77777777" w:rsidR="00257A19" w:rsidRPr="00CF1B3C" w:rsidRDefault="00257A19" w:rsidP="00257A19">
            <w:pPr>
              <w:spacing w:line="320" w:lineRule="exact"/>
              <w:ind w:left="113" w:right="113"/>
              <w:jc w:val="center"/>
              <w:rPr>
                <w:rFonts w:asciiTheme="majorEastAsia" w:eastAsiaTheme="majorEastAsia" w:hAnsiTheme="majorEastAsia"/>
                <w:b/>
                <w:sz w:val="20"/>
                <w:szCs w:val="20"/>
              </w:rPr>
            </w:pPr>
          </w:p>
        </w:tc>
        <w:tc>
          <w:tcPr>
            <w:tcW w:w="1829" w:type="dxa"/>
            <w:tcBorders>
              <w:top w:val="single" w:sz="4" w:space="0" w:color="auto"/>
              <w:bottom w:val="single" w:sz="4" w:space="0" w:color="auto"/>
              <w:right w:val="single" w:sz="4" w:space="0" w:color="auto"/>
            </w:tcBorders>
            <w:shd w:val="clear" w:color="auto" w:fill="auto"/>
          </w:tcPr>
          <w:p w14:paraId="5C966FEE"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p>
          <w:p w14:paraId="1250DB93"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p>
          <w:p w14:paraId="43044F46" w14:textId="77777777" w:rsidR="00257A19" w:rsidRPr="00CF1B3C" w:rsidRDefault="00257A19" w:rsidP="00257A19">
            <w:pPr>
              <w:spacing w:line="320" w:lineRule="exact"/>
              <w:ind w:left="400" w:hangingChars="200" w:hanging="40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（２）</w:t>
            </w:r>
          </w:p>
          <w:p w14:paraId="1762051A"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地域・保護者との連携</w:t>
            </w:r>
          </w:p>
          <w:p w14:paraId="266A73AA" w14:textId="77777777" w:rsidR="00257A19" w:rsidRPr="00CF1B3C" w:rsidRDefault="00257A19" w:rsidP="00257A19">
            <w:pPr>
              <w:spacing w:line="320" w:lineRule="exact"/>
              <w:rPr>
                <w:rFonts w:ascii="HG丸ｺﾞｼｯｸM-PRO" w:eastAsia="HG丸ｺﾞｼｯｸM-PRO" w:hAnsi="ＭＳ 明朝"/>
                <w:sz w:val="20"/>
                <w:szCs w:val="20"/>
              </w:rPr>
            </w:pPr>
          </w:p>
        </w:tc>
        <w:tc>
          <w:tcPr>
            <w:tcW w:w="4110" w:type="dxa"/>
            <w:tcBorders>
              <w:top w:val="single" w:sz="4" w:space="0" w:color="auto"/>
              <w:bottom w:val="single" w:sz="4" w:space="0" w:color="auto"/>
              <w:right w:val="single" w:sz="4" w:space="0" w:color="auto"/>
            </w:tcBorders>
            <w:shd w:val="clear" w:color="auto" w:fill="auto"/>
          </w:tcPr>
          <w:p w14:paraId="5CE40398"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sz w:val="20"/>
                <w:szCs w:val="20"/>
              </w:rPr>
              <w:t>（ア）他機関連</w:t>
            </w:r>
            <w:r w:rsidRPr="00CF1B3C">
              <w:rPr>
                <w:rFonts w:ascii="HG丸ｺﾞｼｯｸM-PRO" w:eastAsia="HG丸ｺﾞｼｯｸM-PRO" w:hAnsi="ＭＳ 明朝" w:hint="eastAsia"/>
                <w:sz w:val="20"/>
                <w:szCs w:val="20"/>
              </w:rPr>
              <w:t>携を進めやすいように参考となる校内の支援記録整備と活用を図る。</w:t>
            </w:r>
          </w:p>
          <w:p w14:paraId="326AB8F5" w14:textId="77777777" w:rsidR="00257A19" w:rsidRPr="00CF1B3C" w:rsidRDefault="00257A19" w:rsidP="00257A19">
            <w:pPr>
              <w:spacing w:line="320" w:lineRule="exact"/>
              <w:ind w:firstLineChars="10" w:firstLine="2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（イ）学校行事に地域の方々を招待するとともに、村野駅前、通用門前でのあいさつ運動と校内に加え地域清掃活動を実施する。</w:t>
            </w:r>
          </w:p>
          <w:p w14:paraId="43466792" w14:textId="77777777" w:rsidR="00257A19" w:rsidRPr="00CF1B3C" w:rsidRDefault="00257A19" w:rsidP="00257A19">
            <w:pPr>
              <w:spacing w:line="320" w:lineRule="exact"/>
              <w:ind w:firstLineChars="10" w:firstLine="20"/>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（ウ</w:t>
            </w:r>
            <w:r w:rsidRPr="00CF1B3C">
              <w:rPr>
                <w:rFonts w:ascii="HG丸ｺﾞｼｯｸM-PRO" w:eastAsia="HG丸ｺﾞｼｯｸM-PRO" w:hAnsi="ＭＳ 明朝"/>
                <w:sz w:val="20"/>
                <w:szCs w:val="20"/>
              </w:rPr>
              <w:t>）</w:t>
            </w:r>
            <w:r w:rsidRPr="00CF1B3C">
              <w:rPr>
                <w:rFonts w:ascii="HG丸ｺﾞｼｯｸM-PRO" w:eastAsia="HG丸ｺﾞｼｯｸM-PRO" w:hAnsi="ＭＳ 明朝" w:hint="eastAsia"/>
                <w:sz w:val="20"/>
                <w:szCs w:val="20"/>
              </w:rPr>
              <w:t xml:space="preserve"> ホームページ（HP）の充実を図り、閲覧を働きかけるとともに、保護者学校教育自己診断の回答率の向上を図る。</w:t>
            </w:r>
          </w:p>
        </w:tc>
        <w:tc>
          <w:tcPr>
            <w:tcW w:w="3119" w:type="dxa"/>
            <w:tcBorders>
              <w:top w:val="single" w:sz="4" w:space="0" w:color="auto"/>
              <w:bottom w:val="single" w:sz="4" w:space="0" w:color="auto"/>
              <w:right w:val="dashed" w:sz="4" w:space="0" w:color="auto"/>
            </w:tcBorders>
            <w:shd w:val="clear" w:color="auto" w:fill="auto"/>
          </w:tcPr>
          <w:p w14:paraId="7F001A56" w14:textId="77777777"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（ア）校内の支援実践記録の整備が完了する。</w:t>
            </w:r>
          </w:p>
          <w:p w14:paraId="41FF4E54" w14:textId="2B53AEC1" w:rsidR="00257A19" w:rsidRPr="00CF1B3C" w:rsidRDefault="00257A19" w:rsidP="00257A19">
            <w:pPr>
              <w:spacing w:line="320" w:lineRule="exact"/>
              <w:rPr>
                <w:rFonts w:ascii="HG丸ｺﾞｼｯｸM-PRO" w:eastAsia="HG丸ｺﾞｼｯｸM-PRO" w:hAnsi="ＭＳ 明朝"/>
                <w:sz w:val="20"/>
                <w:szCs w:val="20"/>
              </w:rPr>
            </w:pPr>
            <w:r w:rsidRPr="00CF1B3C">
              <w:rPr>
                <w:rFonts w:ascii="HG丸ｺﾞｼｯｸM-PRO" w:eastAsia="HG丸ｺﾞｼｯｸM-PRO" w:hAnsi="ＭＳ 明朝" w:hint="eastAsia"/>
                <w:sz w:val="20"/>
                <w:szCs w:val="20"/>
              </w:rPr>
              <w:t>（イ）村野駅前、校門前あいさつ運動はそれぞれ学期に１回、地域清掃</w:t>
            </w:r>
            <w:r w:rsidR="001A68E6" w:rsidRPr="00CF1B3C">
              <w:rPr>
                <w:rFonts w:ascii="HG丸ｺﾞｼｯｸM-PRO" w:eastAsia="HG丸ｺﾞｼｯｸM-PRO" w:hAnsi="ＭＳ 明朝" w:hint="eastAsia"/>
                <w:sz w:val="20"/>
                <w:szCs w:val="20"/>
              </w:rPr>
              <w:t>５</w:t>
            </w:r>
            <w:r w:rsidRPr="00CF1B3C">
              <w:rPr>
                <w:rFonts w:ascii="HG丸ｺﾞｼｯｸM-PRO" w:eastAsia="HG丸ｺﾞｼｯｸM-PRO" w:hAnsi="ＭＳ 明朝" w:hint="eastAsia"/>
                <w:sz w:val="20"/>
                <w:szCs w:val="20"/>
              </w:rPr>
              <w:t>回実施</w:t>
            </w:r>
          </w:p>
          <w:p w14:paraId="7A6CB45E" w14:textId="77777777" w:rsidR="00257A19" w:rsidRPr="006A0309" w:rsidRDefault="00257A19" w:rsidP="00257A19">
            <w:pPr>
              <w:spacing w:line="320" w:lineRule="exact"/>
              <w:rPr>
                <w:rFonts w:ascii="HG丸ｺﾞｼｯｸM-PRO" w:eastAsia="HG丸ｺﾞｼｯｸM-PRO" w:hAnsi="HG丸ｺﾞｼｯｸM-PRO"/>
                <w:sz w:val="20"/>
              </w:rPr>
            </w:pPr>
            <w:r w:rsidRPr="00CF1B3C">
              <w:rPr>
                <w:rFonts w:ascii="HG丸ｺﾞｼｯｸM-PRO" w:eastAsia="HG丸ｺﾞｼｯｸM-PRO" w:hAnsi="ＭＳ 明朝" w:hint="eastAsia"/>
                <w:sz w:val="20"/>
                <w:szCs w:val="20"/>
              </w:rPr>
              <w:t>（ウ）HPでブログを年間</w:t>
            </w:r>
            <w:r w:rsidRPr="00CF1B3C">
              <w:rPr>
                <w:rFonts w:ascii="HG丸ｺﾞｼｯｸM-PRO" w:eastAsia="HG丸ｺﾞｼｯｸM-PRO" w:hAnsi="ＭＳ 明朝"/>
                <w:sz w:val="20"/>
                <w:szCs w:val="20"/>
              </w:rPr>
              <w:t>70</w:t>
            </w:r>
            <w:r w:rsidRPr="00CF1B3C">
              <w:rPr>
                <w:rFonts w:ascii="HG丸ｺﾞｼｯｸM-PRO" w:eastAsia="HG丸ｺﾞｼｯｸM-PRO" w:hAnsi="ＭＳ 明朝" w:hint="eastAsia"/>
                <w:sz w:val="20"/>
                <w:szCs w:val="20"/>
              </w:rPr>
              <w:t>回以上配信。また、保護者回答率80％以上</w:t>
            </w:r>
            <w:r w:rsidRPr="00CF1B3C">
              <w:rPr>
                <w:rFonts w:ascii="HG丸ｺﾞｼｯｸM-PRO" w:eastAsia="HG丸ｺﾞｼｯｸM-PRO" w:hAnsi="HG丸ｺﾞｼｯｸM-PRO" w:hint="eastAsia"/>
                <w:sz w:val="20"/>
              </w:rPr>
              <w:t xml:space="preserve">　[75％]</w:t>
            </w:r>
          </w:p>
        </w:tc>
        <w:tc>
          <w:tcPr>
            <w:tcW w:w="5245" w:type="dxa"/>
            <w:tcBorders>
              <w:top w:val="single" w:sz="4" w:space="0" w:color="auto"/>
              <w:left w:val="dashed" w:sz="4" w:space="0" w:color="auto"/>
              <w:bottom w:val="single" w:sz="4" w:space="0" w:color="auto"/>
              <w:right w:val="single" w:sz="4" w:space="0" w:color="auto"/>
            </w:tcBorders>
            <w:shd w:val="clear" w:color="auto" w:fill="auto"/>
          </w:tcPr>
          <w:p w14:paraId="375081C5" w14:textId="77777777" w:rsidR="00257A19" w:rsidRDefault="00257A19" w:rsidP="00257A19">
            <w:pPr>
              <w:spacing w:line="320" w:lineRule="exact"/>
              <w:ind w:leftChars="7" w:left="16" w:hanging="1"/>
              <w:rPr>
                <w:rFonts w:ascii="HG丸ｺﾞｼｯｸM-PRO" w:eastAsia="HG丸ｺﾞｼｯｸM-PRO" w:hAnsi="ＭＳ 明朝"/>
                <w:sz w:val="20"/>
                <w:szCs w:val="20"/>
              </w:rPr>
            </w:pPr>
          </w:p>
          <w:p w14:paraId="268F33B7" w14:textId="77777777" w:rsidR="00257A19" w:rsidRDefault="00257A19" w:rsidP="00257A19">
            <w:pPr>
              <w:spacing w:line="320" w:lineRule="exact"/>
              <w:ind w:leftChars="7" w:left="16" w:hanging="1"/>
              <w:rPr>
                <w:rFonts w:ascii="HG丸ｺﾞｼｯｸM-PRO" w:eastAsia="HG丸ｺﾞｼｯｸM-PRO" w:hAnsi="ＭＳ 明朝"/>
                <w:sz w:val="20"/>
                <w:szCs w:val="20"/>
              </w:rPr>
            </w:pPr>
          </w:p>
          <w:p w14:paraId="5EBFC274" w14:textId="77777777" w:rsidR="00257A19" w:rsidRDefault="00257A19" w:rsidP="00257A19">
            <w:pPr>
              <w:spacing w:line="320" w:lineRule="exact"/>
              <w:ind w:leftChars="7" w:left="16" w:hanging="1"/>
              <w:rPr>
                <w:rFonts w:ascii="HG丸ｺﾞｼｯｸM-PRO" w:eastAsia="HG丸ｺﾞｼｯｸM-PRO" w:hAnsi="ＭＳ 明朝"/>
                <w:sz w:val="20"/>
                <w:szCs w:val="20"/>
              </w:rPr>
            </w:pPr>
          </w:p>
          <w:p w14:paraId="7D93C736" w14:textId="77777777" w:rsidR="00257A19" w:rsidRDefault="00257A19" w:rsidP="00257A19">
            <w:pPr>
              <w:spacing w:line="320" w:lineRule="exact"/>
              <w:ind w:leftChars="7" w:left="16" w:hanging="1"/>
              <w:rPr>
                <w:rFonts w:ascii="HG丸ｺﾞｼｯｸM-PRO" w:eastAsia="HG丸ｺﾞｼｯｸM-PRO" w:hAnsi="ＭＳ 明朝"/>
                <w:sz w:val="20"/>
                <w:szCs w:val="20"/>
              </w:rPr>
            </w:pPr>
          </w:p>
          <w:p w14:paraId="294E521D" w14:textId="77777777" w:rsidR="00257A19" w:rsidRDefault="00257A19" w:rsidP="00257A19">
            <w:pPr>
              <w:spacing w:line="320" w:lineRule="exact"/>
              <w:ind w:leftChars="7" w:left="16" w:hanging="1"/>
              <w:rPr>
                <w:rFonts w:ascii="HG丸ｺﾞｼｯｸM-PRO" w:eastAsia="HG丸ｺﾞｼｯｸM-PRO" w:hAnsi="ＭＳ 明朝"/>
                <w:sz w:val="20"/>
                <w:szCs w:val="20"/>
              </w:rPr>
            </w:pPr>
          </w:p>
          <w:p w14:paraId="3CB0E0CD" w14:textId="77777777" w:rsidR="00257A19" w:rsidRDefault="00257A19" w:rsidP="00257A19">
            <w:pPr>
              <w:spacing w:line="320" w:lineRule="exact"/>
              <w:ind w:leftChars="7" w:left="16" w:hanging="1"/>
              <w:rPr>
                <w:rFonts w:ascii="HG丸ｺﾞｼｯｸM-PRO" w:eastAsia="HG丸ｺﾞｼｯｸM-PRO" w:hAnsi="ＭＳ 明朝"/>
                <w:sz w:val="20"/>
                <w:szCs w:val="20"/>
              </w:rPr>
            </w:pPr>
          </w:p>
          <w:p w14:paraId="68ACF023" w14:textId="77777777" w:rsidR="00257A19" w:rsidRDefault="00257A19" w:rsidP="00257A19">
            <w:pPr>
              <w:spacing w:line="320" w:lineRule="exact"/>
              <w:ind w:leftChars="7" w:left="16" w:hanging="1"/>
              <w:rPr>
                <w:rFonts w:ascii="HG丸ｺﾞｼｯｸM-PRO" w:eastAsia="HG丸ｺﾞｼｯｸM-PRO" w:hAnsi="ＭＳ 明朝"/>
                <w:sz w:val="20"/>
                <w:szCs w:val="20"/>
              </w:rPr>
            </w:pPr>
          </w:p>
          <w:p w14:paraId="4D855C7C" w14:textId="77777777" w:rsidR="00257A19" w:rsidRPr="00717083" w:rsidRDefault="00257A19" w:rsidP="00257A19">
            <w:pPr>
              <w:spacing w:line="320" w:lineRule="exact"/>
              <w:rPr>
                <w:rFonts w:ascii="HG丸ｺﾞｼｯｸM-PRO" w:eastAsia="HG丸ｺﾞｼｯｸM-PRO" w:hAnsi="ＭＳ 明朝"/>
                <w:sz w:val="20"/>
                <w:szCs w:val="20"/>
              </w:rPr>
            </w:pPr>
          </w:p>
        </w:tc>
      </w:tr>
    </w:tbl>
    <w:p w14:paraId="3ACEE73A" w14:textId="04453E87" w:rsidR="00257A19" w:rsidRPr="00257A19" w:rsidRDefault="009B38EE" w:rsidP="00257A19">
      <w:pPr>
        <w:jc w:val="left"/>
        <w:rPr>
          <w:rFonts w:ascii="ＭＳ ゴシック" w:eastAsia="ＭＳ ゴシック" w:hAnsi="ＭＳ ゴシック"/>
          <w:szCs w:val="21"/>
        </w:rPr>
      </w:pPr>
      <w:r w:rsidRPr="00042667">
        <w:rPr>
          <w:rFonts w:ascii="ＭＳ ゴシック" w:eastAsia="ＭＳ ゴシック" w:hAnsi="ＭＳ ゴシック" w:hint="eastAsia"/>
          <w:szCs w:val="21"/>
        </w:rPr>
        <w:t>３</w:t>
      </w:r>
      <w:r w:rsidRPr="00717083">
        <w:rPr>
          <w:rFonts w:ascii="ＭＳ ゴシック" w:eastAsia="ＭＳ ゴシック" w:hAnsi="ＭＳ ゴシック" w:hint="eastAsia"/>
          <w:szCs w:val="21"/>
        </w:rPr>
        <w:t xml:space="preserve">　本年度の取組内容及び自己評価</w:t>
      </w:r>
    </w:p>
    <w:sectPr w:rsidR="00257A19" w:rsidRPr="00257A19" w:rsidSect="00AB00E6">
      <w:headerReference w:type="default" r:id="rId13"/>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133D5" w14:textId="77777777" w:rsidR="000D53E0" w:rsidRDefault="000D53E0">
      <w:r>
        <w:separator/>
      </w:r>
    </w:p>
  </w:endnote>
  <w:endnote w:type="continuationSeparator" w:id="0">
    <w:p w14:paraId="109D2B39" w14:textId="77777777" w:rsidR="000D53E0" w:rsidRDefault="000D5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29C9E" w14:textId="77777777" w:rsidR="000D53E0" w:rsidRDefault="000D53E0">
      <w:r>
        <w:separator/>
      </w:r>
    </w:p>
  </w:footnote>
  <w:footnote w:type="continuationSeparator" w:id="0">
    <w:p w14:paraId="7B2FC39D" w14:textId="77777777" w:rsidR="000D53E0" w:rsidRDefault="000D5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0C802" w14:textId="3FC5A41A" w:rsidR="001029E3" w:rsidRDefault="001029E3"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A742E1">
      <w:rPr>
        <w:rFonts w:ascii="ＭＳ ゴシック" w:eastAsia="ＭＳ ゴシック" w:hAnsi="ＭＳ ゴシック" w:hint="eastAsia"/>
        <w:sz w:val="20"/>
        <w:szCs w:val="20"/>
      </w:rPr>
      <w:t>Ｓ</w:t>
    </w:r>
    <w:r>
      <w:rPr>
        <w:rFonts w:ascii="ＭＳ ゴシック" w:eastAsia="ＭＳ ゴシック" w:hAnsi="ＭＳ ゴシック" w:hint="eastAsia"/>
        <w:sz w:val="20"/>
        <w:szCs w:val="20"/>
      </w:rPr>
      <w:t>１９</w:t>
    </w:r>
  </w:p>
  <w:p w14:paraId="5E7AC4F1" w14:textId="77777777" w:rsidR="00BA1D72" w:rsidRDefault="00BA1D72" w:rsidP="00225A63">
    <w:pPr>
      <w:spacing w:line="360" w:lineRule="exact"/>
      <w:ind w:rightChars="100" w:right="210"/>
      <w:jc w:val="right"/>
      <w:rPr>
        <w:rFonts w:ascii="ＭＳ ゴシック" w:eastAsia="ＭＳ ゴシック" w:hAnsi="ＭＳ ゴシック"/>
        <w:sz w:val="20"/>
        <w:szCs w:val="20"/>
      </w:rPr>
    </w:pPr>
  </w:p>
  <w:p w14:paraId="3B7C0F86" w14:textId="77777777" w:rsidR="001029E3" w:rsidRPr="003A3356" w:rsidRDefault="001029E3"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枚方支援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623"/>
        </w:tabs>
        <w:ind w:left="623" w:hanging="360"/>
      </w:pPr>
      <w:rPr>
        <w:rFonts w:ascii="ＭＳ 明朝" w:eastAsia="ＭＳ 明朝" w:hAnsi="ＭＳ 明朝" w:cs="Times New Roman" w:hint="eastAsia"/>
      </w:rPr>
    </w:lvl>
    <w:lvl w:ilvl="1" w:tplc="0409000B" w:tentative="1">
      <w:start w:val="1"/>
      <w:numFmt w:val="bullet"/>
      <w:lvlText w:val=""/>
      <w:lvlJc w:val="left"/>
      <w:pPr>
        <w:tabs>
          <w:tab w:val="num" w:pos="1103"/>
        </w:tabs>
        <w:ind w:left="1103" w:hanging="420"/>
      </w:pPr>
      <w:rPr>
        <w:rFonts w:ascii="Wingdings" w:hAnsi="Wingdings" w:hint="default"/>
      </w:rPr>
    </w:lvl>
    <w:lvl w:ilvl="2" w:tplc="0409000D" w:tentative="1">
      <w:start w:val="1"/>
      <w:numFmt w:val="bullet"/>
      <w:lvlText w:val=""/>
      <w:lvlJc w:val="left"/>
      <w:pPr>
        <w:tabs>
          <w:tab w:val="num" w:pos="1523"/>
        </w:tabs>
        <w:ind w:left="1523" w:hanging="420"/>
      </w:pPr>
      <w:rPr>
        <w:rFonts w:ascii="Wingdings" w:hAnsi="Wingdings" w:hint="default"/>
      </w:rPr>
    </w:lvl>
    <w:lvl w:ilvl="3" w:tplc="04090001" w:tentative="1">
      <w:start w:val="1"/>
      <w:numFmt w:val="bullet"/>
      <w:lvlText w:val=""/>
      <w:lvlJc w:val="left"/>
      <w:pPr>
        <w:tabs>
          <w:tab w:val="num" w:pos="1943"/>
        </w:tabs>
        <w:ind w:left="1943" w:hanging="420"/>
      </w:pPr>
      <w:rPr>
        <w:rFonts w:ascii="Wingdings" w:hAnsi="Wingdings" w:hint="default"/>
      </w:rPr>
    </w:lvl>
    <w:lvl w:ilvl="4" w:tplc="0409000B" w:tentative="1">
      <w:start w:val="1"/>
      <w:numFmt w:val="bullet"/>
      <w:lvlText w:val=""/>
      <w:lvlJc w:val="left"/>
      <w:pPr>
        <w:tabs>
          <w:tab w:val="num" w:pos="2363"/>
        </w:tabs>
        <w:ind w:left="2363" w:hanging="420"/>
      </w:pPr>
      <w:rPr>
        <w:rFonts w:ascii="Wingdings" w:hAnsi="Wingdings" w:hint="default"/>
      </w:rPr>
    </w:lvl>
    <w:lvl w:ilvl="5" w:tplc="0409000D" w:tentative="1">
      <w:start w:val="1"/>
      <w:numFmt w:val="bullet"/>
      <w:lvlText w:val=""/>
      <w:lvlJc w:val="left"/>
      <w:pPr>
        <w:tabs>
          <w:tab w:val="num" w:pos="2783"/>
        </w:tabs>
        <w:ind w:left="2783" w:hanging="420"/>
      </w:pPr>
      <w:rPr>
        <w:rFonts w:ascii="Wingdings" w:hAnsi="Wingdings" w:hint="default"/>
      </w:rPr>
    </w:lvl>
    <w:lvl w:ilvl="6" w:tplc="04090001" w:tentative="1">
      <w:start w:val="1"/>
      <w:numFmt w:val="bullet"/>
      <w:lvlText w:val=""/>
      <w:lvlJc w:val="left"/>
      <w:pPr>
        <w:tabs>
          <w:tab w:val="num" w:pos="3203"/>
        </w:tabs>
        <w:ind w:left="3203" w:hanging="420"/>
      </w:pPr>
      <w:rPr>
        <w:rFonts w:ascii="Wingdings" w:hAnsi="Wingdings" w:hint="default"/>
      </w:rPr>
    </w:lvl>
    <w:lvl w:ilvl="7" w:tplc="0409000B" w:tentative="1">
      <w:start w:val="1"/>
      <w:numFmt w:val="bullet"/>
      <w:lvlText w:val=""/>
      <w:lvlJc w:val="left"/>
      <w:pPr>
        <w:tabs>
          <w:tab w:val="num" w:pos="3623"/>
        </w:tabs>
        <w:ind w:left="3623" w:hanging="420"/>
      </w:pPr>
      <w:rPr>
        <w:rFonts w:ascii="Wingdings" w:hAnsi="Wingdings" w:hint="default"/>
      </w:rPr>
    </w:lvl>
    <w:lvl w:ilvl="8" w:tplc="0409000D" w:tentative="1">
      <w:start w:val="1"/>
      <w:numFmt w:val="bullet"/>
      <w:lvlText w:val=""/>
      <w:lvlJc w:val="left"/>
      <w:pPr>
        <w:tabs>
          <w:tab w:val="num" w:pos="4043"/>
        </w:tabs>
        <w:ind w:left="4043" w:hanging="420"/>
      </w:pPr>
      <w:rPr>
        <w:rFonts w:ascii="Wingdings" w:hAnsi="Wingdings" w:hint="default"/>
      </w:rPr>
    </w:lvl>
  </w:abstractNum>
  <w:abstractNum w:abstractNumId="1" w15:restartNumberingAfterBreak="0">
    <w:nsid w:val="08206000"/>
    <w:multiLevelType w:val="hybridMultilevel"/>
    <w:tmpl w:val="231E80B4"/>
    <w:lvl w:ilvl="0" w:tplc="FB6E32BA">
      <w:start w:val="36"/>
      <w:numFmt w:val="irohaFullWidth"/>
      <w:lvlText w:val="（%1）"/>
      <w:lvlJc w:val="left"/>
      <w:pPr>
        <w:ind w:left="680" w:hanging="68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8A65770"/>
    <w:multiLevelType w:val="hybridMultilevel"/>
    <w:tmpl w:val="C7BABCAA"/>
    <w:lvl w:ilvl="0" w:tplc="9514A5D8">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B0D6A33"/>
    <w:multiLevelType w:val="hybridMultilevel"/>
    <w:tmpl w:val="4FC82A40"/>
    <w:lvl w:ilvl="0" w:tplc="CAD83C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03180C"/>
    <w:multiLevelType w:val="hybridMultilevel"/>
    <w:tmpl w:val="E146BFAC"/>
    <w:lvl w:ilvl="0" w:tplc="4CCEE5E4">
      <w:start w:val="1"/>
      <w:numFmt w:val="aiueoFullWidth"/>
      <w:lvlText w:val="（%1）"/>
      <w:lvlJc w:val="left"/>
      <w:pPr>
        <w:ind w:left="721" w:hanging="72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0"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DC5C35"/>
    <w:multiLevelType w:val="hybridMultilevel"/>
    <w:tmpl w:val="05FE4D4C"/>
    <w:lvl w:ilvl="0" w:tplc="02D4B952">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3CD7003"/>
    <w:multiLevelType w:val="hybridMultilevel"/>
    <w:tmpl w:val="8FC85454"/>
    <w:lvl w:ilvl="0" w:tplc="6A96956C">
      <w:start w:val="1"/>
      <w:numFmt w:val="aiueoFullWidth"/>
      <w:lvlText w:val="（%1）"/>
      <w:lvlJc w:val="left"/>
      <w:pPr>
        <w:ind w:left="284" w:hanging="284"/>
      </w:pPr>
      <w:rPr>
        <w:rFonts w:hint="default"/>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13"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DE4620"/>
    <w:multiLevelType w:val="hybridMultilevel"/>
    <w:tmpl w:val="8584AADA"/>
    <w:lvl w:ilvl="0" w:tplc="C83414F6">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0C0813"/>
    <w:multiLevelType w:val="hybridMultilevel"/>
    <w:tmpl w:val="CE9A7DDA"/>
    <w:lvl w:ilvl="0" w:tplc="C83414F6">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5C1550"/>
    <w:multiLevelType w:val="hybridMultilevel"/>
    <w:tmpl w:val="69763474"/>
    <w:lvl w:ilvl="0" w:tplc="5DC0E2E0">
      <w:start w:val="1"/>
      <w:numFmt w:val="irohaFullWidth"/>
      <w:lvlText w:val="（%1）"/>
      <w:lvlJc w:val="left"/>
      <w:pPr>
        <w:ind w:left="721" w:hanging="720"/>
      </w:pPr>
      <w:rPr>
        <w:rFonts w:hint="default"/>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8"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13D30A1"/>
    <w:multiLevelType w:val="hybridMultilevel"/>
    <w:tmpl w:val="519C3532"/>
    <w:lvl w:ilvl="0" w:tplc="988A7D74">
      <w:start w:val="1"/>
      <w:numFmt w:val="decimalEnclosedCircle"/>
      <w:lvlText w:val="%1"/>
      <w:lvlJc w:val="left"/>
      <w:pPr>
        <w:ind w:left="1760" w:hanging="360"/>
      </w:pPr>
      <w:rPr>
        <w:rFonts w:hint="default"/>
      </w:rPr>
    </w:lvl>
    <w:lvl w:ilvl="1" w:tplc="04090017" w:tentative="1">
      <w:start w:val="1"/>
      <w:numFmt w:val="aiueoFullWidth"/>
      <w:lvlText w:val="(%2)"/>
      <w:lvlJc w:val="left"/>
      <w:pPr>
        <w:ind w:left="2240" w:hanging="420"/>
      </w:pPr>
    </w:lvl>
    <w:lvl w:ilvl="2" w:tplc="04090011" w:tentative="1">
      <w:start w:val="1"/>
      <w:numFmt w:val="decimalEnclosedCircle"/>
      <w:lvlText w:val="%3"/>
      <w:lvlJc w:val="left"/>
      <w:pPr>
        <w:ind w:left="2660" w:hanging="420"/>
      </w:pPr>
    </w:lvl>
    <w:lvl w:ilvl="3" w:tplc="0409000F" w:tentative="1">
      <w:start w:val="1"/>
      <w:numFmt w:val="decimal"/>
      <w:lvlText w:val="%4."/>
      <w:lvlJc w:val="left"/>
      <w:pPr>
        <w:ind w:left="3080" w:hanging="420"/>
      </w:pPr>
    </w:lvl>
    <w:lvl w:ilvl="4" w:tplc="04090017" w:tentative="1">
      <w:start w:val="1"/>
      <w:numFmt w:val="aiueoFullWidth"/>
      <w:lvlText w:val="(%5)"/>
      <w:lvlJc w:val="left"/>
      <w:pPr>
        <w:ind w:left="3500" w:hanging="420"/>
      </w:pPr>
    </w:lvl>
    <w:lvl w:ilvl="5" w:tplc="04090011" w:tentative="1">
      <w:start w:val="1"/>
      <w:numFmt w:val="decimalEnclosedCircle"/>
      <w:lvlText w:val="%6"/>
      <w:lvlJc w:val="left"/>
      <w:pPr>
        <w:ind w:left="3920" w:hanging="420"/>
      </w:pPr>
    </w:lvl>
    <w:lvl w:ilvl="6" w:tplc="0409000F" w:tentative="1">
      <w:start w:val="1"/>
      <w:numFmt w:val="decimal"/>
      <w:lvlText w:val="%7."/>
      <w:lvlJc w:val="left"/>
      <w:pPr>
        <w:ind w:left="4340" w:hanging="420"/>
      </w:pPr>
    </w:lvl>
    <w:lvl w:ilvl="7" w:tplc="04090017" w:tentative="1">
      <w:start w:val="1"/>
      <w:numFmt w:val="aiueoFullWidth"/>
      <w:lvlText w:val="(%8)"/>
      <w:lvlJc w:val="left"/>
      <w:pPr>
        <w:ind w:left="4760" w:hanging="420"/>
      </w:pPr>
    </w:lvl>
    <w:lvl w:ilvl="8" w:tplc="04090011" w:tentative="1">
      <w:start w:val="1"/>
      <w:numFmt w:val="decimalEnclosedCircle"/>
      <w:lvlText w:val="%9"/>
      <w:lvlJc w:val="left"/>
      <w:pPr>
        <w:ind w:left="5180" w:hanging="420"/>
      </w:pPr>
    </w:lvl>
  </w:abstractNum>
  <w:abstractNum w:abstractNumId="21"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69ED79BB"/>
    <w:multiLevelType w:val="hybridMultilevel"/>
    <w:tmpl w:val="646047EA"/>
    <w:lvl w:ilvl="0" w:tplc="5B0C6A4C">
      <w:start w:val="1"/>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A5F012D"/>
    <w:multiLevelType w:val="hybridMultilevel"/>
    <w:tmpl w:val="D1C4DFF8"/>
    <w:lvl w:ilvl="0" w:tplc="C8FAB882">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3D57B9B"/>
    <w:multiLevelType w:val="hybridMultilevel"/>
    <w:tmpl w:val="41409B70"/>
    <w:lvl w:ilvl="0" w:tplc="88E0690C">
      <w:start w:val="36"/>
      <w:numFmt w:val="irohaFullWidth"/>
      <w:lvlText w:val="（%1）"/>
      <w:lvlJc w:val="left"/>
      <w:pPr>
        <w:ind w:left="624" w:hanging="62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FD30B9B"/>
    <w:multiLevelType w:val="hybridMultilevel"/>
    <w:tmpl w:val="E6260552"/>
    <w:lvl w:ilvl="0" w:tplc="7FA2F61A">
      <w:start w:val="36"/>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45094176">
    <w:abstractNumId w:val="7"/>
  </w:num>
  <w:num w:numId="2" w16cid:durableId="231697769">
    <w:abstractNumId w:val="5"/>
  </w:num>
  <w:num w:numId="3" w16cid:durableId="299264507">
    <w:abstractNumId w:val="22"/>
  </w:num>
  <w:num w:numId="4" w16cid:durableId="781650990">
    <w:abstractNumId w:val="6"/>
  </w:num>
  <w:num w:numId="5" w16cid:durableId="284317388">
    <w:abstractNumId w:val="19"/>
  </w:num>
  <w:num w:numId="6" w16cid:durableId="255213966">
    <w:abstractNumId w:val="28"/>
  </w:num>
  <w:num w:numId="7" w16cid:durableId="1705984530">
    <w:abstractNumId w:val="23"/>
  </w:num>
  <w:num w:numId="8" w16cid:durableId="1327632765">
    <w:abstractNumId w:val="10"/>
  </w:num>
  <w:num w:numId="9" w16cid:durableId="1672755767">
    <w:abstractNumId w:val="24"/>
  </w:num>
  <w:num w:numId="10" w16cid:durableId="411321675">
    <w:abstractNumId w:val="2"/>
  </w:num>
  <w:num w:numId="11" w16cid:durableId="392630930">
    <w:abstractNumId w:val="8"/>
  </w:num>
  <w:num w:numId="12" w16cid:durableId="1482651605">
    <w:abstractNumId w:val="21"/>
  </w:num>
  <w:num w:numId="13" w16cid:durableId="585648860">
    <w:abstractNumId w:val="18"/>
  </w:num>
  <w:num w:numId="14" w16cid:durableId="1547179842">
    <w:abstractNumId w:val="13"/>
  </w:num>
  <w:num w:numId="15" w16cid:durableId="1394082962">
    <w:abstractNumId w:val="16"/>
  </w:num>
  <w:num w:numId="16" w16cid:durableId="727925053">
    <w:abstractNumId w:val="0"/>
  </w:num>
  <w:num w:numId="17" w16cid:durableId="536162176">
    <w:abstractNumId w:val="20"/>
  </w:num>
  <w:num w:numId="18" w16cid:durableId="2126655877">
    <w:abstractNumId w:val="25"/>
  </w:num>
  <w:num w:numId="19" w16cid:durableId="741559792">
    <w:abstractNumId w:val="3"/>
  </w:num>
  <w:num w:numId="20" w16cid:durableId="1251280024">
    <w:abstractNumId w:val="4"/>
  </w:num>
  <w:num w:numId="21" w16cid:durableId="1889682837">
    <w:abstractNumId w:val="1"/>
  </w:num>
  <w:num w:numId="22" w16cid:durableId="1737556892">
    <w:abstractNumId w:val="26"/>
  </w:num>
  <w:num w:numId="23" w16cid:durableId="1510172564">
    <w:abstractNumId w:val="9"/>
  </w:num>
  <w:num w:numId="24" w16cid:durableId="1852719738">
    <w:abstractNumId w:val="11"/>
  </w:num>
  <w:num w:numId="25" w16cid:durableId="1521696566">
    <w:abstractNumId w:val="29"/>
  </w:num>
  <w:num w:numId="26" w16cid:durableId="538906226">
    <w:abstractNumId w:val="14"/>
  </w:num>
  <w:num w:numId="27" w16cid:durableId="1429884356">
    <w:abstractNumId w:val="15"/>
  </w:num>
  <w:num w:numId="28" w16cid:durableId="1563710251">
    <w:abstractNumId w:val="27"/>
  </w:num>
  <w:num w:numId="29" w16cid:durableId="1774397529">
    <w:abstractNumId w:val="12"/>
  </w:num>
  <w:num w:numId="30" w16cid:durableId="13628963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34B9"/>
    <w:rsid w:val="00003BE3"/>
    <w:rsid w:val="00003D82"/>
    <w:rsid w:val="00011D7B"/>
    <w:rsid w:val="00012CB6"/>
    <w:rsid w:val="00013C0C"/>
    <w:rsid w:val="00014126"/>
    <w:rsid w:val="00014961"/>
    <w:rsid w:val="000156EF"/>
    <w:rsid w:val="000178A2"/>
    <w:rsid w:val="00031A86"/>
    <w:rsid w:val="000354D4"/>
    <w:rsid w:val="00035A30"/>
    <w:rsid w:val="00036913"/>
    <w:rsid w:val="00036A72"/>
    <w:rsid w:val="00040C45"/>
    <w:rsid w:val="00040D25"/>
    <w:rsid w:val="00042667"/>
    <w:rsid w:val="00045480"/>
    <w:rsid w:val="000524AE"/>
    <w:rsid w:val="00054C5F"/>
    <w:rsid w:val="00061D45"/>
    <w:rsid w:val="000640C7"/>
    <w:rsid w:val="00067272"/>
    <w:rsid w:val="00067674"/>
    <w:rsid w:val="000724B0"/>
    <w:rsid w:val="0007770B"/>
    <w:rsid w:val="00087E1A"/>
    <w:rsid w:val="00091587"/>
    <w:rsid w:val="0009658C"/>
    <w:rsid w:val="000967CE"/>
    <w:rsid w:val="000A1890"/>
    <w:rsid w:val="000A7073"/>
    <w:rsid w:val="000B0C54"/>
    <w:rsid w:val="000B1CFC"/>
    <w:rsid w:val="000B2773"/>
    <w:rsid w:val="000B395F"/>
    <w:rsid w:val="000B7F10"/>
    <w:rsid w:val="000C0CDB"/>
    <w:rsid w:val="000C3401"/>
    <w:rsid w:val="000D1B70"/>
    <w:rsid w:val="000D53E0"/>
    <w:rsid w:val="000D7707"/>
    <w:rsid w:val="000D7C02"/>
    <w:rsid w:val="000E1E92"/>
    <w:rsid w:val="000E1F4D"/>
    <w:rsid w:val="000E4E49"/>
    <w:rsid w:val="000E5470"/>
    <w:rsid w:val="000E5BE3"/>
    <w:rsid w:val="000E6B9D"/>
    <w:rsid w:val="000F4881"/>
    <w:rsid w:val="000F7917"/>
    <w:rsid w:val="000F7B2E"/>
    <w:rsid w:val="00100533"/>
    <w:rsid w:val="00100CC5"/>
    <w:rsid w:val="001015DA"/>
    <w:rsid w:val="001029E3"/>
    <w:rsid w:val="00102F31"/>
    <w:rsid w:val="00103546"/>
    <w:rsid w:val="001112AC"/>
    <w:rsid w:val="001122AA"/>
    <w:rsid w:val="00112A5C"/>
    <w:rsid w:val="00112DD5"/>
    <w:rsid w:val="001169F7"/>
    <w:rsid w:val="001218A7"/>
    <w:rsid w:val="00122FCF"/>
    <w:rsid w:val="00124FC6"/>
    <w:rsid w:val="00127BB5"/>
    <w:rsid w:val="00132D6F"/>
    <w:rsid w:val="00134824"/>
    <w:rsid w:val="00135CE9"/>
    <w:rsid w:val="00137359"/>
    <w:rsid w:val="00143DDC"/>
    <w:rsid w:val="00144343"/>
    <w:rsid w:val="00145D50"/>
    <w:rsid w:val="00157860"/>
    <w:rsid w:val="00162567"/>
    <w:rsid w:val="00165BB1"/>
    <w:rsid w:val="00167C2C"/>
    <w:rsid w:val="0017332A"/>
    <w:rsid w:val="00174D29"/>
    <w:rsid w:val="00174E0F"/>
    <w:rsid w:val="0018261A"/>
    <w:rsid w:val="00184B1B"/>
    <w:rsid w:val="00192419"/>
    <w:rsid w:val="00193569"/>
    <w:rsid w:val="00195DCF"/>
    <w:rsid w:val="00196EB1"/>
    <w:rsid w:val="001A040B"/>
    <w:rsid w:val="001A1162"/>
    <w:rsid w:val="001A4539"/>
    <w:rsid w:val="001A5531"/>
    <w:rsid w:val="001A68E6"/>
    <w:rsid w:val="001B38EB"/>
    <w:rsid w:val="001C0509"/>
    <w:rsid w:val="001C4F43"/>
    <w:rsid w:val="001C6B84"/>
    <w:rsid w:val="001C7FE4"/>
    <w:rsid w:val="001D401B"/>
    <w:rsid w:val="001D44D9"/>
    <w:rsid w:val="001D5135"/>
    <w:rsid w:val="001D5B58"/>
    <w:rsid w:val="001D62B7"/>
    <w:rsid w:val="001E22E7"/>
    <w:rsid w:val="001E4EA7"/>
    <w:rsid w:val="001E4FDA"/>
    <w:rsid w:val="001E6A1F"/>
    <w:rsid w:val="001F359F"/>
    <w:rsid w:val="001F472F"/>
    <w:rsid w:val="00201A10"/>
    <w:rsid w:val="00201A51"/>
    <w:rsid w:val="00201C86"/>
    <w:rsid w:val="00202FF3"/>
    <w:rsid w:val="002034A6"/>
    <w:rsid w:val="0021285A"/>
    <w:rsid w:val="0022073E"/>
    <w:rsid w:val="00220AE7"/>
    <w:rsid w:val="00221AA2"/>
    <w:rsid w:val="00224AB0"/>
    <w:rsid w:val="002253BC"/>
    <w:rsid w:val="00225A63"/>
    <w:rsid w:val="00225C70"/>
    <w:rsid w:val="0022660E"/>
    <w:rsid w:val="00230487"/>
    <w:rsid w:val="00235785"/>
    <w:rsid w:val="00235B86"/>
    <w:rsid w:val="0024006D"/>
    <w:rsid w:val="002438A1"/>
    <w:rsid w:val="002439A4"/>
    <w:rsid w:val="002479D4"/>
    <w:rsid w:val="0025185F"/>
    <w:rsid w:val="002554B9"/>
    <w:rsid w:val="00257A19"/>
    <w:rsid w:val="0026104A"/>
    <w:rsid w:val="00261C06"/>
    <w:rsid w:val="002622DE"/>
    <w:rsid w:val="00262794"/>
    <w:rsid w:val="00264F84"/>
    <w:rsid w:val="002654FC"/>
    <w:rsid w:val="002664D5"/>
    <w:rsid w:val="00267D3C"/>
    <w:rsid w:val="00271252"/>
    <w:rsid w:val="0027129F"/>
    <w:rsid w:val="00274864"/>
    <w:rsid w:val="002751E2"/>
    <w:rsid w:val="00277476"/>
    <w:rsid w:val="00277761"/>
    <w:rsid w:val="00277D93"/>
    <w:rsid w:val="00281E75"/>
    <w:rsid w:val="00282C94"/>
    <w:rsid w:val="002838EB"/>
    <w:rsid w:val="0029027C"/>
    <w:rsid w:val="00295EB2"/>
    <w:rsid w:val="0029712A"/>
    <w:rsid w:val="002A0021"/>
    <w:rsid w:val="002A0AA7"/>
    <w:rsid w:val="002A148E"/>
    <w:rsid w:val="002A5F31"/>
    <w:rsid w:val="002A5FBD"/>
    <w:rsid w:val="002A755B"/>
    <w:rsid w:val="002A766F"/>
    <w:rsid w:val="002B0BC8"/>
    <w:rsid w:val="002B3BE1"/>
    <w:rsid w:val="002B4D81"/>
    <w:rsid w:val="002B56E4"/>
    <w:rsid w:val="002B690B"/>
    <w:rsid w:val="002C108B"/>
    <w:rsid w:val="002C40DD"/>
    <w:rsid w:val="002C423D"/>
    <w:rsid w:val="002C4278"/>
    <w:rsid w:val="002E04FD"/>
    <w:rsid w:val="002F149B"/>
    <w:rsid w:val="002F182D"/>
    <w:rsid w:val="002F2AD3"/>
    <w:rsid w:val="002F3E05"/>
    <w:rsid w:val="002F608A"/>
    <w:rsid w:val="002F62DD"/>
    <w:rsid w:val="002F6E1B"/>
    <w:rsid w:val="00301498"/>
    <w:rsid w:val="00301B59"/>
    <w:rsid w:val="00301EFB"/>
    <w:rsid w:val="003029E3"/>
    <w:rsid w:val="00302EB2"/>
    <w:rsid w:val="0030530D"/>
    <w:rsid w:val="0030555A"/>
    <w:rsid w:val="00305D0E"/>
    <w:rsid w:val="00310645"/>
    <w:rsid w:val="00314815"/>
    <w:rsid w:val="0031492C"/>
    <w:rsid w:val="00322247"/>
    <w:rsid w:val="00323602"/>
    <w:rsid w:val="00324B67"/>
    <w:rsid w:val="00334F83"/>
    <w:rsid w:val="00336089"/>
    <w:rsid w:val="00337443"/>
    <w:rsid w:val="00342F04"/>
    <w:rsid w:val="00344CDE"/>
    <w:rsid w:val="003551CD"/>
    <w:rsid w:val="00357344"/>
    <w:rsid w:val="00361497"/>
    <w:rsid w:val="0036174C"/>
    <w:rsid w:val="00364F35"/>
    <w:rsid w:val="003724C5"/>
    <w:rsid w:val="003730D3"/>
    <w:rsid w:val="0037367C"/>
    <w:rsid w:val="00373F84"/>
    <w:rsid w:val="0037476E"/>
    <w:rsid w:val="00374E7B"/>
    <w:rsid w:val="0037506F"/>
    <w:rsid w:val="00376641"/>
    <w:rsid w:val="00377EE4"/>
    <w:rsid w:val="00380050"/>
    <w:rsid w:val="0038134B"/>
    <w:rsid w:val="00382C55"/>
    <w:rsid w:val="00384C02"/>
    <w:rsid w:val="00386133"/>
    <w:rsid w:val="00387D41"/>
    <w:rsid w:val="00387ED3"/>
    <w:rsid w:val="003A0208"/>
    <w:rsid w:val="003A14C3"/>
    <w:rsid w:val="003A2563"/>
    <w:rsid w:val="003A3356"/>
    <w:rsid w:val="003A62E8"/>
    <w:rsid w:val="003B6AF9"/>
    <w:rsid w:val="003C503E"/>
    <w:rsid w:val="003D025A"/>
    <w:rsid w:val="003D288C"/>
    <w:rsid w:val="003D2C9D"/>
    <w:rsid w:val="003D7044"/>
    <w:rsid w:val="003D71A7"/>
    <w:rsid w:val="003D7473"/>
    <w:rsid w:val="003E156F"/>
    <w:rsid w:val="003E55A0"/>
    <w:rsid w:val="003F21A5"/>
    <w:rsid w:val="00400648"/>
    <w:rsid w:val="004037E1"/>
    <w:rsid w:val="00407905"/>
    <w:rsid w:val="00414618"/>
    <w:rsid w:val="00415684"/>
    <w:rsid w:val="00416A59"/>
    <w:rsid w:val="004243CF"/>
    <w:rsid w:val="004245A1"/>
    <w:rsid w:val="0042676B"/>
    <w:rsid w:val="00427E0B"/>
    <w:rsid w:val="004312EE"/>
    <w:rsid w:val="00432100"/>
    <w:rsid w:val="00433560"/>
    <w:rsid w:val="00433DA4"/>
    <w:rsid w:val="00433DD8"/>
    <w:rsid w:val="00434848"/>
    <w:rsid w:val="004368AD"/>
    <w:rsid w:val="00436BBA"/>
    <w:rsid w:val="00441743"/>
    <w:rsid w:val="00443297"/>
    <w:rsid w:val="004437D9"/>
    <w:rsid w:val="00443FDF"/>
    <w:rsid w:val="004456A8"/>
    <w:rsid w:val="00445E74"/>
    <w:rsid w:val="004464FD"/>
    <w:rsid w:val="004532E8"/>
    <w:rsid w:val="00454AF4"/>
    <w:rsid w:val="004552E5"/>
    <w:rsid w:val="00460710"/>
    <w:rsid w:val="00460F8E"/>
    <w:rsid w:val="004632FA"/>
    <w:rsid w:val="00465B85"/>
    <w:rsid w:val="00467C11"/>
    <w:rsid w:val="00470DA7"/>
    <w:rsid w:val="00471E41"/>
    <w:rsid w:val="004750F9"/>
    <w:rsid w:val="004759D5"/>
    <w:rsid w:val="0048087F"/>
    <w:rsid w:val="00480EB4"/>
    <w:rsid w:val="004844EA"/>
    <w:rsid w:val="00485297"/>
    <w:rsid w:val="00486256"/>
    <w:rsid w:val="00486CCF"/>
    <w:rsid w:val="00490C07"/>
    <w:rsid w:val="004930C6"/>
    <w:rsid w:val="00494335"/>
    <w:rsid w:val="004949CC"/>
    <w:rsid w:val="00496C7C"/>
    <w:rsid w:val="00497A7E"/>
    <w:rsid w:val="00497ABE"/>
    <w:rsid w:val="004A1605"/>
    <w:rsid w:val="004A57C2"/>
    <w:rsid w:val="004A7442"/>
    <w:rsid w:val="004A7940"/>
    <w:rsid w:val="004B4179"/>
    <w:rsid w:val="004B7CCC"/>
    <w:rsid w:val="004B7F92"/>
    <w:rsid w:val="004C1B92"/>
    <w:rsid w:val="004C2F46"/>
    <w:rsid w:val="004C5A47"/>
    <w:rsid w:val="004C6D4A"/>
    <w:rsid w:val="004C7D2B"/>
    <w:rsid w:val="004D1BCF"/>
    <w:rsid w:val="004D28A8"/>
    <w:rsid w:val="004D70F9"/>
    <w:rsid w:val="004E08FB"/>
    <w:rsid w:val="004E348E"/>
    <w:rsid w:val="004E3745"/>
    <w:rsid w:val="004E4D5E"/>
    <w:rsid w:val="004F2B87"/>
    <w:rsid w:val="004F3627"/>
    <w:rsid w:val="00500AF9"/>
    <w:rsid w:val="00502EF2"/>
    <w:rsid w:val="00507E42"/>
    <w:rsid w:val="00510587"/>
    <w:rsid w:val="0051706C"/>
    <w:rsid w:val="00517427"/>
    <w:rsid w:val="00524785"/>
    <w:rsid w:val="0052580C"/>
    <w:rsid w:val="005261C4"/>
    <w:rsid w:val="00526530"/>
    <w:rsid w:val="0053533F"/>
    <w:rsid w:val="0054712D"/>
    <w:rsid w:val="005534EB"/>
    <w:rsid w:val="005546DB"/>
    <w:rsid w:val="005615EF"/>
    <w:rsid w:val="0056235E"/>
    <w:rsid w:val="00565B55"/>
    <w:rsid w:val="00567F6A"/>
    <w:rsid w:val="00574620"/>
    <w:rsid w:val="00575298"/>
    <w:rsid w:val="00577DE4"/>
    <w:rsid w:val="00581D62"/>
    <w:rsid w:val="00583155"/>
    <w:rsid w:val="005846E8"/>
    <w:rsid w:val="0058497A"/>
    <w:rsid w:val="00585D6A"/>
    <w:rsid w:val="00585D9A"/>
    <w:rsid w:val="00586254"/>
    <w:rsid w:val="005875B4"/>
    <w:rsid w:val="0059472B"/>
    <w:rsid w:val="00597E7D"/>
    <w:rsid w:val="00597FBA"/>
    <w:rsid w:val="005A2C72"/>
    <w:rsid w:val="005B0FAD"/>
    <w:rsid w:val="005B11F0"/>
    <w:rsid w:val="005B66F8"/>
    <w:rsid w:val="005C115A"/>
    <w:rsid w:val="005C2C84"/>
    <w:rsid w:val="005D41A3"/>
    <w:rsid w:val="005D74D8"/>
    <w:rsid w:val="005E218B"/>
    <w:rsid w:val="005E3C2A"/>
    <w:rsid w:val="005E535C"/>
    <w:rsid w:val="005E7E01"/>
    <w:rsid w:val="005F1C7B"/>
    <w:rsid w:val="005F2C9F"/>
    <w:rsid w:val="005F3E53"/>
    <w:rsid w:val="005F4971"/>
    <w:rsid w:val="005F614F"/>
    <w:rsid w:val="005F67F8"/>
    <w:rsid w:val="00606705"/>
    <w:rsid w:val="0061051D"/>
    <w:rsid w:val="00611B70"/>
    <w:rsid w:val="00615496"/>
    <w:rsid w:val="006206CE"/>
    <w:rsid w:val="00621888"/>
    <w:rsid w:val="00621B5B"/>
    <w:rsid w:val="00623CB5"/>
    <w:rsid w:val="00624A4E"/>
    <w:rsid w:val="00624FFD"/>
    <w:rsid w:val="00626AE2"/>
    <w:rsid w:val="00630EC1"/>
    <w:rsid w:val="00631815"/>
    <w:rsid w:val="00633E10"/>
    <w:rsid w:val="00634F9A"/>
    <w:rsid w:val="00637161"/>
    <w:rsid w:val="00642234"/>
    <w:rsid w:val="00644AE0"/>
    <w:rsid w:val="00646198"/>
    <w:rsid w:val="00647631"/>
    <w:rsid w:val="006478E9"/>
    <w:rsid w:val="00651206"/>
    <w:rsid w:val="00651F82"/>
    <w:rsid w:val="00652B8E"/>
    <w:rsid w:val="0065302E"/>
    <w:rsid w:val="00656006"/>
    <w:rsid w:val="006567B2"/>
    <w:rsid w:val="00656B78"/>
    <w:rsid w:val="00660C54"/>
    <w:rsid w:val="00662137"/>
    <w:rsid w:val="00663113"/>
    <w:rsid w:val="006632F1"/>
    <w:rsid w:val="00664F03"/>
    <w:rsid w:val="00665A6F"/>
    <w:rsid w:val="00670C33"/>
    <w:rsid w:val="00676FBF"/>
    <w:rsid w:val="00680944"/>
    <w:rsid w:val="00685601"/>
    <w:rsid w:val="006971F3"/>
    <w:rsid w:val="006A0309"/>
    <w:rsid w:val="006A24BD"/>
    <w:rsid w:val="006A32F8"/>
    <w:rsid w:val="006A3F1A"/>
    <w:rsid w:val="006A5ED4"/>
    <w:rsid w:val="006B4E60"/>
    <w:rsid w:val="006B5B51"/>
    <w:rsid w:val="006B5EDB"/>
    <w:rsid w:val="006C220F"/>
    <w:rsid w:val="006C5797"/>
    <w:rsid w:val="006C7FE8"/>
    <w:rsid w:val="006D4F17"/>
    <w:rsid w:val="006D54AE"/>
    <w:rsid w:val="006D5A31"/>
    <w:rsid w:val="006E3F24"/>
    <w:rsid w:val="006F226F"/>
    <w:rsid w:val="006F256B"/>
    <w:rsid w:val="006F4599"/>
    <w:rsid w:val="006F5A39"/>
    <w:rsid w:val="006F6350"/>
    <w:rsid w:val="00701AD6"/>
    <w:rsid w:val="00703386"/>
    <w:rsid w:val="00715E20"/>
    <w:rsid w:val="00717083"/>
    <w:rsid w:val="0071748A"/>
    <w:rsid w:val="00717D96"/>
    <w:rsid w:val="007235AE"/>
    <w:rsid w:val="00726867"/>
    <w:rsid w:val="0072763C"/>
    <w:rsid w:val="00727B59"/>
    <w:rsid w:val="007334AF"/>
    <w:rsid w:val="00734B7D"/>
    <w:rsid w:val="00735E63"/>
    <w:rsid w:val="0074118C"/>
    <w:rsid w:val="00745597"/>
    <w:rsid w:val="00746CD1"/>
    <w:rsid w:val="00750648"/>
    <w:rsid w:val="007507FC"/>
    <w:rsid w:val="00751E71"/>
    <w:rsid w:val="007520A2"/>
    <w:rsid w:val="007541E8"/>
    <w:rsid w:val="0075612D"/>
    <w:rsid w:val="007578CC"/>
    <w:rsid w:val="007606A0"/>
    <w:rsid w:val="00763AB8"/>
    <w:rsid w:val="00764F62"/>
    <w:rsid w:val="00766C58"/>
    <w:rsid w:val="00767D69"/>
    <w:rsid w:val="00775D41"/>
    <w:rsid w:val="00775EE3"/>
    <w:rsid w:val="007765E0"/>
    <w:rsid w:val="007804C7"/>
    <w:rsid w:val="00781F22"/>
    <w:rsid w:val="00782774"/>
    <w:rsid w:val="00782BB9"/>
    <w:rsid w:val="00786F0E"/>
    <w:rsid w:val="007922A7"/>
    <w:rsid w:val="00792B44"/>
    <w:rsid w:val="00795C88"/>
    <w:rsid w:val="00796024"/>
    <w:rsid w:val="00796B83"/>
    <w:rsid w:val="007A0E95"/>
    <w:rsid w:val="007A3B06"/>
    <w:rsid w:val="007A3E54"/>
    <w:rsid w:val="007A47FF"/>
    <w:rsid w:val="007A69E8"/>
    <w:rsid w:val="007B1DB6"/>
    <w:rsid w:val="007C5290"/>
    <w:rsid w:val="007C63C6"/>
    <w:rsid w:val="007C7A9F"/>
    <w:rsid w:val="007D1AA2"/>
    <w:rsid w:val="007D2295"/>
    <w:rsid w:val="007D6241"/>
    <w:rsid w:val="007E3982"/>
    <w:rsid w:val="007E4A67"/>
    <w:rsid w:val="007F1547"/>
    <w:rsid w:val="007F4C68"/>
    <w:rsid w:val="007F5A7B"/>
    <w:rsid w:val="007F6DF9"/>
    <w:rsid w:val="007F6F3C"/>
    <w:rsid w:val="007F7499"/>
    <w:rsid w:val="0080030D"/>
    <w:rsid w:val="00800E34"/>
    <w:rsid w:val="00802902"/>
    <w:rsid w:val="00802FDF"/>
    <w:rsid w:val="008101A4"/>
    <w:rsid w:val="00822E11"/>
    <w:rsid w:val="00824102"/>
    <w:rsid w:val="00824F8F"/>
    <w:rsid w:val="00827C74"/>
    <w:rsid w:val="00832ACC"/>
    <w:rsid w:val="008333AC"/>
    <w:rsid w:val="0083373A"/>
    <w:rsid w:val="008455F4"/>
    <w:rsid w:val="00845611"/>
    <w:rsid w:val="00846EB4"/>
    <w:rsid w:val="00853545"/>
    <w:rsid w:val="008563E0"/>
    <w:rsid w:val="008565C0"/>
    <w:rsid w:val="00861485"/>
    <w:rsid w:val="00865333"/>
    <w:rsid w:val="00866790"/>
    <w:rsid w:val="0086696C"/>
    <w:rsid w:val="008678F7"/>
    <w:rsid w:val="0087170D"/>
    <w:rsid w:val="008741C2"/>
    <w:rsid w:val="00884DE3"/>
    <w:rsid w:val="00885FB9"/>
    <w:rsid w:val="00886EA4"/>
    <w:rsid w:val="008912ED"/>
    <w:rsid w:val="00893499"/>
    <w:rsid w:val="0089387E"/>
    <w:rsid w:val="00893A91"/>
    <w:rsid w:val="00897939"/>
    <w:rsid w:val="008A0D55"/>
    <w:rsid w:val="008A315D"/>
    <w:rsid w:val="008A5D1C"/>
    <w:rsid w:val="008A63F1"/>
    <w:rsid w:val="008B091B"/>
    <w:rsid w:val="008C0BD4"/>
    <w:rsid w:val="008C4F99"/>
    <w:rsid w:val="008C533F"/>
    <w:rsid w:val="008C64B4"/>
    <w:rsid w:val="008C6685"/>
    <w:rsid w:val="008D2434"/>
    <w:rsid w:val="008D2610"/>
    <w:rsid w:val="008D2708"/>
    <w:rsid w:val="008D2D2C"/>
    <w:rsid w:val="008D3E85"/>
    <w:rsid w:val="008D3FA5"/>
    <w:rsid w:val="008E1182"/>
    <w:rsid w:val="008E2795"/>
    <w:rsid w:val="008E62B7"/>
    <w:rsid w:val="008F317E"/>
    <w:rsid w:val="008F34E8"/>
    <w:rsid w:val="00900BA2"/>
    <w:rsid w:val="0090784D"/>
    <w:rsid w:val="0091217D"/>
    <w:rsid w:val="00924846"/>
    <w:rsid w:val="00924C03"/>
    <w:rsid w:val="0092650F"/>
    <w:rsid w:val="009470D0"/>
    <w:rsid w:val="00947184"/>
    <w:rsid w:val="00947C4F"/>
    <w:rsid w:val="009535B3"/>
    <w:rsid w:val="00953790"/>
    <w:rsid w:val="00960499"/>
    <w:rsid w:val="0096649A"/>
    <w:rsid w:val="009670F2"/>
    <w:rsid w:val="00971A46"/>
    <w:rsid w:val="00980AB9"/>
    <w:rsid w:val="009817F2"/>
    <w:rsid w:val="009835B8"/>
    <w:rsid w:val="00983A79"/>
    <w:rsid w:val="009870A5"/>
    <w:rsid w:val="009919BC"/>
    <w:rsid w:val="009A0FA0"/>
    <w:rsid w:val="009A1E3F"/>
    <w:rsid w:val="009A3990"/>
    <w:rsid w:val="009A553B"/>
    <w:rsid w:val="009B1C3D"/>
    <w:rsid w:val="009B2800"/>
    <w:rsid w:val="009B365C"/>
    <w:rsid w:val="009B38EE"/>
    <w:rsid w:val="009B4DEB"/>
    <w:rsid w:val="009B5AD2"/>
    <w:rsid w:val="009C1FA4"/>
    <w:rsid w:val="009C31A6"/>
    <w:rsid w:val="009C6828"/>
    <w:rsid w:val="009C6A5C"/>
    <w:rsid w:val="009C7C4E"/>
    <w:rsid w:val="009D31EC"/>
    <w:rsid w:val="009D38D7"/>
    <w:rsid w:val="009D6553"/>
    <w:rsid w:val="009E6251"/>
    <w:rsid w:val="009E65EB"/>
    <w:rsid w:val="009E7AF6"/>
    <w:rsid w:val="009F0A04"/>
    <w:rsid w:val="009F174E"/>
    <w:rsid w:val="009F5105"/>
    <w:rsid w:val="009F60FD"/>
    <w:rsid w:val="00A00ABA"/>
    <w:rsid w:val="00A02F14"/>
    <w:rsid w:val="00A07A63"/>
    <w:rsid w:val="00A12A53"/>
    <w:rsid w:val="00A1354B"/>
    <w:rsid w:val="00A14197"/>
    <w:rsid w:val="00A163D5"/>
    <w:rsid w:val="00A16862"/>
    <w:rsid w:val="00A16E26"/>
    <w:rsid w:val="00A204E1"/>
    <w:rsid w:val="00A225C1"/>
    <w:rsid w:val="00A43104"/>
    <w:rsid w:val="00A470AD"/>
    <w:rsid w:val="00A47ADC"/>
    <w:rsid w:val="00A53884"/>
    <w:rsid w:val="00A602A6"/>
    <w:rsid w:val="00A63BF4"/>
    <w:rsid w:val="00A653FF"/>
    <w:rsid w:val="00A742E1"/>
    <w:rsid w:val="00A7544E"/>
    <w:rsid w:val="00A7549E"/>
    <w:rsid w:val="00A81BA8"/>
    <w:rsid w:val="00A82217"/>
    <w:rsid w:val="00A83662"/>
    <w:rsid w:val="00A86742"/>
    <w:rsid w:val="00A87AEC"/>
    <w:rsid w:val="00A90BF3"/>
    <w:rsid w:val="00A90FCE"/>
    <w:rsid w:val="00A920A8"/>
    <w:rsid w:val="00A9400C"/>
    <w:rsid w:val="00A975DD"/>
    <w:rsid w:val="00AA4BF8"/>
    <w:rsid w:val="00AA540D"/>
    <w:rsid w:val="00AA635B"/>
    <w:rsid w:val="00AA7311"/>
    <w:rsid w:val="00AB00E6"/>
    <w:rsid w:val="00AB1C59"/>
    <w:rsid w:val="00AB2E00"/>
    <w:rsid w:val="00AC3438"/>
    <w:rsid w:val="00AC3902"/>
    <w:rsid w:val="00AC3DA8"/>
    <w:rsid w:val="00AC4D9A"/>
    <w:rsid w:val="00AC6E9F"/>
    <w:rsid w:val="00AC76D4"/>
    <w:rsid w:val="00AD123A"/>
    <w:rsid w:val="00AD3212"/>
    <w:rsid w:val="00AD3238"/>
    <w:rsid w:val="00AD64C2"/>
    <w:rsid w:val="00AD6CC7"/>
    <w:rsid w:val="00AE0C9C"/>
    <w:rsid w:val="00AE0DFA"/>
    <w:rsid w:val="00AE2843"/>
    <w:rsid w:val="00AE5E7B"/>
    <w:rsid w:val="00AF303D"/>
    <w:rsid w:val="00AF7084"/>
    <w:rsid w:val="00B00840"/>
    <w:rsid w:val="00B008B1"/>
    <w:rsid w:val="00B02B03"/>
    <w:rsid w:val="00B05652"/>
    <w:rsid w:val="00B063A9"/>
    <w:rsid w:val="00B1045D"/>
    <w:rsid w:val="00B105D3"/>
    <w:rsid w:val="00B131DD"/>
    <w:rsid w:val="00B13C33"/>
    <w:rsid w:val="00B20620"/>
    <w:rsid w:val="00B2203E"/>
    <w:rsid w:val="00B24BA4"/>
    <w:rsid w:val="00B25096"/>
    <w:rsid w:val="00B256E1"/>
    <w:rsid w:val="00B2603E"/>
    <w:rsid w:val="00B27B3C"/>
    <w:rsid w:val="00B3243C"/>
    <w:rsid w:val="00B33253"/>
    <w:rsid w:val="00B34710"/>
    <w:rsid w:val="00B350E4"/>
    <w:rsid w:val="00B3640F"/>
    <w:rsid w:val="00B42334"/>
    <w:rsid w:val="00B42CBA"/>
    <w:rsid w:val="00B43DB1"/>
    <w:rsid w:val="00B44397"/>
    <w:rsid w:val="00B44B20"/>
    <w:rsid w:val="00B45B0B"/>
    <w:rsid w:val="00B466D8"/>
    <w:rsid w:val="00B5007D"/>
    <w:rsid w:val="00B50B61"/>
    <w:rsid w:val="00B510A0"/>
    <w:rsid w:val="00B52BB6"/>
    <w:rsid w:val="00B61D2F"/>
    <w:rsid w:val="00B623C2"/>
    <w:rsid w:val="00B6294D"/>
    <w:rsid w:val="00B66ED2"/>
    <w:rsid w:val="00B7090D"/>
    <w:rsid w:val="00B741C1"/>
    <w:rsid w:val="00B75528"/>
    <w:rsid w:val="00B8044F"/>
    <w:rsid w:val="00B814A7"/>
    <w:rsid w:val="00B850FE"/>
    <w:rsid w:val="00B8515E"/>
    <w:rsid w:val="00B85208"/>
    <w:rsid w:val="00B854CE"/>
    <w:rsid w:val="00B874C8"/>
    <w:rsid w:val="00B90CDA"/>
    <w:rsid w:val="00B94DEA"/>
    <w:rsid w:val="00B94E79"/>
    <w:rsid w:val="00BA1D72"/>
    <w:rsid w:val="00BB0351"/>
    <w:rsid w:val="00BB1121"/>
    <w:rsid w:val="00BB5396"/>
    <w:rsid w:val="00BC1130"/>
    <w:rsid w:val="00BC40F4"/>
    <w:rsid w:val="00BC4F17"/>
    <w:rsid w:val="00BC55F6"/>
    <w:rsid w:val="00BD1E25"/>
    <w:rsid w:val="00BD43CA"/>
    <w:rsid w:val="00BD6210"/>
    <w:rsid w:val="00BD6470"/>
    <w:rsid w:val="00BD69B1"/>
    <w:rsid w:val="00BE127E"/>
    <w:rsid w:val="00BE1991"/>
    <w:rsid w:val="00BE35A4"/>
    <w:rsid w:val="00BE47DD"/>
    <w:rsid w:val="00BE49F0"/>
    <w:rsid w:val="00BE62AE"/>
    <w:rsid w:val="00BE73B6"/>
    <w:rsid w:val="00BF3A51"/>
    <w:rsid w:val="00BF432C"/>
    <w:rsid w:val="00BF7E5E"/>
    <w:rsid w:val="00C0026F"/>
    <w:rsid w:val="00C02630"/>
    <w:rsid w:val="00C03CE3"/>
    <w:rsid w:val="00C04F8E"/>
    <w:rsid w:val="00C052C2"/>
    <w:rsid w:val="00C0740C"/>
    <w:rsid w:val="00C12E2E"/>
    <w:rsid w:val="00C158A6"/>
    <w:rsid w:val="00C17F2E"/>
    <w:rsid w:val="00C20A8A"/>
    <w:rsid w:val="00C218C4"/>
    <w:rsid w:val="00C27024"/>
    <w:rsid w:val="00C33FF4"/>
    <w:rsid w:val="00C37416"/>
    <w:rsid w:val="00C37895"/>
    <w:rsid w:val="00C4355A"/>
    <w:rsid w:val="00C43728"/>
    <w:rsid w:val="00C4635D"/>
    <w:rsid w:val="00C54F82"/>
    <w:rsid w:val="00C5684F"/>
    <w:rsid w:val="00C57389"/>
    <w:rsid w:val="00C61FB5"/>
    <w:rsid w:val="00C728F0"/>
    <w:rsid w:val="00C81CD5"/>
    <w:rsid w:val="00C84E3D"/>
    <w:rsid w:val="00C87770"/>
    <w:rsid w:val="00C90D23"/>
    <w:rsid w:val="00C91BED"/>
    <w:rsid w:val="00C97C29"/>
    <w:rsid w:val="00CA0010"/>
    <w:rsid w:val="00CA4205"/>
    <w:rsid w:val="00CA4750"/>
    <w:rsid w:val="00CA4A72"/>
    <w:rsid w:val="00CA70DE"/>
    <w:rsid w:val="00CB2D93"/>
    <w:rsid w:val="00CB4BC6"/>
    <w:rsid w:val="00CB5D88"/>
    <w:rsid w:val="00CB5DEC"/>
    <w:rsid w:val="00CB6129"/>
    <w:rsid w:val="00CB772E"/>
    <w:rsid w:val="00CC03B1"/>
    <w:rsid w:val="00CC19D9"/>
    <w:rsid w:val="00CC3CE9"/>
    <w:rsid w:val="00CC6687"/>
    <w:rsid w:val="00CC6C3B"/>
    <w:rsid w:val="00CC6E55"/>
    <w:rsid w:val="00CD3940"/>
    <w:rsid w:val="00CD4A9E"/>
    <w:rsid w:val="00CD516B"/>
    <w:rsid w:val="00CD7BA3"/>
    <w:rsid w:val="00CE2A1D"/>
    <w:rsid w:val="00CE2D05"/>
    <w:rsid w:val="00CE323E"/>
    <w:rsid w:val="00CE4431"/>
    <w:rsid w:val="00CE5ADB"/>
    <w:rsid w:val="00CE6CBD"/>
    <w:rsid w:val="00CF0218"/>
    <w:rsid w:val="00CF1922"/>
    <w:rsid w:val="00CF1B3C"/>
    <w:rsid w:val="00CF2FD9"/>
    <w:rsid w:val="00CF33FF"/>
    <w:rsid w:val="00D0467C"/>
    <w:rsid w:val="00D07F2D"/>
    <w:rsid w:val="00D144F1"/>
    <w:rsid w:val="00D1608B"/>
    <w:rsid w:val="00D23660"/>
    <w:rsid w:val="00D23BAE"/>
    <w:rsid w:val="00D310E0"/>
    <w:rsid w:val="00D32DD3"/>
    <w:rsid w:val="00D37257"/>
    <w:rsid w:val="00D41C37"/>
    <w:rsid w:val="00D47D13"/>
    <w:rsid w:val="00D51601"/>
    <w:rsid w:val="00D54631"/>
    <w:rsid w:val="00D6042A"/>
    <w:rsid w:val="00D62464"/>
    <w:rsid w:val="00D72336"/>
    <w:rsid w:val="00D726CB"/>
    <w:rsid w:val="00D77239"/>
    <w:rsid w:val="00D77C73"/>
    <w:rsid w:val="00D77E8A"/>
    <w:rsid w:val="00D8247A"/>
    <w:rsid w:val="00D84CC8"/>
    <w:rsid w:val="00D907DA"/>
    <w:rsid w:val="00D926BB"/>
    <w:rsid w:val="00DA13D1"/>
    <w:rsid w:val="00DA1D30"/>
    <w:rsid w:val="00DA34D6"/>
    <w:rsid w:val="00DB0DAB"/>
    <w:rsid w:val="00DB15AF"/>
    <w:rsid w:val="00DB1858"/>
    <w:rsid w:val="00DB3D1A"/>
    <w:rsid w:val="00DB3E2E"/>
    <w:rsid w:val="00DB589D"/>
    <w:rsid w:val="00DC2FCD"/>
    <w:rsid w:val="00DC79BD"/>
    <w:rsid w:val="00DD5FB3"/>
    <w:rsid w:val="00DE0256"/>
    <w:rsid w:val="00DE27FC"/>
    <w:rsid w:val="00DE626E"/>
    <w:rsid w:val="00DE64EF"/>
    <w:rsid w:val="00DE744C"/>
    <w:rsid w:val="00DF3B21"/>
    <w:rsid w:val="00DF4762"/>
    <w:rsid w:val="00DF49F3"/>
    <w:rsid w:val="00E01E44"/>
    <w:rsid w:val="00E03628"/>
    <w:rsid w:val="00E05623"/>
    <w:rsid w:val="00E10D17"/>
    <w:rsid w:val="00E14A24"/>
    <w:rsid w:val="00E15291"/>
    <w:rsid w:val="00E15DC1"/>
    <w:rsid w:val="00E1683E"/>
    <w:rsid w:val="00E16988"/>
    <w:rsid w:val="00E17333"/>
    <w:rsid w:val="00E2104D"/>
    <w:rsid w:val="00E231D8"/>
    <w:rsid w:val="00E26701"/>
    <w:rsid w:val="00E3046B"/>
    <w:rsid w:val="00E331F1"/>
    <w:rsid w:val="00E335E7"/>
    <w:rsid w:val="00E34C87"/>
    <w:rsid w:val="00E4224A"/>
    <w:rsid w:val="00E45E93"/>
    <w:rsid w:val="00E50B6C"/>
    <w:rsid w:val="00E53EE3"/>
    <w:rsid w:val="00E556F8"/>
    <w:rsid w:val="00E56A95"/>
    <w:rsid w:val="00E600AD"/>
    <w:rsid w:val="00E67370"/>
    <w:rsid w:val="00E72813"/>
    <w:rsid w:val="00E72BC1"/>
    <w:rsid w:val="00E73DA5"/>
    <w:rsid w:val="00E74109"/>
    <w:rsid w:val="00E8056F"/>
    <w:rsid w:val="00E82813"/>
    <w:rsid w:val="00E83FF1"/>
    <w:rsid w:val="00E87E7A"/>
    <w:rsid w:val="00E912BC"/>
    <w:rsid w:val="00E92928"/>
    <w:rsid w:val="00E953AA"/>
    <w:rsid w:val="00EA05FD"/>
    <w:rsid w:val="00EA2B01"/>
    <w:rsid w:val="00EA5C58"/>
    <w:rsid w:val="00EA6BCB"/>
    <w:rsid w:val="00EB066B"/>
    <w:rsid w:val="00EB19A2"/>
    <w:rsid w:val="00EB3DB7"/>
    <w:rsid w:val="00EB4A00"/>
    <w:rsid w:val="00EC5908"/>
    <w:rsid w:val="00EC5FAE"/>
    <w:rsid w:val="00EC78FC"/>
    <w:rsid w:val="00ED2AB2"/>
    <w:rsid w:val="00ED5004"/>
    <w:rsid w:val="00ED5214"/>
    <w:rsid w:val="00ED5841"/>
    <w:rsid w:val="00EE74A1"/>
    <w:rsid w:val="00EE7E25"/>
    <w:rsid w:val="00EF0AFF"/>
    <w:rsid w:val="00EF1275"/>
    <w:rsid w:val="00EF63E4"/>
    <w:rsid w:val="00EF688C"/>
    <w:rsid w:val="00EF69A0"/>
    <w:rsid w:val="00EF70E4"/>
    <w:rsid w:val="00F01415"/>
    <w:rsid w:val="00F015CF"/>
    <w:rsid w:val="00F01768"/>
    <w:rsid w:val="00F0238C"/>
    <w:rsid w:val="00F064C9"/>
    <w:rsid w:val="00F070B8"/>
    <w:rsid w:val="00F0750B"/>
    <w:rsid w:val="00F07B72"/>
    <w:rsid w:val="00F14B82"/>
    <w:rsid w:val="00F15844"/>
    <w:rsid w:val="00F16A24"/>
    <w:rsid w:val="00F21EF0"/>
    <w:rsid w:val="00F2332E"/>
    <w:rsid w:val="00F24590"/>
    <w:rsid w:val="00F304BF"/>
    <w:rsid w:val="00F32283"/>
    <w:rsid w:val="00F322BB"/>
    <w:rsid w:val="00F33B2B"/>
    <w:rsid w:val="00F34F6E"/>
    <w:rsid w:val="00F3519A"/>
    <w:rsid w:val="00F36095"/>
    <w:rsid w:val="00F40124"/>
    <w:rsid w:val="00F41BC5"/>
    <w:rsid w:val="00F435B1"/>
    <w:rsid w:val="00F44556"/>
    <w:rsid w:val="00F47A0E"/>
    <w:rsid w:val="00F50FC1"/>
    <w:rsid w:val="00F516CE"/>
    <w:rsid w:val="00F65890"/>
    <w:rsid w:val="00F65C85"/>
    <w:rsid w:val="00F65F11"/>
    <w:rsid w:val="00F6686B"/>
    <w:rsid w:val="00F71540"/>
    <w:rsid w:val="00F71E78"/>
    <w:rsid w:val="00F72556"/>
    <w:rsid w:val="00F7271C"/>
    <w:rsid w:val="00F72C7A"/>
    <w:rsid w:val="00F73514"/>
    <w:rsid w:val="00F73A1A"/>
    <w:rsid w:val="00F7539D"/>
    <w:rsid w:val="00F76B28"/>
    <w:rsid w:val="00F77F28"/>
    <w:rsid w:val="00F80DBA"/>
    <w:rsid w:val="00F80E7E"/>
    <w:rsid w:val="00F80F97"/>
    <w:rsid w:val="00F81949"/>
    <w:rsid w:val="00F81A35"/>
    <w:rsid w:val="00F81C2E"/>
    <w:rsid w:val="00F84E81"/>
    <w:rsid w:val="00F85189"/>
    <w:rsid w:val="00F86847"/>
    <w:rsid w:val="00F86E6F"/>
    <w:rsid w:val="00F9018F"/>
    <w:rsid w:val="00F90D95"/>
    <w:rsid w:val="00F93090"/>
    <w:rsid w:val="00F93FCC"/>
    <w:rsid w:val="00F94868"/>
    <w:rsid w:val="00F974C2"/>
    <w:rsid w:val="00F97D06"/>
    <w:rsid w:val="00FA1FF4"/>
    <w:rsid w:val="00FA3F1C"/>
    <w:rsid w:val="00FB633F"/>
    <w:rsid w:val="00FC05CE"/>
    <w:rsid w:val="00FC4E06"/>
    <w:rsid w:val="00FC71A1"/>
    <w:rsid w:val="00FD2356"/>
    <w:rsid w:val="00FD5C8E"/>
    <w:rsid w:val="00FD7E65"/>
    <w:rsid w:val="00FE0692"/>
    <w:rsid w:val="00FE11A5"/>
    <w:rsid w:val="00FE4763"/>
    <w:rsid w:val="00FE512D"/>
    <w:rsid w:val="00FE606E"/>
    <w:rsid w:val="00FE6271"/>
    <w:rsid w:val="00FE7F42"/>
    <w:rsid w:val="00FF2167"/>
    <w:rsid w:val="00FF6B41"/>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396379"/>
  <w15:chartTrackingRefBased/>
  <w15:docId w15:val="{4E72C74F-CCE2-43DF-A709-85713AAB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6B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6A5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043">
      <w:bodyDiv w:val="1"/>
      <w:marLeft w:val="0"/>
      <w:marRight w:val="0"/>
      <w:marTop w:val="0"/>
      <w:marBottom w:val="0"/>
      <w:divBdr>
        <w:top w:val="none" w:sz="0" w:space="0" w:color="auto"/>
        <w:left w:val="none" w:sz="0" w:space="0" w:color="auto"/>
        <w:bottom w:val="none" w:sz="0" w:space="0" w:color="auto"/>
        <w:right w:val="none" w:sz="0" w:space="0" w:color="auto"/>
      </w:divBdr>
    </w:div>
    <w:div w:id="1006134911">
      <w:bodyDiv w:val="1"/>
      <w:marLeft w:val="0"/>
      <w:marRight w:val="0"/>
      <w:marTop w:val="0"/>
      <w:marBottom w:val="0"/>
      <w:divBdr>
        <w:top w:val="none" w:sz="0" w:space="0" w:color="auto"/>
        <w:left w:val="none" w:sz="0" w:space="0" w:color="auto"/>
        <w:bottom w:val="none" w:sz="0" w:space="0" w:color="auto"/>
        <w:right w:val="none" w:sz="0" w:space="0" w:color="auto"/>
      </w:divBdr>
    </w:div>
    <w:div w:id="1278295655">
      <w:bodyDiv w:val="1"/>
      <w:marLeft w:val="0"/>
      <w:marRight w:val="0"/>
      <w:marTop w:val="0"/>
      <w:marBottom w:val="0"/>
      <w:divBdr>
        <w:top w:val="none" w:sz="0" w:space="0" w:color="auto"/>
        <w:left w:val="none" w:sz="0" w:space="0" w:color="auto"/>
        <w:bottom w:val="none" w:sz="0" w:space="0" w:color="auto"/>
        <w:right w:val="none" w:sz="0" w:space="0" w:color="auto"/>
      </w:divBdr>
    </w:div>
    <w:div w:id="1396859249">
      <w:bodyDiv w:val="1"/>
      <w:marLeft w:val="0"/>
      <w:marRight w:val="0"/>
      <w:marTop w:val="0"/>
      <w:marBottom w:val="0"/>
      <w:divBdr>
        <w:top w:val="none" w:sz="0" w:space="0" w:color="auto"/>
        <w:left w:val="none" w:sz="0" w:space="0" w:color="auto"/>
        <w:bottom w:val="none" w:sz="0" w:space="0" w:color="auto"/>
        <w:right w:val="none" w:sz="0" w:space="0" w:color="auto"/>
      </w:divBdr>
    </w:div>
    <w:div w:id="151934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3-11T00:20:05.47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4EB5382140B3F4ABB1481119EFDF376" ma:contentTypeVersion="15" ma:contentTypeDescription="新しいドキュメントを作成します。" ma:contentTypeScope="" ma:versionID="884698a31308d7625c18ca064abc0b54">
  <xsd:schema xmlns:xsd="http://www.w3.org/2001/XMLSchema" xmlns:xs="http://www.w3.org/2001/XMLSchema" xmlns:p="http://schemas.microsoft.com/office/2006/metadata/properties" xmlns:ns2="ba26bcc8-7025-4e68-8d0b-1955c7f3c1b0" xmlns:ns3="92c85782-91b6-4975-a634-e8e07eaefb77" targetNamespace="http://schemas.microsoft.com/office/2006/metadata/properties" ma:root="true" ma:fieldsID="491901dfbd82b320ae48a1e302a0b032" ns2:_="" ns3:_="">
    <xsd:import namespace="ba26bcc8-7025-4e68-8d0b-1955c7f3c1b0"/>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_Flow_SignoffStatu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6bcc8-7025-4e68-8d0b-1955c7f3c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Flow_SignoffStatus" ma:index="16" nillable="true" ma:displayName="承認の状態" ma:internalName="_x0024_Resources_x003a_core_x002c_Signoff_Status">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2558890-ec0e-4a9f-992e-bc6d2123ea05}"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a26bcc8-7025-4e68-8d0b-1955c7f3c1b0" xsi:nil="true"/>
    <TaxCatchAll xmlns="92c85782-91b6-4975-a634-e8e07eaefb77" xsi:nil="true"/>
    <lcf76f155ced4ddcb4097134ff3c332f xmlns="ba26bcc8-7025-4e68-8d0b-1955c7f3c1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66725C-C61A-4E32-B8F6-DD129DF475EB}">
  <ds:schemaRefs>
    <ds:schemaRef ds:uri="http://schemas.microsoft.com/sharepoint/v3/contenttype/forms"/>
  </ds:schemaRefs>
</ds:datastoreItem>
</file>

<file path=customXml/itemProps2.xml><?xml version="1.0" encoding="utf-8"?>
<ds:datastoreItem xmlns:ds="http://schemas.openxmlformats.org/officeDocument/2006/customXml" ds:itemID="{1E896624-3BBC-42F6-A57B-B52BF464D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6bcc8-7025-4e68-8d0b-1955c7f3c1b0"/>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074897-D8DB-48B6-83F1-43C17C90F638}">
  <ds:schemaRefs>
    <ds:schemaRef ds:uri="http://schemas.openxmlformats.org/officeDocument/2006/bibliography"/>
  </ds:schemaRefs>
</ds:datastoreItem>
</file>

<file path=customXml/itemProps4.xml><?xml version="1.0" encoding="utf-8"?>
<ds:datastoreItem xmlns:ds="http://schemas.openxmlformats.org/officeDocument/2006/customXml" ds:itemID="{691F1C58-07C9-4B40-B00F-5D580AEF8BE2}">
  <ds:schemaRefs>
    <ds:schemaRef ds:uri="http://schemas.microsoft.com/office/2006/metadata/properties"/>
    <ds:schemaRef ds:uri="http://schemas.microsoft.com/office/infopath/2007/PartnerControls"/>
    <ds:schemaRef ds:uri="ba26bcc8-7025-4e68-8d0b-1955c7f3c1b0"/>
    <ds:schemaRef ds:uri="92c85782-91b6-4975-a634-e8e07eaefb77"/>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2</Pages>
  <Words>610</Words>
  <Characters>3482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誠三</dc:creator>
  <cp:keywords/>
  <cp:lastModifiedBy>西村　誠三</cp:lastModifiedBy>
  <cp:revision>3</cp:revision>
  <cp:lastPrinted>2025-03-11T00:23:00Z</cp:lastPrinted>
  <dcterms:created xsi:type="dcterms:W3CDTF">2025-07-08T04:37:00Z</dcterms:created>
  <dcterms:modified xsi:type="dcterms:W3CDTF">2025-07-08T04:52:00Z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0x01010094EB5382140B3F4ABB1481119EFDF376</vt:lpwstr>
  </property>
</Properties>
</file>