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1C1B" w14:textId="60685D74" w:rsidR="00023EF3" w:rsidRPr="008E52D8" w:rsidRDefault="00023EF3" w:rsidP="00A6038A">
      <w:pPr>
        <w:ind w:firstLineChars="550" w:firstLine="3806"/>
        <w:rPr>
          <w:sz w:val="72"/>
          <w:szCs w:val="72"/>
        </w:rPr>
      </w:pPr>
    </w:p>
    <w:p w14:paraId="3E83F1A7" w14:textId="77777777" w:rsidR="00023EF3" w:rsidRPr="008E52D8" w:rsidRDefault="00023EF3" w:rsidP="00023EF3">
      <w:pPr>
        <w:rPr>
          <w:sz w:val="72"/>
          <w:szCs w:val="72"/>
        </w:rPr>
      </w:pPr>
    </w:p>
    <w:p w14:paraId="66DA7632" w14:textId="2509C412" w:rsidR="00023EF3" w:rsidRPr="008E52D8" w:rsidRDefault="00C811A0" w:rsidP="00023EF3">
      <w:pPr>
        <w:spacing w:line="700" w:lineRule="exact"/>
        <w:jc w:val="center"/>
        <w:rPr>
          <w:rFonts w:ascii="ＭＳ 明朝" w:hAnsi="ＭＳ 明朝"/>
          <w:b/>
          <w:sz w:val="48"/>
          <w:szCs w:val="48"/>
        </w:rPr>
      </w:pPr>
      <w:r w:rsidRPr="009B6277">
        <w:rPr>
          <w:rFonts w:ascii="ＭＳ 明朝" w:hAnsi="ＭＳ 明朝" w:hint="eastAsia"/>
          <w:b/>
          <w:spacing w:val="116"/>
          <w:kern w:val="0"/>
          <w:sz w:val="48"/>
          <w:szCs w:val="48"/>
          <w:fitText w:val="6204" w:id="670211840"/>
        </w:rPr>
        <w:t>令和</w:t>
      </w:r>
      <w:r w:rsidR="0091539A" w:rsidRPr="009B6277">
        <w:rPr>
          <w:rFonts w:ascii="ＭＳ 明朝" w:hAnsi="ＭＳ 明朝" w:hint="eastAsia"/>
          <w:b/>
          <w:spacing w:val="116"/>
          <w:kern w:val="0"/>
          <w:sz w:val="48"/>
          <w:szCs w:val="48"/>
          <w:fitText w:val="6204" w:id="670211840"/>
        </w:rPr>
        <w:t>８</w:t>
      </w:r>
      <w:r w:rsidR="00023EF3" w:rsidRPr="009B6277">
        <w:rPr>
          <w:rFonts w:ascii="ＭＳ 明朝" w:hAnsi="ＭＳ 明朝" w:hint="eastAsia"/>
          <w:b/>
          <w:spacing w:val="116"/>
          <w:kern w:val="0"/>
          <w:sz w:val="48"/>
          <w:szCs w:val="48"/>
          <w:fitText w:val="6204" w:id="670211840"/>
        </w:rPr>
        <w:t>年度人権施</w:t>
      </w:r>
      <w:r w:rsidR="00023EF3" w:rsidRPr="009B6277">
        <w:rPr>
          <w:rFonts w:ascii="ＭＳ 明朝" w:hAnsi="ＭＳ 明朝" w:hint="eastAsia"/>
          <w:b/>
          <w:spacing w:val="6"/>
          <w:kern w:val="0"/>
          <w:sz w:val="48"/>
          <w:szCs w:val="48"/>
          <w:fitText w:val="6204" w:id="670211840"/>
        </w:rPr>
        <w:t>策</w:t>
      </w:r>
    </w:p>
    <w:p w14:paraId="65F556E5" w14:textId="77777777" w:rsidR="00023EF3" w:rsidRPr="008E52D8" w:rsidRDefault="00023EF3" w:rsidP="00023EF3">
      <w:pPr>
        <w:spacing w:line="700" w:lineRule="exact"/>
        <w:jc w:val="center"/>
        <w:rPr>
          <w:rFonts w:ascii="ＭＳ 明朝" w:hAnsi="ＭＳ 明朝"/>
          <w:b/>
          <w:kern w:val="0"/>
          <w:sz w:val="48"/>
          <w:szCs w:val="48"/>
        </w:rPr>
      </w:pPr>
      <w:r w:rsidRPr="00A6038A">
        <w:rPr>
          <w:rFonts w:ascii="ＭＳ 明朝" w:hAnsi="ＭＳ 明朝" w:hint="eastAsia"/>
          <w:b/>
          <w:spacing w:val="19"/>
          <w:kern w:val="0"/>
          <w:sz w:val="48"/>
          <w:szCs w:val="48"/>
          <w:fitText w:val="6204" w:id="670211841"/>
        </w:rPr>
        <w:t>並びに予算に関する要望</w:t>
      </w:r>
      <w:r w:rsidRPr="00A6038A">
        <w:rPr>
          <w:rFonts w:ascii="ＭＳ 明朝" w:hAnsi="ＭＳ 明朝" w:hint="eastAsia"/>
          <w:b/>
          <w:spacing w:val="2"/>
          <w:kern w:val="0"/>
          <w:sz w:val="48"/>
          <w:szCs w:val="48"/>
          <w:fitText w:val="6204" w:id="670211841"/>
        </w:rPr>
        <w:t>書</w:t>
      </w:r>
    </w:p>
    <w:p w14:paraId="10137D44" w14:textId="3BCE1BDD" w:rsidR="00023EF3" w:rsidRPr="008E52D8" w:rsidRDefault="00023EF3" w:rsidP="00023EF3">
      <w:pPr>
        <w:spacing w:line="700" w:lineRule="exact"/>
        <w:jc w:val="center"/>
        <w:rPr>
          <w:rFonts w:ascii="ＭＳ 明朝" w:hAnsi="ＭＳ 明朝"/>
          <w:b/>
          <w:kern w:val="0"/>
          <w:sz w:val="48"/>
          <w:szCs w:val="48"/>
        </w:rPr>
      </w:pPr>
    </w:p>
    <w:p w14:paraId="56B946A9" w14:textId="77777777" w:rsidR="00023EF3" w:rsidRPr="008E52D8" w:rsidRDefault="00023EF3" w:rsidP="00023EF3">
      <w:pPr>
        <w:spacing w:line="700" w:lineRule="exact"/>
        <w:jc w:val="center"/>
        <w:rPr>
          <w:rFonts w:ascii="ＭＳ 明朝" w:hAnsi="ＭＳ 明朝"/>
          <w:b/>
          <w:kern w:val="0"/>
          <w:sz w:val="48"/>
          <w:szCs w:val="48"/>
        </w:rPr>
      </w:pPr>
    </w:p>
    <w:p w14:paraId="1CD89AA3" w14:textId="77777777" w:rsidR="00023EF3" w:rsidRPr="008E52D8" w:rsidRDefault="00023EF3" w:rsidP="00023EF3">
      <w:pPr>
        <w:spacing w:line="700" w:lineRule="exact"/>
        <w:jc w:val="center"/>
        <w:rPr>
          <w:rFonts w:ascii="ＭＳ 明朝" w:hAnsi="ＭＳ 明朝"/>
          <w:b/>
          <w:sz w:val="48"/>
          <w:szCs w:val="48"/>
        </w:rPr>
      </w:pPr>
    </w:p>
    <w:p w14:paraId="3CB11F81" w14:textId="77777777" w:rsidR="00023EF3" w:rsidRPr="008E52D8" w:rsidRDefault="00023EF3" w:rsidP="00023EF3">
      <w:pPr>
        <w:spacing w:line="700" w:lineRule="exact"/>
        <w:jc w:val="center"/>
        <w:rPr>
          <w:rFonts w:ascii="ＭＳ 明朝" w:hAnsi="ＭＳ 明朝"/>
          <w:b/>
          <w:sz w:val="48"/>
          <w:szCs w:val="48"/>
        </w:rPr>
      </w:pPr>
    </w:p>
    <w:p w14:paraId="72126BDB" w14:textId="77777777" w:rsidR="00023EF3" w:rsidRPr="008E52D8" w:rsidRDefault="00023EF3" w:rsidP="00023EF3">
      <w:pPr>
        <w:spacing w:line="700" w:lineRule="exact"/>
        <w:jc w:val="center"/>
        <w:rPr>
          <w:rFonts w:ascii="ＭＳ 明朝" w:hAnsi="ＭＳ 明朝"/>
          <w:b/>
          <w:sz w:val="48"/>
          <w:szCs w:val="48"/>
        </w:rPr>
      </w:pPr>
    </w:p>
    <w:p w14:paraId="47C0A226" w14:textId="412DC5D9" w:rsidR="00023EF3" w:rsidRPr="008E52D8" w:rsidRDefault="00C811A0" w:rsidP="00023EF3">
      <w:pPr>
        <w:jc w:val="center"/>
        <w:rPr>
          <w:rFonts w:ascii="ＭＳ 明朝" w:hAnsi="ＭＳ 明朝"/>
          <w:b/>
          <w:sz w:val="40"/>
          <w:szCs w:val="40"/>
        </w:rPr>
      </w:pPr>
      <w:r w:rsidRPr="008E52D8">
        <w:rPr>
          <w:rFonts w:ascii="ＭＳ 明朝" w:hAnsi="ＭＳ 明朝" w:hint="eastAsia"/>
          <w:b/>
          <w:sz w:val="40"/>
          <w:szCs w:val="40"/>
        </w:rPr>
        <w:t>令和</w:t>
      </w:r>
      <w:r w:rsidR="0091539A">
        <w:rPr>
          <w:rFonts w:ascii="ＭＳ 明朝" w:hAnsi="ＭＳ 明朝" w:hint="eastAsia"/>
          <w:b/>
          <w:sz w:val="40"/>
          <w:szCs w:val="40"/>
        </w:rPr>
        <w:t>７</w:t>
      </w:r>
      <w:r w:rsidR="00023EF3" w:rsidRPr="008E52D8">
        <w:rPr>
          <w:rFonts w:ascii="ＭＳ 明朝" w:hAnsi="ＭＳ 明朝" w:hint="eastAsia"/>
          <w:b/>
          <w:sz w:val="40"/>
          <w:szCs w:val="40"/>
        </w:rPr>
        <w:t>年</w:t>
      </w:r>
      <w:r w:rsidR="002F0FCF" w:rsidRPr="008E52D8">
        <w:rPr>
          <w:rFonts w:ascii="ＭＳ 明朝" w:hAnsi="ＭＳ 明朝" w:hint="eastAsia"/>
          <w:b/>
          <w:sz w:val="40"/>
          <w:szCs w:val="40"/>
        </w:rPr>
        <w:t>７</w:t>
      </w:r>
      <w:r w:rsidR="00023EF3" w:rsidRPr="008E52D8">
        <w:rPr>
          <w:rFonts w:ascii="ＭＳ 明朝" w:hAnsi="ＭＳ 明朝" w:hint="eastAsia"/>
          <w:b/>
          <w:sz w:val="40"/>
          <w:szCs w:val="40"/>
        </w:rPr>
        <w:t>月</w:t>
      </w:r>
    </w:p>
    <w:p w14:paraId="441973BB" w14:textId="77777777" w:rsidR="00023EF3" w:rsidRPr="008E52D8" w:rsidRDefault="00023EF3" w:rsidP="00023EF3">
      <w:pPr>
        <w:jc w:val="center"/>
        <w:rPr>
          <w:b/>
          <w:sz w:val="40"/>
          <w:szCs w:val="40"/>
        </w:rPr>
      </w:pPr>
    </w:p>
    <w:p w14:paraId="1F79A44D" w14:textId="77777777" w:rsidR="00023EF3" w:rsidRPr="008E52D8" w:rsidRDefault="00023EF3" w:rsidP="00023EF3">
      <w:pPr>
        <w:jc w:val="center"/>
        <w:rPr>
          <w:b/>
          <w:sz w:val="40"/>
          <w:szCs w:val="40"/>
        </w:rPr>
      </w:pPr>
    </w:p>
    <w:p w14:paraId="18A0EFDF" w14:textId="77777777" w:rsidR="00023EF3" w:rsidRPr="008E52D8" w:rsidRDefault="00023EF3" w:rsidP="00023EF3">
      <w:pPr>
        <w:jc w:val="center"/>
        <w:rPr>
          <w:b/>
          <w:sz w:val="40"/>
          <w:szCs w:val="40"/>
        </w:rPr>
      </w:pPr>
    </w:p>
    <w:p w14:paraId="711F05F1" w14:textId="77777777" w:rsidR="00023EF3" w:rsidRPr="008E52D8" w:rsidRDefault="00023EF3" w:rsidP="00023EF3">
      <w:pPr>
        <w:jc w:val="center"/>
        <w:rPr>
          <w:b/>
          <w:sz w:val="40"/>
          <w:szCs w:val="40"/>
        </w:rPr>
      </w:pPr>
    </w:p>
    <w:p w14:paraId="4E33D6C7" w14:textId="77777777" w:rsidR="00023EF3" w:rsidRPr="008E52D8" w:rsidRDefault="00023EF3" w:rsidP="00023EF3">
      <w:pPr>
        <w:jc w:val="center"/>
        <w:rPr>
          <w:b/>
          <w:sz w:val="40"/>
          <w:szCs w:val="40"/>
        </w:rPr>
      </w:pPr>
    </w:p>
    <w:p w14:paraId="35C35D3F" w14:textId="77777777" w:rsidR="00023EF3" w:rsidRPr="008E52D8" w:rsidRDefault="00023EF3" w:rsidP="00023EF3">
      <w:pPr>
        <w:spacing w:line="700" w:lineRule="exact"/>
        <w:jc w:val="center"/>
        <w:rPr>
          <w:b/>
          <w:sz w:val="44"/>
          <w:szCs w:val="44"/>
        </w:rPr>
      </w:pPr>
      <w:r w:rsidRPr="008E52D8">
        <w:rPr>
          <w:rFonts w:hint="eastAsia"/>
          <w:b/>
          <w:spacing w:val="861"/>
          <w:kern w:val="0"/>
          <w:sz w:val="44"/>
          <w:szCs w:val="44"/>
          <w:fitText w:val="4770" w:id="670211842"/>
        </w:rPr>
        <w:t>大阪</w:t>
      </w:r>
      <w:r w:rsidRPr="008E52D8">
        <w:rPr>
          <w:rFonts w:hint="eastAsia"/>
          <w:b/>
          <w:kern w:val="0"/>
          <w:sz w:val="44"/>
          <w:szCs w:val="44"/>
          <w:fitText w:val="4770" w:id="670211842"/>
        </w:rPr>
        <w:t>府</w:t>
      </w:r>
    </w:p>
    <w:p w14:paraId="22DD0245" w14:textId="77777777" w:rsidR="00023EF3" w:rsidRPr="008E52D8" w:rsidRDefault="00023EF3" w:rsidP="00023EF3">
      <w:pPr>
        <w:spacing w:line="700" w:lineRule="exact"/>
        <w:jc w:val="center"/>
        <w:rPr>
          <w:b/>
          <w:sz w:val="44"/>
          <w:szCs w:val="44"/>
        </w:rPr>
      </w:pPr>
      <w:r w:rsidRPr="008E52D8">
        <w:rPr>
          <w:rFonts w:hint="eastAsia"/>
          <w:b/>
          <w:spacing w:val="212"/>
          <w:kern w:val="0"/>
          <w:sz w:val="44"/>
          <w:szCs w:val="44"/>
          <w:fitText w:val="4770" w:id="670211843"/>
        </w:rPr>
        <w:t>大阪府市長</w:t>
      </w:r>
      <w:r w:rsidRPr="008E52D8">
        <w:rPr>
          <w:rFonts w:hint="eastAsia"/>
          <w:b/>
          <w:kern w:val="0"/>
          <w:sz w:val="44"/>
          <w:szCs w:val="44"/>
          <w:fitText w:val="4770" w:id="670211843"/>
        </w:rPr>
        <w:t>会</w:t>
      </w:r>
    </w:p>
    <w:p w14:paraId="13ACD661" w14:textId="77777777" w:rsidR="00023EF3" w:rsidRPr="008E52D8" w:rsidRDefault="00023EF3" w:rsidP="00B2605B">
      <w:pPr>
        <w:spacing w:line="700" w:lineRule="exact"/>
        <w:jc w:val="center"/>
      </w:pPr>
      <w:r w:rsidRPr="008E52D8">
        <w:rPr>
          <w:rFonts w:hint="eastAsia"/>
          <w:b/>
          <w:spacing w:val="140"/>
          <w:kern w:val="0"/>
          <w:sz w:val="44"/>
          <w:szCs w:val="44"/>
          <w:fitText w:val="4770" w:id="670211844"/>
        </w:rPr>
        <w:t>大阪府町村長</w:t>
      </w:r>
      <w:r w:rsidRPr="008E52D8">
        <w:rPr>
          <w:rFonts w:hint="eastAsia"/>
          <w:b/>
          <w:spacing w:val="-1"/>
          <w:kern w:val="0"/>
          <w:sz w:val="44"/>
          <w:szCs w:val="44"/>
          <w:fitText w:val="4770" w:id="670211844"/>
        </w:rPr>
        <w:t>会</w:t>
      </w:r>
    </w:p>
    <w:p w14:paraId="68A8FB63" w14:textId="77777777" w:rsidR="00357147" w:rsidRPr="008E52D8" w:rsidRDefault="00357147" w:rsidP="00023EF3">
      <w:pPr>
        <w:jc w:val="right"/>
        <w:rPr>
          <w:rFonts w:ascii="ＭＳ 明朝" w:hAnsi="ＭＳ 明朝"/>
          <w:spacing w:val="20"/>
          <w:sz w:val="24"/>
        </w:rPr>
      </w:pPr>
    </w:p>
    <w:p w14:paraId="35C0EEFD" w14:textId="77777777" w:rsidR="00357147" w:rsidRPr="008E52D8" w:rsidRDefault="00357147">
      <w:pPr>
        <w:widowControl/>
        <w:jc w:val="left"/>
        <w:rPr>
          <w:rFonts w:ascii="ＭＳ 明朝" w:hAnsi="ＭＳ 明朝"/>
          <w:spacing w:val="20"/>
          <w:sz w:val="24"/>
        </w:rPr>
      </w:pPr>
      <w:r w:rsidRPr="008E52D8">
        <w:rPr>
          <w:rFonts w:ascii="ＭＳ 明朝" w:hAnsi="ＭＳ 明朝"/>
          <w:spacing w:val="20"/>
          <w:sz w:val="24"/>
        </w:rPr>
        <w:lastRenderedPageBreak/>
        <w:br w:type="page"/>
      </w:r>
    </w:p>
    <w:p w14:paraId="459D3A93" w14:textId="72BAD3D8" w:rsidR="00023EF3" w:rsidRPr="008E52D8" w:rsidRDefault="00C811A0" w:rsidP="00023EF3">
      <w:pPr>
        <w:jc w:val="right"/>
        <w:rPr>
          <w:rFonts w:ascii="ＭＳ 明朝" w:hAnsi="ＭＳ 明朝"/>
          <w:spacing w:val="20"/>
          <w:sz w:val="24"/>
        </w:rPr>
      </w:pPr>
      <w:r w:rsidRPr="008E52D8">
        <w:rPr>
          <w:rFonts w:ascii="ＭＳ 明朝" w:hAnsi="ＭＳ 明朝" w:hint="eastAsia"/>
          <w:spacing w:val="20"/>
          <w:sz w:val="24"/>
        </w:rPr>
        <w:lastRenderedPageBreak/>
        <w:t>令和</w:t>
      </w:r>
      <w:r w:rsidR="0091539A">
        <w:rPr>
          <w:rFonts w:ascii="ＭＳ 明朝" w:hAnsi="ＭＳ 明朝" w:hint="eastAsia"/>
          <w:spacing w:val="20"/>
          <w:sz w:val="24"/>
        </w:rPr>
        <w:t>７</w:t>
      </w:r>
      <w:r w:rsidR="00023EF3" w:rsidRPr="008E52D8">
        <w:rPr>
          <w:rFonts w:ascii="ＭＳ 明朝" w:hAnsi="ＭＳ 明朝" w:hint="eastAsia"/>
          <w:spacing w:val="20"/>
          <w:sz w:val="24"/>
        </w:rPr>
        <w:t>年</w:t>
      </w:r>
      <w:r w:rsidR="00E236B9" w:rsidRPr="008E52D8">
        <w:rPr>
          <w:rFonts w:ascii="ＭＳ 明朝" w:hAnsi="ＭＳ 明朝" w:hint="eastAsia"/>
          <w:spacing w:val="20"/>
          <w:sz w:val="24"/>
        </w:rPr>
        <w:t>７</w:t>
      </w:r>
      <w:r w:rsidR="00023EF3" w:rsidRPr="008E52D8">
        <w:rPr>
          <w:rFonts w:ascii="ＭＳ 明朝" w:hAnsi="ＭＳ 明朝" w:hint="eastAsia"/>
          <w:spacing w:val="20"/>
          <w:sz w:val="24"/>
        </w:rPr>
        <w:t>月</w:t>
      </w:r>
      <w:r w:rsidR="0091539A">
        <w:rPr>
          <w:rFonts w:ascii="ＭＳ 明朝" w:hAnsi="ＭＳ 明朝" w:hint="eastAsia"/>
          <w:spacing w:val="20"/>
          <w:sz w:val="24"/>
        </w:rPr>
        <w:t>３０</w:t>
      </w:r>
      <w:r w:rsidR="00023EF3" w:rsidRPr="008E52D8">
        <w:rPr>
          <w:rFonts w:ascii="ＭＳ 明朝" w:hAnsi="ＭＳ 明朝" w:hint="eastAsia"/>
          <w:spacing w:val="20"/>
          <w:sz w:val="24"/>
        </w:rPr>
        <w:t>日</w:t>
      </w:r>
    </w:p>
    <w:p w14:paraId="3BDCEB00" w14:textId="77777777" w:rsidR="00023EF3" w:rsidRPr="008E52D8" w:rsidRDefault="00023EF3" w:rsidP="00023EF3">
      <w:pPr>
        <w:snapToGrid w:val="0"/>
        <w:ind w:firstLineChars="81" w:firstLine="205"/>
        <w:jc w:val="center"/>
        <w:rPr>
          <w:rFonts w:ascii="ＭＳ ゴシック" w:eastAsia="ＭＳ ゴシック" w:hAnsi="ＭＳ ゴシック"/>
          <w:b/>
          <w:spacing w:val="20"/>
          <w:sz w:val="24"/>
        </w:rPr>
      </w:pPr>
    </w:p>
    <w:p w14:paraId="2530316C" w14:textId="77777777" w:rsidR="00023EF3" w:rsidRPr="008E52D8" w:rsidRDefault="00023EF3" w:rsidP="00023EF3">
      <w:pPr>
        <w:snapToGrid w:val="0"/>
        <w:ind w:firstLineChars="81" w:firstLine="205"/>
        <w:jc w:val="center"/>
        <w:rPr>
          <w:rFonts w:ascii="ＭＳ ゴシック" w:eastAsia="ＭＳ ゴシック" w:hAnsi="ＭＳ ゴシック"/>
          <w:b/>
          <w:spacing w:val="20"/>
          <w:sz w:val="24"/>
        </w:rPr>
      </w:pPr>
    </w:p>
    <w:p w14:paraId="18D5F582" w14:textId="4A21B3E6" w:rsidR="00023EF3" w:rsidRPr="008E52D8" w:rsidRDefault="00023EF3" w:rsidP="00023EF3">
      <w:pPr>
        <w:snapToGrid w:val="0"/>
        <w:ind w:firstLineChars="81" w:firstLine="205"/>
        <w:jc w:val="center"/>
        <w:rPr>
          <w:rFonts w:ascii="ＭＳ ゴシック" w:eastAsia="ＭＳ ゴシック" w:hAnsi="ＭＳ ゴシック"/>
          <w:b/>
          <w:spacing w:val="20"/>
          <w:sz w:val="24"/>
        </w:rPr>
      </w:pPr>
    </w:p>
    <w:p w14:paraId="09FF5660" w14:textId="77777777" w:rsidR="00E56A66" w:rsidRPr="008E52D8" w:rsidRDefault="00E56A66" w:rsidP="00023EF3">
      <w:pPr>
        <w:snapToGrid w:val="0"/>
        <w:ind w:firstLineChars="81" w:firstLine="205"/>
        <w:jc w:val="center"/>
        <w:rPr>
          <w:rFonts w:ascii="ＭＳ ゴシック" w:eastAsia="ＭＳ ゴシック" w:hAnsi="ＭＳ ゴシック"/>
          <w:b/>
          <w:spacing w:val="20"/>
          <w:sz w:val="24"/>
        </w:rPr>
      </w:pPr>
    </w:p>
    <w:p w14:paraId="63384BB9" w14:textId="219A35D5" w:rsidR="00023EF3" w:rsidRPr="008E52D8" w:rsidRDefault="00C811A0" w:rsidP="00023EF3">
      <w:pPr>
        <w:snapToGrid w:val="0"/>
        <w:ind w:firstLineChars="81" w:firstLine="237"/>
        <w:jc w:val="center"/>
        <w:rPr>
          <w:rFonts w:ascii="ＭＳ ゴシック" w:eastAsia="ＭＳ ゴシック" w:hAnsi="ＭＳ ゴシック"/>
          <w:b/>
          <w:spacing w:val="20"/>
          <w:szCs w:val="28"/>
        </w:rPr>
      </w:pPr>
      <w:r w:rsidRPr="008E52D8">
        <w:rPr>
          <w:rFonts w:ascii="ＭＳ ゴシック" w:eastAsia="ＭＳ ゴシック" w:hAnsi="ＭＳ ゴシック" w:hint="eastAsia"/>
          <w:b/>
          <w:spacing w:val="20"/>
          <w:szCs w:val="28"/>
        </w:rPr>
        <w:t>令和</w:t>
      </w:r>
      <w:r w:rsidR="00A92FC0">
        <w:rPr>
          <w:rFonts w:ascii="ＭＳ ゴシック" w:eastAsia="ＭＳ ゴシック" w:hAnsi="ＭＳ ゴシック" w:hint="eastAsia"/>
          <w:b/>
          <w:spacing w:val="20"/>
          <w:szCs w:val="28"/>
        </w:rPr>
        <w:t>８</w:t>
      </w:r>
      <w:r w:rsidR="00023EF3" w:rsidRPr="008E52D8">
        <w:rPr>
          <w:rFonts w:ascii="ＭＳ ゴシック" w:eastAsia="ＭＳ ゴシック" w:hAnsi="ＭＳ ゴシック" w:hint="eastAsia"/>
          <w:b/>
          <w:spacing w:val="20"/>
          <w:szCs w:val="28"/>
        </w:rPr>
        <w:t>年度人権施策並びに予算に関する要望書</w:t>
      </w:r>
    </w:p>
    <w:p w14:paraId="01BDEDB3" w14:textId="77777777" w:rsidR="00AB588F" w:rsidRPr="004106B8" w:rsidRDefault="00AB588F" w:rsidP="00AB588F">
      <w:pPr>
        <w:snapToGrid w:val="0"/>
        <w:rPr>
          <w:rFonts w:ascii="ＭＳ 明朝" w:hAnsi="ＭＳ 明朝"/>
          <w:spacing w:val="20"/>
          <w:szCs w:val="28"/>
        </w:rPr>
      </w:pPr>
    </w:p>
    <w:p w14:paraId="69D42715" w14:textId="77777777" w:rsidR="001510AE" w:rsidRDefault="001510AE" w:rsidP="00B11597">
      <w:pPr>
        <w:snapToGrid w:val="0"/>
        <w:rPr>
          <w:rFonts w:ascii="ＭＳ 明朝" w:hAnsi="ＭＳ 明朝"/>
          <w:snapToGrid w:val="0"/>
          <w:spacing w:val="20"/>
          <w:szCs w:val="28"/>
        </w:rPr>
      </w:pPr>
    </w:p>
    <w:p w14:paraId="3F5EF658" w14:textId="1CA7BB96" w:rsidR="00B11597" w:rsidRPr="004106B8" w:rsidRDefault="00A92FC0" w:rsidP="00B11597">
      <w:pPr>
        <w:snapToGrid w:val="0"/>
        <w:rPr>
          <w:rFonts w:ascii="ＭＳ 明朝" w:hAnsi="ＭＳ 明朝"/>
          <w:spacing w:val="20"/>
          <w:szCs w:val="28"/>
        </w:rPr>
      </w:pPr>
      <w:r>
        <w:rPr>
          <w:rFonts w:ascii="ＭＳ 明朝" w:hAnsi="ＭＳ 明朝" w:hint="eastAsia"/>
          <w:snapToGrid w:val="0"/>
          <w:spacing w:val="20"/>
          <w:szCs w:val="28"/>
        </w:rPr>
        <w:t xml:space="preserve">　</w:t>
      </w:r>
    </w:p>
    <w:p w14:paraId="21B6E63B"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r w:rsidRPr="008E52D8">
        <w:rPr>
          <w:rFonts w:ascii="ＭＳ 明朝" w:hAnsi="ＭＳ 明朝" w:hint="eastAsia"/>
          <w:snapToGrid w:val="0"/>
          <w:spacing w:val="124"/>
          <w:kern w:val="0"/>
          <w:szCs w:val="28"/>
          <w:fitText w:val="2394" w:id="-1217685504"/>
        </w:rPr>
        <w:t>大阪府知</w:t>
      </w:r>
      <w:r w:rsidRPr="008E52D8">
        <w:rPr>
          <w:rFonts w:ascii="ＭＳ 明朝" w:hAnsi="ＭＳ 明朝" w:hint="eastAsia"/>
          <w:snapToGrid w:val="0"/>
          <w:spacing w:val="1"/>
          <w:kern w:val="0"/>
          <w:szCs w:val="28"/>
          <w:fitText w:val="2394" w:id="-1217685504"/>
        </w:rPr>
        <w:t>事</w:t>
      </w:r>
      <w:r w:rsidRPr="008E52D8">
        <w:rPr>
          <w:rFonts w:ascii="ＭＳ 明朝" w:hAnsi="ＭＳ 明朝" w:hint="eastAsia"/>
          <w:snapToGrid w:val="0"/>
          <w:kern w:val="0"/>
          <w:szCs w:val="28"/>
        </w:rPr>
        <w:t xml:space="preserve">　　</w:t>
      </w:r>
      <w:r w:rsidRPr="008E52D8">
        <w:rPr>
          <w:rFonts w:ascii="ＭＳ 明朝" w:hAnsi="ＭＳ 明朝" w:hint="eastAsia"/>
          <w:kern w:val="0"/>
          <w:szCs w:val="28"/>
        </w:rPr>
        <w:t>吉　村　　洋　文</w:t>
      </w:r>
    </w:p>
    <w:p w14:paraId="00AB27E6"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41265A74"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7768DAF2"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0CA4742C"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1C097203" w14:textId="29C4FA2E" w:rsidR="00EB1A64" w:rsidRPr="008E52D8" w:rsidRDefault="00EB1A64" w:rsidP="00EB1A64">
      <w:pPr>
        <w:tabs>
          <w:tab w:val="left" w:pos="8946"/>
        </w:tabs>
        <w:snapToGrid w:val="0"/>
        <w:ind w:leftChars="1350" w:left="3402" w:rightChars="274" w:right="690"/>
        <w:rPr>
          <w:rFonts w:ascii="ＭＳ 明朝" w:cs="ＭＳ 明朝"/>
          <w:kern w:val="0"/>
          <w:szCs w:val="28"/>
        </w:rPr>
      </w:pPr>
      <w:r w:rsidRPr="008E52D8">
        <w:rPr>
          <w:rFonts w:ascii="ＭＳ 明朝" w:hAnsi="ＭＳ 明朝" w:hint="eastAsia"/>
          <w:snapToGrid w:val="0"/>
          <w:spacing w:val="14"/>
          <w:w w:val="99"/>
          <w:kern w:val="0"/>
          <w:szCs w:val="28"/>
          <w:fitText w:val="2394" w:id="-1217685503"/>
        </w:rPr>
        <w:t>大阪府市長会会</w:t>
      </w:r>
      <w:r w:rsidRPr="008E52D8">
        <w:rPr>
          <w:rFonts w:ascii="ＭＳ 明朝" w:hAnsi="ＭＳ 明朝" w:hint="eastAsia"/>
          <w:snapToGrid w:val="0"/>
          <w:spacing w:val="-3"/>
          <w:w w:val="99"/>
          <w:kern w:val="0"/>
          <w:szCs w:val="28"/>
          <w:fitText w:val="2394" w:id="-1217685503"/>
        </w:rPr>
        <w:t>長</w:t>
      </w:r>
      <w:r w:rsidRPr="008E52D8">
        <w:rPr>
          <w:rFonts w:ascii="ＭＳ 明朝" w:hAnsi="ＭＳ 明朝" w:hint="eastAsia"/>
          <w:snapToGrid w:val="0"/>
          <w:kern w:val="0"/>
          <w:szCs w:val="28"/>
        </w:rPr>
        <w:t xml:space="preserve">　　</w:t>
      </w:r>
      <w:r w:rsidR="0091539A" w:rsidRPr="00BB4C38">
        <w:rPr>
          <w:rFonts w:ascii="ＭＳ 明朝" w:cs="ＭＳ 明朝" w:hint="eastAsia"/>
          <w:kern w:val="0"/>
          <w:szCs w:val="28"/>
        </w:rPr>
        <w:t>濱</w:t>
      </w:r>
      <w:r w:rsidR="0091539A">
        <w:rPr>
          <w:rFonts w:ascii="ＭＳ 明朝" w:cs="ＭＳ 明朝" w:hint="eastAsia"/>
          <w:kern w:val="0"/>
          <w:szCs w:val="28"/>
        </w:rPr>
        <w:t xml:space="preserve">　</w:t>
      </w:r>
      <w:r w:rsidR="0091539A" w:rsidRPr="00BB4C38">
        <w:rPr>
          <w:rFonts w:ascii="ＭＳ 明朝" w:cs="ＭＳ 明朝" w:hint="eastAsia"/>
          <w:kern w:val="0"/>
          <w:szCs w:val="28"/>
        </w:rPr>
        <w:t>田</w:t>
      </w:r>
      <w:r w:rsidR="0091539A">
        <w:rPr>
          <w:rFonts w:ascii="ＭＳ 明朝" w:cs="ＭＳ 明朝" w:hint="eastAsia"/>
          <w:kern w:val="0"/>
          <w:szCs w:val="28"/>
        </w:rPr>
        <w:t xml:space="preserve">　　</w:t>
      </w:r>
      <w:r w:rsidR="0091539A" w:rsidRPr="00BB4C38">
        <w:rPr>
          <w:rFonts w:ascii="ＭＳ 明朝" w:cs="ＭＳ 明朝" w:hint="eastAsia"/>
          <w:kern w:val="0"/>
          <w:szCs w:val="28"/>
        </w:rPr>
        <w:t>剛</w:t>
      </w:r>
      <w:r w:rsidR="0091539A">
        <w:rPr>
          <w:rFonts w:ascii="ＭＳ 明朝" w:cs="ＭＳ 明朝" w:hint="eastAsia"/>
          <w:kern w:val="0"/>
          <w:szCs w:val="28"/>
        </w:rPr>
        <w:t xml:space="preserve">　</w:t>
      </w:r>
      <w:r w:rsidR="0091539A" w:rsidRPr="00BB4C38">
        <w:rPr>
          <w:rFonts w:ascii="ＭＳ 明朝" w:cs="ＭＳ 明朝" w:hint="eastAsia"/>
          <w:kern w:val="0"/>
          <w:szCs w:val="28"/>
        </w:rPr>
        <w:t>史</w:t>
      </w:r>
    </w:p>
    <w:p w14:paraId="31678F25"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6CEB3ECD"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17D53FCD"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6AFD62BA"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15C16FCF" w14:textId="7A0333BE" w:rsidR="00EB1A64" w:rsidRPr="008E52D8" w:rsidRDefault="00EB1A64" w:rsidP="00EB1A64">
      <w:pPr>
        <w:tabs>
          <w:tab w:val="left" w:pos="8946"/>
        </w:tabs>
        <w:snapToGrid w:val="0"/>
        <w:ind w:leftChars="1350" w:left="3402" w:rightChars="274" w:right="690"/>
        <w:rPr>
          <w:rFonts w:ascii="ＭＳ 明朝" w:hAnsi="ＭＳ 明朝"/>
          <w:szCs w:val="28"/>
        </w:rPr>
      </w:pPr>
      <w:r w:rsidRPr="008E52D8">
        <w:rPr>
          <w:rFonts w:ascii="ＭＳ 明朝" w:hAnsi="ＭＳ 明朝" w:hint="eastAsia"/>
          <w:snapToGrid w:val="0"/>
          <w:spacing w:val="3"/>
          <w:w w:val="94"/>
          <w:kern w:val="0"/>
          <w:szCs w:val="28"/>
          <w:fitText w:val="2394" w:id="-1217685502"/>
        </w:rPr>
        <w:t>大阪府町村長会会</w:t>
      </w:r>
      <w:r w:rsidRPr="008E52D8">
        <w:rPr>
          <w:rFonts w:ascii="ＭＳ 明朝" w:hAnsi="ＭＳ 明朝" w:hint="eastAsia"/>
          <w:snapToGrid w:val="0"/>
          <w:spacing w:val="-8"/>
          <w:w w:val="94"/>
          <w:kern w:val="0"/>
          <w:szCs w:val="28"/>
          <w:fitText w:val="2394" w:id="-1217685502"/>
        </w:rPr>
        <w:t>長</w:t>
      </w:r>
      <w:r w:rsidRPr="008E52D8">
        <w:rPr>
          <w:rFonts w:ascii="ＭＳ 明朝" w:hAnsi="ＭＳ 明朝" w:hint="eastAsia"/>
          <w:snapToGrid w:val="0"/>
          <w:kern w:val="0"/>
          <w:szCs w:val="28"/>
        </w:rPr>
        <w:t xml:space="preserve">　　</w:t>
      </w:r>
      <w:r w:rsidR="0091539A" w:rsidRPr="00BB4C38">
        <w:rPr>
          <w:rFonts w:ascii="ＭＳ 明朝" w:hAnsi="ＭＳ 明朝" w:hint="eastAsia"/>
          <w:kern w:val="0"/>
          <w:szCs w:val="28"/>
        </w:rPr>
        <w:t xml:space="preserve">藤　原　</w:t>
      </w:r>
      <w:r w:rsidR="0091539A">
        <w:rPr>
          <w:rFonts w:ascii="ＭＳ 明朝" w:hAnsi="ＭＳ 明朝" w:hint="eastAsia"/>
          <w:kern w:val="0"/>
          <w:szCs w:val="28"/>
        </w:rPr>
        <w:t xml:space="preserve">　</w:t>
      </w:r>
      <w:r w:rsidR="0091539A" w:rsidRPr="00BB4C38">
        <w:rPr>
          <w:rFonts w:ascii="ＭＳ 明朝" w:hAnsi="ＭＳ 明朝" w:hint="eastAsia"/>
          <w:kern w:val="0"/>
          <w:szCs w:val="28"/>
        </w:rPr>
        <w:t>敏　司</w:t>
      </w:r>
    </w:p>
    <w:p w14:paraId="38EB23F4"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2FCF139F"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36307548"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7C101FAC"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119C057E"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2B878737" w14:textId="77777777"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大阪府及び府内市町村の様々な人権問題解決のための施策の推進に、格別の御高配を賜り厚くお礼申し上げます。</w:t>
      </w:r>
    </w:p>
    <w:p w14:paraId="095B1BB4" w14:textId="4B4E111C"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大阪府及び府内市町村におきましては、</w:t>
      </w:r>
      <w:r w:rsidR="00E35736">
        <w:rPr>
          <w:rFonts w:ascii="ＭＳ 明朝" w:hAnsi="ＭＳ 明朝" w:cs="ＭＳ Ｐゴシック" w:hint="eastAsia"/>
          <w:spacing w:val="10"/>
          <w:kern w:val="0"/>
          <w:sz w:val="24"/>
          <w:szCs w:val="20"/>
        </w:rPr>
        <w:t>全て</w:t>
      </w:r>
      <w:r w:rsidRPr="008E52D8">
        <w:rPr>
          <w:rFonts w:ascii="ＭＳ 明朝" w:hAnsi="ＭＳ 明朝" w:cs="ＭＳ Ｐゴシック" w:hint="eastAsia"/>
          <w:spacing w:val="10"/>
          <w:kern w:val="0"/>
          <w:sz w:val="24"/>
          <w:szCs w:val="20"/>
        </w:rPr>
        <w:t>の人の人権が尊重される豊かな社会の実現を</w:t>
      </w:r>
      <w:r w:rsidR="00E35736">
        <w:rPr>
          <w:rFonts w:ascii="ＭＳ 明朝" w:hAnsi="ＭＳ 明朝" w:cs="ＭＳ Ｐゴシック" w:hint="eastAsia"/>
          <w:spacing w:val="10"/>
          <w:kern w:val="0"/>
          <w:sz w:val="24"/>
          <w:szCs w:val="20"/>
        </w:rPr>
        <w:t>めざ</w:t>
      </w:r>
      <w:r w:rsidRPr="008E52D8">
        <w:rPr>
          <w:rFonts w:ascii="ＭＳ 明朝" w:hAnsi="ＭＳ 明朝" w:cs="ＭＳ Ｐゴシック" w:hint="eastAsia"/>
          <w:spacing w:val="10"/>
          <w:kern w:val="0"/>
          <w:sz w:val="24"/>
          <w:szCs w:val="20"/>
        </w:rPr>
        <w:t>し、人権意識の高揚を図るための施策、人権擁護に資する施策を推進しています。</w:t>
      </w:r>
    </w:p>
    <w:p w14:paraId="07429040" w14:textId="77777777"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しかしながら、人権を取り巻く状況は、女性、子ども、高齢者、障がい者、性的マイノリティ等への様々な差別や人権侵害、同和問題、ヘイトスピーチ、インターネット上での人権侵害等、大変厳しい状況にあります。</w:t>
      </w:r>
    </w:p>
    <w:p w14:paraId="1FA4A225" w14:textId="77777777"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今後とも、大阪府及び府内市町村は連携しながら更なる人権施策の充実を図ってまいりますが、人権問題の早期かつ根本的な解決のためには、国における施策の充実や必要な財源の確保などが不可欠です。</w:t>
      </w:r>
    </w:p>
    <w:p w14:paraId="7377211D" w14:textId="09ED3671" w:rsidR="00855E8D"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ついては、本要望書に記載の要望内容について適切な措置を講じられるようお願い申し上げます。</w:t>
      </w:r>
      <w:r w:rsidR="00855E8D" w:rsidRPr="008E52D8">
        <w:rPr>
          <w:rFonts w:ascii="ＭＳ 明朝" w:hAnsi="ＭＳ 明朝" w:cs="ＭＳ Ｐゴシック"/>
          <w:spacing w:val="10"/>
          <w:kern w:val="0"/>
          <w:sz w:val="24"/>
          <w:szCs w:val="20"/>
        </w:rPr>
        <w:br w:type="page"/>
      </w:r>
    </w:p>
    <w:p w14:paraId="35F91733" w14:textId="595D82FE" w:rsidR="00023EF3" w:rsidRPr="008E52D8" w:rsidRDefault="00023EF3" w:rsidP="000D202C">
      <w:pPr>
        <w:widowControl/>
        <w:ind w:leftChars="50" w:left="126" w:rightChars="50" w:right="126" w:firstLineChars="100" w:firstLine="296"/>
        <w:rPr>
          <w:rFonts w:asciiTheme="minorEastAsia" w:eastAsiaTheme="minorEastAsia" w:hAnsiTheme="minorEastAsia"/>
          <w:spacing w:val="2"/>
          <w:sz w:val="32"/>
          <w:szCs w:val="32"/>
        </w:rPr>
      </w:pPr>
      <w:r w:rsidRPr="008E52D8">
        <w:rPr>
          <w:rFonts w:asciiTheme="minorEastAsia" w:eastAsiaTheme="minorEastAsia" w:hAnsiTheme="minorEastAsia"/>
          <w:spacing w:val="2"/>
          <w:sz w:val="32"/>
          <w:szCs w:val="32"/>
        </w:rPr>
        <w:lastRenderedPageBreak/>
        <w:br w:type="page"/>
      </w:r>
    </w:p>
    <w:p w14:paraId="2FFBCFC7" w14:textId="77777777" w:rsidR="00A15883" w:rsidRPr="008E52D8" w:rsidRDefault="00A15883" w:rsidP="00A15883">
      <w:pPr>
        <w:jc w:val="center"/>
        <w:rPr>
          <w:rFonts w:hAnsi="Times New Roman"/>
          <w:spacing w:val="4"/>
          <w:sz w:val="32"/>
          <w:szCs w:val="32"/>
        </w:rPr>
      </w:pPr>
      <w:r w:rsidRPr="008E52D8">
        <w:rPr>
          <w:rFonts w:hint="eastAsia"/>
          <w:spacing w:val="2"/>
          <w:sz w:val="32"/>
          <w:szCs w:val="32"/>
        </w:rPr>
        <w:lastRenderedPageBreak/>
        <w:t>目　　　　　　次</w:t>
      </w:r>
    </w:p>
    <w:p w14:paraId="6A5ECD5F" w14:textId="77777777" w:rsidR="00A15883" w:rsidRPr="008E52D8" w:rsidRDefault="00A15883" w:rsidP="00A15883">
      <w:pPr>
        <w:spacing w:line="500" w:lineRule="exact"/>
        <w:rPr>
          <w:rFonts w:hAnsi="Times New Roman"/>
          <w:spacing w:val="4"/>
        </w:rPr>
      </w:pPr>
    </w:p>
    <w:p w14:paraId="51F9ABAC" w14:textId="77777777" w:rsidR="00A15883" w:rsidRPr="008E52D8" w:rsidRDefault="00A15883" w:rsidP="00A15883">
      <w:pPr>
        <w:spacing w:line="500" w:lineRule="exact"/>
        <w:rPr>
          <w:rFonts w:hAnsi="Times New Roman"/>
          <w:spacing w:val="4"/>
          <w:sz w:val="24"/>
        </w:rPr>
      </w:pPr>
    </w:p>
    <w:p w14:paraId="723BD07B" w14:textId="77777777" w:rsidR="00A15883" w:rsidRPr="008E52D8" w:rsidRDefault="00A15883" w:rsidP="00F9455D">
      <w:pPr>
        <w:spacing w:line="500" w:lineRule="exact"/>
        <w:ind w:leftChars="222" w:left="559"/>
        <w:rPr>
          <w:sz w:val="24"/>
        </w:rPr>
      </w:pPr>
      <w:r w:rsidRPr="008E52D8">
        <w:rPr>
          <w:rFonts w:hAnsi="Times New Roman" w:hint="eastAsia"/>
          <w:spacing w:val="615"/>
          <w:kern w:val="0"/>
          <w:sz w:val="24"/>
          <w:fitText w:val="3180" w:id="-1482956544"/>
        </w:rPr>
        <w:t>内閣</w:t>
      </w:r>
      <w:r w:rsidRPr="008E52D8">
        <w:rPr>
          <w:rFonts w:hAnsi="Times New Roman" w:hint="eastAsia"/>
          <w:kern w:val="0"/>
          <w:sz w:val="24"/>
          <w:fitText w:val="3180" w:id="-1482956544"/>
        </w:rPr>
        <w:t>府</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１</w:t>
      </w:r>
    </w:p>
    <w:p w14:paraId="7BB9E735" w14:textId="4B3BBFAD" w:rsidR="00A15883" w:rsidRPr="008E52D8" w:rsidRDefault="00A15883" w:rsidP="00F9455D">
      <w:pPr>
        <w:spacing w:line="500" w:lineRule="exact"/>
        <w:ind w:leftChars="222" w:left="559"/>
        <w:jc w:val="center"/>
        <w:rPr>
          <w:sz w:val="24"/>
        </w:rPr>
      </w:pPr>
    </w:p>
    <w:p w14:paraId="25E7C515" w14:textId="14946238" w:rsidR="00A15883" w:rsidRPr="008E52D8" w:rsidRDefault="00A15883" w:rsidP="00F9455D">
      <w:pPr>
        <w:spacing w:line="500" w:lineRule="exact"/>
        <w:ind w:leftChars="222" w:left="559"/>
        <w:rPr>
          <w:sz w:val="24"/>
        </w:rPr>
      </w:pPr>
      <w:r w:rsidRPr="008E52D8">
        <w:rPr>
          <w:rFonts w:hint="eastAsia"/>
          <w:spacing w:val="615"/>
          <w:kern w:val="0"/>
          <w:sz w:val="24"/>
          <w:fitText w:val="3180" w:id="-1482956542"/>
        </w:rPr>
        <w:t>総務</w:t>
      </w:r>
      <w:r w:rsidRPr="008E52D8">
        <w:rPr>
          <w:rFonts w:hint="eastAsia"/>
          <w:kern w:val="0"/>
          <w:sz w:val="24"/>
          <w:fitText w:val="3180" w:id="-1482956542"/>
        </w:rPr>
        <w:t>省</w:t>
      </w:r>
      <w:r w:rsidRPr="008E52D8">
        <w:rPr>
          <w:rFonts w:hint="eastAsia"/>
          <w:sz w:val="24"/>
        </w:rPr>
        <w:t xml:space="preserve">　･････････････････････････････････････</w:t>
      </w:r>
      <w:r w:rsidRPr="008E52D8">
        <w:rPr>
          <w:sz w:val="24"/>
        </w:rPr>
        <w:t xml:space="preserve"> </w:t>
      </w:r>
      <w:r w:rsidRPr="008E52D8">
        <w:rPr>
          <w:rFonts w:hint="eastAsia"/>
          <w:sz w:val="24"/>
        </w:rPr>
        <w:t xml:space="preserve">　</w:t>
      </w:r>
      <w:r w:rsidR="000D202C" w:rsidRPr="008E52D8">
        <w:rPr>
          <w:rFonts w:hint="eastAsia"/>
          <w:sz w:val="24"/>
        </w:rPr>
        <w:t>２</w:t>
      </w:r>
    </w:p>
    <w:p w14:paraId="47806E9A" w14:textId="77777777" w:rsidR="00A15883" w:rsidRPr="008E52D8" w:rsidRDefault="00A15883" w:rsidP="00F9455D">
      <w:pPr>
        <w:spacing w:line="500" w:lineRule="exact"/>
        <w:ind w:leftChars="222" w:left="559"/>
        <w:jc w:val="center"/>
        <w:rPr>
          <w:sz w:val="24"/>
        </w:rPr>
      </w:pPr>
    </w:p>
    <w:p w14:paraId="251FD7B9" w14:textId="71B1A0E1" w:rsidR="00A15883" w:rsidRPr="008E52D8" w:rsidRDefault="00A15883" w:rsidP="00F9455D">
      <w:pPr>
        <w:spacing w:line="500" w:lineRule="exact"/>
        <w:ind w:leftChars="222" w:left="559"/>
        <w:rPr>
          <w:sz w:val="24"/>
        </w:rPr>
      </w:pPr>
      <w:r w:rsidRPr="008E52D8">
        <w:rPr>
          <w:rFonts w:hint="eastAsia"/>
          <w:spacing w:val="615"/>
          <w:kern w:val="0"/>
          <w:sz w:val="24"/>
          <w:fitText w:val="3180" w:id="-1482956541"/>
        </w:rPr>
        <w:t>法務</w:t>
      </w:r>
      <w:r w:rsidRPr="008E52D8">
        <w:rPr>
          <w:rFonts w:hint="eastAsia"/>
          <w:kern w:val="0"/>
          <w:sz w:val="24"/>
          <w:fitText w:val="3180" w:id="-1482956541"/>
        </w:rPr>
        <w:t>省</w:t>
      </w:r>
      <w:r w:rsidRPr="008E52D8">
        <w:rPr>
          <w:rFonts w:hint="eastAsia"/>
          <w:sz w:val="24"/>
        </w:rPr>
        <w:t xml:space="preserve">　･････････････････････････････････････</w:t>
      </w:r>
      <w:r w:rsidRPr="008E52D8">
        <w:rPr>
          <w:sz w:val="24"/>
        </w:rPr>
        <w:t xml:space="preserve"> </w:t>
      </w:r>
      <w:r w:rsidRPr="008E52D8">
        <w:rPr>
          <w:rFonts w:hint="eastAsia"/>
          <w:sz w:val="24"/>
        </w:rPr>
        <w:t xml:space="preserve">　</w:t>
      </w:r>
      <w:r w:rsidR="000D202C" w:rsidRPr="008E52D8">
        <w:rPr>
          <w:rFonts w:hint="eastAsia"/>
          <w:sz w:val="24"/>
        </w:rPr>
        <w:t>４</w:t>
      </w:r>
    </w:p>
    <w:p w14:paraId="51A39C83" w14:textId="77777777" w:rsidR="00A15883" w:rsidRPr="008E52D8" w:rsidRDefault="00A15883" w:rsidP="00F9455D">
      <w:pPr>
        <w:spacing w:line="500" w:lineRule="exact"/>
        <w:ind w:leftChars="222" w:left="559"/>
        <w:jc w:val="center"/>
        <w:rPr>
          <w:sz w:val="24"/>
        </w:rPr>
      </w:pPr>
    </w:p>
    <w:p w14:paraId="0CB8324C" w14:textId="41C4727C" w:rsidR="00A15883" w:rsidRPr="008E52D8" w:rsidRDefault="00A15883" w:rsidP="00F9455D">
      <w:pPr>
        <w:spacing w:line="500" w:lineRule="exact"/>
        <w:ind w:leftChars="222" w:left="559"/>
        <w:rPr>
          <w:rFonts w:hAnsi="Times New Roman"/>
          <w:spacing w:val="4"/>
          <w:sz w:val="24"/>
        </w:rPr>
      </w:pPr>
      <w:r w:rsidRPr="008E52D8">
        <w:rPr>
          <w:rFonts w:hint="eastAsia"/>
          <w:spacing w:val="615"/>
          <w:kern w:val="0"/>
          <w:sz w:val="24"/>
          <w:fitText w:val="3180" w:id="-1482956540"/>
        </w:rPr>
        <w:t>財務</w:t>
      </w:r>
      <w:r w:rsidRPr="008E52D8">
        <w:rPr>
          <w:rFonts w:hint="eastAsia"/>
          <w:kern w:val="0"/>
          <w:sz w:val="24"/>
          <w:fitText w:val="3180" w:id="-1482956540"/>
        </w:rPr>
        <w:t>省</w:t>
      </w:r>
      <w:r w:rsidRPr="008E52D8">
        <w:rPr>
          <w:rFonts w:hint="eastAsia"/>
          <w:sz w:val="24"/>
        </w:rPr>
        <w:t>･･････････････････････････････････････</w:t>
      </w:r>
      <w:r w:rsidRPr="008E52D8">
        <w:rPr>
          <w:sz w:val="24"/>
        </w:rPr>
        <w:t xml:space="preserve"> </w:t>
      </w:r>
      <w:r w:rsidRPr="008E52D8">
        <w:rPr>
          <w:rFonts w:hint="eastAsia"/>
          <w:sz w:val="24"/>
        </w:rPr>
        <w:t xml:space="preserve">　</w:t>
      </w:r>
      <w:r w:rsidRPr="008E52D8">
        <w:rPr>
          <w:rFonts w:hint="eastAsia"/>
          <w:sz w:val="24"/>
        </w:rPr>
        <w:t xml:space="preserve"> </w:t>
      </w:r>
      <w:r w:rsidR="00CB2EFC">
        <w:rPr>
          <w:rFonts w:hint="eastAsia"/>
          <w:sz w:val="24"/>
        </w:rPr>
        <w:t>９</w:t>
      </w:r>
    </w:p>
    <w:p w14:paraId="116E45E2" w14:textId="77777777" w:rsidR="00A15883" w:rsidRPr="008E52D8" w:rsidRDefault="00A15883" w:rsidP="00F9455D">
      <w:pPr>
        <w:spacing w:line="500" w:lineRule="exact"/>
        <w:ind w:leftChars="222" w:left="559"/>
        <w:jc w:val="center"/>
        <w:rPr>
          <w:sz w:val="24"/>
        </w:rPr>
      </w:pPr>
    </w:p>
    <w:p w14:paraId="4E7BB263" w14:textId="12A261BD" w:rsidR="00A15883" w:rsidRPr="008E52D8" w:rsidRDefault="00A15883" w:rsidP="00F9455D">
      <w:pPr>
        <w:spacing w:line="500" w:lineRule="exact"/>
        <w:ind w:leftChars="222" w:left="559"/>
        <w:rPr>
          <w:sz w:val="24"/>
        </w:rPr>
      </w:pPr>
      <w:r w:rsidRPr="008E52D8">
        <w:rPr>
          <w:rFonts w:hint="eastAsia"/>
          <w:spacing w:val="240"/>
          <w:kern w:val="0"/>
          <w:sz w:val="24"/>
          <w:fitText w:val="3180" w:id="-1482956539"/>
        </w:rPr>
        <w:t>文部科学</w:t>
      </w:r>
      <w:r w:rsidRPr="008E52D8">
        <w:rPr>
          <w:rFonts w:hint="eastAsia"/>
          <w:spacing w:val="30"/>
          <w:kern w:val="0"/>
          <w:sz w:val="24"/>
          <w:fitText w:val="3180" w:id="-1482956539"/>
        </w:rPr>
        <w:t>省</w:t>
      </w:r>
      <w:r w:rsidRPr="008E52D8">
        <w:rPr>
          <w:rFonts w:hint="eastAsia"/>
          <w:sz w:val="24"/>
        </w:rPr>
        <w:t xml:space="preserve">　･････････････････････････････････････</w:t>
      </w:r>
      <w:r w:rsidRPr="008E52D8">
        <w:rPr>
          <w:sz w:val="24"/>
        </w:rPr>
        <w:t xml:space="preserve"> </w:t>
      </w:r>
      <w:r w:rsidR="0026276D" w:rsidRPr="008E52D8">
        <w:rPr>
          <w:rFonts w:hint="eastAsia"/>
          <w:sz w:val="24"/>
        </w:rPr>
        <w:t xml:space="preserve">　</w:t>
      </w:r>
      <w:r w:rsidR="00CB2EFC">
        <w:rPr>
          <w:rFonts w:hint="eastAsia"/>
          <w:sz w:val="24"/>
        </w:rPr>
        <w:t>１０</w:t>
      </w:r>
    </w:p>
    <w:p w14:paraId="7A775E25" w14:textId="77777777" w:rsidR="00A15883" w:rsidRPr="008E52D8" w:rsidRDefault="00A15883" w:rsidP="00F9455D">
      <w:pPr>
        <w:spacing w:line="500" w:lineRule="exact"/>
        <w:ind w:leftChars="222" w:left="559"/>
        <w:jc w:val="center"/>
        <w:rPr>
          <w:sz w:val="24"/>
        </w:rPr>
      </w:pPr>
    </w:p>
    <w:p w14:paraId="5063BE02" w14:textId="5C3F1F7C" w:rsidR="00A15883" w:rsidRPr="008E52D8" w:rsidRDefault="00A15883" w:rsidP="00F9455D">
      <w:pPr>
        <w:spacing w:line="500" w:lineRule="exact"/>
        <w:ind w:leftChars="222" w:left="559"/>
        <w:rPr>
          <w:sz w:val="24"/>
        </w:rPr>
      </w:pPr>
      <w:r w:rsidRPr="008E52D8">
        <w:rPr>
          <w:rFonts w:hint="eastAsia"/>
          <w:spacing w:val="240"/>
          <w:kern w:val="0"/>
          <w:sz w:val="24"/>
          <w:fitText w:val="3180" w:id="-1482956538"/>
        </w:rPr>
        <w:t>厚生労働</w:t>
      </w:r>
      <w:r w:rsidRPr="008E52D8">
        <w:rPr>
          <w:rFonts w:hint="eastAsia"/>
          <w:spacing w:val="30"/>
          <w:kern w:val="0"/>
          <w:sz w:val="24"/>
          <w:fitText w:val="3180" w:id="-1482956538"/>
        </w:rPr>
        <w:t>省</w:t>
      </w:r>
      <w:r w:rsidRPr="008E52D8">
        <w:rPr>
          <w:rFonts w:hint="eastAsia"/>
          <w:sz w:val="24"/>
        </w:rPr>
        <w:t xml:space="preserve">　･････････････････････････････････････</w:t>
      </w:r>
      <w:r w:rsidRPr="008E52D8">
        <w:rPr>
          <w:rFonts w:hint="eastAsia"/>
          <w:sz w:val="24"/>
        </w:rPr>
        <w:t xml:space="preserve"> </w:t>
      </w:r>
      <w:r w:rsidR="00F9455D" w:rsidRPr="008E52D8">
        <w:rPr>
          <w:rFonts w:hint="eastAsia"/>
          <w:sz w:val="24"/>
        </w:rPr>
        <w:t xml:space="preserve">　</w:t>
      </w:r>
      <w:r w:rsidR="0026276D" w:rsidRPr="008E52D8">
        <w:rPr>
          <w:rFonts w:hint="eastAsia"/>
          <w:sz w:val="24"/>
        </w:rPr>
        <w:t>１</w:t>
      </w:r>
      <w:r w:rsidR="00CB2EFC">
        <w:rPr>
          <w:rFonts w:hint="eastAsia"/>
          <w:sz w:val="24"/>
        </w:rPr>
        <w:t>２</w:t>
      </w:r>
    </w:p>
    <w:p w14:paraId="1D7D2347" w14:textId="77777777" w:rsidR="00A15883" w:rsidRPr="008E52D8" w:rsidRDefault="00A15883" w:rsidP="00F9455D">
      <w:pPr>
        <w:spacing w:line="500" w:lineRule="exact"/>
        <w:ind w:leftChars="222" w:left="559"/>
        <w:jc w:val="center"/>
        <w:rPr>
          <w:sz w:val="24"/>
        </w:rPr>
      </w:pPr>
    </w:p>
    <w:p w14:paraId="64BF1862" w14:textId="4B3E16A2" w:rsidR="00A15883" w:rsidRPr="008E52D8" w:rsidRDefault="00A15883" w:rsidP="00F9455D">
      <w:pPr>
        <w:spacing w:line="500" w:lineRule="exact"/>
        <w:ind w:leftChars="222" w:left="559"/>
        <w:rPr>
          <w:rFonts w:hAnsi="Times New Roman"/>
          <w:spacing w:val="4"/>
          <w:sz w:val="24"/>
        </w:rPr>
      </w:pPr>
      <w:r w:rsidRPr="008E52D8">
        <w:rPr>
          <w:rFonts w:hint="eastAsia"/>
          <w:spacing w:val="240"/>
          <w:kern w:val="0"/>
          <w:sz w:val="24"/>
          <w:fitText w:val="3180" w:id="-1482956537"/>
        </w:rPr>
        <w:t>経済産業</w:t>
      </w:r>
      <w:r w:rsidRPr="008E52D8">
        <w:rPr>
          <w:rFonts w:hint="eastAsia"/>
          <w:spacing w:val="30"/>
          <w:kern w:val="0"/>
          <w:sz w:val="24"/>
          <w:fitText w:val="3180" w:id="-1482956537"/>
        </w:rPr>
        <w:t>省</w:t>
      </w:r>
      <w:r w:rsidRPr="008E52D8">
        <w:rPr>
          <w:sz w:val="24"/>
        </w:rPr>
        <w:t xml:space="preserve">  </w:t>
      </w:r>
      <w:r w:rsidRPr="008E52D8">
        <w:rPr>
          <w:rFonts w:hint="eastAsia"/>
          <w:sz w:val="24"/>
        </w:rPr>
        <w:t>･････････････････････････････････････</w:t>
      </w:r>
      <w:r w:rsidRPr="008E52D8">
        <w:rPr>
          <w:sz w:val="24"/>
        </w:rPr>
        <w:t xml:space="preserve"> </w:t>
      </w:r>
      <w:r w:rsidR="00F9455D" w:rsidRPr="008E52D8">
        <w:rPr>
          <w:rFonts w:hint="eastAsia"/>
          <w:sz w:val="24"/>
        </w:rPr>
        <w:t xml:space="preserve">　</w:t>
      </w:r>
      <w:r w:rsidRPr="008E52D8">
        <w:rPr>
          <w:rFonts w:hint="eastAsia"/>
          <w:sz w:val="24"/>
        </w:rPr>
        <w:t>１</w:t>
      </w:r>
      <w:r w:rsidR="00CB2EFC">
        <w:rPr>
          <w:rFonts w:hint="eastAsia"/>
          <w:sz w:val="24"/>
        </w:rPr>
        <w:t>６</w:t>
      </w:r>
    </w:p>
    <w:p w14:paraId="12174D48" w14:textId="77777777" w:rsidR="00A15883" w:rsidRPr="008E52D8" w:rsidRDefault="00A15883" w:rsidP="00F9455D">
      <w:pPr>
        <w:spacing w:line="500" w:lineRule="exact"/>
        <w:ind w:leftChars="222" w:left="559"/>
        <w:jc w:val="center"/>
        <w:rPr>
          <w:sz w:val="24"/>
        </w:rPr>
      </w:pPr>
    </w:p>
    <w:p w14:paraId="22FC894B" w14:textId="471E8CDF" w:rsidR="00A15883" w:rsidRPr="008E52D8" w:rsidRDefault="00A15883" w:rsidP="00F9455D">
      <w:pPr>
        <w:spacing w:line="500" w:lineRule="exact"/>
        <w:ind w:leftChars="222" w:left="559"/>
        <w:rPr>
          <w:rFonts w:hAnsi="Times New Roman"/>
          <w:spacing w:val="4"/>
          <w:sz w:val="24"/>
        </w:rPr>
      </w:pPr>
      <w:r w:rsidRPr="008E52D8">
        <w:rPr>
          <w:rFonts w:hint="eastAsia"/>
          <w:spacing w:val="240"/>
          <w:kern w:val="0"/>
          <w:sz w:val="24"/>
          <w:fitText w:val="3180" w:id="-1482956536"/>
        </w:rPr>
        <w:t>国土交通</w:t>
      </w:r>
      <w:r w:rsidRPr="008E52D8">
        <w:rPr>
          <w:rFonts w:hint="eastAsia"/>
          <w:spacing w:val="30"/>
          <w:kern w:val="0"/>
          <w:sz w:val="24"/>
          <w:fitText w:val="3180" w:id="-1482956536"/>
        </w:rPr>
        <w:t>省</w:t>
      </w:r>
      <w:r w:rsidRPr="008E52D8">
        <w:rPr>
          <w:sz w:val="24"/>
        </w:rPr>
        <w:t xml:space="preserve">  </w:t>
      </w:r>
      <w:r w:rsidRPr="008E52D8">
        <w:rPr>
          <w:rFonts w:hint="eastAsia"/>
          <w:sz w:val="24"/>
        </w:rPr>
        <w:t>･････････････････････････････････････</w:t>
      </w:r>
      <w:r w:rsidR="00F9455D" w:rsidRPr="008E52D8">
        <w:rPr>
          <w:rFonts w:hint="eastAsia"/>
          <w:sz w:val="24"/>
        </w:rPr>
        <w:t xml:space="preserve">　</w:t>
      </w:r>
      <w:r w:rsidRPr="008E52D8">
        <w:rPr>
          <w:sz w:val="24"/>
        </w:rPr>
        <w:t xml:space="preserve"> </w:t>
      </w:r>
      <w:r w:rsidRPr="008E52D8">
        <w:rPr>
          <w:rFonts w:hint="eastAsia"/>
          <w:sz w:val="24"/>
        </w:rPr>
        <w:t>１</w:t>
      </w:r>
      <w:r w:rsidR="00CB2EFC">
        <w:rPr>
          <w:rFonts w:hint="eastAsia"/>
          <w:sz w:val="24"/>
        </w:rPr>
        <w:t>８</w:t>
      </w:r>
    </w:p>
    <w:p w14:paraId="6B7BC78D" w14:textId="4CA21D23" w:rsidR="00F9455D" w:rsidRPr="008E52D8" w:rsidRDefault="00D85621" w:rsidP="00A15883">
      <w:pPr>
        <w:spacing w:line="500" w:lineRule="exact"/>
        <w:jc w:val="center"/>
        <w:rPr>
          <w:rFonts w:hAnsi="Times New Roman"/>
          <w:spacing w:val="4"/>
          <w:sz w:val="24"/>
        </w:rPr>
      </w:pPr>
      <w:r>
        <w:rPr>
          <w:rFonts w:hAnsi="Times New Roman" w:hint="eastAsia"/>
          <w:spacing w:val="4"/>
          <w:sz w:val="24"/>
        </w:rPr>
        <w:t xml:space="preserve">　</w:t>
      </w:r>
    </w:p>
    <w:p w14:paraId="078FC19F" w14:textId="04E0E2CA" w:rsidR="002603E2" w:rsidRPr="008E52D8" w:rsidRDefault="002603E2" w:rsidP="002603E2">
      <w:pPr>
        <w:spacing w:line="500" w:lineRule="exact"/>
        <w:ind w:leftChars="222" w:left="559"/>
        <w:rPr>
          <w:sz w:val="24"/>
        </w:rPr>
      </w:pPr>
      <w:r w:rsidRPr="008E52D8">
        <w:rPr>
          <w:rFonts w:hAnsi="Times New Roman" w:hint="eastAsia"/>
          <w:spacing w:val="615"/>
          <w:kern w:val="0"/>
          <w:sz w:val="24"/>
          <w:fitText w:val="3180" w:id="-1226579456"/>
        </w:rPr>
        <w:t>警察</w:t>
      </w:r>
      <w:r w:rsidRPr="008E52D8">
        <w:rPr>
          <w:rFonts w:hAnsi="Times New Roman" w:hint="eastAsia"/>
          <w:kern w:val="0"/>
          <w:sz w:val="24"/>
          <w:fitText w:val="3180" w:id="-1226579456"/>
        </w:rPr>
        <w:t>庁</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w:t>
      </w:r>
      <w:r w:rsidR="00CB2EFC">
        <w:rPr>
          <w:rFonts w:hint="eastAsia"/>
          <w:sz w:val="24"/>
        </w:rPr>
        <w:t>２０</w:t>
      </w:r>
    </w:p>
    <w:p w14:paraId="3103A789" w14:textId="77777777" w:rsidR="002603E2" w:rsidRPr="008E52D8" w:rsidRDefault="002603E2" w:rsidP="002603E2">
      <w:pPr>
        <w:spacing w:line="500" w:lineRule="exact"/>
        <w:ind w:leftChars="222" w:left="559"/>
        <w:jc w:val="center"/>
        <w:rPr>
          <w:sz w:val="24"/>
        </w:rPr>
      </w:pPr>
    </w:p>
    <w:p w14:paraId="743F0424" w14:textId="4A6C6645" w:rsidR="002603E2" w:rsidRPr="008E52D8" w:rsidRDefault="002603E2" w:rsidP="002603E2">
      <w:pPr>
        <w:spacing w:line="500" w:lineRule="exact"/>
        <w:ind w:leftChars="222" w:left="559"/>
        <w:rPr>
          <w:sz w:val="24"/>
        </w:rPr>
      </w:pPr>
      <w:r w:rsidRPr="008E52D8">
        <w:rPr>
          <w:rFonts w:hAnsi="Times New Roman" w:hint="eastAsia"/>
          <w:spacing w:val="60"/>
          <w:kern w:val="0"/>
          <w:sz w:val="24"/>
          <w:fitText w:val="3180" w:id="-1226579455"/>
        </w:rPr>
        <w:t>個人情報保護委員</w:t>
      </w:r>
      <w:r w:rsidRPr="008E52D8">
        <w:rPr>
          <w:rFonts w:hAnsi="Times New Roman" w:hint="eastAsia"/>
          <w:spacing w:val="30"/>
          <w:kern w:val="0"/>
          <w:sz w:val="24"/>
          <w:fitText w:val="3180" w:id="-1226579455"/>
        </w:rPr>
        <w:t>会</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w:t>
      </w:r>
      <w:r w:rsidR="00CB2EFC">
        <w:rPr>
          <w:rFonts w:hint="eastAsia"/>
          <w:sz w:val="24"/>
        </w:rPr>
        <w:t>２１</w:t>
      </w:r>
    </w:p>
    <w:p w14:paraId="308EBCF5" w14:textId="77777777" w:rsidR="002603E2" w:rsidRPr="008E52D8" w:rsidRDefault="002603E2" w:rsidP="002603E2">
      <w:pPr>
        <w:spacing w:line="500" w:lineRule="exact"/>
        <w:ind w:leftChars="222" w:left="559"/>
        <w:jc w:val="center"/>
        <w:rPr>
          <w:sz w:val="24"/>
        </w:rPr>
      </w:pPr>
    </w:p>
    <w:p w14:paraId="32E2380A" w14:textId="2C71C908" w:rsidR="00ED573B" w:rsidRPr="008E52D8" w:rsidRDefault="002603E2" w:rsidP="00FE5894">
      <w:pPr>
        <w:spacing w:line="500" w:lineRule="exact"/>
        <w:ind w:leftChars="222" w:left="559"/>
        <w:rPr>
          <w:sz w:val="24"/>
        </w:rPr>
      </w:pPr>
      <w:r w:rsidRPr="008E52D8">
        <w:rPr>
          <w:rFonts w:hAnsi="Times New Roman" w:hint="eastAsia"/>
          <w:spacing w:val="165"/>
          <w:kern w:val="0"/>
          <w:sz w:val="24"/>
          <w:fitText w:val="3180" w:id="-1226579454"/>
        </w:rPr>
        <w:t>こども家庭</w:t>
      </w:r>
      <w:r w:rsidRPr="008E52D8">
        <w:rPr>
          <w:rFonts w:hAnsi="Times New Roman" w:hint="eastAsia"/>
          <w:spacing w:val="45"/>
          <w:kern w:val="0"/>
          <w:sz w:val="24"/>
          <w:fitText w:val="3180" w:id="-1226579454"/>
        </w:rPr>
        <w:t>庁</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w:t>
      </w:r>
      <w:r w:rsidR="00CB2EFC">
        <w:rPr>
          <w:rFonts w:hint="eastAsia"/>
          <w:sz w:val="24"/>
        </w:rPr>
        <w:t>２２</w:t>
      </w:r>
    </w:p>
    <w:p w14:paraId="41B27D9C" w14:textId="050F5451" w:rsidR="00ED573B" w:rsidRPr="008E52D8" w:rsidRDefault="00ED573B">
      <w:pPr>
        <w:widowControl/>
        <w:jc w:val="left"/>
        <w:rPr>
          <w:sz w:val="24"/>
        </w:rPr>
      </w:pPr>
      <w:r w:rsidRPr="008E52D8">
        <w:rPr>
          <w:sz w:val="24"/>
        </w:rPr>
        <w:br w:type="page"/>
      </w:r>
    </w:p>
    <w:p w14:paraId="7A57601E" w14:textId="77777777" w:rsidR="00ED573B" w:rsidRPr="008E52D8" w:rsidRDefault="00ED573B">
      <w:pPr>
        <w:widowControl/>
        <w:jc w:val="left"/>
        <w:rPr>
          <w:sz w:val="24"/>
        </w:rPr>
      </w:pPr>
    </w:p>
    <w:p w14:paraId="13DE209A" w14:textId="77777777" w:rsidR="002603E2" w:rsidRPr="008E52D8" w:rsidRDefault="002603E2" w:rsidP="00FE5894">
      <w:pPr>
        <w:spacing w:line="500" w:lineRule="exact"/>
        <w:ind w:leftChars="222" w:left="559"/>
        <w:rPr>
          <w:sz w:val="24"/>
        </w:rPr>
        <w:sectPr w:rsidR="002603E2" w:rsidRPr="008E52D8" w:rsidSect="00EB1A64">
          <w:footerReference w:type="default" r:id="rId11"/>
          <w:pgSz w:w="11906" w:h="16838" w:code="9"/>
          <w:pgMar w:top="1134" w:right="1134" w:bottom="1134" w:left="851" w:header="851" w:footer="567" w:gutter="284"/>
          <w:pgNumType w:start="1"/>
          <w:cols w:space="425"/>
          <w:docGrid w:type="linesAndChars" w:linePitch="383" w:charSpace="-5734"/>
        </w:sectPr>
      </w:pPr>
    </w:p>
    <w:p w14:paraId="0BDDD1D7" w14:textId="77777777" w:rsidR="00163329" w:rsidRPr="008E52D8" w:rsidRDefault="00163329" w:rsidP="001B56CB">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638"/>
          <w:kern w:val="0"/>
          <w:sz w:val="32"/>
          <w:szCs w:val="32"/>
          <w:fitText w:val="3516" w:id="-1231346688"/>
        </w:rPr>
        <w:lastRenderedPageBreak/>
        <w:t>内閣</w:t>
      </w:r>
      <w:r w:rsidRPr="008E52D8">
        <w:rPr>
          <w:rFonts w:ascii="ＭＳ ゴシック" w:eastAsia="ＭＳ ゴシック" w:hAnsi="ＭＳ ゴシック" w:hint="eastAsia"/>
          <w:b/>
          <w:bCs/>
          <w:kern w:val="0"/>
          <w:sz w:val="32"/>
          <w:szCs w:val="32"/>
          <w:fitText w:val="3516" w:id="-1231346688"/>
        </w:rPr>
        <w:t>府</w:t>
      </w:r>
    </w:p>
    <w:p w14:paraId="57C7D4AF" w14:textId="77777777" w:rsidR="00163329" w:rsidRPr="008E52D8" w:rsidRDefault="00163329" w:rsidP="001B56CB">
      <w:pPr>
        <w:rPr>
          <w:rFonts w:ascii="ＭＳ 明朝" w:hAnsi="ＭＳ 明朝"/>
          <w:bCs/>
          <w:snapToGrid w:val="0"/>
          <w:spacing w:val="4"/>
          <w:sz w:val="24"/>
        </w:rPr>
      </w:pPr>
    </w:p>
    <w:p w14:paraId="28372487" w14:textId="77777777" w:rsidR="00163329" w:rsidRPr="008E52D8" w:rsidRDefault="00163329" w:rsidP="001B56CB">
      <w:pPr>
        <w:rPr>
          <w:rFonts w:ascii="ＭＳ 明朝" w:hAnsi="ＭＳ 明朝"/>
          <w:bCs/>
          <w:snapToGrid w:val="0"/>
          <w:spacing w:val="4"/>
          <w:sz w:val="24"/>
        </w:rPr>
      </w:pPr>
    </w:p>
    <w:p w14:paraId="6681188C" w14:textId="77777777" w:rsidR="00163329" w:rsidRPr="008E52D8" w:rsidRDefault="00163329" w:rsidP="001B56CB">
      <w:pPr>
        <w:tabs>
          <w:tab w:val="left" w:pos="9960"/>
        </w:tabs>
        <w:ind w:rightChars="46" w:right="116"/>
        <w:rPr>
          <w:rFonts w:ascii="ＭＳ ゴシック" w:eastAsia="ＭＳ ゴシック" w:hAnsi="ＭＳ ゴシック"/>
          <w:b/>
          <w:bCs/>
          <w:snapToGrid w:val="0"/>
          <w:spacing w:val="4"/>
          <w:sz w:val="24"/>
        </w:rPr>
      </w:pPr>
      <w:r w:rsidRPr="008E52D8">
        <w:rPr>
          <w:rFonts w:ascii="ＭＳ ゴシック" w:eastAsia="ＭＳ ゴシック" w:hAnsi="ＭＳ ゴシック" w:hint="eastAsia"/>
          <w:b/>
          <w:bCs/>
          <w:snapToGrid w:val="0"/>
          <w:spacing w:val="4"/>
          <w:sz w:val="24"/>
        </w:rPr>
        <w:t>１　市町村配偶者暴力相談支援センターの設置の促進について</w:t>
      </w:r>
    </w:p>
    <w:p w14:paraId="0C1DA804" w14:textId="77777777" w:rsidR="006363C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「配偶者からの暴力の防止及び被害者の保護等に関する法律」により、市町村の配偶者暴力相談支援センターの設置が努力義務として規定されています。</w:t>
      </w:r>
    </w:p>
    <w:p w14:paraId="6A6C3D37" w14:textId="6541105D"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また、令和６年４月１日の法改正において、現行法の保護命令の対象が拡大され、配偶者暴力相談支援センターの役割がますます大きくなります。そのため、被害者の</w:t>
      </w:r>
      <w:r w:rsidR="00E35736">
        <w:rPr>
          <w:rFonts w:ascii="ＭＳ 明朝" w:hAnsi="ＭＳ 明朝" w:cs="ＭＳ Ｐゴシック" w:hint="eastAsia"/>
          <w:spacing w:val="10"/>
          <w:kern w:val="0"/>
          <w:sz w:val="24"/>
          <w:szCs w:val="20"/>
        </w:rPr>
        <w:t>最も</w:t>
      </w:r>
      <w:r w:rsidRPr="008E52D8">
        <w:rPr>
          <w:rFonts w:ascii="ＭＳ 明朝" w:hAnsi="ＭＳ 明朝" w:cs="ＭＳ Ｐゴシック" w:hint="eastAsia"/>
          <w:spacing w:val="10"/>
          <w:kern w:val="0"/>
          <w:sz w:val="24"/>
          <w:szCs w:val="20"/>
        </w:rPr>
        <w:t>身近な相談窓口として、適切な支援を行えるよう、市町村での配偶者暴力相談支援センターの設置を促進する必要があります。</w:t>
      </w:r>
    </w:p>
    <w:p w14:paraId="575D0C5E" w14:textId="11B70243" w:rsidR="00E56A66" w:rsidRPr="008E52D8" w:rsidRDefault="001B56CB" w:rsidP="001B56CB">
      <w:pPr>
        <w:widowControl/>
        <w:ind w:leftChars="100" w:left="252" w:firstLineChars="100" w:firstLine="232"/>
        <w:rPr>
          <w:rFonts w:ascii="ＭＳ 明朝" w:hAnsi="ＭＳ 明朝"/>
          <w:bCs/>
          <w:spacing w:val="4"/>
          <w:sz w:val="24"/>
        </w:rPr>
      </w:pPr>
      <w:r w:rsidRPr="008E52D8">
        <w:rPr>
          <w:rFonts w:ascii="ＭＳ 明朝" w:hAnsi="ＭＳ 明朝" w:cs="ＭＳ Ｐゴシック" w:hint="eastAsia"/>
          <w:spacing w:val="10"/>
          <w:kern w:val="0"/>
          <w:sz w:val="24"/>
          <w:szCs w:val="20"/>
        </w:rPr>
        <w:t>市町村において支援センターを早期設置できるよう、市町村に対して専門職員の配置に向けた支援や必要な財政措置を講じてください。</w:t>
      </w:r>
      <w:r w:rsidR="00E56A66" w:rsidRPr="008E52D8">
        <w:rPr>
          <w:rFonts w:ascii="ＭＳ 明朝" w:hAnsi="ＭＳ 明朝"/>
          <w:bCs/>
          <w:spacing w:val="4"/>
          <w:sz w:val="24"/>
        </w:rPr>
        <w:br w:type="page"/>
      </w:r>
    </w:p>
    <w:p w14:paraId="6506235A" w14:textId="77777777" w:rsidR="00163329" w:rsidRPr="008E52D8" w:rsidRDefault="00163329" w:rsidP="00CA1E6D">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638"/>
          <w:kern w:val="0"/>
          <w:sz w:val="32"/>
          <w:szCs w:val="32"/>
          <w:fitText w:val="3516" w:id="-1231346687"/>
        </w:rPr>
        <w:lastRenderedPageBreak/>
        <w:t>総務</w:t>
      </w:r>
      <w:r w:rsidRPr="008E52D8">
        <w:rPr>
          <w:rFonts w:ascii="ＭＳ ゴシック" w:eastAsia="ＭＳ ゴシック" w:hAnsi="ＭＳ ゴシック" w:hint="eastAsia"/>
          <w:b/>
          <w:bCs/>
          <w:kern w:val="0"/>
          <w:sz w:val="32"/>
          <w:szCs w:val="32"/>
          <w:fitText w:val="3516" w:id="-1231346687"/>
        </w:rPr>
        <w:t>省</w:t>
      </w:r>
    </w:p>
    <w:p w14:paraId="378732A0" w14:textId="77777777" w:rsidR="00163329" w:rsidRPr="008E52D8" w:rsidRDefault="00163329" w:rsidP="001B56CB">
      <w:pPr>
        <w:rPr>
          <w:rFonts w:ascii="ＭＳ 明朝" w:hAnsi="ＭＳ 明朝"/>
          <w:bCs/>
          <w:spacing w:val="4"/>
          <w:sz w:val="24"/>
        </w:rPr>
      </w:pPr>
    </w:p>
    <w:p w14:paraId="58ADF26D" w14:textId="77777777" w:rsidR="00163329" w:rsidRPr="008E52D8" w:rsidRDefault="00163329" w:rsidP="001B56CB">
      <w:pPr>
        <w:rPr>
          <w:rFonts w:ascii="ＭＳ 明朝" w:hAnsi="ＭＳ 明朝"/>
          <w:bCs/>
          <w:spacing w:val="4"/>
          <w:sz w:val="24"/>
        </w:rPr>
      </w:pPr>
    </w:p>
    <w:p w14:paraId="207E3E0E" w14:textId="77777777" w:rsidR="00E35736" w:rsidRPr="008E52D8" w:rsidRDefault="00E35736" w:rsidP="00E35736">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インターネットを悪用した差別行為の防止について</w:t>
      </w:r>
    </w:p>
    <w:p w14:paraId="261F6273" w14:textId="77777777" w:rsidR="00E35736" w:rsidRDefault="00E35736" w:rsidP="00E35736">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インターネットを悪用した、いわゆる同和地区の所在地情報の流布や、外国人・障がい者</w:t>
      </w:r>
    </w:p>
    <w:p w14:paraId="1D109492" w14:textId="77777777" w:rsidR="00E35736" w:rsidRPr="002E7FC2" w:rsidRDefault="00E35736" w:rsidP="00E35736">
      <w:pPr>
        <w:ind w:leftChars="100" w:left="25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等に対する偏見をあおるような情報の掲載、また、個人の名誉やプライバシーの侵害など、様々な人権侵害が発生しています。</w:t>
      </w:r>
    </w:p>
    <w:p w14:paraId="202060C2" w14:textId="77777777" w:rsidR="00E35736" w:rsidRDefault="00E35736" w:rsidP="00E35736">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また、採用選考におけるＳＮＳ調査が企業からの依頼で調査会社において行われている</w:t>
      </w:r>
    </w:p>
    <w:p w14:paraId="152CC367" w14:textId="77777777" w:rsidR="00E35736" w:rsidRPr="002E7FC2" w:rsidRDefault="00E35736" w:rsidP="00E35736">
      <w:pPr>
        <w:ind w:leftChars="100" w:left="25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との報道があり、これらの調査は公正な採用選考に影響を及ぼすとともに差別につながる身元調査が行われることも懸念されます。</w:t>
      </w:r>
    </w:p>
    <w:p w14:paraId="1CEF8017" w14:textId="77777777" w:rsidR="00C33DFF" w:rsidRDefault="00E35736" w:rsidP="00C33DFF">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このような差別行為や人権侵害の防止について、</w:t>
      </w:r>
      <w:r w:rsidR="00C33DFF" w:rsidRPr="002E7FC2">
        <w:rPr>
          <w:rFonts w:ascii="ＭＳ 明朝" w:hAnsi="ＭＳ 明朝" w:cs="ＭＳ Ｐゴシック" w:hint="eastAsia"/>
          <w:spacing w:val="10"/>
          <w:kern w:val="0"/>
          <w:sz w:val="24"/>
          <w:szCs w:val="20"/>
        </w:rPr>
        <w:t>国において</w:t>
      </w:r>
      <w:r w:rsidR="00C33DFF">
        <w:rPr>
          <w:rFonts w:ascii="ＭＳ 明朝" w:hAnsi="ＭＳ 明朝" w:cs="ＭＳ Ｐゴシック" w:hint="eastAsia"/>
          <w:spacing w:val="10"/>
          <w:kern w:val="0"/>
          <w:sz w:val="24"/>
          <w:szCs w:val="20"/>
        </w:rPr>
        <w:t>は</w:t>
      </w:r>
      <w:r w:rsidR="00C33DFF" w:rsidRPr="002E7FC2">
        <w:rPr>
          <w:rFonts w:ascii="ＭＳ 明朝" w:hAnsi="ＭＳ 明朝" w:cs="ＭＳ Ｐゴシック" w:hint="eastAsia"/>
          <w:spacing w:val="10"/>
          <w:kern w:val="0"/>
          <w:sz w:val="24"/>
          <w:szCs w:val="20"/>
        </w:rPr>
        <w:t>、</w:t>
      </w:r>
      <w:r w:rsidRPr="002E7FC2">
        <w:rPr>
          <w:rFonts w:ascii="ＭＳ 明朝" w:hAnsi="ＭＳ 明朝" w:cs="ＭＳ Ｐゴシック" w:hint="eastAsia"/>
          <w:spacing w:val="10"/>
          <w:kern w:val="0"/>
          <w:sz w:val="24"/>
          <w:szCs w:val="20"/>
        </w:rPr>
        <w:t>令和７年４月に情報流</w:t>
      </w:r>
    </w:p>
    <w:p w14:paraId="4635C471" w14:textId="77777777" w:rsidR="00C33DFF"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通プラットフォーム対処法（以下「法」という。）が施行され、大規模プラットフォーム事</w:t>
      </w:r>
    </w:p>
    <w:p w14:paraId="29B409A9" w14:textId="77777777" w:rsidR="00C33DFF"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業者（以下「大規模事業者」という。）に対し、被害者から削除の申出があったインターネ</w:t>
      </w:r>
    </w:p>
    <w:p w14:paraId="7F4C7FE0" w14:textId="77777777" w:rsidR="00C33DFF"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ット上の違法・有害情報への対応の迅速化、運用状況の透明化の具体的な措置が義務付けら</w:t>
      </w:r>
    </w:p>
    <w:p w14:paraId="25FD56A9" w14:textId="7AE35BFA" w:rsidR="00E35736" w:rsidRPr="002E7FC2"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れました。</w:t>
      </w:r>
    </w:p>
    <w:p w14:paraId="02F251E9" w14:textId="77777777" w:rsidR="00E35736" w:rsidRDefault="00E35736" w:rsidP="00E35736">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今回の法改正で定められた侵害情報の削除対応等について、実効性のあるものにしてい</w:t>
      </w:r>
    </w:p>
    <w:p w14:paraId="7D87E16E" w14:textId="77777777" w:rsidR="00C33DFF"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くために、大規模事業者の義務に関するガイドラインにおいて、公的機関からの削除要請へ</w:t>
      </w:r>
    </w:p>
    <w:p w14:paraId="12B08C98" w14:textId="77777777" w:rsidR="00C33DFF"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の対応については、被侵害者からの申出と同様、迅速に対応する旨、被侵害</w:t>
      </w:r>
      <w:r>
        <w:rPr>
          <w:rFonts w:ascii="ＭＳ 明朝" w:hAnsi="ＭＳ 明朝" w:cs="ＭＳ Ｐゴシック" w:hint="eastAsia"/>
          <w:spacing w:val="10"/>
          <w:kern w:val="0"/>
          <w:sz w:val="24"/>
          <w:szCs w:val="20"/>
        </w:rPr>
        <w:t>者からの</w:t>
      </w:r>
      <w:r w:rsidRPr="002E7FC2">
        <w:rPr>
          <w:rFonts w:ascii="ＭＳ 明朝" w:hAnsi="ＭＳ 明朝" w:cs="ＭＳ Ｐゴシック" w:hint="eastAsia"/>
          <w:spacing w:val="10"/>
          <w:kern w:val="0"/>
          <w:sz w:val="24"/>
          <w:szCs w:val="20"/>
        </w:rPr>
        <w:t>申出を</w:t>
      </w:r>
    </w:p>
    <w:p w14:paraId="79F91C41" w14:textId="1A0E6502" w:rsidR="00E35736" w:rsidRPr="002E7FC2" w:rsidRDefault="00E35736" w:rsidP="00C33DFF">
      <w:pPr>
        <w:ind w:leftChars="100" w:left="25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受け付けるフォームとは別に、公的機関専用のフォームを設けることが望ましい旨を明記してください。</w:t>
      </w:r>
    </w:p>
    <w:p w14:paraId="64BDF19B" w14:textId="77777777" w:rsidR="00E35736" w:rsidRDefault="00E35736" w:rsidP="00E35736">
      <w:pPr>
        <w:ind w:firstLineChars="200" w:firstLine="46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あわせて、法第２４条で選任を義務付けされる「侵害情報調査専門員」については、役務</w:t>
      </w:r>
    </w:p>
    <w:p w14:paraId="65EABB38" w14:textId="77777777" w:rsidR="00E35736"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ごとに１人という要件でなく、役務の規模等に応じた人員数とするよう、省令で規定すると</w:t>
      </w:r>
    </w:p>
    <w:p w14:paraId="791D5378" w14:textId="77777777" w:rsidR="00E35736"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ともに、「同和問題をはじめとする種々の人権課題や差別問題、誹謗中傷等に関する知識を</w:t>
      </w:r>
    </w:p>
    <w:p w14:paraId="751813A8" w14:textId="77777777" w:rsidR="00E35736" w:rsidRPr="002E7FC2"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有する者」という要件を大規模事業者の義務に関するガイドラインに明記してください。</w:t>
      </w:r>
    </w:p>
    <w:p w14:paraId="37B717FB" w14:textId="77777777" w:rsidR="00E35736" w:rsidRDefault="00E35736" w:rsidP="00E35736">
      <w:pPr>
        <w:ind w:firstLineChars="200" w:firstLine="46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加えて、法２６条ガイドラインにおいて、偽・誤情報への対応についても明記するととも</w:t>
      </w:r>
    </w:p>
    <w:p w14:paraId="061FCD15" w14:textId="77777777" w:rsidR="00E35736"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に、他人の権利を不当に侵害する情報の送信を防止する義務がある場合について、その対象</w:t>
      </w:r>
    </w:p>
    <w:p w14:paraId="0D0B4A64" w14:textId="77777777" w:rsidR="00E35736" w:rsidRPr="002E7FC2"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となる表現をより明確に記載してください。</w:t>
      </w:r>
    </w:p>
    <w:p w14:paraId="053194CE" w14:textId="77777777" w:rsidR="00E35736" w:rsidRDefault="00E35736" w:rsidP="00E35736">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さらに、インターネット上の誹謗中傷は、プラットフォーム事業者が管理するサイト等</w:t>
      </w:r>
    </w:p>
    <w:p w14:paraId="5A265855" w14:textId="77777777" w:rsidR="00E35736"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の規模の大小に関係なく行われる行為であり、本規定の対象とならない中小のプラットフ</w:t>
      </w:r>
    </w:p>
    <w:p w14:paraId="0C17A93F" w14:textId="77777777" w:rsidR="00E35736"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ォーム事業者等においても権利侵害への対処が適切に行われるよう、法改正を含め必要な</w:t>
      </w:r>
    </w:p>
    <w:p w14:paraId="02C48CBD" w14:textId="77777777" w:rsidR="00E35736" w:rsidRPr="002E7FC2"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施策を講じてください。</w:t>
      </w:r>
    </w:p>
    <w:p w14:paraId="4957E0A3" w14:textId="77777777" w:rsidR="00E35736" w:rsidRDefault="00E35736" w:rsidP="00E35736">
      <w:pPr>
        <w:ind w:firstLineChars="200" w:firstLine="46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人権侵害情報の削除について、依然として、発信者・コンテンツプロバイダの自主的な判</w:t>
      </w:r>
    </w:p>
    <w:p w14:paraId="4B51ACFA" w14:textId="77777777" w:rsidR="00E35736"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断や司法判断に委ねられており、早期削除を願う被害者にとっては必ずしも十分な状況で</w:t>
      </w:r>
    </w:p>
    <w:p w14:paraId="1765C28C" w14:textId="77777777" w:rsidR="00E35736" w:rsidRPr="002E7FC2"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はありません。</w:t>
      </w:r>
    </w:p>
    <w:p w14:paraId="35E53287" w14:textId="77777777" w:rsidR="00E35736" w:rsidRPr="002E7FC2" w:rsidRDefault="00E35736" w:rsidP="00E35736">
      <w:pPr>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そこで、プラットフォーム事業者等が人権擁護機関からの削除要請に応じた場合に賠償責任を免責する旨を法に規定するとともに、いわゆる同和地区の所在地情報の流布やヘイトスピーチ等極めて悪質と判断される情報に限った上で、表現の自由の保障に配慮しつつ、</w:t>
      </w:r>
      <w:r w:rsidRPr="002E7FC2">
        <w:rPr>
          <w:rFonts w:ascii="ＭＳ 明朝" w:hAnsi="ＭＳ 明朝" w:cs="ＭＳ Ｐゴシック" w:hint="eastAsia"/>
          <w:spacing w:val="10"/>
          <w:kern w:val="0"/>
          <w:sz w:val="24"/>
          <w:szCs w:val="20"/>
        </w:rPr>
        <w:lastRenderedPageBreak/>
        <w:t>サイトブロッキングが実施できるよう制度整備を行ってください。</w:t>
      </w:r>
    </w:p>
    <w:p w14:paraId="34D02B54" w14:textId="77777777" w:rsidR="00E35736" w:rsidRPr="002E7FC2" w:rsidRDefault="00E35736" w:rsidP="00E35736">
      <w:pPr>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また、表現の自由の制限のあり方や具体的な対処方策についての検討をはじめ、迅速に人権救済を図ることができる、独立性を有する第三者機関を設置してください。</w:t>
      </w:r>
    </w:p>
    <w:p w14:paraId="311AF787" w14:textId="77777777" w:rsidR="00E35736" w:rsidRPr="007F7113"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これまで以上に総務省と法務省との連携を深め、差別行為の防止のために必要な法的措置など、被害者の負担軽減に向けた取組をさらに進めてください。</w:t>
      </w:r>
    </w:p>
    <w:p w14:paraId="7296D0DA" w14:textId="77777777" w:rsidR="00E35736" w:rsidRPr="008E52D8" w:rsidRDefault="00E35736" w:rsidP="00E35736">
      <w:pPr>
        <w:ind w:left="440" w:hangingChars="200" w:hanging="440"/>
        <w:rPr>
          <w:rFonts w:ascii="ＭＳ 明朝" w:hAnsi="ＭＳ 明朝" w:cs="ＭＳ Ｐゴシック"/>
          <w:spacing w:val="4"/>
          <w:kern w:val="0"/>
          <w:sz w:val="24"/>
          <w:szCs w:val="20"/>
        </w:rPr>
      </w:pPr>
    </w:p>
    <w:p w14:paraId="1ED74118" w14:textId="77777777" w:rsidR="00E35736" w:rsidRPr="008E52D8" w:rsidRDefault="00E35736" w:rsidP="00E35736">
      <w:pPr>
        <w:rPr>
          <w:rFonts w:ascii="ＭＳ ゴシック" w:eastAsia="ＭＳ ゴシック" w:hAnsi="ＭＳ ゴシック"/>
          <w:b/>
          <w:bCs/>
          <w:snapToGrid w:val="0"/>
          <w:spacing w:val="4"/>
          <w:sz w:val="24"/>
        </w:rPr>
      </w:pPr>
      <w:r w:rsidRPr="008E52D8">
        <w:rPr>
          <w:rFonts w:ascii="ＭＳ ゴシック" w:eastAsia="ＭＳ ゴシック" w:hAnsi="ＭＳ ゴシック" w:hint="eastAsia"/>
          <w:b/>
          <w:bCs/>
          <w:snapToGrid w:val="0"/>
          <w:spacing w:val="4"/>
          <w:sz w:val="24"/>
        </w:rPr>
        <w:t>２　本人通知制度等による住民票の写し等の不正請求の防止対策について</w:t>
      </w:r>
    </w:p>
    <w:p w14:paraId="42E8FFF9" w14:textId="77777777" w:rsidR="00E35736" w:rsidRPr="002E7FC2"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住民票の写し等の不正取得を防止するため、平成２０年５月に改正住民基本台帳法が施行されましたが、その後も平成２３年には愛知県の行政書士等、平成２７年には東京都の司法書士、令和３年には栃木県の行政書士による不正請求事件等が全国的に発覚しています。</w:t>
      </w:r>
    </w:p>
    <w:p w14:paraId="7FB0CD84" w14:textId="77777777" w:rsidR="00E35736" w:rsidRPr="002E7FC2"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のように、第三者請求の規定を悪用した特定事務受任者による不正請求が度々起きており、被交付請求者の個人情報に関わる権利が侵害されています。そのため、不正請求の更なる抑止や個人情報保護の徹底のための制度充実、取組の強化が求められています。</w:t>
      </w:r>
    </w:p>
    <w:p w14:paraId="3CC94DE5" w14:textId="77777777" w:rsidR="00E35736" w:rsidRPr="002E7FC2"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さらに、改正個人情報保護法が施行され、行政機関の保有する個人情報の漏えい等があった場合における被害者本人への通知が義務付けられるなど、個人情報の取扱いに関し、個人の権利保護が強く求められるようになっています。</w:t>
      </w:r>
    </w:p>
    <w:p w14:paraId="11BE174C" w14:textId="77777777" w:rsidR="00E35736" w:rsidRPr="002E7FC2"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大阪府では、不正請求を防止するため、住民票の写し等の交付事実を被交付請求者へ通知する本人通知制度（事前登録制）を大阪府内全ての市町村で導入しています。前述の愛知県の事件の公判記録では、容疑者らは、不正請求が発覚しないよう、本制度が導入されている市町村に対する請求については、依頼を断っていたとあり、本制度は不正請求の抑止効果が認められます。</w:t>
      </w:r>
    </w:p>
    <w:p w14:paraId="44906E90" w14:textId="77777777" w:rsidR="00E35736" w:rsidRPr="002E7FC2"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他方で、市町村からは、団体間で制度（通知内容、請求者情報の開示等）が異なることや、法律に根拠が規定されていないことによる制度運用の難しさ等についての意見が出ています。</w:t>
      </w:r>
    </w:p>
    <w:p w14:paraId="73EE6DBD" w14:textId="77777777" w:rsidR="00E35736" w:rsidRPr="002E7FC2"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また、他の都道府県では、本人通知制度を導入していない市町村が多数存在しており、他の都道府県に本籍地を置いている場合は、不正請求されても本人に通知されず、抑止効果は限定的です。</w:t>
      </w:r>
    </w:p>
    <w:p w14:paraId="1CF4ED4A" w14:textId="77777777" w:rsidR="00E35736" w:rsidRPr="002E7FC2"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のため、統一的な実施ができるよう、あわせて、個人情報の取扱いに対する本人の関与の重要性に鑑み、個人が予期しないような不当な個人情報の取扱いを防ぐ観点からも、本人通知制度の法制化を行い、全国全ての市町村で導入し、抑止効果を高めることが必要です。</w:t>
      </w:r>
    </w:p>
    <w:p w14:paraId="7B3FECA5" w14:textId="77777777" w:rsidR="00E35736"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つきましては、正当な理由をもって住民票の写し等の交付を受ける者への影響を調べるための特定事務受任者（８士業）の団体へのヒアリング、正当な理由によって交付を受けた第三者の利益に配慮したあり方など、本人通知制度の法制化についての課題に対する解決策の具体的検討を早期に進めてください。</w:t>
      </w:r>
    </w:p>
    <w:p w14:paraId="5E66820E" w14:textId="77777777" w:rsidR="00E35736" w:rsidRPr="00666971" w:rsidRDefault="00E35736" w:rsidP="00E35736">
      <w:pPr>
        <w:widowControl/>
        <w:ind w:leftChars="100" w:left="252" w:firstLineChars="100" w:firstLine="232"/>
        <w:rPr>
          <w:rFonts w:ascii="ＭＳ 明朝" w:hAnsi="ＭＳ 明朝" w:cs="ＭＳ Ｐゴシック"/>
          <w:spacing w:val="4"/>
          <w:kern w:val="0"/>
          <w:sz w:val="24"/>
          <w:szCs w:val="20"/>
        </w:rPr>
      </w:pPr>
      <w:r w:rsidRPr="002E7FC2">
        <w:rPr>
          <w:rFonts w:ascii="ＭＳ 明朝" w:hAnsi="ＭＳ 明朝" w:cs="ＭＳ Ｐゴシック" w:hint="eastAsia"/>
          <w:spacing w:val="10"/>
          <w:kern w:val="0"/>
          <w:sz w:val="24"/>
          <w:szCs w:val="20"/>
        </w:rPr>
        <w:t>また、法制化を求める市町村もあることから、市町村の実態把握は必要不可欠であり、法制化に対する考え方や問題点の把握など、市町村への実態調査も実施してください。</w:t>
      </w:r>
    </w:p>
    <w:p w14:paraId="42D86513" w14:textId="2A60AE35" w:rsidR="00163329" w:rsidRPr="008E52D8" w:rsidRDefault="00163329" w:rsidP="005F2680">
      <w:pPr>
        <w:widowControl/>
        <w:ind w:leftChars="100" w:left="252" w:firstLineChars="100" w:firstLine="1569"/>
        <w:rPr>
          <w:rFonts w:ascii="ＭＳ ゴシック" w:eastAsia="ＭＳ ゴシック" w:hAnsi="ＭＳ ゴシック"/>
          <w:b/>
          <w:bCs/>
          <w:spacing w:val="638"/>
          <w:kern w:val="0"/>
          <w:sz w:val="32"/>
          <w:szCs w:val="32"/>
        </w:rPr>
      </w:pPr>
      <w:r w:rsidRPr="008E52D8">
        <w:rPr>
          <w:rFonts w:ascii="ＭＳ ゴシック" w:eastAsia="ＭＳ ゴシック" w:hAnsi="ＭＳ ゴシック"/>
          <w:b/>
          <w:bCs/>
          <w:spacing w:val="638"/>
          <w:kern w:val="0"/>
          <w:sz w:val="32"/>
          <w:szCs w:val="32"/>
        </w:rPr>
        <w:br w:type="page"/>
      </w:r>
    </w:p>
    <w:p w14:paraId="02AA6C4A" w14:textId="77777777" w:rsidR="00163329" w:rsidRPr="008E52D8" w:rsidRDefault="00163329" w:rsidP="00CA1E6D">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617"/>
          <w:kern w:val="0"/>
          <w:sz w:val="32"/>
          <w:szCs w:val="32"/>
          <w:fitText w:val="3432" w:id="-1231346686"/>
        </w:rPr>
        <w:lastRenderedPageBreak/>
        <w:t>法務</w:t>
      </w:r>
      <w:r w:rsidRPr="008E52D8">
        <w:rPr>
          <w:rFonts w:ascii="ＭＳ ゴシック" w:eastAsia="ＭＳ ゴシック" w:hAnsi="ＭＳ ゴシック" w:hint="eastAsia"/>
          <w:b/>
          <w:bCs/>
          <w:kern w:val="0"/>
          <w:sz w:val="32"/>
          <w:szCs w:val="32"/>
          <w:fitText w:val="3432" w:id="-1231346686"/>
        </w:rPr>
        <w:t>省</w:t>
      </w:r>
    </w:p>
    <w:p w14:paraId="5F08F2F3" w14:textId="77777777" w:rsidR="00163329" w:rsidRPr="008E52D8" w:rsidRDefault="00163329" w:rsidP="001B56CB">
      <w:pPr>
        <w:rPr>
          <w:rFonts w:ascii="ＭＳ 明朝" w:hAnsi="ＭＳ 明朝"/>
          <w:bCs/>
          <w:spacing w:val="4"/>
          <w:sz w:val="24"/>
        </w:rPr>
      </w:pPr>
    </w:p>
    <w:p w14:paraId="755D4A97" w14:textId="6BF39D29" w:rsidR="00163329" w:rsidRPr="008E52D8" w:rsidRDefault="00163329" w:rsidP="001B56CB">
      <w:pPr>
        <w:rPr>
          <w:rFonts w:ascii="ＭＳ 明朝" w:hAnsi="ＭＳ 明朝"/>
          <w:bCs/>
          <w:spacing w:val="4"/>
          <w:sz w:val="24"/>
        </w:rPr>
      </w:pPr>
    </w:p>
    <w:p w14:paraId="09CAD607" w14:textId="77777777" w:rsidR="001B130D" w:rsidRPr="008E52D8" w:rsidRDefault="001B130D" w:rsidP="001B56CB">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インターネットを悪用した差別行為の防止について</w:t>
      </w:r>
    </w:p>
    <w:p w14:paraId="32C3CA6E" w14:textId="77777777" w:rsidR="00D57C2A" w:rsidRDefault="00D57C2A" w:rsidP="00D57C2A">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インターネットを悪用した、いわゆる同和地区の所在地情報の流布や、外国人・障がい者</w:t>
      </w:r>
    </w:p>
    <w:p w14:paraId="1C39AE36" w14:textId="77777777" w:rsidR="00D57C2A" w:rsidRPr="002E7FC2" w:rsidRDefault="00D57C2A" w:rsidP="00D57C2A">
      <w:pPr>
        <w:ind w:leftChars="100" w:left="25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等に対する偏見をあおるような情報の掲載、また、個人の名誉やプライバシーの侵害など、様々な人権侵害が発生しています。</w:t>
      </w:r>
    </w:p>
    <w:p w14:paraId="6BDD15B2" w14:textId="77777777" w:rsidR="00D57C2A" w:rsidRDefault="00D57C2A" w:rsidP="00D57C2A">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また、採用選考におけるＳＮＳ調査が企業からの依頼で調査会社において行われている</w:t>
      </w:r>
    </w:p>
    <w:p w14:paraId="1B9643D4" w14:textId="77777777" w:rsidR="00D57C2A" w:rsidRPr="002E7FC2" w:rsidRDefault="00D57C2A" w:rsidP="00D57C2A">
      <w:pPr>
        <w:ind w:leftChars="100" w:left="25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との報道があり、これらの調査は公正な採用選考に影響を及ぼすとともに差別につながる身元調査が行われることも懸念されます。</w:t>
      </w:r>
    </w:p>
    <w:p w14:paraId="6EB4E0B9" w14:textId="77777777" w:rsidR="00D57C2A" w:rsidRDefault="00D57C2A" w:rsidP="00D57C2A">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このような差別行為や人権侵害の防止について、国において</w:t>
      </w:r>
      <w:r>
        <w:rPr>
          <w:rFonts w:ascii="ＭＳ 明朝" w:hAnsi="ＭＳ 明朝" w:cs="ＭＳ Ｐゴシック" w:hint="eastAsia"/>
          <w:spacing w:val="10"/>
          <w:kern w:val="0"/>
          <w:sz w:val="24"/>
          <w:szCs w:val="20"/>
        </w:rPr>
        <w:t>は</w:t>
      </w:r>
      <w:r w:rsidRPr="002E7FC2">
        <w:rPr>
          <w:rFonts w:ascii="ＭＳ 明朝" w:hAnsi="ＭＳ 明朝" w:cs="ＭＳ Ｐゴシック" w:hint="eastAsia"/>
          <w:spacing w:val="10"/>
          <w:kern w:val="0"/>
          <w:sz w:val="24"/>
          <w:szCs w:val="20"/>
        </w:rPr>
        <w:t>、令和７年４月に情報流</w:t>
      </w:r>
    </w:p>
    <w:p w14:paraId="2C1E08B4"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通プラットフォーム対処法（以下「法」という。）が施行され、大規模プラットフォーム事</w:t>
      </w:r>
    </w:p>
    <w:p w14:paraId="17409FA9"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業者（以下「大規模事業者」という。）に対し、被害者から削除の申出があったインターネ</w:t>
      </w:r>
    </w:p>
    <w:p w14:paraId="2539C7B3"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ット上の違法・有害情報への対応の迅速化、運用状況の透明化の具体的な措置が義務付けら</w:t>
      </w:r>
    </w:p>
    <w:p w14:paraId="34AEE56F" w14:textId="77777777" w:rsidR="00D57C2A" w:rsidRPr="002E7FC2"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れました。</w:t>
      </w:r>
    </w:p>
    <w:p w14:paraId="34A4B123" w14:textId="77777777" w:rsidR="00D57C2A" w:rsidRDefault="00D57C2A" w:rsidP="00D57C2A">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今回の法改正で定められた侵害情報の削除対応等について、実効性のあるものにしてい</w:t>
      </w:r>
    </w:p>
    <w:p w14:paraId="2D2C4F14"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くために、大規模事業者の義務に関するガイドラインにおいて、公的機関からの削除要請へ</w:t>
      </w:r>
    </w:p>
    <w:p w14:paraId="17E2710F"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の対応については、被侵害者からの申出と同様、迅速に対応する旨、被侵害</w:t>
      </w:r>
      <w:r>
        <w:rPr>
          <w:rFonts w:ascii="ＭＳ 明朝" w:hAnsi="ＭＳ 明朝" w:cs="ＭＳ Ｐゴシック" w:hint="eastAsia"/>
          <w:spacing w:val="10"/>
          <w:kern w:val="0"/>
          <w:sz w:val="24"/>
          <w:szCs w:val="20"/>
        </w:rPr>
        <w:t>者からの</w:t>
      </w:r>
      <w:r w:rsidRPr="002E7FC2">
        <w:rPr>
          <w:rFonts w:ascii="ＭＳ 明朝" w:hAnsi="ＭＳ 明朝" w:cs="ＭＳ Ｐゴシック" w:hint="eastAsia"/>
          <w:spacing w:val="10"/>
          <w:kern w:val="0"/>
          <w:sz w:val="24"/>
          <w:szCs w:val="20"/>
        </w:rPr>
        <w:t>申出を</w:t>
      </w:r>
    </w:p>
    <w:p w14:paraId="6518082A" w14:textId="77777777" w:rsidR="00D57C2A" w:rsidRPr="002E7FC2" w:rsidRDefault="00D57C2A" w:rsidP="00D57C2A">
      <w:pPr>
        <w:ind w:leftChars="100" w:left="25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受け付けるフォームとは別に、公的機関専用のフォームを設けることが望ましい旨を明記してください。</w:t>
      </w:r>
    </w:p>
    <w:p w14:paraId="65FE2A8B" w14:textId="77777777" w:rsidR="00D57C2A" w:rsidRDefault="00D57C2A" w:rsidP="00D57C2A">
      <w:pPr>
        <w:ind w:firstLineChars="200" w:firstLine="46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あわせて、法第２４条で選任を義務付けされる「侵害情報調査専門員」については、役務</w:t>
      </w:r>
    </w:p>
    <w:p w14:paraId="62B2F6ED"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ごとに１人という要件でなく、役務の規模等に応じた人員数とするよう、省令で規定すると</w:t>
      </w:r>
    </w:p>
    <w:p w14:paraId="06B7D98A"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ともに、「同和問題をはじめとする種々の人権課題や差別問題、誹謗中傷等に関する知識を</w:t>
      </w:r>
    </w:p>
    <w:p w14:paraId="562124C6" w14:textId="77777777" w:rsidR="00D57C2A" w:rsidRPr="002E7FC2"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有する者」という要件を大規模事業者の義務に関するガイドラインに明記してください。</w:t>
      </w:r>
    </w:p>
    <w:p w14:paraId="508CAF1F" w14:textId="77777777" w:rsidR="00D57C2A" w:rsidRDefault="00D57C2A" w:rsidP="00D57C2A">
      <w:pPr>
        <w:ind w:firstLineChars="200" w:firstLine="46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加えて、法２６条ガイドラインにおいて、偽・誤情報への対応についても明記するととも</w:t>
      </w:r>
    </w:p>
    <w:p w14:paraId="40272761"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に、他人の権利を不当に侵害する情報の送信を防止する義務がある場合について、その対象</w:t>
      </w:r>
    </w:p>
    <w:p w14:paraId="391E9C64" w14:textId="77777777" w:rsidR="00D57C2A" w:rsidRPr="002E7FC2"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となる表現をより明確に記載してください。</w:t>
      </w:r>
    </w:p>
    <w:p w14:paraId="66626E3C" w14:textId="77777777" w:rsidR="00D57C2A" w:rsidRDefault="00D57C2A" w:rsidP="00D57C2A">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さらに、インターネット上の誹謗中傷は、プラットフォーム事業者が管理するサイト等</w:t>
      </w:r>
    </w:p>
    <w:p w14:paraId="692BDFB1"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の規模の大小に関係なく行われる行為であり、本規定の対象とならない中小のプラットフ</w:t>
      </w:r>
    </w:p>
    <w:p w14:paraId="533178B8"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ォーム事業者等においても権利侵害への対処が適切に行われるよう、法改正を含め必要な</w:t>
      </w:r>
    </w:p>
    <w:p w14:paraId="2BF10881" w14:textId="77777777" w:rsidR="00D57C2A" w:rsidRPr="002E7FC2"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施策を講じてください。</w:t>
      </w:r>
    </w:p>
    <w:p w14:paraId="58E018A6" w14:textId="77777777" w:rsidR="00D57C2A" w:rsidRDefault="00D57C2A" w:rsidP="00D57C2A">
      <w:pPr>
        <w:ind w:firstLineChars="200" w:firstLine="46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人権侵害情報の削除について、依然として、発信者・コンテンツプロバイダの自主的な判</w:t>
      </w:r>
    </w:p>
    <w:p w14:paraId="281E85B4"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断や司法判断に委ねられており、早期削除を願う被害者にとっては必ずしも十分な状況で</w:t>
      </w:r>
    </w:p>
    <w:p w14:paraId="35FC055C" w14:textId="77777777" w:rsidR="00D57C2A" w:rsidRPr="002E7FC2"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はありません。</w:t>
      </w:r>
    </w:p>
    <w:p w14:paraId="20667264" w14:textId="77777777" w:rsidR="00D57C2A" w:rsidRPr="002E7FC2" w:rsidRDefault="00D57C2A" w:rsidP="00D57C2A">
      <w:pPr>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そこで、プラットフォーム事業者等が人権擁護機関からの削除要請に応じた場合に賠償責任を免責する旨を法に規定するとともに、いわゆる同和地区の所在地情報の流布やヘイトスピーチ等極めて悪質と判断される情報に限った上で、表現の自由の保障に配慮しつつ、</w:t>
      </w:r>
      <w:r w:rsidRPr="002E7FC2">
        <w:rPr>
          <w:rFonts w:ascii="ＭＳ 明朝" w:hAnsi="ＭＳ 明朝" w:cs="ＭＳ Ｐゴシック" w:hint="eastAsia"/>
          <w:spacing w:val="10"/>
          <w:kern w:val="0"/>
          <w:sz w:val="24"/>
          <w:szCs w:val="20"/>
        </w:rPr>
        <w:lastRenderedPageBreak/>
        <w:t>サイトブロッキングが実施できるよう制度整備を行ってください。</w:t>
      </w:r>
    </w:p>
    <w:p w14:paraId="153F233F" w14:textId="77777777" w:rsidR="00D57C2A" w:rsidRPr="002E7FC2" w:rsidRDefault="00D57C2A" w:rsidP="00D57C2A">
      <w:pPr>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また、表現の自由の制限のあり方や具体的な対処方策についての検討をはじめ、迅速に人権救済を図ることができる、独立性を有する第三者機関を設置してください。</w:t>
      </w:r>
    </w:p>
    <w:p w14:paraId="3237F537" w14:textId="77777777" w:rsidR="00D57C2A" w:rsidRPr="007F7113" w:rsidRDefault="00D57C2A" w:rsidP="00D57C2A">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これまで以上に総務省と法務省との連携を深め、差別行為の防止のために必要な法的措置など、被害者の負担軽減に向けた取組をさらに進めてください。</w:t>
      </w:r>
    </w:p>
    <w:p w14:paraId="7521A273" w14:textId="27C703D7" w:rsidR="001B56CB" w:rsidRPr="008E52D8" w:rsidRDefault="001B56CB" w:rsidP="00163329">
      <w:pPr>
        <w:rPr>
          <w:rFonts w:ascii="ＭＳ 明朝" w:hAnsi="ＭＳ 明朝"/>
          <w:bCs/>
          <w:spacing w:val="4"/>
          <w:sz w:val="24"/>
        </w:rPr>
      </w:pPr>
    </w:p>
    <w:p w14:paraId="7F329707" w14:textId="141B150C" w:rsidR="00CF146B" w:rsidRPr="008E52D8" w:rsidRDefault="00CF146B" w:rsidP="00CF146B">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２　本人通知制度等による戸籍謄本等の不正請求の防止対策について</w:t>
      </w:r>
    </w:p>
    <w:p w14:paraId="5841E927" w14:textId="77777777" w:rsidR="00A92FC0" w:rsidRPr="002E7FC2"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戸籍謄本等の不正取得を防止するため、平成２０年５月に改正戸籍法が施行されましたが、その後も平成２３年には愛知県の行政書士等、平成２７年には東京都の司法書士、令和３年には栃木県の行政書士による不正請求事件等が全国的に発覚しています。</w:t>
      </w:r>
    </w:p>
    <w:p w14:paraId="739A66BD" w14:textId="77777777" w:rsidR="00A92FC0" w:rsidRPr="002E7FC2"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のように、第三者請求の規定を悪用した特定事務受任者による不正請求が度々起きており、被交付請求者の個人情報に関わる権利が侵害されています。そのため、不正請求の更なる抑止や個人情報保護の徹底のための制度充実、取組の強化が求められています。</w:t>
      </w:r>
    </w:p>
    <w:p w14:paraId="05645E3E" w14:textId="77777777" w:rsidR="00A92FC0" w:rsidRPr="002E7FC2"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さらに、改正個人情報保護法が施行され、行政機関の保有する個人情報の漏えい等があった場合における被害者本人への通知が義務付けられるなど、個人情報の取扱いに関し、個人の権利保護が強く求められるようになっています。</w:t>
      </w:r>
    </w:p>
    <w:p w14:paraId="7680347B" w14:textId="77777777" w:rsidR="00A92FC0" w:rsidRPr="002E7FC2"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大阪府では、不正請求を防止するため、戸籍謄本等の交付事実を被交付請求者へ通知する本人通知制度（事前登録制）を大阪府内全ての市町村で導入しています。前述の愛知県の事件の公判記録では、容疑者らは、不正請求が発覚しないよう、本制度が導入されている市町村に対する請求については、依頼を断っていたとあり、本制度は不正請求の抑止効果が認められます。</w:t>
      </w:r>
    </w:p>
    <w:p w14:paraId="2F6A4939" w14:textId="77777777" w:rsidR="00A92FC0" w:rsidRPr="002E7FC2"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他方で、市町村からは、団体間で制度（通知内容、請求者情報の開示等）が異なることや、法律に根拠が規定されていないことによる制度運用の難しさ等についての意見が出ています。</w:t>
      </w:r>
    </w:p>
    <w:p w14:paraId="1B87D0F9" w14:textId="77777777" w:rsidR="00A92FC0" w:rsidRPr="002E7FC2"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また、他の都道府県では、本人通知制度を導入していない市町村が多数存在しており、他の都道府県に本籍地を置いている場合は、不正請求されても本人に通知されず、抑止効果は限定的です。</w:t>
      </w:r>
    </w:p>
    <w:p w14:paraId="44689BF3" w14:textId="77777777" w:rsidR="00A92FC0" w:rsidRPr="002E7FC2"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のため、統一的な実施ができるよう、あわせて、個人情報の取扱いに対する本人の関与の重要性に鑑み、個人が予期しないような不当な個人情報の取扱いを防ぐ観点からも、本人通知制度の法制化を行い、全国全ての市町村で導入し、抑止効果を高めることが必要です。</w:t>
      </w:r>
    </w:p>
    <w:p w14:paraId="7C339BA8" w14:textId="77777777" w:rsidR="00A92FC0"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つきましては、全市町村を対象とする実態調査に加えて、正当な理由をもって戸籍謄本等の交付を受ける者への影響を調べるための特定事務受任者（８士業）の団体へのヒアリング、正当な理由によって交付を受けた第三者の利益に配慮したあり方など、本人通知制度の法制化についての課題に対する解決策の具体的検討を早期に進めてください。</w:t>
      </w:r>
    </w:p>
    <w:p w14:paraId="5DB2CE3A" w14:textId="2F9E7BE3" w:rsidR="00E6022F" w:rsidRDefault="00E6022F" w:rsidP="00163329">
      <w:pPr>
        <w:rPr>
          <w:rFonts w:ascii="ＭＳ 明朝" w:hAnsi="ＭＳ 明朝"/>
          <w:bCs/>
          <w:spacing w:val="4"/>
          <w:sz w:val="24"/>
        </w:rPr>
      </w:pPr>
    </w:p>
    <w:p w14:paraId="6E036DC2" w14:textId="14969175" w:rsidR="00E6022F" w:rsidRDefault="00E6022F" w:rsidP="00163329">
      <w:pPr>
        <w:rPr>
          <w:rFonts w:ascii="ＭＳ 明朝" w:hAnsi="ＭＳ 明朝"/>
          <w:bCs/>
          <w:spacing w:val="4"/>
          <w:sz w:val="24"/>
        </w:rPr>
      </w:pPr>
    </w:p>
    <w:p w14:paraId="6F56F138" w14:textId="7570E8A0" w:rsidR="00E6022F" w:rsidRDefault="00E6022F" w:rsidP="00163329">
      <w:pPr>
        <w:rPr>
          <w:rFonts w:ascii="ＭＳ 明朝" w:hAnsi="ＭＳ 明朝"/>
          <w:bCs/>
          <w:spacing w:val="4"/>
          <w:sz w:val="24"/>
        </w:rPr>
      </w:pPr>
    </w:p>
    <w:p w14:paraId="079948ED" w14:textId="77777777" w:rsidR="00E6022F" w:rsidRPr="008E52D8" w:rsidRDefault="00E6022F" w:rsidP="00163329">
      <w:pPr>
        <w:rPr>
          <w:rFonts w:ascii="ＭＳ 明朝" w:hAnsi="ＭＳ 明朝"/>
          <w:bCs/>
          <w:spacing w:val="4"/>
          <w:sz w:val="24"/>
        </w:rPr>
      </w:pPr>
    </w:p>
    <w:p w14:paraId="330EA038" w14:textId="2F922125" w:rsidR="00163329" w:rsidRPr="008E52D8" w:rsidRDefault="00CF146B" w:rsidP="00163329">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３</w:t>
      </w:r>
      <w:r w:rsidR="00163329" w:rsidRPr="008E52D8">
        <w:rPr>
          <w:rFonts w:ascii="ＭＳ ゴシック" w:eastAsia="ＭＳ ゴシック" w:hAnsi="ＭＳ ゴシック" w:hint="eastAsia"/>
          <w:b/>
          <w:snapToGrid w:val="0"/>
          <w:spacing w:val="4"/>
          <w:sz w:val="24"/>
        </w:rPr>
        <w:t xml:space="preserve">　人権救済等に関する法制度の確立について</w:t>
      </w:r>
    </w:p>
    <w:p w14:paraId="2F67EF3F" w14:textId="77777777" w:rsidR="00A92FC0" w:rsidRPr="008E52D8" w:rsidRDefault="00A92FC0" w:rsidP="00A92FC0">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児童・高齢者・障がい者等に対する虐待、子ども同士のいじめや配偶者等への暴力等のほか、インターネットを悪用した、いわゆる同和地区の所在地等の情報の流布や、特定個人・団体に対する誹謗・中傷などの差別行為が多数発生しています。</w:t>
      </w:r>
    </w:p>
    <w:p w14:paraId="41520885" w14:textId="77777777" w:rsidR="00A92FC0" w:rsidRPr="008E52D8" w:rsidRDefault="00A92FC0" w:rsidP="00A92FC0">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また、平成２８年４月には「復刻　全国部落調査　部落地名総鑑の原典」と題し、同和地区名とする地名等を一覧にした書籍が発行、販売されようとしたところです。</w:t>
      </w:r>
    </w:p>
    <w:p w14:paraId="031DBED8" w14:textId="77777777" w:rsidR="00A92FC0" w:rsidRPr="008E52D8" w:rsidRDefault="00A92FC0" w:rsidP="00A92FC0">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このような様々な人権侵害行為を防止するとともに、人権侵害による被害者を救済するために、実効性のある人権救済等に関する法制度を早期に確立してください。</w:t>
      </w:r>
    </w:p>
    <w:p w14:paraId="7F95C486" w14:textId="77777777" w:rsidR="00411B50" w:rsidRPr="00A92FC0" w:rsidRDefault="00411B50" w:rsidP="00CF146B">
      <w:pPr>
        <w:ind w:left="213" w:hangingChars="100" w:hanging="213"/>
        <w:rPr>
          <w:rFonts w:ascii="ＭＳ ゴシック" w:eastAsia="ＭＳ ゴシック" w:hAnsi="ＭＳ ゴシック"/>
          <w:b/>
          <w:snapToGrid w:val="0"/>
          <w:sz w:val="24"/>
        </w:rPr>
      </w:pPr>
    </w:p>
    <w:p w14:paraId="7ADCCCE5" w14:textId="77777777" w:rsidR="00A92FC0" w:rsidRPr="008E52D8" w:rsidRDefault="00A92FC0" w:rsidP="00A92FC0">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４　「部落差別の解消の推進に関する法律」に基づく国の施策等について</w:t>
      </w:r>
    </w:p>
    <w:p w14:paraId="03AD544C" w14:textId="77777777" w:rsidR="00A92FC0" w:rsidRPr="008E52D8" w:rsidRDefault="00A92FC0" w:rsidP="00A92FC0">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「部落差別の解消の推進に関する法律」に基づく国の責務を踏まえた運用方針及び具体的な施策の内容を早急に示すとともに、地方公共団体が施策を実施するために必要な財政措置を講じてください。</w:t>
      </w:r>
    </w:p>
    <w:p w14:paraId="2B8798B0" w14:textId="77777777" w:rsidR="00A92FC0" w:rsidRPr="008E52D8" w:rsidRDefault="00A92FC0" w:rsidP="00A92FC0">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法第６条に基づき実施された部落差別の実態に係る調査については、令和２年６月に結果が公表されたが、調査結果を踏まえた相談体制の充実及び教育・啓発を始めとする部落差別の解消に向けた施策の実施に際し、地方公共団体が行う取組への必要な財政措置を講じてください。</w:t>
      </w:r>
    </w:p>
    <w:p w14:paraId="0BF970CE" w14:textId="77777777" w:rsidR="00A92FC0" w:rsidRPr="008E52D8" w:rsidRDefault="00A92FC0" w:rsidP="00A92FC0">
      <w:pPr>
        <w:rPr>
          <w:rFonts w:ascii="ＭＳ 明朝" w:hAnsi="ＭＳ 明朝" w:cs="ＭＳ Ｐゴシック"/>
          <w:spacing w:val="4"/>
          <w:kern w:val="0"/>
          <w:sz w:val="24"/>
          <w:szCs w:val="20"/>
        </w:rPr>
      </w:pPr>
    </w:p>
    <w:p w14:paraId="7B6952A5" w14:textId="77777777" w:rsidR="00A92FC0" w:rsidRDefault="00A92FC0" w:rsidP="00A92FC0">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５　</w:t>
      </w:r>
      <w:r w:rsidRPr="005E02E5">
        <w:rPr>
          <w:rFonts w:ascii="ＭＳ ゴシック" w:eastAsia="ＭＳ ゴシック" w:hAnsi="ＭＳ ゴシック" w:hint="eastAsia"/>
          <w:b/>
          <w:snapToGrid w:val="0"/>
          <w:spacing w:val="4"/>
          <w:sz w:val="24"/>
        </w:rPr>
        <w:t>性的マイノリティの人権問題に関する国の施策等について</w:t>
      </w:r>
    </w:p>
    <w:p w14:paraId="12946C8B" w14:textId="77777777" w:rsidR="00A92FC0" w:rsidRPr="005E02E5" w:rsidRDefault="00A92FC0" w:rsidP="00A92FC0">
      <w:pPr>
        <w:ind w:leftChars="100" w:left="252" w:firstLineChars="100" w:firstLine="232"/>
        <w:rPr>
          <w:rFonts w:ascii="ＭＳ 明朝" w:hAnsi="ＭＳ 明朝" w:cs="ＭＳ Ｐゴシック"/>
          <w:spacing w:val="10"/>
          <w:kern w:val="0"/>
          <w:sz w:val="24"/>
          <w:szCs w:val="20"/>
        </w:rPr>
      </w:pPr>
      <w:r w:rsidRPr="005E02E5">
        <w:rPr>
          <w:rFonts w:ascii="ＭＳ 明朝" w:hAnsi="ＭＳ 明朝" w:cs="ＭＳ Ｐゴシック" w:hint="eastAsia"/>
          <w:spacing w:val="10"/>
          <w:kern w:val="0"/>
          <w:sz w:val="24"/>
          <w:szCs w:val="20"/>
        </w:rPr>
        <w:t>大阪府では、性の多様性が尊重され、全ての人が自分らしく生きることができる社会の実現をめざし、令和元年１０月に「大阪府性的指向及び性自認の多様性に関する府民の理解の増進に関する条例」を制定し、性的指向及び性自認の多様性に関する府民の関心及び理解を深める教育や啓発を行うとともに、性的マイノリティ当事者や家族等の関係者への相談に取り組んでいます。</w:t>
      </w:r>
    </w:p>
    <w:p w14:paraId="6314D9D9" w14:textId="77777777" w:rsidR="00A92FC0" w:rsidRPr="005E02E5" w:rsidRDefault="00A92FC0" w:rsidP="00A92FC0">
      <w:pPr>
        <w:ind w:leftChars="103" w:left="260" w:firstLineChars="100" w:firstLine="232"/>
        <w:rPr>
          <w:rFonts w:ascii="ＭＳ 明朝" w:hAnsi="ＭＳ 明朝" w:cs="ＭＳ Ｐゴシック"/>
          <w:spacing w:val="10"/>
          <w:kern w:val="0"/>
          <w:sz w:val="24"/>
          <w:szCs w:val="20"/>
        </w:rPr>
      </w:pPr>
      <w:r w:rsidRPr="005E02E5">
        <w:rPr>
          <w:rFonts w:ascii="ＭＳ 明朝" w:hAnsi="ＭＳ 明朝" w:cs="ＭＳ Ｐゴシック" w:hint="eastAsia"/>
          <w:spacing w:val="10"/>
          <w:kern w:val="0"/>
          <w:sz w:val="24"/>
          <w:szCs w:val="20"/>
        </w:rPr>
        <w:t>また、性的マイノリティ当事者の方が安心して暮らせるよう、大阪府パートナーシップ宣誓証明制度を令和２年１月から開始しました。本制度について、転居時に伴う手続の負担軽減を図るため、令和４年９月より同様の制度を実施している府内自治体と連携し、令和６年</w:t>
      </w:r>
      <w:r>
        <w:rPr>
          <w:rFonts w:ascii="ＭＳ 明朝" w:hAnsi="ＭＳ 明朝" w:cs="ＭＳ Ｐゴシック" w:hint="eastAsia"/>
          <w:spacing w:val="10"/>
          <w:kern w:val="0"/>
          <w:sz w:val="24"/>
          <w:szCs w:val="20"/>
        </w:rPr>
        <w:t>１１</w:t>
      </w:r>
      <w:r w:rsidRPr="005E02E5">
        <w:rPr>
          <w:rFonts w:ascii="ＭＳ 明朝" w:hAnsi="ＭＳ 明朝" w:cs="ＭＳ Ｐゴシック" w:hint="eastAsia"/>
          <w:spacing w:val="10"/>
          <w:kern w:val="0"/>
          <w:sz w:val="24"/>
          <w:szCs w:val="20"/>
        </w:rPr>
        <w:t>月からは、連携自治体の範囲をさらに拡大しており、令和</w:t>
      </w:r>
      <w:r>
        <w:rPr>
          <w:rFonts w:ascii="ＭＳ 明朝" w:hAnsi="ＭＳ 明朝" w:cs="ＭＳ Ｐゴシック" w:hint="eastAsia"/>
          <w:spacing w:val="10"/>
          <w:kern w:val="0"/>
          <w:sz w:val="24"/>
          <w:szCs w:val="20"/>
        </w:rPr>
        <w:t>７</w:t>
      </w:r>
      <w:r w:rsidRPr="005E02E5">
        <w:rPr>
          <w:rFonts w:ascii="ＭＳ 明朝" w:hAnsi="ＭＳ 明朝" w:cs="ＭＳ Ｐゴシック" w:hint="eastAsia"/>
          <w:spacing w:val="10"/>
          <w:kern w:val="0"/>
          <w:sz w:val="24"/>
          <w:szCs w:val="20"/>
        </w:rPr>
        <w:t>年</w:t>
      </w:r>
      <w:r>
        <w:rPr>
          <w:rFonts w:ascii="ＭＳ 明朝" w:hAnsi="ＭＳ 明朝" w:cs="ＭＳ Ｐゴシック" w:hint="eastAsia"/>
          <w:spacing w:val="10"/>
          <w:kern w:val="0"/>
          <w:sz w:val="24"/>
          <w:szCs w:val="20"/>
        </w:rPr>
        <w:t>６</w:t>
      </w:r>
      <w:r w:rsidRPr="005E02E5">
        <w:rPr>
          <w:rFonts w:ascii="ＭＳ 明朝" w:hAnsi="ＭＳ 明朝" w:cs="ＭＳ Ｐゴシック" w:hint="eastAsia"/>
          <w:spacing w:val="10"/>
          <w:kern w:val="0"/>
          <w:sz w:val="24"/>
          <w:szCs w:val="20"/>
        </w:rPr>
        <w:t>月現在では</w:t>
      </w:r>
      <w:r>
        <w:rPr>
          <w:rFonts w:ascii="ＭＳ 明朝" w:hAnsi="ＭＳ 明朝" w:cs="ＭＳ Ｐゴシック" w:hint="eastAsia"/>
          <w:spacing w:val="10"/>
          <w:kern w:val="0"/>
          <w:sz w:val="24"/>
          <w:szCs w:val="20"/>
        </w:rPr>
        <w:t>２５６</w:t>
      </w:r>
      <w:r w:rsidRPr="005E02E5">
        <w:rPr>
          <w:rFonts w:ascii="ＭＳ 明朝" w:hAnsi="ＭＳ 明朝" w:cs="ＭＳ Ｐゴシック" w:hint="eastAsia"/>
          <w:spacing w:val="10"/>
          <w:kern w:val="0"/>
          <w:sz w:val="24"/>
          <w:szCs w:val="20"/>
        </w:rPr>
        <w:t>の自治体と連携しています。府内市町村においても、地域の実情に応じた様々な取組を行っていますが、地方公共団体の取組だけでは限界があります。</w:t>
      </w:r>
    </w:p>
    <w:p w14:paraId="31F6535E" w14:textId="77777777" w:rsidR="00A92FC0" w:rsidRPr="005E02E5" w:rsidRDefault="00A92FC0" w:rsidP="00A92FC0">
      <w:pPr>
        <w:ind w:leftChars="103" w:left="260" w:firstLineChars="100" w:firstLine="232"/>
        <w:rPr>
          <w:rFonts w:ascii="ＭＳ 明朝" w:hAnsi="ＭＳ 明朝" w:cs="ＭＳ Ｐゴシック"/>
          <w:spacing w:val="10"/>
          <w:kern w:val="0"/>
          <w:sz w:val="24"/>
          <w:szCs w:val="20"/>
        </w:rPr>
      </w:pPr>
      <w:r w:rsidRPr="005E02E5">
        <w:rPr>
          <w:rFonts w:ascii="ＭＳ 明朝" w:hAnsi="ＭＳ 明朝" w:cs="ＭＳ Ｐゴシック" w:hint="eastAsia"/>
          <w:spacing w:val="10"/>
          <w:kern w:val="0"/>
          <w:sz w:val="24"/>
          <w:szCs w:val="20"/>
        </w:rPr>
        <w:t>貴省においては、性の多様性が尊重され、全ての人が自分らしく生きることができる社会の実現をめざすため、性的マイノリティに関する特設サイトの開設や人権相談等に引き続き取り組んでいただくとともに、令和５年６月に施行された「性的指向及びジェンダーアイデンティティの多様性に関する国民の理解の増進に関する法律」の趣旨に鑑み、教育・啓発等の取組を一層進めてください。</w:t>
      </w:r>
    </w:p>
    <w:p w14:paraId="51E90873" w14:textId="77777777" w:rsidR="00A92FC0" w:rsidRPr="005E02E5" w:rsidRDefault="00A92FC0" w:rsidP="00A92FC0">
      <w:pPr>
        <w:ind w:leftChars="103" w:left="260" w:firstLineChars="100" w:firstLine="232"/>
        <w:rPr>
          <w:rFonts w:ascii="ＭＳ 明朝" w:hAnsi="ＭＳ 明朝" w:cs="ＭＳ Ｐゴシック"/>
          <w:spacing w:val="10"/>
          <w:kern w:val="0"/>
          <w:sz w:val="24"/>
          <w:szCs w:val="20"/>
        </w:rPr>
      </w:pPr>
      <w:r w:rsidRPr="005E02E5">
        <w:rPr>
          <w:rFonts w:ascii="ＭＳ 明朝" w:hAnsi="ＭＳ 明朝" w:cs="ＭＳ Ｐゴシック" w:hint="eastAsia"/>
          <w:spacing w:val="10"/>
          <w:kern w:val="0"/>
          <w:sz w:val="24"/>
          <w:szCs w:val="20"/>
        </w:rPr>
        <w:t>あわせて、地方公共団体が施策をより一層充実するために必要な財政措置を講じてください。</w:t>
      </w:r>
    </w:p>
    <w:p w14:paraId="73F612AB" w14:textId="77777777" w:rsidR="00A92FC0" w:rsidRDefault="00A92FC0" w:rsidP="00A92FC0">
      <w:pPr>
        <w:ind w:leftChars="103" w:left="260" w:firstLineChars="100" w:firstLine="232"/>
        <w:rPr>
          <w:rFonts w:ascii="ＭＳ 明朝" w:hAnsi="ＭＳ 明朝" w:cs="ＭＳ Ｐゴシック"/>
          <w:spacing w:val="10"/>
          <w:kern w:val="0"/>
          <w:sz w:val="24"/>
          <w:szCs w:val="20"/>
        </w:rPr>
      </w:pPr>
      <w:r w:rsidRPr="005E02E5">
        <w:rPr>
          <w:rFonts w:ascii="ＭＳ 明朝" w:hAnsi="ＭＳ 明朝" w:cs="ＭＳ Ｐゴシック" w:hint="eastAsia"/>
          <w:spacing w:val="10"/>
          <w:kern w:val="0"/>
          <w:sz w:val="24"/>
          <w:szCs w:val="20"/>
        </w:rPr>
        <w:t>また、性的マイノリティのパートナー同士が家族と同様に認められるよう、各種制度の整備を各省庁へ積極的に働きかけてください。</w:t>
      </w:r>
    </w:p>
    <w:p w14:paraId="58628F47" w14:textId="77777777" w:rsidR="00A92FC0" w:rsidRPr="008E52D8" w:rsidRDefault="00A92FC0" w:rsidP="00A92FC0">
      <w:pPr>
        <w:widowControl/>
        <w:jc w:val="left"/>
        <w:rPr>
          <w:rFonts w:ascii="ＭＳ ゴシック" w:eastAsia="ＭＳ ゴシック" w:hAnsi="ＭＳ ゴシック"/>
          <w:bCs/>
          <w:snapToGrid w:val="0"/>
          <w:spacing w:val="4"/>
          <w:sz w:val="24"/>
        </w:rPr>
      </w:pPr>
      <w:r w:rsidRPr="008E52D8">
        <w:rPr>
          <w:rFonts w:ascii="ＭＳ ゴシック" w:eastAsia="ＭＳ ゴシック" w:hAnsi="ＭＳ ゴシック" w:hint="eastAsia"/>
          <w:b/>
          <w:snapToGrid w:val="0"/>
          <w:spacing w:val="4"/>
          <w:sz w:val="24"/>
        </w:rPr>
        <w:lastRenderedPageBreak/>
        <w:t>６　差別につながる土地調査への対応について</w:t>
      </w:r>
    </w:p>
    <w:p w14:paraId="581F8888" w14:textId="77777777" w:rsidR="00A92FC0" w:rsidRPr="008E52D8" w:rsidRDefault="00A92FC0" w:rsidP="00A92FC0">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土地の購入やマンションの開発等の候補地調査において、部落差別等につながる情報の収集・報告が行われていたことが判明したことから、部落差別につながる土地調査等を規制するため、大阪府では、平成２３年１０月に「大阪府部落差別事象に係る調査等の規制等に関する条例」の一部を改正しました。</w:t>
      </w:r>
    </w:p>
    <w:p w14:paraId="4CC5BF45" w14:textId="77777777" w:rsidR="00A92FC0" w:rsidRPr="008E52D8" w:rsidRDefault="00A92FC0" w:rsidP="00A92FC0">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差別につながる土地調査の条例での規制は、府の区域内の土地の取引に関連する場合に限られることから、全国レベルで実効性の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14:paraId="59478931" w14:textId="77777777" w:rsidR="00A92FC0" w:rsidRPr="005E02E5" w:rsidRDefault="00A92FC0" w:rsidP="00A92FC0">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また、国民や業界団体への教育啓発をより一層強化するため、必要な財政措置を講じるなど、再発防止に向けた措置を講じてください。</w:t>
      </w:r>
    </w:p>
    <w:p w14:paraId="2866EF73" w14:textId="77777777" w:rsidR="00A92FC0" w:rsidRPr="008E52D8" w:rsidRDefault="00A92FC0" w:rsidP="00A92FC0">
      <w:pPr>
        <w:rPr>
          <w:snapToGrid w:val="0"/>
          <w:sz w:val="24"/>
        </w:rPr>
      </w:pPr>
    </w:p>
    <w:p w14:paraId="0FFCCFAB" w14:textId="77777777" w:rsidR="00A92FC0" w:rsidRPr="008E52D8" w:rsidRDefault="00A92FC0" w:rsidP="00A92FC0">
      <w:pPr>
        <w:widowControl/>
        <w:jc w:val="left"/>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７　ヘイトスピーチに対する取組の充実強化について</w:t>
      </w:r>
    </w:p>
    <w:p w14:paraId="70B79222" w14:textId="77777777" w:rsidR="00A92FC0" w:rsidRPr="008E52D8" w:rsidRDefault="00A92FC0" w:rsidP="00A92FC0">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平成２８年６月に施行された「本邦外出身者に対する不当な差別的言動の解消に向けた取組の推進に関する法律」（ヘイトスピーチ解消法）の趣旨を踏まえ、国において、法に基づく国の責務を踏まえた対策を引き続き講じるとともに、地方公共団体における取組に必要な財政措置等を講じてください。</w:t>
      </w:r>
    </w:p>
    <w:p w14:paraId="4D6E1956" w14:textId="77777777" w:rsidR="00A92FC0" w:rsidRPr="008E52D8" w:rsidRDefault="00A92FC0" w:rsidP="00A92FC0">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とりわけ、インターネットを通じて行われる差別的言動を助長し又は誘発する行為の解消に向け、記事の削除など、より実効性ある制度の早期確立と積極的な周知を図り、地方公共団体が果たすべき役割を着実に実行できるよう、必要かつ十分な予算措置を講じてください。</w:t>
      </w:r>
    </w:p>
    <w:p w14:paraId="13CEE32B" w14:textId="77777777" w:rsidR="00A92FC0" w:rsidRPr="008E52D8" w:rsidRDefault="00A92FC0" w:rsidP="00A92FC0">
      <w:pPr>
        <w:rPr>
          <w:rFonts w:asciiTheme="minorEastAsia" w:eastAsiaTheme="minorEastAsia" w:hAnsiTheme="minorEastAsia" w:cs="ＭＳ Ｐゴシック"/>
          <w:spacing w:val="10"/>
          <w:kern w:val="0"/>
          <w:sz w:val="24"/>
        </w:rPr>
      </w:pPr>
    </w:p>
    <w:p w14:paraId="02EDA3D2" w14:textId="77777777" w:rsidR="00A92FC0" w:rsidRDefault="00A92FC0" w:rsidP="00A92FC0">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８　</w:t>
      </w:r>
      <w:r w:rsidRPr="005E02E5">
        <w:rPr>
          <w:rFonts w:ascii="ＭＳ ゴシック" w:eastAsia="ＭＳ ゴシック" w:hAnsi="ＭＳ ゴシック" w:hint="eastAsia"/>
          <w:b/>
          <w:snapToGrid w:val="0"/>
          <w:spacing w:val="4"/>
          <w:sz w:val="24"/>
        </w:rPr>
        <w:t>人権教育・啓発に関する施策の推進及び人権啓発活動地方委託事業の執行要件の見</w:t>
      </w:r>
      <w:r>
        <w:rPr>
          <w:rFonts w:ascii="ＭＳ ゴシック" w:eastAsia="ＭＳ ゴシック" w:hAnsi="ＭＳ ゴシック" w:hint="eastAsia"/>
          <w:b/>
          <w:snapToGrid w:val="0"/>
          <w:spacing w:val="4"/>
          <w:sz w:val="24"/>
        </w:rPr>
        <w:t xml:space="preserve">　</w:t>
      </w:r>
    </w:p>
    <w:p w14:paraId="71B24F6E" w14:textId="77777777" w:rsidR="00A92FC0" w:rsidRPr="008E52D8" w:rsidRDefault="00A92FC0" w:rsidP="00A92FC0">
      <w:pPr>
        <w:ind w:firstLineChars="100" w:firstLine="221"/>
        <w:rPr>
          <w:rFonts w:ascii="ＭＳ ゴシック" w:eastAsia="ＭＳ ゴシック" w:hAnsi="ＭＳ ゴシック"/>
          <w:b/>
          <w:snapToGrid w:val="0"/>
          <w:spacing w:val="4"/>
          <w:sz w:val="24"/>
        </w:rPr>
      </w:pPr>
      <w:r w:rsidRPr="005E02E5">
        <w:rPr>
          <w:rFonts w:ascii="ＭＳ ゴシック" w:eastAsia="ＭＳ ゴシック" w:hAnsi="ＭＳ ゴシック" w:hint="eastAsia"/>
          <w:b/>
          <w:snapToGrid w:val="0"/>
          <w:spacing w:val="4"/>
          <w:sz w:val="24"/>
        </w:rPr>
        <w:t>直し等について</w:t>
      </w:r>
    </w:p>
    <w:p w14:paraId="609E2C3E" w14:textId="77777777" w:rsidR="00A92FC0" w:rsidRPr="005E02E5" w:rsidRDefault="00A92FC0" w:rsidP="00A92FC0">
      <w:pPr>
        <w:ind w:leftChars="100" w:left="252" w:firstLineChars="100" w:firstLine="232"/>
        <w:rPr>
          <w:rFonts w:ascii="ＭＳ 明朝" w:hAnsi="ＭＳ 明朝" w:cs="ＭＳ Ｐゴシック"/>
          <w:spacing w:val="10"/>
          <w:kern w:val="0"/>
          <w:sz w:val="24"/>
          <w:szCs w:val="20"/>
        </w:rPr>
      </w:pPr>
      <w:r w:rsidRPr="005E02E5">
        <w:rPr>
          <w:rFonts w:ascii="ＭＳ 明朝" w:hAnsi="ＭＳ 明朝" w:cs="ＭＳ Ｐゴシック" w:hint="eastAsia"/>
          <w:spacing w:val="10"/>
          <w:kern w:val="0"/>
          <w:sz w:val="24"/>
          <w:szCs w:val="20"/>
        </w:rPr>
        <w:t>「人権教育及び人権啓発の推進に関する法律」及び「人権教育・啓発に関する基本計画」に基づき、着実かつ効果的な人権教育・啓発に関する施策の推進に努めてください。その際には、内閣府、文部科学省等とも連携し、具体的な差別事象を踏まえた実効性のあるものとなるようにしてください。</w:t>
      </w:r>
    </w:p>
    <w:p w14:paraId="2F142C0D" w14:textId="69A02BE8" w:rsidR="00A92FC0" w:rsidRDefault="00A92FC0" w:rsidP="00A92FC0">
      <w:pPr>
        <w:ind w:leftChars="100" w:left="252" w:firstLineChars="100" w:firstLine="232"/>
        <w:rPr>
          <w:rFonts w:ascii="ＭＳ 明朝" w:hAnsi="ＭＳ 明朝" w:cs="ＭＳ Ｐゴシック"/>
          <w:spacing w:val="10"/>
          <w:kern w:val="0"/>
          <w:sz w:val="24"/>
          <w:szCs w:val="20"/>
        </w:rPr>
      </w:pPr>
      <w:r w:rsidRPr="005E02E5">
        <w:rPr>
          <w:rFonts w:ascii="ＭＳ 明朝" w:hAnsi="ＭＳ 明朝" w:cs="ＭＳ Ｐゴシック" w:hint="eastAsia"/>
          <w:spacing w:val="10"/>
          <w:kern w:val="0"/>
          <w:sz w:val="24"/>
          <w:szCs w:val="20"/>
        </w:rPr>
        <w:t>また、人権啓発活動地方委託事業については、地域の実情に応じたきめ細かい啓発活動ができるよう、地方公共団体に対する財政支援のより一層の充実を図るとともに、事業の実施にあたっては、地方公共団体においてより効果的かつ柔軟な啓発活動ができるよう、執行要件の見直しの措置を講じてください。</w:t>
      </w:r>
    </w:p>
    <w:p w14:paraId="23D4E1E0" w14:textId="77777777" w:rsidR="00E6022F" w:rsidRPr="008E52D8" w:rsidRDefault="00E6022F" w:rsidP="00A92FC0">
      <w:pPr>
        <w:ind w:leftChars="100" w:left="252" w:firstLineChars="100" w:firstLine="232"/>
        <w:rPr>
          <w:rFonts w:ascii="ＭＳ 明朝" w:hAnsi="ＭＳ 明朝" w:cs="ＭＳ Ｐゴシック"/>
          <w:spacing w:val="10"/>
          <w:kern w:val="0"/>
          <w:sz w:val="24"/>
          <w:szCs w:val="20"/>
        </w:rPr>
      </w:pPr>
    </w:p>
    <w:p w14:paraId="51D225D6" w14:textId="77777777" w:rsidR="00A92FC0" w:rsidRPr="008E52D8" w:rsidRDefault="00A92FC0" w:rsidP="00A92FC0">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９　出入国管理及び難民認定法及び日本国との平和条約に基づき日本の国籍を離脱した者等の出入国管理に関する特例法の一部を改正する等の法律施行における外国人住民への配慮について</w:t>
      </w:r>
    </w:p>
    <w:p w14:paraId="0602650D" w14:textId="77777777" w:rsidR="00A92FC0" w:rsidRPr="008E52D8"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lastRenderedPageBreak/>
        <w:t>我が国への定着性が高い永住者について、在留カードの常時携帯義務の免除、再入国許可、罰則など特別永住者と同様の改善を図るべく、出入国管理及び難民認定法附則に定められている在留管理のあり方の検討について、人権の観点を踏まえ早急に進めてください。</w:t>
      </w:r>
    </w:p>
    <w:p w14:paraId="5AF4E63A" w14:textId="28FFDD62" w:rsidR="00411B50" w:rsidRPr="008E52D8" w:rsidRDefault="00411B50" w:rsidP="001B2EF9">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spacing w:val="10"/>
          <w:kern w:val="0"/>
          <w:sz w:val="24"/>
        </w:rPr>
        <w:br w:type="page"/>
      </w:r>
    </w:p>
    <w:p w14:paraId="2E5A6E55" w14:textId="59241D8A" w:rsidR="00163329" w:rsidRPr="008E52D8" w:rsidRDefault="00163329" w:rsidP="00374DB6">
      <w:pPr>
        <w:ind w:left="3055" w:hangingChars="200" w:hanging="3055"/>
        <w:jc w:val="center"/>
        <w:rPr>
          <w:rFonts w:ascii="ＭＳ ゴシック" w:eastAsia="ＭＳ ゴシック" w:hAnsi="ＭＳ ゴシック"/>
          <w:b/>
          <w:bCs/>
          <w:snapToGrid w:val="0"/>
          <w:spacing w:val="4"/>
          <w:sz w:val="32"/>
          <w:szCs w:val="32"/>
        </w:rPr>
      </w:pPr>
      <w:r w:rsidRPr="00A92FC0">
        <w:rPr>
          <w:rFonts w:ascii="ＭＳ ゴシック" w:eastAsia="ＭＳ ゴシック" w:hAnsi="ＭＳ ゴシック" w:hint="eastAsia"/>
          <w:b/>
          <w:bCs/>
          <w:snapToGrid w:val="0"/>
          <w:spacing w:val="617"/>
          <w:kern w:val="0"/>
          <w:sz w:val="32"/>
          <w:szCs w:val="32"/>
          <w:fitText w:val="3432" w:id="-1231346685"/>
        </w:rPr>
        <w:lastRenderedPageBreak/>
        <w:t>財務</w:t>
      </w:r>
      <w:r w:rsidRPr="00A92FC0">
        <w:rPr>
          <w:rFonts w:ascii="ＭＳ ゴシック" w:eastAsia="ＭＳ ゴシック" w:hAnsi="ＭＳ ゴシック" w:hint="eastAsia"/>
          <w:b/>
          <w:bCs/>
          <w:snapToGrid w:val="0"/>
          <w:kern w:val="0"/>
          <w:sz w:val="32"/>
          <w:szCs w:val="32"/>
          <w:fitText w:val="3432" w:id="-1231346685"/>
        </w:rPr>
        <w:t>省</w:t>
      </w:r>
    </w:p>
    <w:p w14:paraId="5E478779" w14:textId="77777777" w:rsidR="00163329" w:rsidRPr="008E52D8" w:rsidRDefault="00163329" w:rsidP="00374DB6">
      <w:pPr>
        <w:rPr>
          <w:rFonts w:ascii="ＭＳ 明朝" w:hAnsi="ＭＳ 明朝"/>
          <w:bCs/>
          <w:snapToGrid w:val="0"/>
          <w:spacing w:val="4"/>
          <w:sz w:val="24"/>
        </w:rPr>
      </w:pPr>
    </w:p>
    <w:p w14:paraId="79250991" w14:textId="77777777" w:rsidR="00163329" w:rsidRPr="008E52D8" w:rsidRDefault="00163329" w:rsidP="00374DB6">
      <w:pPr>
        <w:rPr>
          <w:rFonts w:ascii="ＭＳ 明朝" w:hAnsi="ＭＳ 明朝"/>
          <w:bCs/>
          <w:snapToGrid w:val="0"/>
          <w:spacing w:val="4"/>
          <w:sz w:val="24"/>
        </w:rPr>
      </w:pPr>
    </w:p>
    <w:p w14:paraId="1CECED00" w14:textId="77777777" w:rsidR="00163329" w:rsidRPr="008E52D8" w:rsidRDefault="00163329" w:rsidP="00374DB6">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戸籍謄本等の不正取得による人権侵害の防止について</w:t>
      </w:r>
    </w:p>
    <w:p w14:paraId="771671BA"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3315ECC6"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戸籍謄本等の不正取得の未然防止に向けて、平成２０年５月に改正戸籍法及び改正住民基本台帳法が施行されました。</w:t>
      </w:r>
    </w:p>
    <w:p w14:paraId="6B2939AD"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しかし、平成２３年には愛知県の行政書士等、平成２７年には東京都の司法書士、令和３年には栃木県の行政書士による不正請求事件等が全国的に発覚しています。</w:t>
      </w:r>
    </w:p>
    <w:p w14:paraId="540DF582"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特に前述の愛知県の事件では、逮捕された法務事務所経営者の顧問税理士の関与も明らかになっております。</w:t>
      </w:r>
    </w:p>
    <w:p w14:paraId="6ABFB6D2" w14:textId="77777777" w:rsidR="000E23D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つきましては、改正戸籍法及び改正住民基本台帳法の趣旨を踏まえ、必要な取組を引き続き講じられるとともに、貴省が監督する団体に対し、｢職務上請求書｣の適正使用及び戸籍謄本等の厳正な取扱いについて、なお一層の徹底を図ってください。</w:t>
      </w:r>
      <w:r w:rsidR="000E23D6" w:rsidRPr="008E52D8">
        <w:rPr>
          <w:rFonts w:ascii="ＭＳ 明朝" w:hAnsi="ＭＳ 明朝" w:cs="ＭＳ Ｐゴシック"/>
          <w:spacing w:val="10"/>
          <w:kern w:val="0"/>
          <w:sz w:val="24"/>
          <w:szCs w:val="20"/>
        </w:rPr>
        <w:br w:type="page"/>
      </w:r>
    </w:p>
    <w:p w14:paraId="6ABCF133" w14:textId="57D577D8" w:rsidR="00163329" w:rsidRPr="008E52D8" w:rsidRDefault="00163329" w:rsidP="000E23D6">
      <w:pPr>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238"/>
          <w:kern w:val="0"/>
          <w:sz w:val="32"/>
          <w:szCs w:val="32"/>
          <w:fitText w:val="3516" w:id="-1231346684"/>
        </w:rPr>
        <w:lastRenderedPageBreak/>
        <w:t>文部科学</w:t>
      </w:r>
      <w:r w:rsidRPr="008E52D8">
        <w:rPr>
          <w:rFonts w:ascii="ＭＳ ゴシック" w:eastAsia="ＭＳ ゴシック" w:hAnsi="ＭＳ ゴシック" w:hint="eastAsia"/>
          <w:b/>
          <w:bCs/>
          <w:snapToGrid w:val="0"/>
          <w:spacing w:val="3"/>
          <w:kern w:val="0"/>
          <w:sz w:val="32"/>
          <w:szCs w:val="32"/>
          <w:fitText w:val="3516" w:id="-1231346684"/>
        </w:rPr>
        <w:t>省</w:t>
      </w:r>
    </w:p>
    <w:p w14:paraId="6D7E218B" w14:textId="77777777" w:rsidR="00163329" w:rsidRPr="008E52D8" w:rsidRDefault="00163329" w:rsidP="00411B50">
      <w:pPr>
        <w:spacing w:line="240" w:lineRule="exact"/>
        <w:rPr>
          <w:rFonts w:ascii="ＭＳ 明朝" w:hAnsi="ＭＳ 明朝"/>
          <w:bCs/>
          <w:snapToGrid w:val="0"/>
          <w:spacing w:val="4"/>
          <w:sz w:val="24"/>
        </w:rPr>
      </w:pPr>
    </w:p>
    <w:p w14:paraId="1AD9C08B" w14:textId="77777777" w:rsidR="00163329" w:rsidRPr="008E52D8" w:rsidRDefault="00163329" w:rsidP="00411B50">
      <w:pPr>
        <w:spacing w:line="240" w:lineRule="exact"/>
        <w:rPr>
          <w:rFonts w:ascii="ＭＳ 明朝" w:hAnsi="ＭＳ 明朝"/>
          <w:bCs/>
          <w:snapToGrid w:val="0"/>
          <w:spacing w:val="4"/>
          <w:sz w:val="24"/>
        </w:rPr>
      </w:pPr>
    </w:p>
    <w:p w14:paraId="419E3A90" w14:textId="77777777" w:rsidR="00A92FC0" w:rsidRPr="008E52D8" w:rsidRDefault="00A92FC0" w:rsidP="00A92FC0">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１　</w:t>
      </w:r>
      <w:r w:rsidRPr="00091AE4">
        <w:rPr>
          <w:rFonts w:ascii="ＭＳ ゴシック" w:eastAsia="ＭＳ ゴシック" w:hAnsi="ＭＳ ゴシック" w:hint="eastAsia"/>
          <w:b/>
          <w:snapToGrid w:val="0"/>
          <w:spacing w:val="4"/>
          <w:sz w:val="24"/>
        </w:rPr>
        <w:t>大学生等の就職に係る公正な採用選考の取組について</w:t>
      </w:r>
    </w:p>
    <w:p w14:paraId="6E396C11" w14:textId="77777777" w:rsidR="00A92FC0" w:rsidRPr="00091AE4"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大阪府では、府内の大学、短期大学、高等専門学校の就職業務担当者で構成する「大阪府内大学等就職問題連絡協議会（大就連）」を中心に、公正な採用選考の実現に向け、ポスターの掲示やリーフレットの配布など、大学生等への啓発を行うとともに、企業等に対する要請活動を行っています。</w:t>
      </w:r>
    </w:p>
    <w:p w14:paraId="2BF3CC80" w14:textId="77777777" w:rsidR="00A92FC0" w:rsidRPr="00091AE4"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大就連においても、問題事象の把握等に努めていますが、違反質問があった場合の相談件数が少なく実態と乖離しているとの指摘もあります。こうした中、令和６年度、厚生労働省と連携して、大学生等へ公正な採用選考に関する周知・啓発を目的としたアンケート調査を実施されましたが、調査結果を公表するとともに、公正採用の認識がより一層深まるよう、その調査結果も踏まえ、引き続き、求職者・学生に周知・啓発に取り組んでください。</w:t>
      </w:r>
    </w:p>
    <w:p w14:paraId="42F91BF2" w14:textId="77777777" w:rsidR="00A92FC0" w:rsidRPr="00091AE4"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また、大学生等の多くがインターネットのナビサイトを通じた就職活動を行っていることから、大学生等の公正採用への認識をより深めるよう、厚生労働省と連携して要請してください。</w:t>
      </w:r>
    </w:p>
    <w:p w14:paraId="69B1FDC2" w14:textId="77777777" w:rsidR="00A92FC0" w:rsidRPr="00091AE4"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さらに、大学生等に対して発生した問題事象については、厚生労働省と連携し、個別の大学等に対する側面援助・啓発を行うなど、今後の問題発生を抑制するための取組を講じてください。</w:t>
      </w:r>
    </w:p>
    <w:p w14:paraId="6C60FC6D" w14:textId="77777777" w:rsidR="00A92FC0" w:rsidRPr="00091AE4"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あわせて、報道等で明らかになった就職活動中の大学生らが匿名で使うＳＮＳアカウントを特定し、調べる、いわゆる「ＳＮＳ（裏アカウント）調査」は、就職差別につながるおそれがあることから、厚生労働省と連携し、実態把握に努めてください。</w:t>
      </w:r>
    </w:p>
    <w:p w14:paraId="5FC0D297" w14:textId="77777777" w:rsidR="00A92FC0"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また、ＳＮＳ調査への注意喚起や啓発内容は、全国統一的なメッセージが必要かつ効果的であることから、基本的な内容を示すとともに、求職者・学生に啓発してください。</w:t>
      </w:r>
    </w:p>
    <w:p w14:paraId="035BC167" w14:textId="77777777" w:rsidR="00A92FC0" w:rsidRPr="008E52D8"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p>
    <w:p w14:paraId="72173806" w14:textId="77777777" w:rsidR="00A92FC0" w:rsidRPr="008E52D8" w:rsidRDefault="00A92FC0" w:rsidP="00A92FC0">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２　</w:t>
      </w:r>
      <w:r w:rsidRPr="00091AE4">
        <w:rPr>
          <w:rFonts w:ascii="ＭＳ ゴシック" w:eastAsia="ＭＳ ゴシック" w:hAnsi="ＭＳ ゴシック" w:hint="eastAsia"/>
          <w:b/>
          <w:snapToGrid w:val="0"/>
          <w:spacing w:val="4"/>
          <w:sz w:val="24"/>
        </w:rPr>
        <w:t>様々な人権問題の解決に向けた教育施策の充実について</w:t>
      </w:r>
    </w:p>
    <w:p w14:paraId="7FCD3370" w14:textId="77777777" w:rsidR="00A92FC0" w:rsidRPr="00091AE4" w:rsidRDefault="00A92FC0" w:rsidP="00A92FC0">
      <w:pPr>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大学においては、様々な人権問題の解決に向けた人権教育に係る講座、科目を設置し、積極的に実施するよう指導するとともに、特に教員養成機関においては必修としてください。</w:t>
      </w:r>
    </w:p>
    <w:p w14:paraId="7E3B5A3A" w14:textId="77777777" w:rsidR="00A92FC0" w:rsidRPr="008E52D8" w:rsidRDefault="00A92FC0" w:rsidP="00A92FC0">
      <w:pPr>
        <w:ind w:leftChars="100" w:left="252" w:firstLineChars="100" w:firstLine="232"/>
        <w:rPr>
          <w:rFonts w:asciiTheme="minorEastAsia" w:eastAsiaTheme="minorEastAsia" w:hAnsiTheme="minorEastAsia"/>
          <w:bCs/>
          <w:snapToGrid w:val="0"/>
          <w:spacing w:val="4"/>
          <w:sz w:val="24"/>
        </w:rPr>
      </w:pPr>
      <w:r w:rsidRPr="00091AE4">
        <w:rPr>
          <w:rFonts w:asciiTheme="minorEastAsia" w:eastAsiaTheme="minorEastAsia" w:hAnsiTheme="minorEastAsia" w:cs="ＭＳ Ｐゴシック" w:hint="eastAsia"/>
          <w:spacing w:val="10"/>
          <w:kern w:val="0"/>
          <w:sz w:val="24"/>
        </w:rPr>
        <w:t>具体的には、大学の教職課程上の「道徳、総合的な学習の時間等の指導法及び生徒指導、教育相談等に関する科目」に「人権教育の方法及び技術に関連する内容」を位置付け、当該内容の講座開設を大学の任意の判断ではなく、国として必修化してください。</w:t>
      </w:r>
    </w:p>
    <w:p w14:paraId="46015DBA" w14:textId="77777777" w:rsidR="00A92FC0" w:rsidRDefault="00A92FC0" w:rsidP="00A92FC0">
      <w:pPr>
        <w:ind w:left="221" w:hangingChars="100" w:hanging="221"/>
        <w:rPr>
          <w:rFonts w:ascii="ＭＳ ゴシック" w:eastAsia="ＭＳ ゴシック" w:hAnsi="ＭＳ ゴシック"/>
          <w:b/>
          <w:snapToGrid w:val="0"/>
          <w:spacing w:val="4"/>
          <w:sz w:val="24"/>
        </w:rPr>
      </w:pPr>
    </w:p>
    <w:p w14:paraId="3D758FBF" w14:textId="77777777" w:rsidR="00A92FC0" w:rsidRPr="008E52D8" w:rsidRDefault="00A92FC0" w:rsidP="00A92FC0">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３　</w:t>
      </w:r>
      <w:r w:rsidRPr="00091AE4">
        <w:rPr>
          <w:rFonts w:ascii="ＭＳ ゴシック" w:eastAsia="ＭＳ ゴシック" w:hAnsi="ＭＳ ゴシック" w:hint="eastAsia"/>
          <w:b/>
          <w:snapToGrid w:val="0"/>
          <w:spacing w:val="4"/>
          <w:sz w:val="24"/>
        </w:rPr>
        <w:t>人権教育を担う人材の養成のための高等教育機関の設置について</w:t>
      </w:r>
    </w:p>
    <w:p w14:paraId="621870CB" w14:textId="77777777" w:rsidR="00A92FC0" w:rsidRPr="00091AE4"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人権教育を体系的・計画的に推進していくためには、様々なレベルの指導者の養成が必要となりますが、とりわけ、人権研修・啓発のプランナーやそれらを養成する指導者、専門的な研究を行う指導者の養成機関として、夜間大学院（大学院大学）など、社会人の再教育も視野に入れた高等教育機関の設置に向けて、有効な取組が進められるよう適切な措置を講じてください。</w:t>
      </w:r>
    </w:p>
    <w:p w14:paraId="5EAC16DA" w14:textId="77777777" w:rsidR="00A92FC0" w:rsidRPr="008E52D8" w:rsidRDefault="00A92FC0" w:rsidP="00A92FC0">
      <w:pPr>
        <w:widowControl/>
        <w:ind w:leftChars="100" w:left="252" w:firstLineChars="100" w:firstLine="232"/>
        <w:rPr>
          <w:rFonts w:ascii="ＭＳ 明朝" w:hAnsi="ＭＳ 明朝"/>
          <w:bCs/>
          <w:snapToGrid w:val="0"/>
          <w:spacing w:val="4"/>
          <w:sz w:val="24"/>
        </w:rPr>
      </w:pPr>
      <w:r w:rsidRPr="00091AE4">
        <w:rPr>
          <w:rFonts w:asciiTheme="minorEastAsia" w:eastAsiaTheme="minorEastAsia" w:hAnsiTheme="minorEastAsia" w:cs="ＭＳ Ｐゴシック" w:hint="eastAsia"/>
          <w:spacing w:val="10"/>
          <w:kern w:val="0"/>
          <w:sz w:val="24"/>
        </w:rPr>
        <w:lastRenderedPageBreak/>
        <w:t>また、高等教育機関において専門的・分野横断的で学術的・実践的な人権教育に係る研究等が可能となるよう、積極的に取り組んでください。</w:t>
      </w:r>
    </w:p>
    <w:p w14:paraId="438EA5D6" w14:textId="102DA1A0" w:rsidR="00163329" w:rsidRPr="008E52D8" w:rsidRDefault="00163329" w:rsidP="00D85621">
      <w:pPr>
        <w:widowControl/>
        <w:rPr>
          <w:rFonts w:ascii="ＭＳ 明朝" w:hAnsi="ＭＳ 明朝"/>
          <w:bCs/>
          <w:snapToGrid w:val="0"/>
          <w:spacing w:val="4"/>
          <w:sz w:val="24"/>
        </w:rPr>
      </w:pPr>
      <w:r w:rsidRPr="008E52D8">
        <w:rPr>
          <w:snapToGrid w:val="0"/>
        </w:rPr>
        <w:br w:type="page"/>
      </w:r>
    </w:p>
    <w:p w14:paraId="527CDE01" w14:textId="77777777" w:rsidR="00163329" w:rsidRPr="008E52D8" w:rsidRDefault="00163329" w:rsidP="00163329">
      <w:pPr>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238"/>
          <w:kern w:val="0"/>
          <w:sz w:val="32"/>
          <w:szCs w:val="32"/>
          <w:fitText w:val="3516" w:id="-1231346683"/>
        </w:rPr>
        <w:lastRenderedPageBreak/>
        <w:t>厚生労働</w:t>
      </w:r>
      <w:r w:rsidRPr="008E52D8">
        <w:rPr>
          <w:rFonts w:ascii="ＭＳ ゴシック" w:eastAsia="ＭＳ ゴシック" w:hAnsi="ＭＳ ゴシック" w:hint="eastAsia"/>
          <w:b/>
          <w:bCs/>
          <w:snapToGrid w:val="0"/>
          <w:spacing w:val="3"/>
          <w:kern w:val="0"/>
          <w:sz w:val="32"/>
          <w:szCs w:val="32"/>
          <w:fitText w:val="3516" w:id="-1231346683"/>
        </w:rPr>
        <w:t>省</w:t>
      </w:r>
    </w:p>
    <w:p w14:paraId="1B5DAF59" w14:textId="77777777" w:rsidR="00163329" w:rsidRPr="008E52D8" w:rsidRDefault="00163329" w:rsidP="00163329">
      <w:pPr>
        <w:rPr>
          <w:rFonts w:ascii="ＭＳ 明朝" w:hAnsi="ＭＳ 明朝"/>
          <w:bCs/>
          <w:snapToGrid w:val="0"/>
          <w:spacing w:val="4"/>
          <w:sz w:val="24"/>
        </w:rPr>
      </w:pPr>
    </w:p>
    <w:p w14:paraId="741C9AC8" w14:textId="3389359F" w:rsidR="00163329" w:rsidRPr="008E52D8" w:rsidRDefault="00163329" w:rsidP="00163329">
      <w:pPr>
        <w:rPr>
          <w:rFonts w:ascii="ＭＳ 明朝" w:hAnsi="ＭＳ 明朝"/>
          <w:bCs/>
          <w:snapToGrid w:val="0"/>
          <w:spacing w:val="4"/>
          <w:sz w:val="24"/>
        </w:rPr>
      </w:pPr>
    </w:p>
    <w:p w14:paraId="5FDD9FDF" w14:textId="77777777" w:rsidR="00DE671E" w:rsidRPr="008E52D8" w:rsidRDefault="00DE671E" w:rsidP="00DE671E">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困難な問題を抱える女性への支援に関する法律施行に伴う体制整備について</w:t>
      </w:r>
    </w:p>
    <w:p w14:paraId="544B2718" w14:textId="77777777" w:rsidR="00DE671E" w:rsidRPr="008E52D8" w:rsidRDefault="00DE671E" w:rsidP="00DE671E">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困難な問題を抱える女性への支援に関する法律（以下「女性支援法」という。）が令和６年４月１日より施行されました。</w:t>
      </w:r>
    </w:p>
    <w:p w14:paraId="6227B1F0" w14:textId="77777777" w:rsidR="00DE671E" w:rsidRPr="008E52D8" w:rsidRDefault="00DE671E" w:rsidP="00DE671E">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女性支援法では、「性的な被害、家庭の状況、地域社会との関係性その他様々な事情により日常生活又は社会生活を円滑に営む上で困難な問題を抱える女性（そのおそれのある女性を含む。）」を対象とし、その発見に努め、相談に応じ、社会資源の活用等により支援を行う者として女性相談支援員が位置づけられております。</w:t>
      </w:r>
    </w:p>
    <w:p w14:paraId="33EE25E6" w14:textId="77777777" w:rsidR="00C3159E" w:rsidRDefault="00DE671E" w:rsidP="00DE671E">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複雑で多様な課題を抱えた女性を支援していく上で、女性相談支援員の役割は非常に重要であると考えますが、その配置に関して都道府県は必置ですが、市町村においては努力義務とされております。</w:t>
      </w:r>
    </w:p>
    <w:p w14:paraId="27E22572" w14:textId="52056485" w:rsidR="00DE671E" w:rsidRPr="008E52D8" w:rsidRDefault="00DE671E" w:rsidP="00DE671E">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配置されている女性相談支援員の多くは非常勤職員であり、安定した相談体制の構築を図るためには常勤職員の配置も必要であると考えますので、女性相談支援員の配置義務化及び常勤化等にかかる財政措置の拡充等、必要な措置を講じてください。</w:t>
      </w:r>
    </w:p>
    <w:p w14:paraId="29C3576A" w14:textId="3BB220C7" w:rsidR="00DE671E" w:rsidRPr="00091AE4" w:rsidRDefault="00BF3F60" w:rsidP="00DE671E">
      <w:pPr>
        <w:ind w:leftChars="100" w:left="252" w:firstLineChars="100" w:firstLine="232"/>
        <w:rPr>
          <w:rFonts w:ascii="ＭＳ 明朝" w:hAnsi="ＭＳ 明朝" w:cs="ＭＳ Ｐゴシック"/>
          <w:spacing w:val="10"/>
          <w:kern w:val="0"/>
          <w:sz w:val="24"/>
          <w:szCs w:val="20"/>
        </w:rPr>
      </w:pPr>
      <w:r>
        <w:rPr>
          <w:rFonts w:ascii="ＭＳ 明朝" w:hAnsi="ＭＳ 明朝" w:cs="ＭＳ Ｐゴシック" w:hint="eastAsia"/>
          <w:spacing w:val="10"/>
          <w:kern w:val="0"/>
          <w:sz w:val="24"/>
          <w:szCs w:val="20"/>
        </w:rPr>
        <w:t>さらに</w:t>
      </w:r>
      <w:r w:rsidR="00DE671E" w:rsidRPr="00091AE4">
        <w:rPr>
          <w:rFonts w:ascii="ＭＳ 明朝" w:hAnsi="ＭＳ 明朝" w:cs="ＭＳ Ｐゴシック" w:hint="eastAsia"/>
          <w:spacing w:val="10"/>
          <w:kern w:val="0"/>
          <w:sz w:val="24"/>
          <w:szCs w:val="20"/>
        </w:rPr>
        <w:t>、補助の対象について、共済費、旅費といった配置促進に係る費用を広く対象としてください。</w:t>
      </w:r>
    </w:p>
    <w:p w14:paraId="45FD3E8C" w14:textId="77777777" w:rsidR="00DE671E"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加えて、女性相談支援員の育成及び資質向上を目的とした研修について、国の責任において実施してください。</w:t>
      </w:r>
    </w:p>
    <w:p w14:paraId="1F554DD0" w14:textId="77777777" w:rsidR="00DE671E" w:rsidRPr="008E52D8" w:rsidRDefault="00DE671E" w:rsidP="00DE671E">
      <w:pPr>
        <w:ind w:leftChars="100" w:left="252" w:firstLineChars="100" w:firstLine="220"/>
        <w:rPr>
          <w:rFonts w:ascii="ＭＳ 明朝" w:hAnsi="ＭＳ 明朝"/>
          <w:bCs/>
          <w:snapToGrid w:val="0"/>
          <w:spacing w:val="4"/>
          <w:sz w:val="24"/>
        </w:rPr>
      </w:pPr>
    </w:p>
    <w:p w14:paraId="2696ECF2" w14:textId="77777777" w:rsidR="00DE671E" w:rsidRPr="008E52D8" w:rsidRDefault="00DE671E" w:rsidP="00DE671E">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２　日常生活自立支援事業における財政措置の充実等について</w:t>
      </w:r>
    </w:p>
    <w:p w14:paraId="070CC53A"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日常生活自立支援事業について、認知症高齢者の増加などニーズの増大や多様化の状況並びに意思決定支援として重要なサービスであることを踏まえ、専門的な人材確保のための国庫負担基準の引き上げをはじめ、住民税非課税世帯等低所得世帯に対する利用料一部免除時の当該免除利用料への措置など、必要な財政措置を講じてください。</w:t>
      </w:r>
    </w:p>
    <w:p w14:paraId="0FF6F639"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あわせて、本事業の利用者の実態を踏まえた配慮など、事業を円滑に推進するため、金融機関等関係者への理解促進等、環境整備に取り組んでください。</w:t>
      </w:r>
    </w:p>
    <w:p w14:paraId="1050AC5F"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 xml:space="preserve">また、新日常生活自立支援事業（仮称）に関し、住民の地域生活に密接に関連するものであることから市町村の役割も位置づけ、抜本的な見直しを行った上で、セーフティネットとしての役割を発揮できるよう、十分な財政措置をはじめ、持続可能かつ円滑な制度運営のために必要な措置を講じてください。　</w:t>
      </w:r>
    </w:p>
    <w:p w14:paraId="01F16CD1" w14:textId="77777777" w:rsidR="00DE671E"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さらに、見直しにあたっては、都道府県及び市町村の意見を求めるとともに、国の考え方を速やかに明示してください。</w:t>
      </w:r>
    </w:p>
    <w:p w14:paraId="25E83929" w14:textId="77777777" w:rsidR="00DE671E" w:rsidRPr="008E52D8" w:rsidRDefault="00DE671E" w:rsidP="00DE671E">
      <w:pPr>
        <w:ind w:leftChars="100" w:left="252" w:firstLineChars="100" w:firstLine="232"/>
        <w:rPr>
          <w:rFonts w:ascii="ＭＳ 明朝" w:hAnsi="ＭＳ 明朝" w:cs="ＭＳ Ｐゴシック"/>
          <w:spacing w:val="10"/>
          <w:kern w:val="0"/>
          <w:sz w:val="24"/>
          <w:szCs w:val="20"/>
        </w:rPr>
      </w:pPr>
    </w:p>
    <w:p w14:paraId="58E5AC51" w14:textId="77777777" w:rsidR="00DE671E" w:rsidRPr="008E52D8" w:rsidRDefault="00DE671E" w:rsidP="00DE671E">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３　</w:t>
      </w:r>
      <w:r w:rsidRPr="00091AE4">
        <w:rPr>
          <w:rFonts w:ascii="ＭＳ ゴシック" w:eastAsia="ＭＳ ゴシック" w:hAnsi="ＭＳ ゴシック" w:hint="eastAsia"/>
          <w:b/>
          <w:snapToGrid w:val="0"/>
          <w:spacing w:val="4"/>
          <w:sz w:val="24"/>
        </w:rPr>
        <w:t>大学生等の就職に係る公正な採用選考の取組について</w:t>
      </w:r>
    </w:p>
    <w:p w14:paraId="7E1088C6"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大阪府では、府内の大学、短期大学、高等専門学校の就職業務担当者で構成する「大阪府内大学等就職問題連絡協議会（大就連）」を中心に、公正な採用選考の実現に向け、ポスタ</w:t>
      </w:r>
      <w:r w:rsidRPr="00091AE4">
        <w:rPr>
          <w:rFonts w:ascii="ＭＳ 明朝" w:hAnsi="ＭＳ 明朝" w:cs="ＭＳ Ｐゴシック" w:hint="eastAsia"/>
          <w:spacing w:val="10"/>
          <w:kern w:val="0"/>
          <w:sz w:val="24"/>
          <w:szCs w:val="20"/>
        </w:rPr>
        <w:lastRenderedPageBreak/>
        <w:t>ーの掲示やリーフレットの配布など、大学生等への啓発を行うとともに、企業等に対する要請活動を行っています。</w:t>
      </w:r>
    </w:p>
    <w:p w14:paraId="5B5BFC9A"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大就連においても、問題事象の把握等に努めていますが、違反質問があった場合の相談件数が少なく実態と乖離しているとの指摘もあります。こうした中、令和６年度、文部科学省と連携して、大学生等へ公正な採用選考に関する周知・啓発を目的としたアンケート調査を実施されましたが、調査結果を公表するとともに、公正採用の認識がより一層深まるよう、その調査結果も踏まえ、引き続き、求職者・学生に周知・啓発に取り組んでください。</w:t>
      </w:r>
    </w:p>
    <w:p w14:paraId="72F696B4"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次に、大学生等の多くがインターネットのナビサイトを通じた就職活動を行っていることから、ナビサイト運営会社を傘下に持つ業界団体等へ、公正な採用選考の実施について引き続き要請を行ってください。</w:t>
      </w:r>
    </w:p>
    <w:p w14:paraId="790073C5"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また、ナビサイト事業者に対しても直接、公正な採用選考に反する設問の設定や個人情報の不適切な取り扱いが行われることがないよう、啓発を行うとともに、ナビサイト事業者自身が「サイトを利用する企業」や大学生等に対して「公正な採用選考の考え方」などをサイト内で啓発するよう、継続的に要請を行ってください。</w:t>
      </w:r>
    </w:p>
    <w:p w14:paraId="21663A7D"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さらに、報道等で明らかになった就職活動中の大学生らが匿名で使うＳＮＳアカウントを特定し、調べる、いわゆる「ＳＮＳ（裏アカウント）調査」は、就職差別につながるおそれがあることから、次の対策を講じてください。</w:t>
      </w:r>
    </w:p>
    <w:p w14:paraId="69DE92DE" w14:textId="77777777" w:rsidR="00DE671E" w:rsidRPr="00091AE4" w:rsidRDefault="00DE671E" w:rsidP="00DE671E">
      <w:pPr>
        <w:ind w:leftChars="106" w:left="731" w:hangingChars="200" w:hanging="464"/>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（1）</w:t>
      </w:r>
      <w:r>
        <w:rPr>
          <w:rFonts w:ascii="ＭＳ 明朝" w:hAnsi="ＭＳ 明朝" w:cs="ＭＳ Ｐゴシック" w:hint="eastAsia"/>
          <w:spacing w:val="10"/>
          <w:kern w:val="0"/>
          <w:sz w:val="24"/>
          <w:szCs w:val="20"/>
        </w:rPr>
        <w:t xml:space="preserve"> </w:t>
      </w:r>
      <w:r w:rsidRPr="00091AE4">
        <w:rPr>
          <w:rFonts w:ascii="ＭＳ 明朝" w:hAnsi="ＭＳ 明朝" w:cs="ＭＳ Ｐゴシック" w:hint="eastAsia"/>
          <w:spacing w:val="10"/>
          <w:kern w:val="0"/>
          <w:sz w:val="24"/>
          <w:szCs w:val="20"/>
        </w:rPr>
        <w:t>求職者の個人情報の収集や第三者提供に係る同意の取り方などを定めたガイドラインを作成するとともに、「ＳＮＳ（裏アカウント）調査」における禁止事項等は法令等で定めてください。</w:t>
      </w:r>
    </w:p>
    <w:p w14:paraId="1AB5371A" w14:textId="77777777" w:rsidR="00DE671E" w:rsidRPr="00091AE4" w:rsidRDefault="00DE671E" w:rsidP="00DE671E">
      <w:pPr>
        <w:ind w:leftChars="106" w:left="731" w:hangingChars="200" w:hanging="464"/>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（2）</w:t>
      </w:r>
      <w:r>
        <w:rPr>
          <w:rFonts w:ascii="ＭＳ 明朝" w:hAnsi="ＭＳ 明朝" w:cs="ＭＳ Ｐゴシック" w:hint="eastAsia"/>
          <w:spacing w:val="10"/>
          <w:kern w:val="0"/>
          <w:sz w:val="24"/>
          <w:szCs w:val="20"/>
        </w:rPr>
        <w:t xml:space="preserve"> </w:t>
      </w:r>
      <w:r w:rsidRPr="00091AE4">
        <w:rPr>
          <w:rFonts w:ascii="ＭＳ 明朝" w:hAnsi="ＭＳ 明朝" w:cs="ＭＳ Ｐゴシック" w:hint="eastAsia"/>
          <w:spacing w:val="10"/>
          <w:kern w:val="0"/>
          <w:sz w:val="24"/>
          <w:szCs w:val="20"/>
        </w:rPr>
        <w:t>ガイドライン等の策定にあたっては、その実態把握に努めるとともに、問題事象を把握した場合には、法令等に基づき適切に対応してください。</w:t>
      </w:r>
    </w:p>
    <w:p w14:paraId="350F9BDD" w14:textId="77777777" w:rsidR="00DE671E" w:rsidRPr="00091AE4" w:rsidRDefault="00DE671E" w:rsidP="00DE671E">
      <w:pPr>
        <w:ind w:leftChars="106" w:left="731" w:hangingChars="200" w:hanging="464"/>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（3）</w:t>
      </w:r>
      <w:r>
        <w:rPr>
          <w:rFonts w:ascii="ＭＳ 明朝" w:hAnsi="ＭＳ 明朝" w:cs="ＭＳ Ｐゴシック" w:hint="eastAsia"/>
          <w:spacing w:val="10"/>
          <w:kern w:val="0"/>
          <w:sz w:val="24"/>
          <w:szCs w:val="20"/>
        </w:rPr>
        <w:t xml:space="preserve"> </w:t>
      </w:r>
      <w:r w:rsidRPr="00091AE4">
        <w:rPr>
          <w:rFonts w:ascii="ＭＳ 明朝" w:hAnsi="ＭＳ 明朝" w:cs="ＭＳ Ｐゴシック" w:hint="eastAsia"/>
          <w:spacing w:val="10"/>
          <w:kern w:val="0"/>
          <w:sz w:val="24"/>
          <w:szCs w:val="20"/>
        </w:rPr>
        <w:t>令和６年度実施された「公正な採用選考に係るアンケート調査」については、啓発だけではなく、企業等における今後の再発防止に活用できるよう、調査項目を検討してください。</w:t>
      </w:r>
    </w:p>
    <w:p w14:paraId="32DB48B3" w14:textId="77777777" w:rsidR="00DE671E" w:rsidRPr="00091AE4" w:rsidRDefault="00DE671E" w:rsidP="00DE671E">
      <w:pPr>
        <w:ind w:leftChars="106" w:left="731" w:hangingChars="200" w:hanging="464"/>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（4）</w:t>
      </w:r>
      <w:r>
        <w:rPr>
          <w:rFonts w:ascii="ＭＳ 明朝" w:hAnsi="ＭＳ 明朝" w:cs="ＭＳ Ｐゴシック" w:hint="eastAsia"/>
          <w:spacing w:val="10"/>
          <w:kern w:val="0"/>
          <w:sz w:val="24"/>
          <w:szCs w:val="20"/>
        </w:rPr>
        <w:t xml:space="preserve"> </w:t>
      </w:r>
      <w:r w:rsidRPr="00091AE4">
        <w:rPr>
          <w:rFonts w:ascii="ＭＳ 明朝" w:hAnsi="ＭＳ 明朝" w:cs="ＭＳ Ｐゴシック" w:hint="eastAsia"/>
          <w:spacing w:val="10"/>
          <w:kern w:val="0"/>
          <w:sz w:val="24"/>
          <w:szCs w:val="20"/>
        </w:rPr>
        <w:t>「ＳＮＳ（裏アカウント）調査」への注意喚起や啓発内容は、全国統一的なメッセージが必要かつ効果的であることから、基本的な内容を示すとともに、企業や求職者・学生に対し、啓発してください。</w:t>
      </w:r>
    </w:p>
    <w:p w14:paraId="2F8EE05A" w14:textId="2180C595" w:rsidR="00FE5894" w:rsidRPr="008E52D8"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雇用に際しての人権侵害事象の発生を防止するため、ＩＬＯ第１１１号条約の早期批准に向けた国内法の改廃を含む検討を進めるとともに、批准を妨げている課題を解消するため、国内で法整備が行われていない「募集採用段階における人種・皮膚の色・宗教・民族的出身又は社会的出身に基づいて行われる差別を禁止する労働関係法」の早期制定・整備など、必要な措置を講じてください。</w:t>
      </w:r>
    </w:p>
    <w:p w14:paraId="54845378" w14:textId="77777777" w:rsidR="00AA3631" w:rsidRPr="008E52D8" w:rsidRDefault="00AA3631" w:rsidP="00163329">
      <w:pPr>
        <w:widowControl/>
        <w:ind w:leftChars="111" w:left="280" w:firstLineChars="100" w:firstLine="220"/>
        <w:rPr>
          <w:rFonts w:asciiTheme="minorEastAsia" w:eastAsiaTheme="minorEastAsia" w:hAnsiTheme="minorEastAsia" w:cs="ＭＳ Ｐゴシック"/>
          <w:spacing w:val="4"/>
          <w:kern w:val="0"/>
          <w:sz w:val="24"/>
        </w:rPr>
      </w:pPr>
    </w:p>
    <w:p w14:paraId="2CD2D549" w14:textId="77777777" w:rsidR="00DE671E" w:rsidRPr="008E52D8" w:rsidRDefault="00DE671E" w:rsidP="00DE671E">
      <w:pPr>
        <w:rPr>
          <w:rFonts w:ascii="ＭＳ ゴシック" w:eastAsia="ＭＳ ゴシック" w:hAnsi="ＭＳ ゴシック"/>
          <w:b/>
          <w:snapToGrid w:val="0"/>
          <w:spacing w:val="4"/>
          <w:sz w:val="24"/>
        </w:rPr>
      </w:pPr>
      <w:r>
        <w:rPr>
          <w:rFonts w:ascii="ＭＳ ゴシック" w:eastAsia="ＭＳ ゴシック" w:hAnsi="ＭＳ ゴシック" w:hint="eastAsia"/>
          <w:b/>
          <w:snapToGrid w:val="0"/>
          <w:spacing w:val="4"/>
          <w:sz w:val="24"/>
        </w:rPr>
        <w:t>４</w:t>
      </w:r>
      <w:r w:rsidR="00163329" w:rsidRPr="008E52D8">
        <w:rPr>
          <w:rFonts w:ascii="ＭＳ ゴシック" w:eastAsia="ＭＳ ゴシック" w:hAnsi="ＭＳ ゴシック" w:hint="eastAsia"/>
          <w:b/>
          <w:snapToGrid w:val="0"/>
          <w:spacing w:val="4"/>
          <w:sz w:val="24"/>
        </w:rPr>
        <w:t xml:space="preserve">　</w:t>
      </w:r>
      <w:r w:rsidRPr="00091AE4">
        <w:rPr>
          <w:rFonts w:ascii="ＭＳ ゴシック" w:eastAsia="ＭＳ ゴシック" w:hAnsi="ＭＳ ゴシック" w:hint="eastAsia"/>
          <w:b/>
          <w:snapToGrid w:val="0"/>
          <w:spacing w:val="4"/>
          <w:sz w:val="24"/>
        </w:rPr>
        <w:t>障がい者に対する公共交通機関の運賃割引制度の充実について</w:t>
      </w:r>
    </w:p>
    <w:p w14:paraId="1B3F0EA9" w14:textId="77777777" w:rsidR="00DE671E" w:rsidRPr="00DE671E" w:rsidRDefault="00DE671E" w:rsidP="00DE671E">
      <w:pPr>
        <w:widowControl/>
        <w:spacing w:line="276" w:lineRule="auto"/>
        <w:ind w:leftChars="100" w:left="252" w:firstLineChars="100" w:firstLine="220"/>
        <w:rPr>
          <w:rFonts w:asciiTheme="minorEastAsia" w:eastAsiaTheme="minorEastAsia" w:hAnsiTheme="minorEastAsia" w:cs="ＭＳ Ｐゴシック"/>
          <w:spacing w:val="4"/>
          <w:kern w:val="0"/>
          <w:sz w:val="24"/>
          <w:szCs w:val="28"/>
        </w:rPr>
      </w:pPr>
      <w:r w:rsidRPr="00DE671E">
        <w:rPr>
          <w:rFonts w:asciiTheme="minorEastAsia" w:eastAsiaTheme="minorEastAsia" w:hAnsiTheme="minorEastAsia" w:cs="ＭＳ Ｐゴシック" w:hint="eastAsia"/>
          <w:spacing w:val="4"/>
          <w:kern w:val="0"/>
          <w:sz w:val="24"/>
          <w:szCs w:val="28"/>
        </w:rPr>
        <w:t>我が国が批准した障害者権利条約には、障がい者の人権や基本的自由の享有を確保し、障がい者の固有の尊厳の尊重を促進するため、障がい者の権利を実現するための措置等が規定されています。</w:t>
      </w:r>
    </w:p>
    <w:p w14:paraId="5D22288F" w14:textId="77777777" w:rsidR="00DE671E" w:rsidRPr="00DE671E" w:rsidRDefault="00DE671E" w:rsidP="00DE671E">
      <w:pPr>
        <w:widowControl/>
        <w:spacing w:line="276" w:lineRule="auto"/>
        <w:ind w:leftChars="100" w:left="252" w:firstLineChars="100" w:firstLine="220"/>
        <w:rPr>
          <w:rFonts w:asciiTheme="minorEastAsia" w:eastAsiaTheme="minorEastAsia" w:hAnsiTheme="minorEastAsia" w:cs="ＭＳ Ｐゴシック"/>
          <w:spacing w:val="4"/>
          <w:kern w:val="0"/>
          <w:sz w:val="24"/>
          <w:szCs w:val="28"/>
        </w:rPr>
      </w:pPr>
      <w:r w:rsidRPr="00DE671E">
        <w:rPr>
          <w:rFonts w:asciiTheme="minorEastAsia" w:eastAsiaTheme="minorEastAsia" w:hAnsiTheme="minorEastAsia" w:cs="ＭＳ Ｐゴシック" w:hint="eastAsia"/>
          <w:spacing w:val="4"/>
          <w:kern w:val="0"/>
          <w:sz w:val="24"/>
          <w:szCs w:val="28"/>
        </w:rPr>
        <w:lastRenderedPageBreak/>
        <w:t>とりわけ、第２０条（個人の移動を容易にすること）においては、締約国は、障がい者自身ができる限り自立して移動することを容易にすることを確保するための効果的な措置として、「障害者自身が、自ら選択する方法で、自ら選択する時に、かつ、負担しやすい費用で移動することを容易にすること。」と記載されています。</w:t>
      </w:r>
    </w:p>
    <w:p w14:paraId="027AD483" w14:textId="49755A1A" w:rsidR="00DE671E" w:rsidRPr="00DE671E" w:rsidRDefault="00DE671E" w:rsidP="00DE671E">
      <w:pPr>
        <w:widowControl/>
        <w:spacing w:line="276" w:lineRule="auto"/>
        <w:ind w:leftChars="100" w:left="252" w:firstLineChars="100" w:firstLine="220"/>
        <w:rPr>
          <w:rFonts w:asciiTheme="minorEastAsia" w:eastAsiaTheme="minorEastAsia" w:hAnsiTheme="minorEastAsia" w:cs="ＭＳ Ｐゴシック"/>
          <w:spacing w:val="4"/>
          <w:kern w:val="0"/>
          <w:sz w:val="24"/>
          <w:szCs w:val="28"/>
        </w:rPr>
      </w:pPr>
      <w:r w:rsidRPr="00DE671E">
        <w:rPr>
          <w:rFonts w:asciiTheme="minorEastAsia" w:eastAsiaTheme="minorEastAsia" w:hAnsiTheme="minorEastAsia" w:cs="ＭＳ Ｐゴシック" w:hint="eastAsia"/>
          <w:spacing w:val="4"/>
          <w:kern w:val="0"/>
          <w:sz w:val="24"/>
          <w:szCs w:val="28"/>
        </w:rPr>
        <w:t>このため、身体障がい者及び知的障がい者を対象とした鉄道運賃の割引制度は全ての鉄道事業者が導入しています。精神障がい者については一部事業者にとどまっていましたが、</w:t>
      </w:r>
      <w:r w:rsidRPr="00DE671E">
        <w:rPr>
          <w:rFonts w:asciiTheme="minorEastAsia" w:eastAsiaTheme="minorEastAsia" w:hAnsiTheme="minorEastAsia" w:hint="eastAsia"/>
          <w:sz w:val="24"/>
          <w:szCs w:val="28"/>
        </w:rPr>
        <w:t>令和７年４月１日から</w:t>
      </w:r>
      <w:r w:rsidRPr="00DE671E">
        <w:rPr>
          <w:rFonts w:asciiTheme="minorEastAsia" w:eastAsiaTheme="minorEastAsia" w:hAnsiTheme="minorEastAsia" w:cs="ＭＳ Ｐゴシック" w:hint="eastAsia"/>
          <w:spacing w:val="4"/>
          <w:kern w:val="0"/>
          <w:sz w:val="24"/>
          <w:szCs w:val="28"/>
        </w:rPr>
        <w:t>、ＪＲ６社と大手私鉄</w:t>
      </w:r>
      <w:r w:rsidRPr="00DE671E">
        <w:rPr>
          <w:rFonts w:asciiTheme="minorEastAsia" w:eastAsiaTheme="minorEastAsia" w:hAnsiTheme="minorEastAsia" w:hint="eastAsia"/>
          <w:sz w:val="24"/>
          <w:szCs w:val="28"/>
        </w:rPr>
        <w:t>１６</w:t>
      </w:r>
      <w:r w:rsidRPr="00DE671E">
        <w:rPr>
          <w:rFonts w:asciiTheme="minorEastAsia" w:eastAsiaTheme="minorEastAsia" w:hAnsiTheme="minorEastAsia" w:cs="ＭＳ Ｐゴシック" w:hint="eastAsia"/>
          <w:spacing w:val="4"/>
          <w:kern w:val="0"/>
          <w:sz w:val="24"/>
          <w:szCs w:val="28"/>
        </w:rPr>
        <w:t>社等において精神障害者割引</w:t>
      </w:r>
      <w:r w:rsidRPr="00DE671E">
        <w:rPr>
          <w:rFonts w:asciiTheme="minorEastAsia" w:eastAsiaTheme="minorEastAsia" w:hAnsiTheme="minorEastAsia" w:hint="eastAsia"/>
          <w:sz w:val="24"/>
          <w:szCs w:val="28"/>
        </w:rPr>
        <w:t>が</w:t>
      </w:r>
      <w:r w:rsidRPr="00DE671E">
        <w:rPr>
          <w:rFonts w:asciiTheme="minorEastAsia" w:eastAsiaTheme="minorEastAsia" w:hAnsiTheme="minorEastAsia" w:cs="ＭＳ Ｐゴシック" w:hint="eastAsia"/>
          <w:spacing w:val="4"/>
          <w:kern w:val="0"/>
          <w:sz w:val="24"/>
          <w:szCs w:val="28"/>
        </w:rPr>
        <w:t>導入されたところです。</w:t>
      </w:r>
    </w:p>
    <w:p w14:paraId="3D3761E8" w14:textId="77777777" w:rsidR="00DE671E" w:rsidRPr="00DE671E" w:rsidRDefault="00DE671E" w:rsidP="00DE671E">
      <w:pPr>
        <w:widowControl/>
        <w:spacing w:line="276" w:lineRule="auto"/>
        <w:ind w:leftChars="100" w:left="252" w:firstLineChars="100" w:firstLine="212"/>
        <w:rPr>
          <w:rFonts w:asciiTheme="minorEastAsia" w:eastAsiaTheme="minorEastAsia" w:hAnsiTheme="minorEastAsia" w:cs="ＭＳ 明朝"/>
          <w:sz w:val="24"/>
          <w:szCs w:val="28"/>
        </w:rPr>
      </w:pPr>
      <w:r w:rsidRPr="00DE671E">
        <w:rPr>
          <w:rFonts w:asciiTheme="minorEastAsia" w:eastAsiaTheme="minorEastAsia" w:hAnsiTheme="minorEastAsia" w:hint="eastAsia"/>
          <w:sz w:val="24"/>
          <w:szCs w:val="28"/>
        </w:rPr>
        <w:t>しかしながら、精神障がい者割引の対象は１級及び小児、介護者のみとなっているため、小児を除く</w:t>
      </w:r>
      <w:r w:rsidRPr="00DE671E">
        <w:rPr>
          <w:rFonts w:asciiTheme="minorEastAsia" w:eastAsiaTheme="minorEastAsia" w:hAnsiTheme="minorEastAsia" w:cs="ＭＳ 明朝" w:hint="eastAsia"/>
          <w:sz w:val="24"/>
          <w:szCs w:val="28"/>
        </w:rPr>
        <w:t>２級、３級の精神障がい者についても、精神障がい者割引が導入されるよう、必要な措置を講じてください。</w:t>
      </w:r>
    </w:p>
    <w:p w14:paraId="10B3E398" w14:textId="77777777" w:rsidR="00DE671E" w:rsidRPr="00DE671E" w:rsidRDefault="00DE671E" w:rsidP="00DE671E">
      <w:pPr>
        <w:widowControl/>
        <w:spacing w:line="276" w:lineRule="auto"/>
        <w:ind w:leftChars="100" w:left="252" w:firstLineChars="100" w:firstLine="220"/>
        <w:rPr>
          <w:rFonts w:asciiTheme="minorEastAsia" w:eastAsiaTheme="minorEastAsia" w:hAnsiTheme="minorEastAsia" w:cs="ＭＳ Ｐゴシック"/>
          <w:spacing w:val="4"/>
          <w:kern w:val="0"/>
          <w:sz w:val="24"/>
          <w:szCs w:val="28"/>
        </w:rPr>
      </w:pPr>
      <w:r w:rsidRPr="00DE671E">
        <w:rPr>
          <w:rFonts w:asciiTheme="minorEastAsia" w:eastAsiaTheme="minorEastAsia" w:hAnsiTheme="minorEastAsia" w:cs="ＭＳ Ｐゴシック" w:hint="eastAsia"/>
          <w:spacing w:val="4"/>
          <w:kern w:val="0"/>
          <w:sz w:val="24"/>
          <w:szCs w:val="28"/>
        </w:rPr>
        <w:t>また、難病患者においても、難病受給者証のみで割引を受けられる鉄道は一部事業者に限られているため、事業者の拡大を図って</w:t>
      </w:r>
      <w:r w:rsidRPr="00DE671E">
        <w:rPr>
          <w:rFonts w:asciiTheme="minorEastAsia" w:eastAsiaTheme="minorEastAsia" w:hAnsiTheme="minorEastAsia" w:cs="ＭＳ 明朝" w:hint="eastAsia"/>
          <w:sz w:val="24"/>
          <w:szCs w:val="28"/>
        </w:rPr>
        <w:t>ください。</w:t>
      </w:r>
    </w:p>
    <w:p w14:paraId="602EEE52" w14:textId="360E7DB9" w:rsidR="00DE671E" w:rsidRPr="00DE671E" w:rsidRDefault="00DE671E" w:rsidP="00DE671E">
      <w:pPr>
        <w:widowControl/>
        <w:spacing w:line="276" w:lineRule="auto"/>
        <w:ind w:leftChars="100" w:left="252" w:firstLineChars="100" w:firstLine="220"/>
        <w:rPr>
          <w:rFonts w:asciiTheme="minorEastAsia" w:eastAsiaTheme="minorEastAsia" w:hAnsiTheme="minorEastAsia" w:cs="ＭＳ 明朝"/>
          <w:sz w:val="24"/>
          <w:szCs w:val="28"/>
        </w:rPr>
      </w:pPr>
      <w:r w:rsidRPr="00DE671E">
        <w:rPr>
          <w:rFonts w:asciiTheme="minorEastAsia" w:eastAsiaTheme="minorEastAsia" w:hAnsiTheme="minorEastAsia" w:cs="ＭＳ Ｐゴシック" w:hint="eastAsia"/>
          <w:spacing w:val="4"/>
          <w:kern w:val="0"/>
          <w:sz w:val="24"/>
          <w:szCs w:val="28"/>
        </w:rPr>
        <w:t>さらに、鉄道以外の公共交通機関においては、身体障がい者及び知的障がい者については運賃割引の対象となっているにもかかわらず、精神障がい者や身体障害者手帳を持たない難病患者についても、依然として多くの事業者で割引の対象外とされているため、</w:t>
      </w:r>
      <w:r w:rsidRPr="00DE671E">
        <w:rPr>
          <w:rFonts w:asciiTheme="minorEastAsia" w:eastAsiaTheme="minorEastAsia" w:hAnsiTheme="minorEastAsia" w:cs="ＭＳ 明朝" w:hint="eastAsia"/>
          <w:sz w:val="24"/>
          <w:szCs w:val="28"/>
        </w:rPr>
        <w:t>割引の対象となるよう、働きかけてください。</w:t>
      </w:r>
    </w:p>
    <w:p w14:paraId="6E8E1E8D" w14:textId="77777777" w:rsidR="00DE671E" w:rsidRPr="00DE671E" w:rsidRDefault="00DE671E" w:rsidP="00DE671E">
      <w:pPr>
        <w:widowControl/>
        <w:spacing w:line="276" w:lineRule="auto"/>
        <w:ind w:leftChars="100" w:left="252" w:firstLineChars="100" w:firstLine="220"/>
        <w:rPr>
          <w:rFonts w:asciiTheme="minorEastAsia" w:eastAsiaTheme="minorEastAsia" w:hAnsiTheme="minorEastAsia" w:cs="ＭＳ Ｐゴシック"/>
          <w:spacing w:val="4"/>
          <w:kern w:val="0"/>
          <w:sz w:val="24"/>
          <w:szCs w:val="28"/>
        </w:rPr>
      </w:pPr>
      <w:r w:rsidRPr="00DE671E">
        <w:rPr>
          <w:rFonts w:asciiTheme="minorEastAsia" w:eastAsiaTheme="minorEastAsia" w:hAnsiTheme="minorEastAsia" w:cs="ＭＳ Ｐゴシック"/>
          <w:spacing w:val="4"/>
          <w:kern w:val="0"/>
          <w:sz w:val="24"/>
          <w:szCs w:val="28"/>
        </w:rPr>
        <w:t>障害者基本法において、難病等に起因する障害が含まれることを明確化する観点から、「身体障害、知的障害、精神障害（発達障害を含む。）その他の心身の機能の障害」を「障害」とし、障害者の定義を「障害がある者であって、障害及び社会的障壁により継続的に日常生活又は社会生活に相当な制限を受ける状態にあるもの」とされていることに即した割引内容とする必要があると考えられます。</w:t>
      </w:r>
    </w:p>
    <w:p w14:paraId="5D36EAF3" w14:textId="77777777" w:rsidR="00DE671E" w:rsidRPr="00DE671E" w:rsidRDefault="00DE671E" w:rsidP="00DE671E">
      <w:pPr>
        <w:widowControl/>
        <w:spacing w:line="276" w:lineRule="auto"/>
        <w:ind w:leftChars="100" w:left="252" w:firstLineChars="100" w:firstLine="220"/>
        <w:rPr>
          <w:rFonts w:asciiTheme="minorEastAsia" w:eastAsiaTheme="minorEastAsia" w:hAnsiTheme="minorEastAsia" w:cs="ＭＳ Ｐゴシック"/>
          <w:spacing w:val="4"/>
          <w:kern w:val="0"/>
          <w:sz w:val="24"/>
          <w:szCs w:val="28"/>
        </w:rPr>
      </w:pPr>
      <w:r w:rsidRPr="00DE671E">
        <w:rPr>
          <w:rFonts w:asciiTheme="minorEastAsia" w:eastAsiaTheme="minorEastAsia" w:hAnsiTheme="minorEastAsia" w:cs="ＭＳ Ｐゴシック" w:hint="eastAsia"/>
          <w:spacing w:val="4"/>
          <w:kern w:val="0"/>
          <w:sz w:val="24"/>
          <w:szCs w:val="28"/>
        </w:rPr>
        <w:t>なお、身体障がい者及び知的障がい者についても多くの公共交通機関の運賃割引において障がい等級により割引内容が異なっています。</w:t>
      </w:r>
    </w:p>
    <w:p w14:paraId="6F916F55" w14:textId="1EE0637E" w:rsidR="00163329" w:rsidRPr="00DE671E" w:rsidRDefault="00DE671E" w:rsidP="00F248A6">
      <w:pPr>
        <w:ind w:leftChars="100" w:left="252" w:firstLineChars="100" w:firstLine="220"/>
        <w:rPr>
          <w:rFonts w:asciiTheme="minorEastAsia" w:eastAsiaTheme="minorEastAsia" w:hAnsiTheme="minorEastAsia" w:cs="ＭＳ Ｐゴシック"/>
          <w:spacing w:val="10"/>
          <w:kern w:val="0"/>
          <w:szCs w:val="21"/>
        </w:rPr>
      </w:pPr>
      <w:r w:rsidRPr="00DE671E">
        <w:rPr>
          <w:rFonts w:asciiTheme="minorEastAsia" w:eastAsiaTheme="minorEastAsia" w:hAnsiTheme="minorEastAsia" w:cs="ＭＳ Ｐゴシック" w:hint="eastAsia"/>
          <w:spacing w:val="4"/>
          <w:kern w:val="0"/>
          <w:sz w:val="24"/>
          <w:szCs w:val="28"/>
        </w:rPr>
        <w:t>ＪＲを始めとする公共交通機関に対し、障がい種別や障がい程度に関わらず全ての障がい者に対し最大限の運賃割引が適用されるよう、関係省庁と連携して必要な措置を講じてください。</w:t>
      </w:r>
    </w:p>
    <w:p w14:paraId="3480EC70" w14:textId="77777777" w:rsidR="00411B50" w:rsidRPr="008E52D8" w:rsidRDefault="00411B50" w:rsidP="00411B50">
      <w:pPr>
        <w:rPr>
          <w:snapToGrid w:val="0"/>
          <w:sz w:val="24"/>
        </w:rPr>
      </w:pPr>
    </w:p>
    <w:p w14:paraId="7AC4716C" w14:textId="77777777" w:rsidR="00DE671E" w:rsidRPr="008E52D8" w:rsidRDefault="00DE671E" w:rsidP="00DE671E">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５　</w:t>
      </w:r>
      <w:r w:rsidRPr="00091AE4">
        <w:rPr>
          <w:rFonts w:ascii="ＭＳ ゴシック" w:eastAsia="ＭＳ ゴシック" w:hAnsi="ＭＳ ゴシック" w:hint="eastAsia"/>
          <w:b/>
          <w:snapToGrid w:val="0"/>
          <w:spacing w:val="4"/>
          <w:sz w:val="24"/>
        </w:rPr>
        <w:t>就職困難者等に対する雇用・就労支援施策の構築について</w:t>
      </w:r>
    </w:p>
    <w:p w14:paraId="5D402BE0" w14:textId="77777777" w:rsidR="00DE671E" w:rsidRPr="00091AE4" w:rsidRDefault="00DE671E" w:rsidP="00DE671E">
      <w:pPr>
        <w:ind w:leftChars="103" w:left="260" w:firstLineChars="100" w:firstLine="232"/>
        <w:rPr>
          <w:rFonts w:ascii="ＭＳ 明朝" w:hAnsi="ＭＳ 明朝" w:cs="ＭＳ Ｐゴシック"/>
          <w:spacing w:val="10"/>
          <w:kern w:val="0"/>
          <w:sz w:val="24"/>
          <w:szCs w:val="20"/>
        </w:rPr>
      </w:pPr>
      <w:r>
        <w:rPr>
          <w:rFonts w:ascii="ＭＳ 明朝" w:hAnsi="ＭＳ 明朝" w:cs="ＭＳ Ｐゴシック" w:hint="eastAsia"/>
          <w:spacing w:val="10"/>
          <w:kern w:val="0"/>
          <w:sz w:val="24"/>
          <w:szCs w:val="20"/>
        </w:rPr>
        <w:t>令和</w:t>
      </w:r>
      <w:r w:rsidRPr="00091AE4">
        <w:rPr>
          <w:rFonts w:ascii="ＭＳ 明朝" w:hAnsi="ＭＳ 明朝" w:cs="ＭＳ Ｐゴシック" w:hint="eastAsia"/>
          <w:spacing w:val="10"/>
          <w:kern w:val="0"/>
          <w:sz w:val="24"/>
          <w:szCs w:val="20"/>
        </w:rPr>
        <w:t>７年度から、「社会参加活躍支援等孤独・孤立対策推進交付金」の支援メニューが拡充され、就職困難者等に対しても活用できるものとなりました。</w:t>
      </w:r>
    </w:p>
    <w:p w14:paraId="01E02318" w14:textId="77777777" w:rsidR="00DE671E" w:rsidRPr="00091AE4" w:rsidRDefault="00DE671E" w:rsidP="00DE671E">
      <w:pPr>
        <w:ind w:leftChars="103" w:left="260"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しかしながら、孤独・孤立といった状態になくとも、働く意欲は高いものの、就労にあたり様々な課題を抱えている方もいることから、これらの方に対しても身近な地域において､それぞれの実情に応じた雇用・就労支援施策が継続的に実施できるよう、予算措置等を含めた方策を講じてください。</w:t>
      </w:r>
    </w:p>
    <w:p w14:paraId="0EAF06B8" w14:textId="77777777" w:rsidR="00DE671E" w:rsidRPr="008E52D8" w:rsidRDefault="00DE671E" w:rsidP="00DE671E">
      <w:pPr>
        <w:ind w:leftChars="103" w:left="260" w:firstLineChars="100" w:firstLine="232"/>
        <w:rPr>
          <w:snapToGrid w:val="0"/>
          <w:sz w:val="24"/>
        </w:rPr>
      </w:pPr>
      <w:r w:rsidRPr="00091AE4">
        <w:rPr>
          <w:rFonts w:ascii="ＭＳ 明朝" w:hAnsi="ＭＳ 明朝" w:cs="ＭＳ Ｐゴシック" w:hint="eastAsia"/>
          <w:spacing w:val="10"/>
          <w:kern w:val="0"/>
          <w:sz w:val="24"/>
          <w:szCs w:val="20"/>
        </w:rPr>
        <w:t>また、生活困窮者自立支援法に基づく就労支援にあたっては、個人の状況に応じた多様な支援が必要であり、企業に対しても雇用環境整備等の支援の仕組みが必要となってくるこ</w:t>
      </w:r>
      <w:r w:rsidRPr="00091AE4">
        <w:rPr>
          <w:rFonts w:ascii="ＭＳ 明朝" w:hAnsi="ＭＳ 明朝" w:cs="ＭＳ Ｐゴシック" w:hint="eastAsia"/>
          <w:spacing w:val="10"/>
          <w:kern w:val="0"/>
          <w:sz w:val="24"/>
          <w:szCs w:val="20"/>
        </w:rPr>
        <w:lastRenderedPageBreak/>
        <w:t>とから、就労支援機能の強化・体制整備等の必要な財政措置を講じてください。</w:t>
      </w:r>
    </w:p>
    <w:p w14:paraId="2DD580FF" w14:textId="77777777" w:rsidR="00DE671E" w:rsidRDefault="00DE671E" w:rsidP="00DE671E">
      <w:pPr>
        <w:ind w:left="442" w:hangingChars="200" w:hanging="442"/>
        <w:rPr>
          <w:rFonts w:ascii="ＭＳ ゴシック" w:eastAsia="ＭＳ ゴシック" w:hAnsi="ＭＳ ゴシック"/>
          <w:b/>
          <w:snapToGrid w:val="0"/>
          <w:spacing w:val="4"/>
          <w:sz w:val="24"/>
        </w:rPr>
      </w:pPr>
    </w:p>
    <w:p w14:paraId="72C28D7A" w14:textId="77777777" w:rsidR="00DE671E" w:rsidRPr="008E52D8" w:rsidRDefault="00DE671E" w:rsidP="00DE671E">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６　</w:t>
      </w:r>
      <w:r w:rsidRPr="007F2229">
        <w:rPr>
          <w:rFonts w:ascii="ＭＳ ゴシック" w:eastAsia="ＭＳ ゴシック" w:hAnsi="ＭＳ ゴシック" w:hint="eastAsia"/>
          <w:b/>
          <w:snapToGrid w:val="0"/>
          <w:spacing w:val="4"/>
          <w:sz w:val="24"/>
        </w:rPr>
        <w:t>隣保館における財政措置等の充実について</w:t>
      </w:r>
    </w:p>
    <w:p w14:paraId="2CBA6F2B" w14:textId="77777777" w:rsidR="00DE671E" w:rsidRPr="007F2229" w:rsidRDefault="00DE671E" w:rsidP="00DE671E">
      <w:pPr>
        <w:ind w:leftChars="100" w:left="252" w:firstLineChars="100" w:firstLine="232"/>
        <w:rPr>
          <w:rFonts w:ascii="ＭＳ 明朝" w:hAnsi="ＭＳ 明朝" w:cs="ＭＳ Ｐゴシック"/>
          <w:spacing w:val="10"/>
          <w:kern w:val="0"/>
          <w:sz w:val="24"/>
          <w:szCs w:val="20"/>
        </w:rPr>
      </w:pPr>
      <w:r w:rsidRPr="007F2229">
        <w:rPr>
          <w:rFonts w:ascii="ＭＳ 明朝" w:hAnsi="ＭＳ 明朝" w:cs="ＭＳ Ｐゴシック" w:hint="eastAsia"/>
          <w:spacing w:val="10"/>
          <w:kern w:val="0"/>
          <w:sz w:val="24"/>
          <w:szCs w:val="20"/>
        </w:rPr>
        <w:t>隣保館が、地域住民の福祉の向上や人権尊重の「コミュニティづくり」を進める拠点として、人権課題解決のための各種事業を市町の実情に沿って今後とも総合的に実施できるよう財政措置を充実するとともに、隣保館が地域に開かれたコミュニティセンターとして各種の相談事業等を実施するにあたり、各市町が地域の実情に即した対応を行うための体制整備や運営方式（指定管理者制度導入施設における非公務員館長の場合及び役所本庁と隣保館館長の兼務についても補助金対象とすること等を含め）を柔軟に選択できる制度見直しを講じてください。</w:t>
      </w:r>
    </w:p>
    <w:p w14:paraId="07478331" w14:textId="77777777" w:rsidR="00DE671E" w:rsidRDefault="00DE671E" w:rsidP="00DE671E">
      <w:pPr>
        <w:ind w:leftChars="100" w:left="252" w:firstLineChars="100" w:firstLine="232"/>
        <w:rPr>
          <w:rFonts w:ascii="ＭＳ 明朝" w:hAnsi="ＭＳ 明朝" w:cs="ＭＳ Ｐゴシック"/>
          <w:spacing w:val="10"/>
          <w:kern w:val="0"/>
          <w:sz w:val="24"/>
          <w:szCs w:val="20"/>
        </w:rPr>
      </w:pPr>
      <w:r w:rsidRPr="007F2229">
        <w:rPr>
          <w:rFonts w:ascii="ＭＳ 明朝" w:hAnsi="ＭＳ 明朝" w:cs="ＭＳ Ｐゴシック" w:hint="eastAsia"/>
          <w:spacing w:val="10"/>
          <w:kern w:val="0"/>
          <w:sz w:val="24"/>
          <w:szCs w:val="20"/>
        </w:rPr>
        <w:t>また、地方改善施設整備事業についても、特に耐震化やバリアフリー化が喫緊の課題であることから、十分な財政措置を講じるとともに、工期が複数年に及ぶ事業についても、補助対象とするよう制度の見直しを講じてください。</w:t>
      </w:r>
    </w:p>
    <w:p w14:paraId="5D80959D" w14:textId="77777777" w:rsidR="00DE671E" w:rsidRPr="007F2229" w:rsidRDefault="00DE671E" w:rsidP="00DE671E">
      <w:pPr>
        <w:ind w:leftChars="100" w:left="252" w:firstLineChars="100" w:firstLine="232"/>
        <w:rPr>
          <w:rFonts w:ascii="ＭＳ 明朝" w:hAnsi="ＭＳ 明朝" w:cs="ＭＳ Ｐゴシック"/>
          <w:spacing w:val="10"/>
          <w:kern w:val="0"/>
          <w:sz w:val="24"/>
          <w:szCs w:val="20"/>
        </w:rPr>
      </w:pPr>
    </w:p>
    <w:p w14:paraId="28F88553" w14:textId="77777777" w:rsidR="00DE671E" w:rsidRPr="008E52D8" w:rsidRDefault="00DE671E" w:rsidP="00DE671E">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７　</w:t>
      </w:r>
      <w:r w:rsidRPr="007F2229">
        <w:rPr>
          <w:rFonts w:ascii="ＭＳ ゴシック" w:eastAsia="ＭＳ ゴシック" w:hAnsi="ＭＳ ゴシック" w:hint="eastAsia"/>
          <w:b/>
          <w:snapToGrid w:val="0"/>
          <w:spacing w:val="4"/>
          <w:sz w:val="24"/>
        </w:rPr>
        <w:t>ハンセン病問題の解決の促進に関する法律に基づく施策の実施について</w:t>
      </w:r>
    </w:p>
    <w:p w14:paraId="611F7A19" w14:textId="77777777" w:rsidR="00DE671E" w:rsidRPr="008E52D8" w:rsidRDefault="00DE671E" w:rsidP="00DE671E">
      <w:pPr>
        <w:ind w:leftChars="103" w:left="260" w:firstLineChars="100" w:firstLine="232"/>
        <w:rPr>
          <w:rFonts w:asciiTheme="minorEastAsia" w:eastAsiaTheme="minorEastAsia" w:hAnsiTheme="minorEastAsia"/>
          <w:snapToGrid w:val="0"/>
          <w:spacing w:val="4"/>
          <w:sz w:val="24"/>
        </w:rPr>
      </w:pPr>
      <w:r w:rsidRPr="007F2229">
        <w:rPr>
          <w:rFonts w:ascii="ＭＳ 明朝" w:hAnsi="ＭＳ 明朝" w:cs="ＭＳ Ｐゴシック" w:hint="eastAsia"/>
          <w:spacing w:val="10"/>
          <w:kern w:val="0"/>
          <w:sz w:val="24"/>
          <w:szCs w:val="20"/>
        </w:rPr>
        <w:t>ハンセン病回復者及びその家族が、地域社会から孤立することなく、良好でかつ平穏な生活を営むことができるよう、①ハンセン病問題に関する啓発、②ハンセン病療養所入所者の社会復帰及び療養所退所者に対する社会生活支援の充実に向けて、引き続き国が自ら取り組むとともに、これらの事業を実施する地方公共団体が、継続して取り組むことができるよう必要な財政措置等を講じてください。</w:t>
      </w:r>
    </w:p>
    <w:p w14:paraId="0F9BECB9" w14:textId="77777777" w:rsidR="00DE671E" w:rsidRDefault="00DE671E" w:rsidP="00DE671E">
      <w:pPr>
        <w:ind w:left="442" w:hangingChars="200" w:hanging="442"/>
        <w:rPr>
          <w:rFonts w:ascii="ＭＳ ゴシック" w:eastAsia="ＭＳ ゴシック" w:hAnsi="ＭＳ ゴシック"/>
          <w:b/>
          <w:snapToGrid w:val="0"/>
          <w:spacing w:val="4"/>
          <w:sz w:val="24"/>
        </w:rPr>
      </w:pPr>
    </w:p>
    <w:p w14:paraId="6BD52E4D" w14:textId="77777777" w:rsidR="00DE671E" w:rsidRPr="008E52D8" w:rsidRDefault="00DE671E" w:rsidP="00DE671E">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８　戸籍謄本等の不正取得による人権侵害の防止について</w:t>
      </w:r>
    </w:p>
    <w:p w14:paraId="6C5E298B" w14:textId="77777777" w:rsidR="00DE671E" w:rsidRPr="00397642" w:rsidRDefault="00DE671E" w:rsidP="00DE671E">
      <w:pPr>
        <w:widowControl/>
        <w:spacing w:line="360" w:lineRule="exact"/>
        <w:ind w:leftChars="100" w:left="252" w:firstLineChars="100" w:firstLine="232"/>
        <w:rPr>
          <w:rFonts w:ascii="ＭＳ 明朝" w:hAnsi="ＭＳ 明朝" w:cs="ＭＳ Ｐゴシック"/>
          <w:spacing w:val="10"/>
          <w:kern w:val="0"/>
          <w:sz w:val="24"/>
          <w:szCs w:val="20"/>
        </w:rPr>
      </w:pPr>
      <w:r w:rsidRPr="00397642">
        <w:rPr>
          <w:rFonts w:ascii="ＭＳ 明朝" w:hAnsi="ＭＳ 明朝" w:cs="ＭＳ Ｐゴシック" w:hint="eastAsia"/>
          <w:spacing w:val="10"/>
          <w:kern w:val="0"/>
          <w:sz w:val="24"/>
          <w:szCs w:val="20"/>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736CB726" w14:textId="77777777" w:rsidR="00DE671E" w:rsidRPr="00397642" w:rsidRDefault="00DE671E" w:rsidP="00DE671E">
      <w:pPr>
        <w:widowControl/>
        <w:spacing w:line="360" w:lineRule="exact"/>
        <w:ind w:leftChars="100" w:left="252" w:firstLineChars="100" w:firstLine="232"/>
        <w:rPr>
          <w:rFonts w:ascii="ＭＳ 明朝" w:hAnsi="ＭＳ 明朝" w:cs="ＭＳ Ｐゴシック"/>
          <w:spacing w:val="10"/>
          <w:kern w:val="0"/>
          <w:sz w:val="24"/>
          <w:szCs w:val="20"/>
        </w:rPr>
      </w:pPr>
      <w:r w:rsidRPr="00397642">
        <w:rPr>
          <w:rFonts w:ascii="ＭＳ 明朝" w:hAnsi="ＭＳ 明朝" w:cs="ＭＳ Ｐゴシック" w:hint="eastAsia"/>
          <w:spacing w:val="10"/>
          <w:kern w:val="0"/>
          <w:sz w:val="24"/>
          <w:szCs w:val="20"/>
        </w:rPr>
        <w:t>戸籍謄本等の不正取得の未然防止に向けて、平成２０年５月に改正戸籍法及び改正住民基本台帳法が施行されました。</w:t>
      </w:r>
    </w:p>
    <w:p w14:paraId="2CBB1E2C" w14:textId="77777777" w:rsidR="00DE671E" w:rsidRPr="00397642" w:rsidRDefault="00DE671E" w:rsidP="00DE671E">
      <w:pPr>
        <w:widowControl/>
        <w:spacing w:line="360" w:lineRule="exact"/>
        <w:ind w:leftChars="100" w:left="252" w:firstLineChars="100" w:firstLine="232"/>
        <w:rPr>
          <w:rFonts w:ascii="ＭＳ 明朝" w:hAnsi="ＭＳ 明朝" w:cs="ＭＳ Ｐゴシック"/>
          <w:spacing w:val="10"/>
          <w:kern w:val="0"/>
          <w:sz w:val="24"/>
          <w:szCs w:val="20"/>
        </w:rPr>
      </w:pPr>
      <w:r w:rsidRPr="00397642">
        <w:rPr>
          <w:rFonts w:ascii="ＭＳ 明朝" w:hAnsi="ＭＳ 明朝" w:cs="ＭＳ Ｐゴシック" w:hint="eastAsia"/>
          <w:spacing w:val="10"/>
          <w:kern w:val="0"/>
          <w:sz w:val="24"/>
          <w:szCs w:val="20"/>
        </w:rPr>
        <w:t>しかし、</w:t>
      </w:r>
      <w:r w:rsidRPr="00991E8A">
        <w:rPr>
          <w:rFonts w:ascii="ＭＳ 明朝" w:hAnsi="ＭＳ 明朝" w:cs="ＭＳ Ｐゴシック" w:hint="eastAsia"/>
          <w:spacing w:val="10"/>
          <w:kern w:val="0"/>
          <w:sz w:val="24"/>
          <w:szCs w:val="20"/>
        </w:rPr>
        <w:t>平成２３年には愛知県の行政書士等、平成２７年には東京都の司法書士、令和３年には栃木県の行政書士による不正請求事件等が全国的に発覚しています。</w:t>
      </w:r>
    </w:p>
    <w:p w14:paraId="21815115" w14:textId="77777777" w:rsidR="00DE671E" w:rsidRPr="008E52D8" w:rsidRDefault="00DE671E" w:rsidP="00DE671E">
      <w:pPr>
        <w:widowControl/>
        <w:spacing w:line="360" w:lineRule="exact"/>
        <w:ind w:leftChars="100" w:left="252" w:firstLineChars="100" w:firstLine="232"/>
        <w:rPr>
          <w:snapToGrid w:val="0"/>
          <w:sz w:val="24"/>
        </w:rPr>
      </w:pPr>
      <w:r w:rsidRPr="00397642">
        <w:rPr>
          <w:rFonts w:ascii="ＭＳ 明朝" w:hAnsi="ＭＳ 明朝" w:cs="ＭＳ Ｐゴシック" w:hint="eastAsia"/>
          <w:spacing w:val="10"/>
          <w:kern w:val="0"/>
          <w:sz w:val="24"/>
          <w:szCs w:val="20"/>
        </w:rPr>
        <w:t>つきましては、改正戸籍法及び改正住民基本台帳法の趣旨を踏まえ、必要な取組を引き続き講じられるとともに、貴省が監督する団体に対し、｢職務上請求書｣の適正使用及び戸籍謄本等の厳正な取扱いについて、なお一層の徹底を図ってください。</w:t>
      </w:r>
    </w:p>
    <w:p w14:paraId="6C3CBCD7" w14:textId="7F633C71" w:rsidR="00163329" w:rsidRPr="008E52D8" w:rsidRDefault="00163329" w:rsidP="008771E4">
      <w:pPr>
        <w:widowControl/>
        <w:spacing w:line="360" w:lineRule="exact"/>
        <w:ind w:leftChars="100" w:left="252" w:firstLineChars="100" w:firstLine="212"/>
        <w:rPr>
          <w:snapToGrid w:val="0"/>
          <w:sz w:val="24"/>
        </w:rPr>
      </w:pPr>
      <w:r w:rsidRPr="008E52D8">
        <w:rPr>
          <w:snapToGrid w:val="0"/>
          <w:sz w:val="24"/>
        </w:rPr>
        <w:br w:type="page"/>
      </w:r>
    </w:p>
    <w:p w14:paraId="71257432" w14:textId="77777777" w:rsidR="00163329" w:rsidRPr="008E52D8" w:rsidRDefault="00163329" w:rsidP="00BD01B6">
      <w:pPr>
        <w:ind w:firstLineChars="400" w:firstLine="3077"/>
        <w:rPr>
          <w:rFonts w:ascii="ＭＳ ゴシック" w:eastAsia="ＭＳ ゴシック" w:hAnsi="ＭＳ ゴシック"/>
          <w:b/>
          <w:bCs/>
          <w:snapToGrid w:val="0"/>
          <w:sz w:val="32"/>
          <w:szCs w:val="32"/>
        </w:rPr>
      </w:pPr>
      <w:r w:rsidRPr="006B2DA2">
        <w:rPr>
          <w:rFonts w:ascii="ＭＳ ゴシック" w:eastAsia="ＭＳ ゴシック" w:hAnsi="ＭＳ ゴシック" w:hint="eastAsia"/>
          <w:b/>
          <w:bCs/>
          <w:snapToGrid w:val="0"/>
          <w:spacing w:val="238"/>
          <w:kern w:val="0"/>
          <w:sz w:val="32"/>
          <w:szCs w:val="32"/>
          <w:fitText w:val="3516" w:id="-1231346682"/>
        </w:rPr>
        <w:lastRenderedPageBreak/>
        <w:t>経済産業</w:t>
      </w:r>
      <w:r w:rsidRPr="006B2DA2">
        <w:rPr>
          <w:rFonts w:ascii="ＭＳ ゴシック" w:eastAsia="ＭＳ ゴシック" w:hAnsi="ＭＳ ゴシック" w:hint="eastAsia"/>
          <w:b/>
          <w:bCs/>
          <w:snapToGrid w:val="0"/>
          <w:spacing w:val="3"/>
          <w:kern w:val="0"/>
          <w:sz w:val="32"/>
          <w:szCs w:val="32"/>
          <w:fitText w:val="3516" w:id="-1231346682"/>
        </w:rPr>
        <w:t>省</w:t>
      </w:r>
    </w:p>
    <w:p w14:paraId="44E7982D" w14:textId="77777777" w:rsidR="00163329" w:rsidRPr="008E52D8" w:rsidRDefault="00163329" w:rsidP="00BD01B6">
      <w:pPr>
        <w:rPr>
          <w:rFonts w:ascii="ＭＳ ゴシック" w:eastAsia="ＭＳ ゴシック" w:hAnsi="ＭＳ ゴシック"/>
          <w:snapToGrid w:val="0"/>
          <w:sz w:val="24"/>
        </w:rPr>
      </w:pPr>
    </w:p>
    <w:p w14:paraId="03C5D37D" w14:textId="77777777" w:rsidR="00163329" w:rsidRPr="008E52D8" w:rsidRDefault="00163329" w:rsidP="00BD01B6">
      <w:pPr>
        <w:rPr>
          <w:rFonts w:ascii="ＭＳ ゴシック" w:eastAsia="ＭＳ ゴシック" w:hAnsi="ＭＳ ゴシック"/>
          <w:snapToGrid w:val="0"/>
          <w:sz w:val="24"/>
        </w:rPr>
      </w:pPr>
    </w:p>
    <w:p w14:paraId="7DC06192" w14:textId="545F4C1C" w:rsidR="00DE671E" w:rsidRPr="008E52D8" w:rsidRDefault="00DE671E" w:rsidP="00DE671E">
      <w:pPr>
        <w:rPr>
          <w:rFonts w:ascii="ＭＳ ゴシック" w:eastAsia="ＭＳ ゴシック" w:hAnsi="ＭＳ ゴシック"/>
          <w:b/>
          <w:snapToGrid w:val="0"/>
          <w:sz w:val="24"/>
        </w:rPr>
      </w:pPr>
      <w:r w:rsidRPr="008E52D8">
        <w:rPr>
          <w:rFonts w:ascii="ＭＳ ゴシック" w:eastAsia="ＭＳ ゴシック" w:hAnsi="ＭＳ ゴシック" w:hint="eastAsia"/>
          <w:b/>
          <w:snapToGrid w:val="0"/>
          <w:sz w:val="24"/>
        </w:rPr>
        <w:t>１　インターネット</w:t>
      </w:r>
      <w:r w:rsidR="006B2DA2">
        <w:rPr>
          <w:rFonts w:ascii="ＭＳ ゴシック" w:eastAsia="ＭＳ ゴシック" w:hAnsi="ＭＳ ゴシック" w:hint="eastAsia"/>
          <w:b/>
          <w:snapToGrid w:val="0"/>
          <w:sz w:val="24"/>
        </w:rPr>
        <w:t>等</w:t>
      </w:r>
      <w:r w:rsidRPr="008E52D8">
        <w:rPr>
          <w:rFonts w:ascii="ＭＳ ゴシック" w:eastAsia="ＭＳ ゴシック" w:hAnsi="ＭＳ ゴシック" w:hint="eastAsia"/>
          <w:b/>
          <w:snapToGrid w:val="0"/>
          <w:sz w:val="24"/>
        </w:rPr>
        <w:t>を悪用した差別行為の防止について</w:t>
      </w:r>
    </w:p>
    <w:p w14:paraId="586C2AC1" w14:textId="77777777" w:rsidR="00DE671E" w:rsidRPr="00397642" w:rsidRDefault="00DE671E" w:rsidP="00DE671E">
      <w:pPr>
        <w:ind w:leftChars="100" w:left="252" w:firstLineChars="100" w:firstLine="232"/>
        <w:rPr>
          <w:rFonts w:asciiTheme="minorEastAsia" w:eastAsiaTheme="minorEastAsia" w:hAnsiTheme="minorEastAsia" w:cs="ＭＳ Ｐゴシック"/>
          <w:spacing w:val="10"/>
          <w:kern w:val="0"/>
          <w:sz w:val="24"/>
        </w:rPr>
      </w:pPr>
      <w:r w:rsidRPr="00397642">
        <w:rPr>
          <w:rFonts w:asciiTheme="minorEastAsia" w:eastAsiaTheme="minorEastAsia" w:hAnsiTheme="minorEastAsia" w:cs="ＭＳ Ｐゴシック" w:hint="eastAsia"/>
          <w:spacing w:val="10"/>
          <w:kern w:val="0"/>
          <w:sz w:val="24"/>
        </w:rPr>
        <w:t>インターネットを悪用した、いわゆる同和地区の所在地情報の流布や、外国人・障がい者等に対する偏見をあおるような情報の掲載、また、個人の名誉やプライバシーの侵害など、様々な人権侵害が発生しています。</w:t>
      </w:r>
    </w:p>
    <w:p w14:paraId="48B10CBF" w14:textId="77777777" w:rsidR="00DE671E" w:rsidRPr="00397642" w:rsidRDefault="00DE671E" w:rsidP="00DE671E">
      <w:pPr>
        <w:ind w:leftChars="100" w:left="252" w:firstLineChars="100" w:firstLine="232"/>
        <w:rPr>
          <w:rFonts w:asciiTheme="minorEastAsia" w:eastAsiaTheme="minorEastAsia" w:hAnsiTheme="minorEastAsia" w:cs="ＭＳ Ｐゴシック"/>
          <w:spacing w:val="10"/>
          <w:kern w:val="0"/>
          <w:sz w:val="24"/>
        </w:rPr>
      </w:pPr>
      <w:r w:rsidRPr="00397642">
        <w:rPr>
          <w:rFonts w:asciiTheme="minorEastAsia" w:eastAsiaTheme="minorEastAsia" w:hAnsiTheme="minorEastAsia" w:cs="ＭＳ Ｐゴシック" w:hint="eastAsia"/>
          <w:spacing w:val="10"/>
          <w:kern w:val="0"/>
          <w:sz w:val="24"/>
        </w:rPr>
        <w:t>また、採用選考におけるＳＮＳ調査が企業からの依頼で調査会社において行われているとの報道があり、これらの調査は公正な採用選考に影響を及ぼすとともに差別につながる身元調査が行われることも懸念されます。</w:t>
      </w:r>
    </w:p>
    <w:p w14:paraId="4B42E509" w14:textId="77777777" w:rsidR="00DE671E" w:rsidRPr="00397642" w:rsidRDefault="00DE671E" w:rsidP="00DE671E">
      <w:pPr>
        <w:ind w:leftChars="100" w:left="252" w:firstLineChars="100" w:firstLine="232"/>
        <w:rPr>
          <w:rFonts w:asciiTheme="minorEastAsia" w:eastAsiaTheme="minorEastAsia" w:hAnsiTheme="minorEastAsia" w:cs="ＭＳ Ｐゴシック"/>
          <w:spacing w:val="10"/>
          <w:kern w:val="0"/>
          <w:sz w:val="24"/>
        </w:rPr>
      </w:pPr>
      <w:r w:rsidRPr="00397642">
        <w:rPr>
          <w:rFonts w:asciiTheme="minorEastAsia" w:eastAsiaTheme="minorEastAsia" w:hAnsiTheme="minorEastAsia" w:cs="ＭＳ Ｐゴシック" w:hint="eastAsia"/>
          <w:spacing w:val="10"/>
          <w:kern w:val="0"/>
          <w:sz w:val="24"/>
        </w:rPr>
        <w:t>このような差別行為や人権侵害の防止について、国においては、令和７年４月に情報流通プラットフォーム対処法が施行され、大規模プラットフォーム事業者に対し、被害者から削除の申出があったインターネット上の違法・有害情報への対応の迅速化、運用状況の透明化の具体的な措置が義務付けられるなど、プロバイダ業界等民間による自主的取組の促進等を図っておられます。</w:t>
      </w:r>
    </w:p>
    <w:p w14:paraId="60596874" w14:textId="77777777" w:rsidR="00DE671E" w:rsidRDefault="00DE671E" w:rsidP="00DE671E">
      <w:pPr>
        <w:ind w:leftChars="100" w:left="252" w:firstLineChars="100" w:firstLine="232"/>
        <w:rPr>
          <w:rFonts w:asciiTheme="minorEastAsia" w:eastAsiaTheme="minorEastAsia" w:hAnsiTheme="minorEastAsia" w:cs="ＭＳ Ｐゴシック"/>
          <w:spacing w:val="10"/>
          <w:kern w:val="0"/>
          <w:sz w:val="24"/>
        </w:rPr>
      </w:pPr>
      <w:r w:rsidRPr="00397642">
        <w:rPr>
          <w:rFonts w:asciiTheme="minorEastAsia" w:eastAsiaTheme="minorEastAsia" w:hAnsiTheme="minorEastAsia" w:cs="ＭＳ Ｐゴシック" w:hint="eastAsia"/>
          <w:spacing w:val="10"/>
          <w:kern w:val="0"/>
          <w:sz w:val="24"/>
        </w:rPr>
        <w:t>しかし、海外のサーバから直接情報を発信するケースなど、現行法等では有効な手段が取れない状況を踏まえ、引き続き、事業者の自主的なルール作りや利用者の情報モラルの啓発支援等、インターネットの健全な利用促進に向けた取組を講じてください。</w:t>
      </w:r>
    </w:p>
    <w:p w14:paraId="61091057" w14:textId="77777777" w:rsidR="00DE671E" w:rsidRPr="008E52D8" w:rsidRDefault="00DE671E" w:rsidP="00DE671E">
      <w:pPr>
        <w:ind w:leftChars="100" w:left="252" w:firstLineChars="100" w:firstLine="212"/>
        <w:rPr>
          <w:rFonts w:ascii="ＭＳ ゴシック" w:eastAsia="ＭＳ ゴシック" w:hAnsi="ＭＳ ゴシック"/>
          <w:snapToGrid w:val="0"/>
          <w:sz w:val="24"/>
        </w:rPr>
      </w:pPr>
    </w:p>
    <w:p w14:paraId="33C4D085" w14:textId="77777777" w:rsidR="00DE671E" w:rsidRPr="008E52D8" w:rsidRDefault="00DE671E" w:rsidP="00DE671E">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２　差別につながる土地調査への対応について</w:t>
      </w:r>
    </w:p>
    <w:p w14:paraId="20803BE9" w14:textId="77777777" w:rsidR="00DE671E" w:rsidRPr="008E52D8" w:rsidRDefault="00DE671E" w:rsidP="00DE671E">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土地の購入やマンションの開発等の候補地調査において、部落差別等につながる情報の収集・報告が行われていたことが判明したことから、部落差別につながる土地調査等を規制するため、大阪府では、平成２３年１０月に「大阪府部落差別事象に係る調査等の規制等に関する条例」の一部を改正しました。</w:t>
      </w:r>
    </w:p>
    <w:p w14:paraId="728718F5" w14:textId="77777777" w:rsidR="00DE671E" w:rsidRPr="008E52D8" w:rsidRDefault="00DE671E" w:rsidP="00DE671E">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差別につながる土地調査の条例での規制は、府の区域内の土地の取引に関連する場合に限られることから、全国レベルで実効性の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14:paraId="43D55B80" w14:textId="77777777" w:rsidR="00DE671E" w:rsidRPr="008E52D8" w:rsidRDefault="00DE671E" w:rsidP="00DE671E">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また、国民や業界団体に対し、教育啓発をより一層強化するなど、再発防止に向けた措置を講じてください。</w:t>
      </w:r>
    </w:p>
    <w:p w14:paraId="6B2417F0" w14:textId="77777777" w:rsidR="00DE671E" w:rsidRPr="008E52D8" w:rsidRDefault="00DE671E" w:rsidP="00DE671E">
      <w:pPr>
        <w:ind w:left="213" w:hangingChars="100" w:hanging="213"/>
        <w:rPr>
          <w:rFonts w:asciiTheme="majorEastAsia" w:eastAsiaTheme="majorEastAsia" w:hAnsiTheme="majorEastAsia"/>
          <w:b/>
          <w:snapToGrid w:val="0"/>
          <w:sz w:val="24"/>
        </w:rPr>
      </w:pPr>
    </w:p>
    <w:p w14:paraId="62B7353E" w14:textId="77777777" w:rsidR="00DE671E" w:rsidRPr="008E52D8" w:rsidRDefault="00DE671E" w:rsidP="00DE671E">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３　戸籍謄本等の不正取得による人権侵害の防止について</w:t>
      </w:r>
    </w:p>
    <w:p w14:paraId="29826A76" w14:textId="77777777" w:rsidR="00DE671E" w:rsidRPr="00397642" w:rsidRDefault="00DE671E" w:rsidP="00DE671E">
      <w:pPr>
        <w:spacing w:line="340" w:lineRule="exact"/>
        <w:ind w:leftChars="100" w:left="252" w:firstLineChars="100" w:firstLine="232"/>
        <w:rPr>
          <w:rFonts w:asciiTheme="minorEastAsia" w:eastAsiaTheme="minorEastAsia" w:hAnsiTheme="minorEastAsia" w:cs="ＭＳ Ｐゴシック"/>
          <w:spacing w:val="10"/>
          <w:kern w:val="0"/>
          <w:sz w:val="24"/>
        </w:rPr>
      </w:pPr>
      <w:r w:rsidRPr="00397642">
        <w:rPr>
          <w:rFonts w:asciiTheme="minorEastAsia" w:eastAsiaTheme="minorEastAsia" w:hAnsiTheme="minorEastAsia" w:cs="ＭＳ Ｐゴシック" w:hint="eastAsia"/>
          <w:spacing w:val="10"/>
          <w:kern w:val="0"/>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0B3AE9AB" w14:textId="77777777" w:rsidR="00DE671E" w:rsidRPr="00397642" w:rsidRDefault="00DE671E" w:rsidP="00DE671E">
      <w:pPr>
        <w:spacing w:line="340" w:lineRule="exact"/>
        <w:ind w:leftChars="100" w:left="252" w:firstLineChars="100" w:firstLine="232"/>
        <w:rPr>
          <w:rFonts w:asciiTheme="minorEastAsia" w:eastAsiaTheme="minorEastAsia" w:hAnsiTheme="minorEastAsia" w:cs="ＭＳ Ｐゴシック"/>
          <w:spacing w:val="10"/>
          <w:kern w:val="0"/>
          <w:sz w:val="24"/>
        </w:rPr>
      </w:pPr>
      <w:r w:rsidRPr="00397642">
        <w:rPr>
          <w:rFonts w:asciiTheme="minorEastAsia" w:eastAsiaTheme="minorEastAsia" w:hAnsiTheme="minorEastAsia" w:cs="ＭＳ Ｐゴシック" w:hint="eastAsia"/>
          <w:spacing w:val="10"/>
          <w:kern w:val="0"/>
          <w:sz w:val="24"/>
        </w:rPr>
        <w:t>戸籍謄本等の不正取得の未然防止に向けて、平成２０年５月に改正戸籍法及び改正住民基本台帳法が施行されました。</w:t>
      </w:r>
    </w:p>
    <w:p w14:paraId="6E22EC75" w14:textId="77777777" w:rsidR="00DE671E" w:rsidRPr="00397642" w:rsidRDefault="00DE671E" w:rsidP="00DE671E">
      <w:pPr>
        <w:spacing w:line="340" w:lineRule="exact"/>
        <w:ind w:leftChars="100" w:left="252" w:firstLineChars="100" w:firstLine="232"/>
        <w:rPr>
          <w:rFonts w:asciiTheme="minorEastAsia" w:eastAsiaTheme="minorEastAsia" w:hAnsiTheme="minorEastAsia" w:cs="ＭＳ Ｐゴシック"/>
          <w:spacing w:val="10"/>
          <w:kern w:val="0"/>
          <w:sz w:val="24"/>
        </w:rPr>
      </w:pPr>
      <w:r w:rsidRPr="00397642">
        <w:rPr>
          <w:rFonts w:asciiTheme="minorEastAsia" w:eastAsiaTheme="minorEastAsia" w:hAnsiTheme="minorEastAsia" w:cs="ＭＳ Ｐゴシック" w:hint="eastAsia"/>
          <w:spacing w:val="10"/>
          <w:kern w:val="0"/>
          <w:sz w:val="24"/>
        </w:rPr>
        <w:t>しかし、</w:t>
      </w:r>
      <w:r w:rsidRPr="00991E8A">
        <w:rPr>
          <w:rFonts w:asciiTheme="minorEastAsia" w:eastAsiaTheme="minorEastAsia" w:hAnsiTheme="minorEastAsia" w:cs="ＭＳ Ｐゴシック" w:hint="eastAsia"/>
          <w:spacing w:val="10"/>
          <w:kern w:val="0"/>
          <w:sz w:val="24"/>
        </w:rPr>
        <w:t>平成２３年には愛知県の行政書士等、平成２７年には東京都の司法書士、令和３</w:t>
      </w:r>
      <w:r w:rsidRPr="00991E8A">
        <w:rPr>
          <w:rFonts w:asciiTheme="minorEastAsia" w:eastAsiaTheme="minorEastAsia" w:hAnsiTheme="minorEastAsia" w:cs="ＭＳ Ｐゴシック" w:hint="eastAsia"/>
          <w:spacing w:val="10"/>
          <w:kern w:val="0"/>
          <w:sz w:val="24"/>
        </w:rPr>
        <w:lastRenderedPageBreak/>
        <w:t>年には栃木県の行政書士による不正請求事件等が全国的に発覚しています。</w:t>
      </w:r>
    </w:p>
    <w:p w14:paraId="4CD62C34" w14:textId="77777777" w:rsidR="00DE671E" w:rsidRPr="00151D5C" w:rsidRDefault="00DE671E" w:rsidP="00DE671E">
      <w:pPr>
        <w:spacing w:line="340" w:lineRule="exact"/>
        <w:ind w:leftChars="100" w:left="252" w:firstLineChars="100" w:firstLine="232"/>
        <w:rPr>
          <w:snapToGrid w:val="0"/>
          <w:sz w:val="36"/>
        </w:rPr>
      </w:pPr>
      <w:r w:rsidRPr="00397642">
        <w:rPr>
          <w:rFonts w:asciiTheme="minorEastAsia" w:eastAsiaTheme="minorEastAsia" w:hAnsiTheme="minorEastAsia" w:cs="ＭＳ Ｐゴシック" w:hint="eastAsia"/>
          <w:spacing w:val="10"/>
          <w:kern w:val="0"/>
          <w:sz w:val="24"/>
        </w:rPr>
        <w:t>つきましては、改正戸籍法及び改正住民基本台帳法の趣旨を踏まえ、必要な取組を引き続き講じてください。</w:t>
      </w:r>
    </w:p>
    <w:p w14:paraId="5AA69B8D" w14:textId="1B71F493" w:rsidR="00765E35" w:rsidRPr="008E52D8" w:rsidRDefault="00765E35"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spacing w:val="10"/>
          <w:kern w:val="0"/>
          <w:sz w:val="24"/>
        </w:rPr>
        <w:br w:type="page"/>
      </w:r>
    </w:p>
    <w:p w14:paraId="45EB6785" w14:textId="44AA4EEF" w:rsidR="00163329" w:rsidRPr="008E52D8" w:rsidRDefault="00163329" w:rsidP="00765E35">
      <w:pPr>
        <w:jc w:val="center"/>
        <w:rPr>
          <w:rFonts w:ascii="ＭＳ ゴシック" w:eastAsia="ＭＳ ゴシック" w:hAnsi="ＭＳ ゴシック"/>
          <w:b/>
          <w:bCs/>
          <w:snapToGrid w:val="0"/>
          <w:spacing w:val="4"/>
          <w:sz w:val="32"/>
          <w:szCs w:val="32"/>
        </w:rPr>
      </w:pPr>
      <w:r w:rsidRPr="00DE671E">
        <w:rPr>
          <w:rFonts w:ascii="ＭＳ ゴシック" w:eastAsia="ＭＳ ゴシック" w:hAnsi="ＭＳ ゴシック" w:hint="eastAsia"/>
          <w:b/>
          <w:bCs/>
          <w:snapToGrid w:val="0"/>
          <w:spacing w:val="238"/>
          <w:kern w:val="0"/>
          <w:sz w:val="32"/>
          <w:szCs w:val="32"/>
          <w:fitText w:val="3516" w:id="-1231346681"/>
        </w:rPr>
        <w:lastRenderedPageBreak/>
        <w:t>国土交通</w:t>
      </w:r>
      <w:r w:rsidRPr="00DE671E">
        <w:rPr>
          <w:rFonts w:ascii="ＭＳ ゴシック" w:eastAsia="ＭＳ ゴシック" w:hAnsi="ＭＳ ゴシック" w:hint="eastAsia"/>
          <w:b/>
          <w:bCs/>
          <w:snapToGrid w:val="0"/>
          <w:spacing w:val="3"/>
          <w:kern w:val="0"/>
          <w:sz w:val="32"/>
          <w:szCs w:val="32"/>
          <w:fitText w:val="3516" w:id="-1231346681"/>
        </w:rPr>
        <w:t>省</w:t>
      </w:r>
    </w:p>
    <w:p w14:paraId="72EF2E0F" w14:textId="77777777" w:rsidR="00163329" w:rsidRPr="008E52D8" w:rsidRDefault="00163329" w:rsidP="00765E35">
      <w:pPr>
        <w:spacing w:line="240" w:lineRule="exact"/>
        <w:rPr>
          <w:rFonts w:ascii="ＭＳ 明朝" w:hAnsi="ＭＳ 明朝"/>
          <w:snapToGrid w:val="0"/>
          <w:sz w:val="24"/>
        </w:rPr>
      </w:pPr>
    </w:p>
    <w:p w14:paraId="5CC6DFFF" w14:textId="77777777" w:rsidR="00163329" w:rsidRPr="008E52D8" w:rsidRDefault="00163329" w:rsidP="00765E35">
      <w:pPr>
        <w:spacing w:line="240" w:lineRule="exact"/>
        <w:rPr>
          <w:rFonts w:ascii="ＭＳ 明朝" w:hAnsi="ＭＳ 明朝"/>
          <w:snapToGrid w:val="0"/>
          <w:sz w:val="24"/>
        </w:rPr>
      </w:pPr>
    </w:p>
    <w:p w14:paraId="5AB94316" w14:textId="112F624F" w:rsidR="00DE671E" w:rsidRPr="008E52D8" w:rsidRDefault="00DE671E" w:rsidP="00DE671E">
      <w:pPr>
        <w:ind w:left="221" w:rightChars="98" w:right="247"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１　</w:t>
      </w:r>
      <w:r w:rsidRPr="00397642">
        <w:rPr>
          <w:rFonts w:ascii="ＭＳ ゴシック" w:eastAsia="ＭＳ ゴシック" w:hAnsi="ＭＳ ゴシック" w:hint="eastAsia"/>
          <w:b/>
          <w:snapToGrid w:val="0"/>
          <w:spacing w:val="4"/>
          <w:sz w:val="24"/>
        </w:rPr>
        <w:t>障がい者に対する公共交通機関の運賃割引制度の充実につい</w:t>
      </w:r>
      <w:r w:rsidR="00F06369">
        <w:rPr>
          <w:rFonts w:ascii="ＭＳ ゴシック" w:eastAsia="ＭＳ ゴシック" w:hAnsi="ＭＳ ゴシック" w:hint="eastAsia"/>
          <w:b/>
          <w:snapToGrid w:val="0"/>
          <w:spacing w:val="4"/>
          <w:sz w:val="24"/>
        </w:rPr>
        <w:t>て</w:t>
      </w:r>
    </w:p>
    <w:p w14:paraId="104F866D" w14:textId="77777777" w:rsidR="00DE671E" w:rsidRPr="000C34EA" w:rsidRDefault="00DE671E" w:rsidP="00DE671E">
      <w:pPr>
        <w:widowControl/>
        <w:spacing w:line="276" w:lineRule="auto"/>
        <w:ind w:leftChars="111" w:left="280" w:firstLineChars="100" w:firstLine="220"/>
        <w:rPr>
          <w:rFonts w:asciiTheme="minorEastAsia" w:eastAsiaTheme="minorEastAsia" w:hAnsiTheme="minorEastAsia" w:cs="ＭＳ Ｐゴシック"/>
          <w:spacing w:val="4"/>
          <w:kern w:val="0"/>
          <w:sz w:val="24"/>
          <w:szCs w:val="28"/>
        </w:rPr>
      </w:pPr>
      <w:r w:rsidRPr="000C34EA">
        <w:rPr>
          <w:rFonts w:asciiTheme="minorEastAsia" w:eastAsiaTheme="minorEastAsia" w:hAnsiTheme="minorEastAsia" w:cs="ＭＳ Ｐゴシック" w:hint="eastAsia"/>
          <w:spacing w:val="4"/>
          <w:kern w:val="0"/>
          <w:sz w:val="24"/>
          <w:szCs w:val="28"/>
        </w:rPr>
        <w:t>我が国が批准した障害者権利条約には、障がい者の人権や基本的自由の享有を確保し、障がい者の固有の尊厳の尊重を促進するため、障がい者の権利を実現するための措置等が規定されています。</w:t>
      </w:r>
    </w:p>
    <w:p w14:paraId="55E4B87F" w14:textId="77777777" w:rsidR="00DE671E" w:rsidRPr="000C34EA" w:rsidRDefault="00DE671E" w:rsidP="00DE671E">
      <w:pPr>
        <w:widowControl/>
        <w:spacing w:line="276" w:lineRule="auto"/>
        <w:ind w:leftChars="111" w:left="280" w:firstLineChars="100" w:firstLine="220"/>
        <w:rPr>
          <w:rFonts w:asciiTheme="minorEastAsia" w:eastAsiaTheme="minorEastAsia" w:hAnsiTheme="minorEastAsia" w:cs="ＭＳ Ｐゴシック"/>
          <w:spacing w:val="4"/>
          <w:kern w:val="0"/>
          <w:sz w:val="24"/>
          <w:szCs w:val="28"/>
        </w:rPr>
      </w:pPr>
      <w:r w:rsidRPr="000C34EA">
        <w:rPr>
          <w:rFonts w:asciiTheme="minorEastAsia" w:eastAsiaTheme="minorEastAsia" w:hAnsiTheme="minorEastAsia" w:cs="ＭＳ Ｐゴシック" w:hint="eastAsia"/>
          <w:spacing w:val="4"/>
          <w:kern w:val="0"/>
          <w:sz w:val="24"/>
          <w:szCs w:val="28"/>
        </w:rPr>
        <w:t>とりわけ、第２０条（個人の移動を容易にすること）においては、締約国は、障がい者自身ができる限り自立して移動することを容易にすることを確保するための効果的な措置として、「障害者自身が、自ら選択する方法で、自ら選択する時に、かつ、負担しやすい費用で移動することを容易にすること。」と記載されています。</w:t>
      </w:r>
    </w:p>
    <w:p w14:paraId="4286C31E" w14:textId="77777777" w:rsidR="00DE671E" w:rsidRPr="000C34EA" w:rsidRDefault="00DE671E" w:rsidP="00DE671E">
      <w:pPr>
        <w:widowControl/>
        <w:spacing w:line="276" w:lineRule="auto"/>
        <w:ind w:leftChars="111" w:left="280" w:firstLineChars="100" w:firstLine="220"/>
        <w:rPr>
          <w:rFonts w:asciiTheme="minorEastAsia" w:eastAsiaTheme="minorEastAsia" w:hAnsiTheme="minorEastAsia" w:cs="ＭＳ Ｐゴシック"/>
          <w:spacing w:val="4"/>
          <w:kern w:val="0"/>
          <w:sz w:val="24"/>
          <w:szCs w:val="28"/>
        </w:rPr>
      </w:pPr>
      <w:r w:rsidRPr="000C34EA">
        <w:rPr>
          <w:rFonts w:asciiTheme="minorEastAsia" w:eastAsiaTheme="minorEastAsia" w:hAnsiTheme="minorEastAsia" w:cs="ＭＳ Ｐゴシック" w:hint="eastAsia"/>
          <w:spacing w:val="4"/>
          <w:kern w:val="0"/>
          <w:sz w:val="24"/>
          <w:szCs w:val="28"/>
        </w:rPr>
        <w:t>このため、身体障がい者及び知的障がい者を対象とした鉄道運賃の割引制度は全ての鉄道事業者が導入しています。精神障がい者については一部事業者にとどまっていましたが、</w:t>
      </w:r>
      <w:r w:rsidRPr="000C34EA">
        <w:rPr>
          <w:rFonts w:asciiTheme="minorEastAsia" w:eastAsiaTheme="minorEastAsia" w:hAnsiTheme="minorEastAsia" w:hint="eastAsia"/>
          <w:sz w:val="24"/>
          <w:szCs w:val="28"/>
        </w:rPr>
        <w:t>令和７年４月１日から</w:t>
      </w:r>
      <w:r w:rsidRPr="000C34EA">
        <w:rPr>
          <w:rFonts w:asciiTheme="minorEastAsia" w:eastAsiaTheme="minorEastAsia" w:hAnsiTheme="minorEastAsia" w:cs="ＭＳ Ｐゴシック" w:hint="eastAsia"/>
          <w:spacing w:val="4"/>
          <w:kern w:val="0"/>
          <w:sz w:val="24"/>
          <w:szCs w:val="28"/>
        </w:rPr>
        <w:t>、ＪＲ６社と大手私鉄</w:t>
      </w:r>
      <w:r w:rsidRPr="000C34EA">
        <w:rPr>
          <w:rFonts w:asciiTheme="minorEastAsia" w:eastAsiaTheme="minorEastAsia" w:hAnsiTheme="minorEastAsia" w:hint="eastAsia"/>
          <w:sz w:val="24"/>
          <w:szCs w:val="28"/>
        </w:rPr>
        <w:t>１６</w:t>
      </w:r>
      <w:r w:rsidRPr="000C34EA">
        <w:rPr>
          <w:rFonts w:asciiTheme="minorEastAsia" w:eastAsiaTheme="minorEastAsia" w:hAnsiTheme="minorEastAsia" w:cs="ＭＳ Ｐゴシック" w:hint="eastAsia"/>
          <w:spacing w:val="4"/>
          <w:kern w:val="0"/>
          <w:sz w:val="24"/>
          <w:szCs w:val="28"/>
        </w:rPr>
        <w:t>社等において精神障害者割引</w:t>
      </w:r>
      <w:r w:rsidRPr="000C34EA">
        <w:rPr>
          <w:rFonts w:asciiTheme="minorEastAsia" w:eastAsiaTheme="minorEastAsia" w:hAnsiTheme="minorEastAsia" w:hint="eastAsia"/>
          <w:sz w:val="24"/>
          <w:szCs w:val="28"/>
        </w:rPr>
        <w:t>が</w:t>
      </w:r>
      <w:r w:rsidRPr="000C34EA">
        <w:rPr>
          <w:rFonts w:asciiTheme="minorEastAsia" w:eastAsiaTheme="minorEastAsia" w:hAnsiTheme="minorEastAsia" w:cs="ＭＳ Ｐゴシック" w:hint="eastAsia"/>
          <w:spacing w:val="4"/>
          <w:kern w:val="0"/>
          <w:sz w:val="24"/>
          <w:szCs w:val="28"/>
        </w:rPr>
        <w:t>導入されたところです。</w:t>
      </w:r>
    </w:p>
    <w:p w14:paraId="46F82DB7" w14:textId="77777777" w:rsidR="00DE671E" w:rsidRPr="000C34EA" w:rsidRDefault="00DE671E" w:rsidP="00DE671E">
      <w:pPr>
        <w:widowControl/>
        <w:spacing w:line="276" w:lineRule="auto"/>
        <w:ind w:leftChars="111" w:left="280" w:firstLineChars="100" w:firstLine="212"/>
        <w:rPr>
          <w:rFonts w:asciiTheme="minorEastAsia" w:eastAsiaTheme="minorEastAsia" w:hAnsiTheme="minorEastAsia" w:cs="ＭＳ 明朝"/>
          <w:sz w:val="24"/>
          <w:szCs w:val="28"/>
        </w:rPr>
      </w:pPr>
      <w:r w:rsidRPr="000C34EA">
        <w:rPr>
          <w:rFonts w:asciiTheme="minorEastAsia" w:eastAsiaTheme="minorEastAsia" w:hAnsiTheme="minorEastAsia" w:hint="eastAsia"/>
          <w:sz w:val="24"/>
          <w:szCs w:val="28"/>
        </w:rPr>
        <w:t>しかしながら、精神障がい者割引の対象は１級及び小児、介護者のみとなっているため、小児を除く</w:t>
      </w:r>
      <w:r w:rsidRPr="000C34EA">
        <w:rPr>
          <w:rFonts w:asciiTheme="minorEastAsia" w:eastAsiaTheme="minorEastAsia" w:hAnsiTheme="minorEastAsia" w:cs="ＭＳ 明朝" w:hint="eastAsia"/>
          <w:sz w:val="24"/>
          <w:szCs w:val="28"/>
        </w:rPr>
        <w:t>２級、３級の精神障がい者についても、精神障がい者割引が導入されるよう、必要な措置を講じてください。</w:t>
      </w:r>
    </w:p>
    <w:p w14:paraId="39FE9AD3" w14:textId="77777777" w:rsidR="00DE671E" w:rsidRPr="000C34EA" w:rsidRDefault="00DE671E" w:rsidP="00DE671E">
      <w:pPr>
        <w:widowControl/>
        <w:spacing w:line="276" w:lineRule="auto"/>
        <w:ind w:leftChars="111" w:left="280" w:firstLineChars="100" w:firstLine="220"/>
        <w:rPr>
          <w:rFonts w:asciiTheme="minorEastAsia" w:eastAsiaTheme="minorEastAsia" w:hAnsiTheme="minorEastAsia" w:cs="ＭＳ Ｐゴシック"/>
          <w:spacing w:val="4"/>
          <w:kern w:val="0"/>
          <w:sz w:val="24"/>
          <w:szCs w:val="28"/>
        </w:rPr>
      </w:pPr>
      <w:r w:rsidRPr="000C34EA">
        <w:rPr>
          <w:rFonts w:asciiTheme="minorEastAsia" w:eastAsiaTheme="minorEastAsia" w:hAnsiTheme="minorEastAsia" w:cs="ＭＳ Ｐゴシック" w:hint="eastAsia"/>
          <w:spacing w:val="4"/>
          <w:kern w:val="0"/>
          <w:sz w:val="24"/>
          <w:szCs w:val="28"/>
        </w:rPr>
        <w:t>また、難病患者においても、難病受給者証のみで割引を受けられる鉄道は一部事業者に限られているため、事業者の拡大を図って</w:t>
      </w:r>
      <w:r w:rsidRPr="000C34EA">
        <w:rPr>
          <w:rFonts w:asciiTheme="minorEastAsia" w:eastAsiaTheme="minorEastAsia" w:hAnsiTheme="minorEastAsia" w:cs="ＭＳ 明朝" w:hint="eastAsia"/>
          <w:sz w:val="24"/>
          <w:szCs w:val="28"/>
        </w:rPr>
        <w:t>ください。</w:t>
      </w:r>
    </w:p>
    <w:p w14:paraId="77866638" w14:textId="77777777" w:rsidR="00DE671E" w:rsidRPr="000C34EA" w:rsidRDefault="00DE671E" w:rsidP="00DE671E">
      <w:pPr>
        <w:widowControl/>
        <w:spacing w:line="276" w:lineRule="auto"/>
        <w:ind w:leftChars="111" w:left="280" w:firstLineChars="100" w:firstLine="220"/>
        <w:rPr>
          <w:rFonts w:asciiTheme="minorEastAsia" w:eastAsiaTheme="minorEastAsia" w:hAnsiTheme="minorEastAsia" w:cs="ＭＳ 明朝"/>
          <w:sz w:val="24"/>
          <w:szCs w:val="28"/>
        </w:rPr>
      </w:pPr>
      <w:r w:rsidRPr="000C34EA">
        <w:rPr>
          <w:rFonts w:asciiTheme="minorEastAsia" w:eastAsiaTheme="minorEastAsia" w:hAnsiTheme="minorEastAsia" w:cs="ＭＳ Ｐゴシック" w:hint="eastAsia"/>
          <w:spacing w:val="4"/>
          <w:kern w:val="0"/>
          <w:sz w:val="24"/>
          <w:szCs w:val="28"/>
        </w:rPr>
        <w:t>さらに、鉄道以外の公共交通機関においては、身体障がい者及び知的障がい者については運賃割引の対象となっているにもかかわらず、精神障がい者や身体障害者手帳を持たない難病患者についても、依然として多くの事業者で割引の対象外とされているため、</w:t>
      </w:r>
      <w:r w:rsidRPr="000C34EA">
        <w:rPr>
          <w:rFonts w:asciiTheme="minorEastAsia" w:eastAsiaTheme="minorEastAsia" w:hAnsiTheme="minorEastAsia" w:cs="ＭＳ 明朝" w:hint="eastAsia"/>
          <w:sz w:val="24"/>
          <w:szCs w:val="28"/>
        </w:rPr>
        <w:t>割引の対象となるよう、働きかけてください。</w:t>
      </w:r>
    </w:p>
    <w:p w14:paraId="7A0C5CD0" w14:textId="77777777" w:rsidR="00DE671E" w:rsidRPr="000C34EA" w:rsidRDefault="00DE671E" w:rsidP="00DE671E">
      <w:pPr>
        <w:widowControl/>
        <w:spacing w:line="276" w:lineRule="auto"/>
        <w:ind w:leftChars="111" w:left="280" w:firstLineChars="100" w:firstLine="220"/>
        <w:rPr>
          <w:rFonts w:asciiTheme="minorEastAsia" w:eastAsiaTheme="minorEastAsia" w:hAnsiTheme="minorEastAsia" w:cs="ＭＳ Ｐゴシック"/>
          <w:spacing w:val="4"/>
          <w:kern w:val="0"/>
          <w:sz w:val="24"/>
          <w:szCs w:val="28"/>
        </w:rPr>
      </w:pPr>
      <w:r w:rsidRPr="000C34EA">
        <w:rPr>
          <w:rFonts w:asciiTheme="minorEastAsia" w:eastAsiaTheme="minorEastAsia" w:hAnsiTheme="minorEastAsia" w:cs="ＭＳ Ｐゴシック"/>
          <w:spacing w:val="4"/>
          <w:kern w:val="0"/>
          <w:sz w:val="24"/>
          <w:szCs w:val="28"/>
        </w:rPr>
        <w:t>障害者基本法において、難病等に起因する障害が含まれることを明確化する観点から、「身体障害、知的障害、精神障害（発達障害を含む。）その他の心身の機能の障害」を「障害」とし、障害者の定義を「障害がある者であって、障害及び社会的障壁により継続的に日常生活又は社会生活に相当な制限を受ける状態にあるもの」とされていることに即した割引内容とする必要があると考えられます。</w:t>
      </w:r>
    </w:p>
    <w:p w14:paraId="47519C1C" w14:textId="77777777" w:rsidR="00DE671E" w:rsidRPr="000C34EA" w:rsidRDefault="00DE671E" w:rsidP="00DE671E">
      <w:pPr>
        <w:widowControl/>
        <w:spacing w:line="276" w:lineRule="auto"/>
        <w:ind w:leftChars="111" w:left="280" w:firstLineChars="100" w:firstLine="220"/>
        <w:rPr>
          <w:rFonts w:asciiTheme="minorEastAsia" w:eastAsiaTheme="minorEastAsia" w:hAnsiTheme="minorEastAsia" w:cs="ＭＳ Ｐゴシック"/>
          <w:spacing w:val="4"/>
          <w:kern w:val="0"/>
          <w:sz w:val="24"/>
          <w:szCs w:val="28"/>
        </w:rPr>
      </w:pPr>
      <w:r w:rsidRPr="000C34EA">
        <w:rPr>
          <w:rFonts w:asciiTheme="minorEastAsia" w:eastAsiaTheme="minorEastAsia" w:hAnsiTheme="minorEastAsia" w:cs="ＭＳ Ｐゴシック" w:hint="eastAsia"/>
          <w:spacing w:val="4"/>
          <w:kern w:val="0"/>
          <w:sz w:val="24"/>
          <w:szCs w:val="28"/>
        </w:rPr>
        <w:t>なお、身体障がい者及び知的障がい者についても多くの公共交通機関の運賃割引において障がい等級により割引内容が異なっています。</w:t>
      </w:r>
    </w:p>
    <w:p w14:paraId="20DEC474" w14:textId="77777777" w:rsidR="00DE671E" w:rsidRPr="000C34EA" w:rsidRDefault="00DE671E" w:rsidP="00DE671E">
      <w:pPr>
        <w:widowControl/>
        <w:ind w:leftChars="111" w:left="280" w:firstLineChars="100" w:firstLine="220"/>
        <w:rPr>
          <w:rFonts w:asciiTheme="minorEastAsia" w:eastAsiaTheme="minorEastAsia" w:hAnsiTheme="minorEastAsia" w:cs="ＭＳ Ｐゴシック"/>
          <w:spacing w:val="4"/>
          <w:kern w:val="0"/>
          <w:sz w:val="24"/>
          <w:szCs w:val="28"/>
        </w:rPr>
      </w:pPr>
      <w:r w:rsidRPr="000C34EA">
        <w:rPr>
          <w:rFonts w:asciiTheme="minorEastAsia" w:eastAsiaTheme="minorEastAsia" w:hAnsiTheme="minorEastAsia" w:cs="ＭＳ Ｐゴシック" w:hint="eastAsia"/>
          <w:spacing w:val="4"/>
          <w:kern w:val="0"/>
          <w:sz w:val="24"/>
          <w:szCs w:val="28"/>
        </w:rPr>
        <w:t>ＪＲを始めとする公共交通機関に対し、障がい種別や障がい程度に関わらず全ての障がい者に対し最大限の運賃割引が適用されるよう、関係省庁と連携して必要な措置を講じてください。</w:t>
      </w:r>
    </w:p>
    <w:p w14:paraId="1D23474C" w14:textId="38EA1E79" w:rsidR="00DE671E" w:rsidRDefault="00DE671E" w:rsidP="00DE671E">
      <w:pPr>
        <w:ind w:leftChars="100" w:left="252" w:firstLineChars="100" w:firstLine="212"/>
        <w:rPr>
          <w:rFonts w:asciiTheme="minorEastAsia" w:eastAsiaTheme="minorEastAsia" w:hAnsiTheme="minorEastAsia"/>
          <w:snapToGrid w:val="0"/>
          <w:sz w:val="24"/>
        </w:rPr>
      </w:pPr>
    </w:p>
    <w:p w14:paraId="089FE878" w14:textId="77777777" w:rsidR="00E6022F" w:rsidRPr="00A85B12" w:rsidRDefault="00E6022F" w:rsidP="00DE671E">
      <w:pPr>
        <w:ind w:leftChars="100" w:left="252" w:firstLineChars="100" w:firstLine="212"/>
        <w:rPr>
          <w:rFonts w:asciiTheme="minorEastAsia" w:eastAsiaTheme="minorEastAsia" w:hAnsiTheme="minorEastAsia"/>
          <w:snapToGrid w:val="0"/>
          <w:sz w:val="24"/>
        </w:rPr>
      </w:pPr>
    </w:p>
    <w:p w14:paraId="6D72E814" w14:textId="77777777" w:rsidR="00DE671E" w:rsidRPr="008E52D8" w:rsidRDefault="00DE671E" w:rsidP="00DE671E">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 xml:space="preserve">２　</w:t>
      </w:r>
      <w:r w:rsidRPr="00CF0A68">
        <w:rPr>
          <w:rFonts w:ascii="ＭＳ ゴシック" w:eastAsia="ＭＳ ゴシック" w:hAnsi="ＭＳ ゴシック" w:hint="eastAsia"/>
          <w:b/>
          <w:snapToGrid w:val="0"/>
          <w:spacing w:val="4"/>
          <w:sz w:val="24"/>
        </w:rPr>
        <w:t>差別につながる土地調査及び宅地建物取引の場における人権問題への対応について</w:t>
      </w:r>
    </w:p>
    <w:p w14:paraId="6C3E2D51" w14:textId="77777777" w:rsidR="00DE671E" w:rsidRPr="00CF0A68" w:rsidRDefault="00DE671E" w:rsidP="00DE671E">
      <w:pPr>
        <w:ind w:leftChars="103" w:left="260" w:firstLineChars="100" w:firstLine="232"/>
        <w:rPr>
          <w:rFonts w:asciiTheme="minorEastAsia" w:eastAsiaTheme="minorEastAsia" w:hAnsiTheme="minorEastAsia" w:cs="ＭＳ Ｐゴシック"/>
          <w:spacing w:val="10"/>
          <w:kern w:val="0"/>
          <w:sz w:val="24"/>
        </w:rPr>
      </w:pPr>
      <w:r w:rsidRPr="00CF0A68">
        <w:rPr>
          <w:rFonts w:asciiTheme="minorEastAsia" w:eastAsiaTheme="minorEastAsia" w:hAnsiTheme="minorEastAsia" w:cs="ＭＳ Ｐゴシック" w:hint="eastAsia"/>
          <w:spacing w:val="10"/>
          <w:kern w:val="0"/>
          <w:sz w:val="24"/>
        </w:rPr>
        <w:t>土地の購入やマンションの開発等の候補地調査において、部落差別等につながる情報の収集・報告が行われていたことが判明したことから、部落差別につながる土地調査等を規制するため、大阪府では、平成２３年１０月に「大阪府部落差別事象に係る調査等の規制等に関する条例」の一部を改正しました。</w:t>
      </w:r>
    </w:p>
    <w:p w14:paraId="285D658D" w14:textId="77777777" w:rsidR="00DE671E" w:rsidRPr="00CF0A68" w:rsidRDefault="00DE671E" w:rsidP="00DE671E">
      <w:pPr>
        <w:ind w:leftChars="103" w:left="260" w:firstLineChars="100" w:firstLine="232"/>
        <w:rPr>
          <w:rFonts w:asciiTheme="minorEastAsia" w:eastAsiaTheme="minorEastAsia" w:hAnsiTheme="minorEastAsia" w:cs="ＭＳ Ｐゴシック"/>
          <w:spacing w:val="10"/>
          <w:kern w:val="0"/>
          <w:sz w:val="24"/>
        </w:rPr>
      </w:pPr>
      <w:r w:rsidRPr="00CF0A68">
        <w:rPr>
          <w:rFonts w:asciiTheme="minorEastAsia" w:eastAsiaTheme="minorEastAsia" w:hAnsiTheme="minorEastAsia" w:cs="ＭＳ Ｐゴシック" w:hint="eastAsia"/>
          <w:spacing w:val="10"/>
          <w:kern w:val="0"/>
          <w:sz w:val="24"/>
        </w:rPr>
        <w:t>差別につながる土地調査の条例での規制は、府の区域内の土地の取引に関連する場合に限られることから、全国レベルで実効性の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14:paraId="220DA612" w14:textId="77777777" w:rsidR="00DE671E" w:rsidRPr="00CF0A68" w:rsidRDefault="00DE671E" w:rsidP="00DE671E">
      <w:pPr>
        <w:ind w:leftChars="103" w:left="260" w:firstLineChars="100" w:firstLine="232"/>
        <w:rPr>
          <w:rFonts w:asciiTheme="minorEastAsia" w:eastAsiaTheme="minorEastAsia" w:hAnsiTheme="minorEastAsia" w:cs="ＭＳ Ｐゴシック"/>
          <w:spacing w:val="10"/>
          <w:kern w:val="0"/>
          <w:sz w:val="24"/>
        </w:rPr>
      </w:pPr>
      <w:r w:rsidRPr="00CF0A68">
        <w:rPr>
          <w:rFonts w:asciiTheme="minorEastAsia" w:eastAsiaTheme="minorEastAsia" w:hAnsiTheme="minorEastAsia" w:cs="ＭＳ Ｐゴシック" w:hint="eastAsia"/>
          <w:spacing w:val="10"/>
          <w:kern w:val="0"/>
          <w:sz w:val="24"/>
        </w:rPr>
        <w:t>また、再発防止に向け、関係省庁と連携して関係業界団体を通じた全国事業所への指導及び国民への啓発等について、引き続き適切な</w:t>
      </w:r>
      <w:r>
        <w:rPr>
          <w:rFonts w:asciiTheme="minorEastAsia" w:eastAsiaTheme="minorEastAsia" w:hAnsiTheme="minorEastAsia" w:cs="ＭＳ Ｐゴシック" w:hint="eastAsia"/>
          <w:spacing w:val="10"/>
          <w:kern w:val="0"/>
          <w:sz w:val="24"/>
        </w:rPr>
        <w:t>取組</w:t>
      </w:r>
      <w:r w:rsidRPr="00CF0A68">
        <w:rPr>
          <w:rFonts w:asciiTheme="minorEastAsia" w:eastAsiaTheme="minorEastAsia" w:hAnsiTheme="minorEastAsia" w:cs="ＭＳ Ｐゴシック" w:hint="eastAsia"/>
          <w:spacing w:val="10"/>
          <w:kern w:val="0"/>
          <w:sz w:val="24"/>
        </w:rPr>
        <w:t>を講じてください。</w:t>
      </w:r>
    </w:p>
    <w:p w14:paraId="00A8BDD6" w14:textId="77777777" w:rsidR="00DE671E" w:rsidRPr="00CF0A68" w:rsidRDefault="00DE671E" w:rsidP="00DE671E">
      <w:pPr>
        <w:ind w:leftChars="103" w:left="260" w:firstLineChars="100" w:firstLine="232"/>
        <w:rPr>
          <w:rFonts w:asciiTheme="minorEastAsia" w:eastAsiaTheme="minorEastAsia" w:hAnsiTheme="minorEastAsia" w:cs="ＭＳ Ｐゴシック"/>
          <w:spacing w:val="10"/>
          <w:kern w:val="0"/>
          <w:sz w:val="24"/>
        </w:rPr>
      </w:pPr>
      <w:r w:rsidRPr="00CF0A68">
        <w:rPr>
          <w:rFonts w:asciiTheme="minorEastAsia" w:eastAsiaTheme="minorEastAsia" w:hAnsiTheme="minorEastAsia" w:cs="ＭＳ Ｐゴシック" w:hint="eastAsia"/>
          <w:spacing w:val="10"/>
          <w:kern w:val="0"/>
          <w:sz w:val="24"/>
        </w:rPr>
        <w:t>宅地建物取引業務に関連しては、マンションの開発等の候補地調査において、部落差別等につながる情報の収集・報告が行われていた事象や、宅地建物取引業者が取引を検討する際の資料に「同和地区」等不適切な記載を行っていた事象、同和地区に関する問い合わせといった差別事象が発生していることから、関係省庁と連携し、再発防止に向けた</w:t>
      </w:r>
      <w:r>
        <w:rPr>
          <w:rFonts w:asciiTheme="minorEastAsia" w:eastAsiaTheme="minorEastAsia" w:hAnsiTheme="minorEastAsia" w:cs="ＭＳ Ｐゴシック" w:hint="eastAsia"/>
          <w:spacing w:val="10"/>
          <w:kern w:val="0"/>
          <w:sz w:val="24"/>
        </w:rPr>
        <w:t>取組</w:t>
      </w:r>
      <w:r w:rsidRPr="00CF0A68">
        <w:rPr>
          <w:rFonts w:asciiTheme="minorEastAsia" w:eastAsiaTheme="minorEastAsia" w:hAnsiTheme="minorEastAsia" w:cs="ＭＳ Ｐゴシック" w:hint="eastAsia"/>
          <w:spacing w:val="10"/>
          <w:kern w:val="0"/>
          <w:sz w:val="24"/>
        </w:rPr>
        <w:t>を</w:t>
      </w:r>
      <w:r>
        <w:rPr>
          <w:rFonts w:asciiTheme="minorEastAsia" w:eastAsiaTheme="minorEastAsia" w:hAnsiTheme="minorEastAsia" w:cs="ＭＳ Ｐゴシック" w:hint="eastAsia"/>
          <w:spacing w:val="10"/>
          <w:kern w:val="0"/>
          <w:sz w:val="24"/>
        </w:rPr>
        <w:t>より一層強化して</w:t>
      </w:r>
      <w:r w:rsidRPr="00CF0A68">
        <w:rPr>
          <w:rFonts w:asciiTheme="minorEastAsia" w:eastAsiaTheme="minorEastAsia" w:hAnsiTheme="minorEastAsia" w:cs="ＭＳ Ｐゴシック" w:hint="eastAsia"/>
          <w:spacing w:val="10"/>
          <w:kern w:val="0"/>
          <w:sz w:val="24"/>
        </w:rPr>
        <w:t>ください。</w:t>
      </w:r>
    </w:p>
    <w:p w14:paraId="64875E2E" w14:textId="3692337D" w:rsidR="00DE671E" w:rsidRPr="00CF0A68" w:rsidRDefault="00BF3F60" w:rsidP="00DE671E">
      <w:pPr>
        <w:ind w:leftChars="103" w:left="260" w:firstLineChars="100" w:firstLine="232"/>
        <w:rPr>
          <w:rFonts w:asciiTheme="minorEastAsia" w:eastAsiaTheme="minorEastAsia" w:hAnsiTheme="minorEastAsia" w:cs="ＭＳ Ｐゴシック"/>
          <w:spacing w:val="10"/>
          <w:kern w:val="0"/>
          <w:sz w:val="24"/>
        </w:rPr>
      </w:pPr>
      <w:r>
        <w:rPr>
          <w:rFonts w:asciiTheme="minorEastAsia" w:eastAsiaTheme="minorEastAsia" w:hAnsiTheme="minorEastAsia" w:cs="ＭＳ Ｐゴシック" w:hint="eastAsia"/>
          <w:spacing w:val="10"/>
          <w:kern w:val="0"/>
          <w:sz w:val="24"/>
        </w:rPr>
        <w:t>さらに</w:t>
      </w:r>
      <w:r w:rsidR="00DE671E" w:rsidRPr="00CF0A68">
        <w:rPr>
          <w:rFonts w:asciiTheme="minorEastAsia" w:eastAsiaTheme="minorEastAsia" w:hAnsiTheme="minorEastAsia" w:cs="ＭＳ Ｐゴシック" w:hint="eastAsia"/>
          <w:spacing w:val="10"/>
          <w:kern w:val="0"/>
          <w:sz w:val="24"/>
        </w:rPr>
        <w:t>、国においては、「宅地建物取引業法の解釈・運用の考え方」（平成１３年国総動第３号）において「人権に関する教育・啓発活動のより一層の推進を図るとともに、宅地建物取引業者に対する周知徹底及び指導を行う必要がある」とされています。「部落差別の解消の推進に関する法律」や「住宅確保要配慮者に対する賃貸住宅の供給の促進に関する法律」を踏まえて、具体的な周知徹底及び指導を行ってください。</w:t>
      </w:r>
    </w:p>
    <w:p w14:paraId="383507B1" w14:textId="77777777" w:rsidR="00DE671E" w:rsidRDefault="00DE671E" w:rsidP="00DE671E">
      <w:pPr>
        <w:ind w:leftChars="103" w:left="260" w:firstLineChars="100" w:firstLine="232"/>
        <w:rPr>
          <w:rFonts w:asciiTheme="minorEastAsia" w:eastAsiaTheme="minorEastAsia" w:hAnsiTheme="minorEastAsia" w:cs="ＭＳ Ｐゴシック"/>
          <w:spacing w:val="10"/>
          <w:kern w:val="0"/>
          <w:sz w:val="24"/>
        </w:rPr>
      </w:pPr>
      <w:r w:rsidRPr="00CF0A68">
        <w:rPr>
          <w:rFonts w:asciiTheme="minorEastAsia" w:eastAsiaTheme="minorEastAsia" w:hAnsiTheme="minorEastAsia" w:cs="ＭＳ Ｐゴシック" w:hint="eastAsia"/>
          <w:spacing w:val="10"/>
          <w:kern w:val="0"/>
          <w:sz w:val="24"/>
        </w:rPr>
        <w:t>とりわけ、賃貸住宅に係るインターネット上の物件情報において、「外国人やＬＧＢＴＱ等の入居不可」等の不適切な記載があることから、そのような入居差別を防止するため、具体的な対策を実施してください。</w:t>
      </w:r>
    </w:p>
    <w:p w14:paraId="6574F5B4" w14:textId="77777777" w:rsidR="00DE671E" w:rsidRDefault="00DE671E" w:rsidP="00DE671E">
      <w:pPr>
        <w:ind w:leftChars="103" w:left="260"/>
        <w:rPr>
          <w:rFonts w:asciiTheme="minorEastAsia" w:eastAsiaTheme="minorEastAsia" w:hAnsiTheme="minorEastAsia" w:cs="ＭＳ Ｐゴシック"/>
          <w:spacing w:val="10"/>
          <w:kern w:val="0"/>
          <w:sz w:val="24"/>
        </w:rPr>
      </w:pPr>
    </w:p>
    <w:p w14:paraId="5302E384" w14:textId="77777777" w:rsidR="00DE671E" w:rsidRPr="008E52D8" w:rsidRDefault="00DE671E" w:rsidP="00F248A6">
      <w:pPr>
        <w:ind w:leftChars="3" w:left="8"/>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３　</w:t>
      </w:r>
      <w:r w:rsidRPr="00CF0A68">
        <w:rPr>
          <w:rFonts w:ascii="ＭＳ ゴシック" w:eastAsia="ＭＳ ゴシック" w:hAnsi="ＭＳ ゴシック" w:hint="eastAsia"/>
          <w:b/>
          <w:snapToGrid w:val="0"/>
          <w:spacing w:val="4"/>
          <w:sz w:val="24"/>
        </w:rPr>
        <w:t>戸籍謄本等の不正取得による人権侵害の防止について</w:t>
      </w:r>
    </w:p>
    <w:p w14:paraId="30DF12B9" w14:textId="77777777" w:rsidR="00DE671E" w:rsidRPr="00CF0A68" w:rsidRDefault="00DE671E" w:rsidP="00F248A6">
      <w:pPr>
        <w:ind w:leftChars="103" w:left="260" w:firstLineChars="100" w:firstLine="232"/>
        <w:rPr>
          <w:rFonts w:ascii="ＭＳ 明朝" w:hAnsi="ＭＳ 明朝" w:cs="ＭＳ Ｐゴシック"/>
          <w:spacing w:val="10"/>
          <w:kern w:val="0"/>
          <w:sz w:val="24"/>
          <w:szCs w:val="20"/>
        </w:rPr>
      </w:pPr>
      <w:r w:rsidRPr="00CF0A68">
        <w:rPr>
          <w:rFonts w:ascii="ＭＳ 明朝" w:hAnsi="ＭＳ 明朝" w:cs="ＭＳ Ｐゴシック" w:hint="eastAsia"/>
          <w:spacing w:val="10"/>
          <w:kern w:val="0"/>
          <w:sz w:val="24"/>
          <w:szCs w:val="20"/>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78DE1FE4" w14:textId="77777777" w:rsidR="00DE671E" w:rsidRPr="00CF0A68" w:rsidRDefault="00DE671E" w:rsidP="00F248A6">
      <w:pPr>
        <w:ind w:leftChars="103" w:left="260" w:firstLineChars="100" w:firstLine="232"/>
        <w:rPr>
          <w:rFonts w:ascii="ＭＳ 明朝" w:hAnsi="ＭＳ 明朝" w:cs="ＭＳ Ｐゴシック"/>
          <w:spacing w:val="10"/>
          <w:kern w:val="0"/>
          <w:sz w:val="24"/>
          <w:szCs w:val="20"/>
        </w:rPr>
      </w:pPr>
      <w:r w:rsidRPr="00CF0A68">
        <w:rPr>
          <w:rFonts w:ascii="ＭＳ 明朝" w:hAnsi="ＭＳ 明朝" w:cs="ＭＳ Ｐゴシック" w:hint="eastAsia"/>
          <w:spacing w:val="10"/>
          <w:kern w:val="0"/>
          <w:sz w:val="24"/>
          <w:szCs w:val="20"/>
        </w:rPr>
        <w:t>戸籍謄本等の不正取得の未然防止に向けて、平成２０年５月に改正戸籍法及び改正住民基本台帳法が施行されました。</w:t>
      </w:r>
    </w:p>
    <w:p w14:paraId="7C7A621D" w14:textId="77777777" w:rsidR="00DE671E" w:rsidRPr="00CF0A68" w:rsidRDefault="00DE671E" w:rsidP="00F248A6">
      <w:pPr>
        <w:ind w:leftChars="103" w:left="260" w:firstLineChars="100" w:firstLine="232"/>
        <w:rPr>
          <w:rFonts w:ascii="ＭＳ 明朝" w:hAnsi="ＭＳ 明朝" w:cs="ＭＳ Ｐゴシック"/>
          <w:spacing w:val="10"/>
          <w:kern w:val="0"/>
          <w:sz w:val="24"/>
          <w:szCs w:val="20"/>
        </w:rPr>
      </w:pPr>
      <w:r w:rsidRPr="00CF0A68">
        <w:rPr>
          <w:rFonts w:ascii="ＭＳ 明朝" w:hAnsi="ＭＳ 明朝" w:cs="ＭＳ Ｐゴシック" w:hint="eastAsia"/>
          <w:spacing w:val="10"/>
          <w:kern w:val="0"/>
          <w:sz w:val="24"/>
          <w:szCs w:val="20"/>
        </w:rPr>
        <w:t>しかし、</w:t>
      </w:r>
      <w:r w:rsidRPr="00991E8A">
        <w:rPr>
          <w:rFonts w:ascii="ＭＳ 明朝" w:hAnsi="ＭＳ 明朝" w:cs="ＭＳ Ｐゴシック" w:hint="eastAsia"/>
          <w:spacing w:val="10"/>
          <w:kern w:val="0"/>
          <w:sz w:val="24"/>
          <w:szCs w:val="20"/>
        </w:rPr>
        <w:t>平成２３年には愛知県の行政書士等、平成２７年には東京都の司法書士、令和３年には栃木県の行政書士による不正請求事件等が全国的に発覚しています。</w:t>
      </w:r>
    </w:p>
    <w:p w14:paraId="7E12EF23" w14:textId="77777777" w:rsidR="00DE671E" w:rsidRPr="008E52D8" w:rsidRDefault="00DE671E" w:rsidP="00F248A6">
      <w:pPr>
        <w:ind w:leftChars="103" w:left="260" w:firstLineChars="100" w:firstLine="232"/>
        <w:rPr>
          <w:rFonts w:asciiTheme="minorEastAsia" w:eastAsiaTheme="minorEastAsia" w:hAnsiTheme="minorEastAsia" w:cs="ＭＳ Ｐゴシック"/>
          <w:spacing w:val="10"/>
          <w:kern w:val="0"/>
          <w:sz w:val="24"/>
        </w:rPr>
      </w:pPr>
      <w:r w:rsidRPr="00CF0A68">
        <w:rPr>
          <w:rFonts w:ascii="ＭＳ 明朝" w:hAnsi="ＭＳ 明朝" w:cs="ＭＳ Ｐゴシック" w:hint="eastAsia"/>
          <w:spacing w:val="10"/>
          <w:kern w:val="0"/>
          <w:sz w:val="24"/>
          <w:szCs w:val="20"/>
        </w:rPr>
        <w:t>つきましては、改正戸籍法及び改正住民基本台帳法の趣旨を踏まえ、必要な取組を引き続き講じてください。</w:t>
      </w:r>
    </w:p>
    <w:p w14:paraId="6A72DD7D" w14:textId="420F2989" w:rsidR="000D202C" w:rsidRPr="008E52D8" w:rsidRDefault="000D202C"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spacing w:val="10"/>
          <w:kern w:val="0"/>
          <w:sz w:val="24"/>
        </w:rPr>
        <w:br w:type="page"/>
      </w:r>
    </w:p>
    <w:p w14:paraId="41939E63" w14:textId="77777777" w:rsidR="000D202C" w:rsidRPr="008E52D8" w:rsidRDefault="000D202C" w:rsidP="001B56CB">
      <w:pPr>
        <w:ind w:left="1569" w:hangingChars="100" w:hanging="1569"/>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638"/>
          <w:kern w:val="0"/>
          <w:sz w:val="32"/>
          <w:szCs w:val="32"/>
          <w:fitText w:val="3516" w:id="-1226149376"/>
        </w:rPr>
        <w:lastRenderedPageBreak/>
        <w:t>警察</w:t>
      </w:r>
      <w:r w:rsidRPr="008E52D8">
        <w:rPr>
          <w:rFonts w:ascii="ＭＳ ゴシック" w:eastAsia="ＭＳ ゴシック" w:hAnsi="ＭＳ ゴシック" w:hint="eastAsia"/>
          <w:b/>
          <w:bCs/>
          <w:snapToGrid w:val="0"/>
          <w:kern w:val="0"/>
          <w:sz w:val="32"/>
          <w:szCs w:val="32"/>
          <w:fitText w:val="3516" w:id="-1226149376"/>
        </w:rPr>
        <w:t>庁</w:t>
      </w:r>
    </w:p>
    <w:p w14:paraId="573004A5" w14:textId="77777777" w:rsidR="000D202C" w:rsidRPr="008E52D8" w:rsidRDefault="000D202C" w:rsidP="001B56CB">
      <w:pPr>
        <w:ind w:left="1"/>
        <w:rPr>
          <w:rFonts w:ascii="ＭＳ 明朝" w:hAnsi="ＭＳ 明朝"/>
          <w:snapToGrid w:val="0"/>
          <w:sz w:val="24"/>
        </w:rPr>
      </w:pPr>
    </w:p>
    <w:p w14:paraId="682F0F1F" w14:textId="77777777" w:rsidR="000D202C" w:rsidRPr="008E52D8" w:rsidRDefault="000D202C" w:rsidP="001B56CB">
      <w:pPr>
        <w:ind w:left="1"/>
        <w:rPr>
          <w:rFonts w:ascii="ＭＳ 明朝" w:hAnsi="ＭＳ 明朝"/>
          <w:snapToGrid w:val="0"/>
          <w:sz w:val="24"/>
        </w:rPr>
      </w:pPr>
    </w:p>
    <w:p w14:paraId="706408A7" w14:textId="77777777" w:rsidR="000D202C" w:rsidRPr="008E52D8" w:rsidRDefault="000D202C" w:rsidP="001B56CB">
      <w:pPr>
        <w:rPr>
          <w:rFonts w:ascii="ＭＳ ゴシック" w:eastAsia="ＭＳ ゴシック" w:hAnsi="ＭＳ ゴシック"/>
          <w:b/>
          <w:snapToGrid w:val="0"/>
          <w:spacing w:val="6"/>
          <w:sz w:val="24"/>
        </w:rPr>
      </w:pPr>
      <w:r w:rsidRPr="008E52D8">
        <w:rPr>
          <w:rFonts w:ascii="ＭＳ ゴシック" w:eastAsia="ＭＳ ゴシック" w:hAnsi="ＭＳ ゴシック" w:hint="eastAsia"/>
          <w:b/>
          <w:snapToGrid w:val="0"/>
          <w:spacing w:val="6"/>
          <w:sz w:val="24"/>
        </w:rPr>
        <w:t>１　インターネット上の人権侵害対策取組の強化について</w:t>
      </w:r>
    </w:p>
    <w:p w14:paraId="38788112" w14:textId="77777777" w:rsidR="00137641"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インターネットを悪用した、いわゆる同和地区の所在地情報の流布や、外国人・障がい者等に対する偏見をあおるような情報の掲載、また、個人の名誉やプライバシーの侵害など、様々な人権侵害が発生しています。</w:t>
      </w:r>
    </w:p>
    <w:p w14:paraId="47D9F288" w14:textId="1142530B"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採用選考におけるＳＮＳ調査が企業からの依頼で調査会社において行われているとの報道があり、これらの調査は公正な採用選考に影響を及ぼすとともに差別につながる身元調査が行われることも懸念されます。</w:t>
      </w:r>
    </w:p>
    <w:p w14:paraId="44D63202"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な状況を踏まえ、人権尊重の視点に立ち、プロバイダや、ポータルサイトを運営する企業等への対応依頼や関係機関等への情報提供など、インターネット・ホットラインセンターによる取組を推進してください。</w:t>
      </w:r>
    </w:p>
    <w:p w14:paraId="11F90FE3" w14:textId="5049D8D2" w:rsidR="000D202C" w:rsidRPr="008E52D8" w:rsidRDefault="00BF3F60" w:rsidP="001B56CB">
      <w:pPr>
        <w:widowControl/>
        <w:ind w:leftChars="100" w:left="252" w:firstLineChars="100" w:firstLine="232"/>
        <w:rPr>
          <w:rFonts w:ascii="ＭＳ 明朝" w:hAnsi="ＭＳ 明朝" w:cs="ＭＳ Ｐゴシック"/>
          <w:spacing w:val="4"/>
          <w:kern w:val="0"/>
          <w:sz w:val="24"/>
          <w:szCs w:val="20"/>
        </w:rPr>
      </w:pPr>
      <w:r>
        <w:rPr>
          <w:rFonts w:ascii="ＭＳ 明朝" w:hAnsi="ＭＳ 明朝" w:cs="ＭＳ Ｐゴシック" w:hint="eastAsia"/>
          <w:spacing w:val="10"/>
          <w:kern w:val="0"/>
          <w:sz w:val="24"/>
          <w:szCs w:val="20"/>
        </w:rPr>
        <w:t>さらに</w:t>
      </w:r>
      <w:r w:rsidR="001B56CB" w:rsidRPr="008E52D8">
        <w:rPr>
          <w:rFonts w:ascii="ＭＳ 明朝" w:hAnsi="ＭＳ 明朝" w:cs="ＭＳ Ｐゴシック" w:hint="eastAsia"/>
          <w:spacing w:val="10"/>
          <w:kern w:val="0"/>
          <w:sz w:val="24"/>
          <w:szCs w:val="20"/>
        </w:rPr>
        <w:t>、侮辱罪の法定刑が引き上げられたところであり、今後、</w:t>
      </w:r>
      <w:r w:rsidR="00DE671E">
        <w:rPr>
          <w:rFonts w:ascii="ＭＳ 明朝" w:hAnsi="ＭＳ 明朝" w:cs="ＭＳ Ｐゴシック" w:hint="eastAsia"/>
          <w:spacing w:val="10"/>
          <w:kern w:val="0"/>
          <w:sz w:val="24"/>
          <w:szCs w:val="20"/>
        </w:rPr>
        <w:t>更</w:t>
      </w:r>
      <w:r w:rsidR="001B56CB" w:rsidRPr="008E52D8">
        <w:rPr>
          <w:rFonts w:ascii="ＭＳ 明朝" w:hAnsi="ＭＳ 明朝" w:cs="ＭＳ Ｐゴシック" w:hint="eastAsia"/>
          <w:spacing w:val="10"/>
          <w:kern w:val="0"/>
          <w:sz w:val="24"/>
          <w:szCs w:val="20"/>
        </w:rPr>
        <w:t>なる適切な運用が図られるとともに、インターネット上で侮辱や名誉毀損等の被害にあわれた方からの相談等に対しては、住民に身近な警察署での取組を推進してください。</w:t>
      </w:r>
      <w:r w:rsidR="000D202C" w:rsidRPr="008E52D8">
        <w:rPr>
          <w:rFonts w:ascii="ＭＳ 明朝" w:hAnsi="ＭＳ 明朝" w:cs="ＭＳ Ｐゴシック"/>
          <w:spacing w:val="4"/>
          <w:kern w:val="0"/>
          <w:sz w:val="24"/>
          <w:szCs w:val="20"/>
        </w:rPr>
        <w:br w:type="page"/>
      </w:r>
    </w:p>
    <w:p w14:paraId="1AE32A1E" w14:textId="77777777" w:rsidR="000D202C" w:rsidRPr="008E52D8" w:rsidRDefault="000D202C" w:rsidP="00BD01B6">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39"/>
          <w:kern w:val="0"/>
          <w:sz w:val="32"/>
          <w:szCs w:val="32"/>
          <w:fitText w:val="3516" w:id="-1226149375"/>
        </w:rPr>
        <w:lastRenderedPageBreak/>
        <w:t>個人情報保護委員</w:t>
      </w:r>
      <w:r w:rsidRPr="008E52D8">
        <w:rPr>
          <w:rFonts w:ascii="ＭＳ ゴシック" w:eastAsia="ＭＳ ゴシック" w:hAnsi="ＭＳ ゴシック" w:hint="eastAsia"/>
          <w:b/>
          <w:bCs/>
          <w:kern w:val="0"/>
          <w:sz w:val="32"/>
          <w:szCs w:val="32"/>
          <w:fitText w:val="3516" w:id="-1226149375"/>
        </w:rPr>
        <w:t>会</w:t>
      </w:r>
    </w:p>
    <w:p w14:paraId="17D392A6" w14:textId="77777777" w:rsidR="000D202C" w:rsidRPr="008E52D8" w:rsidRDefault="000D202C" w:rsidP="00BD01B6">
      <w:pPr>
        <w:rPr>
          <w:rFonts w:ascii="ＭＳ 明朝" w:hAnsi="ＭＳ 明朝"/>
          <w:bCs/>
          <w:snapToGrid w:val="0"/>
          <w:spacing w:val="4"/>
          <w:sz w:val="24"/>
        </w:rPr>
      </w:pPr>
    </w:p>
    <w:p w14:paraId="2AADA44D" w14:textId="77777777" w:rsidR="000D202C" w:rsidRPr="008E52D8" w:rsidRDefault="000D202C" w:rsidP="00BD01B6">
      <w:pPr>
        <w:rPr>
          <w:rFonts w:ascii="ＭＳ 明朝" w:hAnsi="ＭＳ 明朝"/>
          <w:bCs/>
          <w:snapToGrid w:val="0"/>
          <w:spacing w:val="4"/>
          <w:sz w:val="24"/>
        </w:rPr>
      </w:pPr>
    </w:p>
    <w:p w14:paraId="6284E813" w14:textId="77777777" w:rsidR="000D202C" w:rsidRPr="008E52D8" w:rsidRDefault="000D202C" w:rsidP="00BD01B6">
      <w:pPr>
        <w:tabs>
          <w:tab w:val="left" w:pos="9960"/>
        </w:tabs>
        <w:ind w:rightChars="46" w:right="116"/>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bCs/>
          <w:snapToGrid w:val="0"/>
          <w:spacing w:val="4"/>
          <w:sz w:val="24"/>
        </w:rPr>
        <w:t xml:space="preserve">１　</w:t>
      </w:r>
      <w:r w:rsidRPr="008E52D8">
        <w:rPr>
          <w:rFonts w:ascii="ＭＳ ゴシック" w:eastAsia="ＭＳ ゴシック" w:hAnsi="ＭＳ ゴシック" w:hint="eastAsia"/>
          <w:b/>
          <w:snapToGrid w:val="0"/>
          <w:spacing w:val="4"/>
          <w:sz w:val="24"/>
        </w:rPr>
        <w:t>個人情報の保護に関する法律における要配慮個人情報の取扱いについて</w:t>
      </w:r>
    </w:p>
    <w:p w14:paraId="7299700E" w14:textId="77777777" w:rsidR="00BD01B6" w:rsidRPr="008E52D8" w:rsidRDefault="00BD01B6" w:rsidP="00BD01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旧同和対策事業対象地域の所在地名」については、住民票その他と結合することにより、特定個人が旧同和対策事業対象地域の出身者であることが判明し、不当な社会的差別の原因となるおそれがあることから、取扱いに特に配慮を要するものとして、大阪府としては、これまで当該情報を要配慮個人情報として取り扱ってきました。</w:t>
      </w:r>
    </w:p>
    <w:p w14:paraId="036CB8F5" w14:textId="77777777" w:rsidR="00BD01B6" w:rsidRPr="008E52D8" w:rsidRDefault="00BD01B6" w:rsidP="00BD01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令和５年４月１日に、改正後の個人情報の保護に関する法律が施行され、同法に基づくルールが全国一律に適用されましたが、「旧同和対策事業対象地域の所在地名」は、個人情報には該当せず、同法で規定する要配慮個人情報には含まれないとの見解が示されています。</w:t>
      </w:r>
    </w:p>
    <w:p w14:paraId="7D0049D2" w14:textId="77777777" w:rsidR="00BD01B6" w:rsidRPr="008E52D8" w:rsidRDefault="00BD01B6" w:rsidP="00BD01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また、法改正後は、条例で規定できる条例要配慮個人情報は、同法の内容を超えて定めることができないため、当該情報を条例要配慮個人情報として定めることはできないとされています。</w:t>
      </w:r>
    </w:p>
    <w:p w14:paraId="13EF3E4B" w14:textId="0F1CEDAF" w:rsidR="000D202C" w:rsidRPr="008E52D8" w:rsidRDefault="00BD01B6" w:rsidP="00BD01B6">
      <w:pPr>
        <w:ind w:leftChars="100" w:left="252" w:firstLineChars="100" w:firstLine="232"/>
        <w:rPr>
          <w:rFonts w:ascii="ＭＳ 明朝" w:hAnsi="ＭＳ 明朝" w:cs="ＭＳ Ｐゴシック"/>
          <w:spacing w:val="4"/>
          <w:kern w:val="0"/>
          <w:sz w:val="24"/>
          <w:szCs w:val="20"/>
        </w:rPr>
      </w:pPr>
      <w:r w:rsidRPr="008E52D8">
        <w:rPr>
          <w:rFonts w:ascii="ＭＳ 明朝" w:hAnsi="ＭＳ 明朝" w:cs="ＭＳ Ｐゴシック" w:hint="eastAsia"/>
          <w:spacing w:val="10"/>
          <w:kern w:val="0"/>
          <w:sz w:val="24"/>
          <w:szCs w:val="20"/>
        </w:rPr>
        <w:t>「旧同和対策事業対象地域の所在地名」が流布されることで、社会的差別が行われることのないよう、法体系の下で全国一律の対応として、個人情報の保護に関する法律の要配慮個人情報の定義に「旧同和対策事業対象地域の所在地名」を含めてください。</w:t>
      </w:r>
      <w:r w:rsidR="000D202C" w:rsidRPr="008E52D8">
        <w:rPr>
          <w:rFonts w:ascii="ＭＳ 明朝" w:hAnsi="ＭＳ 明朝"/>
          <w:bCs/>
          <w:spacing w:val="4"/>
          <w:sz w:val="24"/>
        </w:rPr>
        <w:br w:type="page"/>
      </w:r>
    </w:p>
    <w:p w14:paraId="5C357AFE" w14:textId="77777777" w:rsidR="000D202C" w:rsidRPr="008E52D8" w:rsidRDefault="000D202C" w:rsidP="00BD01B6">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159"/>
          <w:kern w:val="0"/>
          <w:sz w:val="32"/>
          <w:szCs w:val="32"/>
          <w:fitText w:val="3516" w:id="-1226149374"/>
        </w:rPr>
        <w:lastRenderedPageBreak/>
        <w:t>こども家庭</w:t>
      </w:r>
      <w:r w:rsidRPr="008E52D8">
        <w:rPr>
          <w:rFonts w:ascii="ＭＳ ゴシック" w:eastAsia="ＭＳ ゴシック" w:hAnsi="ＭＳ ゴシック" w:hint="eastAsia"/>
          <w:b/>
          <w:bCs/>
          <w:kern w:val="0"/>
          <w:sz w:val="32"/>
          <w:szCs w:val="32"/>
          <w:fitText w:val="3516" w:id="-1226149374"/>
        </w:rPr>
        <w:t>庁</w:t>
      </w:r>
    </w:p>
    <w:p w14:paraId="0ABC4D03" w14:textId="77777777" w:rsidR="000D202C" w:rsidRPr="008E52D8" w:rsidRDefault="000D202C" w:rsidP="00BD01B6">
      <w:pPr>
        <w:rPr>
          <w:rFonts w:ascii="ＭＳ 明朝" w:hAnsi="ＭＳ 明朝"/>
          <w:bCs/>
          <w:snapToGrid w:val="0"/>
          <w:spacing w:val="4"/>
          <w:sz w:val="24"/>
        </w:rPr>
      </w:pPr>
    </w:p>
    <w:p w14:paraId="74E32914" w14:textId="77777777" w:rsidR="000D202C" w:rsidRPr="008E52D8" w:rsidRDefault="000D202C" w:rsidP="00BD01B6">
      <w:pPr>
        <w:rPr>
          <w:rFonts w:ascii="ＭＳ 明朝" w:hAnsi="ＭＳ 明朝"/>
          <w:bCs/>
          <w:snapToGrid w:val="0"/>
          <w:spacing w:val="4"/>
          <w:sz w:val="24"/>
        </w:rPr>
      </w:pPr>
    </w:p>
    <w:p w14:paraId="49ABDEEC" w14:textId="77777777" w:rsidR="000D202C" w:rsidRPr="008E52D8" w:rsidRDefault="000D202C" w:rsidP="00BD01B6">
      <w:pPr>
        <w:tabs>
          <w:tab w:val="left" w:pos="9960"/>
        </w:tabs>
        <w:ind w:rightChars="46" w:right="116"/>
        <w:rPr>
          <w:rFonts w:ascii="ＭＳ ゴシック" w:eastAsia="ＭＳ ゴシック" w:hAnsi="ＭＳ ゴシック"/>
          <w:b/>
          <w:bCs/>
          <w:snapToGrid w:val="0"/>
          <w:spacing w:val="4"/>
          <w:sz w:val="24"/>
        </w:rPr>
      </w:pPr>
      <w:r w:rsidRPr="008E52D8">
        <w:rPr>
          <w:rFonts w:ascii="ＭＳ ゴシック" w:eastAsia="ＭＳ ゴシック" w:hAnsi="ＭＳ ゴシック" w:hint="eastAsia"/>
          <w:b/>
          <w:bCs/>
          <w:snapToGrid w:val="0"/>
          <w:spacing w:val="4"/>
          <w:sz w:val="24"/>
        </w:rPr>
        <w:t>１　ひとり親家庭等の自立支援策の充実について</w:t>
      </w:r>
    </w:p>
    <w:p w14:paraId="504812A1" w14:textId="77777777" w:rsidR="00BD01B6" w:rsidRPr="008E52D8" w:rsidRDefault="00BD01B6" w:rsidP="00BD01B6">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ひとり親家庭等の自立を支援するため、今後展開されるひとり親家庭等対策については、その生活実態を踏まえた、真に実効性ある施策を講じる必要があります。市及び福祉事務所設置町におけるひとり親家庭等福祉施策の取組が地域格差を生じることなく推進されるよう、母子・父子自立支援員及び母子・父子自立支援プログラム策定員にかかる人件費等事業実施に必要な財源を十分確保し、現況以上に地方へ負担を求めることのないよう配慮してください。</w:t>
      </w:r>
    </w:p>
    <w:p w14:paraId="2A95D446" w14:textId="77FF9C60" w:rsidR="005A5A9F" w:rsidRPr="008E52D8" w:rsidRDefault="00BD01B6" w:rsidP="00BD01B6">
      <w:pPr>
        <w:widowControl/>
        <w:ind w:leftChars="100" w:left="252" w:firstLineChars="100" w:firstLine="232"/>
        <w:rPr>
          <w:snapToGrid w:val="0"/>
          <w:sz w:val="36"/>
        </w:rPr>
      </w:pPr>
      <w:r w:rsidRPr="008E52D8">
        <w:rPr>
          <w:rFonts w:ascii="ＭＳ 明朝" w:hAnsi="ＭＳ 明朝" w:cs="ＭＳ Ｐゴシック" w:hint="eastAsia"/>
          <w:spacing w:val="10"/>
          <w:kern w:val="0"/>
          <w:sz w:val="24"/>
          <w:szCs w:val="20"/>
        </w:rPr>
        <w:t>また、「母子家庭の母及び父子家庭の父の就業の支援に関する特別措置法」や「母子及び父子並びに寡婦福祉法」に基づき、事業者への積極的な働きかけや必要な財政措置を講じてください。</w:t>
      </w:r>
    </w:p>
    <w:sectPr w:rsidR="005A5A9F" w:rsidRPr="008E52D8" w:rsidSect="00F9455D">
      <w:footerReference w:type="default" r:id="rId12"/>
      <w:pgSz w:w="11906" w:h="16838" w:code="9"/>
      <w:pgMar w:top="1134" w:right="1134" w:bottom="851" w:left="1134" w:header="851" w:footer="283" w:gutter="0"/>
      <w:pgNumType w:start="1"/>
      <w:cols w:space="425"/>
      <w:docGrid w:type="linesAndChars" w:linePitch="383"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F4E6" w14:textId="77777777" w:rsidR="00282A81" w:rsidRDefault="00282A81">
      <w:r>
        <w:separator/>
      </w:r>
    </w:p>
  </w:endnote>
  <w:endnote w:type="continuationSeparator" w:id="0">
    <w:p w14:paraId="49ED1467" w14:textId="77777777" w:rsidR="00282A81" w:rsidRDefault="0028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18433"/>
      <w:docPartObj>
        <w:docPartGallery w:val="Page Numbers (Bottom of Page)"/>
        <w:docPartUnique/>
      </w:docPartObj>
    </w:sdtPr>
    <w:sdtEndPr/>
    <w:sdtContent>
      <w:p w14:paraId="2982EA65" w14:textId="2EC35A07" w:rsidR="00282A81" w:rsidRDefault="006B2DA2">
        <w:pPr>
          <w:pStyle w:val="a6"/>
          <w:jc w:val="center"/>
        </w:pPr>
      </w:p>
    </w:sdtContent>
  </w:sdt>
  <w:p w14:paraId="24C8BDE9" w14:textId="77777777" w:rsidR="00282A81" w:rsidRPr="000866F9" w:rsidRDefault="00282A81" w:rsidP="00EC071F">
    <w:pPr>
      <w:pStyle w:val="a6"/>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516298"/>
      <w:docPartObj>
        <w:docPartGallery w:val="Page Numbers (Bottom of Page)"/>
        <w:docPartUnique/>
      </w:docPartObj>
    </w:sdtPr>
    <w:sdtEndPr/>
    <w:sdtContent>
      <w:p w14:paraId="176190BE" w14:textId="386807B0" w:rsidR="00282A81" w:rsidRDefault="00282A81">
        <w:pPr>
          <w:pStyle w:val="a6"/>
          <w:jc w:val="center"/>
        </w:pPr>
        <w:r>
          <w:fldChar w:fldCharType="begin"/>
        </w:r>
        <w:r>
          <w:instrText>PAGE   \* MERGEFORMAT</w:instrText>
        </w:r>
        <w:r>
          <w:fldChar w:fldCharType="separate"/>
        </w:r>
        <w:r w:rsidR="009772FD" w:rsidRPr="009772FD">
          <w:rPr>
            <w:noProof/>
            <w:lang w:val="ja-JP"/>
          </w:rPr>
          <w:t>18</w:t>
        </w:r>
        <w:r>
          <w:fldChar w:fldCharType="end"/>
        </w:r>
      </w:p>
    </w:sdtContent>
  </w:sdt>
  <w:p w14:paraId="28C895F7" w14:textId="77777777" w:rsidR="00282A81" w:rsidRPr="000866F9" w:rsidRDefault="00282A81" w:rsidP="00EC071F">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F94C" w14:textId="77777777" w:rsidR="00282A81" w:rsidRDefault="00282A81">
      <w:r>
        <w:separator/>
      </w:r>
    </w:p>
  </w:footnote>
  <w:footnote w:type="continuationSeparator" w:id="0">
    <w:p w14:paraId="06C29FA8" w14:textId="77777777" w:rsidR="00282A81" w:rsidRDefault="0028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956"/>
    <w:multiLevelType w:val="hybridMultilevel"/>
    <w:tmpl w:val="4ACE1FE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D4270F"/>
    <w:multiLevelType w:val="hybridMultilevel"/>
    <w:tmpl w:val="29480A40"/>
    <w:lvl w:ilvl="0" w:tplc="4FF4CE5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AA3314C"/>
    <w:multiLevelType w:val="hybridMultilevel"/>
    <w:tmpl w:val="F454CE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1C5524"/>
    <w:multiLevelType w:val="hybridMultilevel"/>
    <w:tmpl w:val="A7029B4E"/>
    <w:lvl w:ilvl="0" w:tplc="C7220B66">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15:restartNumberingAfterBreak="0">
    <w:nsid w:val="1DA20065"/>
    <w:multiLevelType w:val="hybridMultilevel"/>
    <w:tmpl w:val="566828F4"/>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EC2374"/>
    <w:multiLevelType w:val="hybridMultilevel"/>
    <w:tmpl w:val="BFE445E6"/>
    <w:lvl w:ilvl="0" w:tplc="BBCC2B2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800325E"/>
    <w:multiLevelType w:val="hybridMultilevel"/>
    <w:tmpl w:val="E132D224"/>
    <w:lvl w:ilvl="0" w:tplc="45924336">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4073D2"/>
    <w:multiLevelType w:val="hybridMultilevel"/>
    <w:tmpl w:val="B682223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23FF4"/>
    <w:multiLevelType w:val="hybridMultilevel"/>
    <w:tmpl w:val="56A20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064D01"/>
    <w:multiLevelType w:val="hybridMultilevel"/>
    <w:tmpl w:val="305CAE72"/>
    <w:lvl w:ilvl="0" w:tplc="5BEE2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5F66F0"/>
    <w:multiLevelType w:val="hybridMultilevel"/>
    <w:tmpl w:val="C08086B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FC7AAB"/>
    <w:multiLevelType w:val="hybridMultilevel"/>
    <w:tmpl w:val="DC564F0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93CA8"/>
    <w:multiLevelType w:val="hybridMultilevel"/>
    <w:tmpl w:val="32BCD178"/>
    <w:lvl w:ilvl="0" w:tplc="7FF2087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A50C7E"/>
    <w:multiLevelType w:val="hybridMultilevel"/>
    <w:tmpl w:val="DDE2E2F0"/>
    <w:lvl w:ilvl="0" w:tplc="3160B4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F1EF7"/>
    <w:multiLevelType w:val="hybridMultilevel"/>
    <w:tmpl w:val="7650360A"/>
    <w:lvl w:ilvl="0" w:tplc="F11EB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D769F0"/>
    <w:multiLevelType w:val="hybridMultilevel"/>
    <w:tmpl w:val="3544F194"/>
    <w:lvl w:ilvl="0" w:tplc="AB9C02E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7721719C"/>
    <w:multiLevelType w:val="hybridMultilevel"/>
    <w:tmpl w:val="8E968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9"/>
  </w:num>
  <w:num w:numId="4">
    <w:abstractNumId w:val="7"/>
  </w:num>
  <w:num w:numId="5">
    <w:abstractNumId w:val="2"/>
  </w:num>
  <w:num w:numId="6">
    <w:abstractNumId w:val="16"/>
  </w:num>
  <w:num w:numId="7">
    <w:abstractNumId w:val="8"/>
  </w:num>
  <w:num w:numId="8">
    <w:abstractNumId w:val="0"/>
  </w:num>
  <w:num w:numId="9">
    <w:abstractNumId w:val="4"/>
  </w:num>
  <w:num w:numId="10">
    <w:abstractNumId w:val="11"/>
  </w:num>
  <w:num w:numId="11">
    <w:abstractNumId w:val="10"/>
  </w:num>
  <w:num w:numId="12">
    <w:abstractNumId w:val="12"/>
  </w:num>
  <w:num w:numId="13">
    <w:abstractNumId w:val="15"/>
  </w:num>
  <w:num w:numId="14">
    <w:abstractNumId w:val="5"/>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83"/>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BD"/>
    <w:rsid w:val="00000379"/>
    <w:rsid w:val="00006759"/>
    <w:rsid w:val="00011809"/>
    <w:rsid w:val="00011E9D"/>
    <w:rsid w:val="00020758"/>
    <w:rsid w:val="0002386B"/>
    <w:rsid w:val="0002397F"/>
    <w:rsid w:val="00023EF3"/>
    <w:rsid w:val="0002459C"/>
    <w:rsid w:val="000250C1"/>
    <w:rsid w:val="0003016A"/>
    <w:rsid w:val="00035C6B"/>
    <w:rsid w:val="00040C19"/>
    <w:rsid w:val="00043243"/>
    <w:rsid w:val="000449B6"/>
    <w:rsid w:val="00054EC2"/>
    <w:rsid w:val="0005531C"/>
    <w:rsid w:val="0006230C"/>
    <w:rsid w:val="00063130"/>
    <w:rsid w:val="00066EA5"/>
    <w:rsid w:val="000831E5"/>
    <w:rsid w:val="00083DB1"/>
    <w:rsid w:val="000851D2"/>
    <w:rsid w:val="000866F9"/>
    <w:rsid w:val="0008792F"/>
    <w:rsid w:val="00091016"/>
    <w:rsid w:val="0009297E"/>
    <w:rsid w:val="000974E8"/>
    <w:rsid w:val="000A126B"/>
    <w:rsid w:val="000A3C86"/>
    <w:rsid w:val="000A788D"/>
    <w:rsid w:val="000C4392"/>
    <w:rsid w:val="000C5A59"/>
    <w:rsid w:val="000D202C"/>
    <w:rsid w:val="000D3709"/>
    <w:rsid w:val="000D4BF7"/>
    <w:rsid w:val="000D56A5"/>
    <w:rsid w:val="000E23D6"/>
    <w:rsid w:val="000E435C"/>
    <w:rsid w:val="000E4B8B"/>
    <w:rsid w:val="000F2B0F"/>
    <w:rsid w:val="000F411B"/>
    <w:rsid w:val="000F4D29"/>
    <w:rsid w:val="000F5184"/>
    <w:rsid w:val="000F5C40"/>
    <w:rsid w:val="00100E0F"/>
    <w:rsid w:val="0010272E"/>
    <w:rsid w:val="00102AC6"/>
    <w:rsid w:val="00115D6F"/>
    <w:rsid w:val="00117A53"/>
    <w:rsid w:val="001225D6"/>
    <w:rsid w:val="00125DA5"/>
    <w:rsid w:val="00125DC5"/>
    <w:rsid w:val="00126A11"/>
    <w:rsid w:val="00127162"/>
    <w:rsid w:val="00130F0C"/>
    <w:rsid w:val="00131454"/>
    <w:rsid w:val="00132364"/>
    <w:rsid w:val="00133D29"/>
    <w:rsid w:val="00134DAC"/>
    <w:rsid w:val="00137641"/>
    <w:rsid w:val="001447C7"/>
    <w:rsid w:val="001510AE"/>
    <w:rsid w:val="00155D7C"/>
    <w:rsid w:val="00155F94"/>
    <w:rsid w:val="00163329"/>
    <w:rsid w:val="00194987"/>
    <w:rsid w:val="0019512D"/>
    <w:rsid w:val="00197808"/>
    <w:rsid w:val="001A2F9D"/>
    <w:rsid w:val="001A410E"/>
    <w:rsid w:val="001A615F"/>
    <w:rsid w:val="001B130D"/>
    <w:rsid w:val="001B2EF9"/>
    <w:rsid w:val="001B4E6E"/>
    <w:rsid w:val="001B56CB"/>
    <w:rsid w:val="001B6DFE"/>
    <w:rsid w:val="001C02DF"/>
    <w:rsid w:val="001C3011"/>
    <w:rsid w:val="001D0148"/>
    <w:rsid w:val="001E0430"/>
    <w:rsid w:val="001E3ACE"/>
    <w:rsid w:val="001F037A"/>
    <w:rsid w:val="001F14ED"/>
    <w:rsid w:val="001F577B"/>
    <w:rsid w:val="001F585C"/>
    <w:rsid w:val="00202BAB"/>
    <w:rsid w:val="002149A9"/>
    <w:rsid w:val="00214E5C"/>
    <w:rsid w:val="00221E10"/>
    <w:rsid w:val="00223819"/>
    <w:rsid w:val="00230E94"/>
    <w:rsid w:val="00235CFB"/>
    <w:rsid w:val="00236016"/>
    <w:rsid w:val="00241C4F"/>
    <w:rsid w:val="00241C85"/>
    <w:rsid w:val="00244D64"/>
    <w:rsid w:val="00245458"/>
    <w:rsid w:val="0024748B"/>
    <w:rsid w:val="002507FF"/>
    <w:rsid w:val="00253E3F"/>
    <w:rsid w:val="002603E2"/>
    <w:rsid w:val="00261CE5"/>
    <w:rsid w:val="00262008"/>
    <w:rsid w:val="0026276D"/>
    <w:rsid w:val="00263174"/>
    <w:rsid w:val="00265134"/>
    <w:rsid w:val="002668B1"/>
    <w:rsid w:val="002732D4"/>
    <w:rsid w:val="00273945"/>
    <w:rsid w:val="00273B39"/>
    <w:rsid w:val="00277326"/>
    <w:rsid w:val="00282A81"/>
    <w:rsid w:val="00283BF3"/>
    <w:rsid w:val="00287E71"/>
    <w:rsid w:val="00287FCB"/>
    <w:rsid w:val="00292026"/>
    <w:rsid w:val="002933DE"/>
    <w:rsid w:val="002956F5"/>
    <w:rsid w:val="00297C73"/>
    <w:rsid w:val="00297CAF"/>
    <w:rsid w:val="002A0F63"/>
    <w:rsid w:val="002A3501"/>
    <w:rsid w:val="002A3A3D"/>
    <w:rsid w:val="002A54FA"/>
    <w:rsid w:val="002A6241"/>
    <w:rsid w:val="002B0379"/>
    <w:rsid w:val="002B188F"/>
    <w:rsid w:val="002B5806"/>
    <w:rsid w:val="002B5C19"/>
    <w:rsid w:val="002B6F44"/>
    <w:rsid w:val="002B7C42"/>
    <w:rsid w:val="002B7E07"/>
    <w:rsid w:val="002C015E"/>
    <w:rsid w:val="002C0C59"/>
    <w:rsid w:val="002C499C"/>
    <w:rsid w:val="002C6599"/>
    <w:rsid w:val="002D0BC7"/>
    <w:rsid w:val="002D0E8E"/>
    <w:rsid w:val="002D4697"/>
    <w:rsid w:val="002D5956"/>
    <w:rsid w:val="002E6E9E"/>
    <w:rsid w:val="002F0F26"/>
    <w:rsid w:val="002F0FCF"/>
    <w:rsid w:val="002F21C1"/>
    <w:rsid w:val="002F2378"/>
    <w:rsid w:val="002F64CE"/>
    <w:rsid w:val="002F6EF4"/>
    <w:rsid w:val="00300481"/>
    <w:rsid w:val="00305F68"/>
    <w:rsid w:val="003113B8"/>
    <w:rsid w:val="0031664C"/>
    <w:rsid w:val="00320BB0"/>
    <w:rsid w:val="0032188F"/>
    <w:rsid w:val="0032365E"/>
    <w:rsid w:val="003238D5"/>
    <w:rsid w:val="00331290"/>
    <w:rsid w:val="003314B2"/>
    <w:rsid w:val="00336AFD"/>
    <w:rsid w:val="00337CA0"/>
    <w:rsid w:val="00357147"/>
    <w:rsid w:val="0036049B"/>
    <w:rsid w:val="00361583"/>
    <w:rsid w:val="00365076"/>
    <w:rsid w:val="003663E5"/>
    <w:rsid w:val="00366527"/>
    <w:rsid w:val="0037112F"/>
    <w:rsid w:val="00371251"/>
    <w:rsid w:val="00371B4E"/>
    <w:rsid w:val="00371EDF"/>
    <w:rsid w:val="003723F7"/>
    <w:rsid w:val="00373189"/>
    <w:rsid w:val="00374101"/>
    <w:rsid w:val="00374DB6"/>
    <w:rsid w:val="00376F0E"/>
    <w:rsid w:val="00382FD8"/>
    <w:rsid w:val="00383A2F"/>
    <w:rsid w:val="0039444F"/>
    <w:rsid w:val="00395772"/>
    <w:rsid w:val="00396594"/>
    <w:rsid w:val="00396EAC"/>
    <w:rsid w:val="0039772F"/>
    <w:rsid w:val="003A59E8"/>
    <w:rsid w:val="003B27E1"/>
    <w:rsid w:val="003B458F"/>
    <w:rsid w:val="003B491E"/>
    <w:rsid w:val="003B492C"/>
    <w:rsid w:val="003B5A6A"/>
    <w:rsid w:val="003C0AF1"/>
    <w:rsid w:val="003C341D"/>
    <w:rsid w:val="003C45A6"/>
    <w:rsid w:val="003C75B7"/>
    <w:rsid w:val="003D5366"/>
    <w:rsid w:val="003D6203"/>
    <w:rsid w:val="003E1B86"/>
    <w:rsid w:val="003E3F08"/>
    <w:rsid w:val="003E7DE9"/>
    <w:rsid w:val="003F03D1"/>
    <w:rsid w:val="003F0798"/>
    <w:rsid w:val="003F183E"/>
    <w:rsid w:val="003F4705"/>
    <w:rsid w:val="003F7335"/>
    <w:rsid w:val="00402514"/>
    <w:rsid w:val="0040699E"/>
    <w:rsid w:val="004106B8"/>
    <w:rsid w:val="00411B50"/>
    <w:rsid w:val="004142A1"/>
    <w:rsid w:val="0041553B"/>
    <w:rsid w:val="00427354"/>
    <w:rsid w:val="00432F7D"/>
    <w:rsid w:val="00435FE2"/>
    <w:rsid w:val="004379E1"/>
    <w:rsid w:val="00450657"/>
    <w:rsid w:val="00457FC5"/>
    <w:rsid w:val="00461A92"/>
    <w:rsid w:val="004633B4"/>
    <w:rsid w:val="00470BF5"/>
    <w:rsid w:val="00475F2F"/>
    <w:rsid w:val="00485117"/>
    <w:rsid w:val="00492F47"/>
    <w:rsid w:val="004974DB"/>
    <w:rsid w:val="004A068A"/>
    <w:rsid w:val="004A094D"/>
    <w:rsid w:val="004A0D62"/>
    <w:rsid w:val="004A11BC"/>
    <w:rsid w:val="004A347D"/>
    <w:rsid w:val="004A3A7D"/>
    <w:rsid w:val="004A5882"/>
    <w:rsid w:val="004A68F2"/>
    <w:rsid w:val="004B1247"/>
    <w:rsid w:val="004B4507"/>
    <w:rsid w:val="004B72FC"/>
    <w:rsid w:val="004C2118"/>
    <w:rsid w:val="004C2FB6"/>
    <w:rsid w:val="004C32F9"/>
    <w:rsid w:val="004C3338"/>
    <w:rsid w:val="004C483F"/>
    <w:rsid w:val="004C5B9A"/>
    <w:rsid w:val="004C6B4F"/>
    <w:rsid w:val="004C6D1D"/>
    <w:rsid w:val="004C6F6E"/>
    <w:rsid w:val="004D09B1"/>
    <w:rsid w:val="004D21B0"/>
    <w:rsid w:val="004E1131"/>
    <w:rsid w:val="004E3508"/>
    <w:rsid w:val="004E4B04"/>
    <w:rsid w:val="004E5B1A"/>
    <w:rsid w:val="004E5FF3"/>
    <w:rsid w:val="004F0CE6"/>
    <w:rsid w:val="005067E1"/>
    <w:rsid w:val="005074CD"/>
    <w:rsid w:val="00523FF9"/>
    <w:rsid w:val="00524C69"/>
    <w:rsid w:val="0053070F"/>
    <w:rsid w:val="00530B57"/>
    <w:rsid w:val="00530CE0"/>
    <w:rsid w:val="00533A63"/>
    <w:rsid w:val="00534698"/>
    <w:rsid w:val="00537D0E"/>
    <w:rsid w:val="005408C9"/>
    <w:rsid w:val="005435A8"/>
    <w:rsid w:val="005471DC"/>
    <w:rsid w:val="005472FB"/>
    <w:rsid w:val="00557A9E"/>
    <w:rsid w:val="00560AEA"/>
    <w:rsid w:val="00561338"/>
    <w:rsid w:val="00561F5A"/>
    <w:rsid w:val="00564D14"/>
    <w:rsid w:val="00565082"/>
    <w:rsid w:val="00566FAF"/>
    <w:rsid w:val="00570043"/>
    <w:rsid w:val="00570923"/>
    <w:rsid w:val="005803BB"/>
    <w:rsid w:val="005847CF"/>
    <w:rsid w:val="00596465"/>
    <w:rsid w:val="005A0FFF"/>
    <w:rsid w:val="005A5A9F"/>
    <w:rsid w:val="005B04D2"/>
    <w:rsid w:val="005B1F16"/>
    <w:rsid w:val="005B77B6"/>
    <w:rsid w:val="005C2E0A"/>
    <w:rsid w:val="005C6243"/>
    <w:rsid w:val="005D2EA0"/>
    <w:rsid w:val="005E1919"/>
    <w:rsid w:val="005E4749"/>
    <w:rsid w:val="005F2680"/>
    <w:rsid w:val="005F7D5A"/>
    <w:rsid w:val="00602001"/>
    <w:rsid w:val="006026BF"/>
    <w:rsid w:val="00606AD8"/>
    <w:rsid w:val="006157E7"/>
    <w:rsid w:val="00616844"/>
    <w:rsid w:val="006211B2"/>
    <w:rsid w:val="00622935"/>
    <w:rsid w:val="0062483D"/>
    <w:rsid w:val="006363C8"/>
    <w:rsid w:val="00636F1E"/>
    <w:rsid w:val="00637C1F"/>
    <w:rsid w:val="00647ED1"/>
    <w:rsid w:val="00650C00"/>
    <w:rsid w:val="006521B0"/>
    <w:rsid w:val="0065422F"/>
    <w:rsid w:val="006555FC"/>
    <w:rsid w:val="0065709F"/>
    <w:rsid w:val="00662594"/>
    <w:rsid w:val="00667254"/>
    <w:rsid w:val="00670B0E"/>
    <w:rsid w:val="00674C58"/>
    <w:rsid w:val="00682A49"/>
    <w:rsid w:val="006871BE"/>
    <w:rsid w:val="0069474D"/>
    <w:rsid w:val="00694DFC"/>
    <w:rsid w:val="00696A12"/>
    <w:rsid w:val="006A1C57"/>
    <w:rsid w:val="006A2DE1"/>
    <w:rsid w:val="006A4960"/>
    <w:rsid w:val="006A60E5"/>
    <w:rsid w:val="006A77D7"/>
    <w:rsid w:val="006B2936"/>
    <w:rsid w:val="006B2DA2"/>
    <w:rsid w:val="006B5D97"/>
    <w:rsid w:val="006B63C4"/>
    <w:rsid w:val="006C01E7"/>
    <w:rsid w:val="006D02FD"/>
    <w:rsid w:val="006D2755"/>
    <w:rsid w:val="006D31F4"/>
    <w:rsid w:val="006D332C"/>
    <w:rsid w:val="006E125B"/>
    <w:rsid w:val="006E1AD0"/>
    <w:rsid w:val="006E375C"/>
    <w:rsid w:val="006F73A7"/>
    <w:rsid w:val="006F7C1A"/>
    <w:rsid w:val="006F7E30"/>
    <w:rsid w:val="00700114"/>
    <w:rsid w:val="00710272"/>
    <w:rsid w:val="00710CB5"/>
    <w:rsid w:val="0071134A"/>
    <w:rsid w:val="007120BD"/>
    <w:rsid w:val="00713136"/>
    <w:rsid w:val="00714857"/>
    <w:rsid w:val="00714E65"/>
    <w:rsid w:val="00716DC0"/>
    <w:rsid w:val="007173EB"/>
    <w:rsid w:val="00722189"/>
    <w:rsid w:val="00727D39"/>
    <w:rsid w:val="0073397B"/>
    <w:rsid w:val="007360F4"/>
    <w:rsid w:val="00741DF3"/>
    <w:rsid w:val="00742457"/>
    <w:rsid w:val="00746583"/>
    <w:rsid w:val="00746656"/>
    <w:rsid w:val="00751F62"/>
    <w:rsid w:val="007534C2"/>
    <w:rsid w:val="0075588C"/>
    <w:rsid w:val="00760C93"/>
    <w:rsid w:val="00765E35"/>
    <w:rsid w:val="007712AF"/>
    <w:rsid w:val="00773922"/>
    <w:rsid w:val="00784726"/>
    <w:rsid w:val="007900F7"/>
    <w:rsid w:val="00793468"/>
    <w:rsid w:val="00797C76"/>
    <w:rsid w:val="007B3333"/>
    <w:rsid w:val="007B6FED"/>
    <w:rsid w:val="007C026C"/>
    <w:rsid w:val="007C08C7"/>
    <w:rsid w:val="007C6ACC"/>
    <w:rsid w:val="007C783A"/>
    <w:rsid w:val="007D6129"/>
    <w:rsid w:val="007E6DF3"/>
    <w:rsid w:val="007F503A"/>
    <w:rsid w:val="007F5EE1"/>
    <w:rsid w:val="00800E7D"/>
    <w:rsid w:val="00806619"/>
    <w:rsid w:val="00810FF2"/>
    <w:rsid w:val="00811658"/>
    <w:rsid w:val="00815383"/>
    <w:rsid w:val="00816FA1"/>
    <w:rsid w:val="00817E99"/>
    <w:rsid w:val="00825403"/>
    <w:rsid w:val="0082578C"/>
    <w:rsid w:val="00830946"/>
    <w:rsid w:val="00832D63"/>
    <w:rsid w:val="008332B7"/>
    <w:rsid w:val="00834DC7"/>
    <w:rsid w:val="008471E0"/>
    <w:rsid w:val="00852D1C"/>
    <w:rsid w:val="00855E8D"/>
    <w:rsid w:val="00860CE4"/>
    <w:rsid w:val="008620F1"/>
    <w:rsid w:val="00863001"/>
    <w:rsid w:val="00863482"/>
    <w:rsid w:val="0086634E"/>
    <w:rsid w:val="008708B9"/>
    <w:rsid w:val="00871A16"/>
    <w:rsid w:val="008771E4"/>
    <w:rsid w:val="008811DF"/>
    <w:rsid w:val="008811E2"/>
    <w:rsid w:val="00881CAD"/>
    <w:rsid w:val="0088571A"/>
    <w:rsid w:val="008912D5"/>
    <w:rsid w:val="0089249D"/>
    <w:rsid w:val="008973C4"/>
    <w:rsid w:val="008A0169"/>
    <w:rsid w:val="008A2FB5"/>
    <w:rsid w:val="008C28E7"/>
    <w:rsid w:val="008C2FD5"/>
    <w:rsid w:val="008C308C"/>
    <w:rsid w:val="008C6D40"/>
    <w:rsid w:val="008D224E"/>
    <w:rsid w:val="008D314B"/>
    <w:rsid w:val="008D4749"/>
    <w:rsid w:val="008E52D8"/>
    <w:rsid w:val="008E668A"/>
    <w:rsid w:val="008F61C7"/>
    <w:rsid w:val="00900B1E"/>
    <w:rsid w:val="0091244D"/>
    <w:rsid w:val="0091539A"/>
    <w:rsid w:val="00924859"/>
    <w:rsid w:val="009306CF"/>
    <w:rsid w:val="00936BA4"/>
    <w:rsid w:val="00940077"/>
    <w:rsid w:val="00940A72"/>
    <w:rsid w:val="0095127A"/>
    <w:rsid w:val="00952B9B"/>
    <w:rsid w:val="00957AF1"/>
    <w:rsid w:val="009707F4"/>
    <w:rsid w:val="009723E1"/>
    <w:rsid w:val="009772FD"/>
    <w:rsid w:val="009800A5"/>
    <w:rsid w:val="00982D5E"/>
    <w:rsid w:val="00990947"/>
    <w:rsid w:val="009A7091"/>
    <w:rsid w:val="009B06C9"/>
    <w:rsid w:val="009B130A"/>
    <w:rsid w:val="009B34E8"/>
    <w:rsid w:val="009B6277"/>
    <w:rsid w:val="009C5B45"/>
    <w:rsid w:val="009D0197"/>
    <w:rsid w:val="009D0E4D"/>
    <w:rsid w:val="009D3C2E"/>
    <w:rsid w:val="009D420E"/>
    <w:rsid w:val="009D5CEE"/>
    <w:rsid w:val="009E4407"/>
    <w:rsid w:val="009F0632"/>
    <w:rsid w:val="009F2AB6"/>
    <w:rsid w:val="009F304B"/>
    <w:rsid w:val="009F661C"/>
    <w:rsid w:val="009F7297"/>
    <w:rsid w:val="009F78CA"/>
    <w:rsid w:val="00A01CF4"/>
    <w:rsid w:val="00A04C96"/>
    <w:rsid w:val="00A0704E"/>
    <w:rsid w:val="00A15531"/>
    <w:rsid w:val="00A15592"/>
    <w:rsid w:val="00A15883"/>
    <w:rsid w:val="00A35682"/>
    <w:rsid w:val="00A3642C"/>
    <w:rsid w:val="00A53DFF"/>
    <w:rsid w:val="00A55427"/>
    <w:rsid w:val="00A6038A"/>
    <w:rsid w:val="00A6425A"/>
    <w:rsid w:val="00A6470B"/>
    <w:rsid w:val="00A65846"/>
    <w:rsid w:val="00A70304"/>
    <w:rsid w:val="00A71D11"/>
    <w:rsid w:val="00A721B7"/>
    <w:rsid w:val="00A73593"/>
    <w:rsid w:val="00A81AE8"/>
    <w:rsid w:val="00A908FF"/>
    <w:rsid w:val="00A90EF8"/>
    <w:rsid w:val="00A92FC0"/>
    <w:rsid w:val="00A94462"/>
    <w:rsid w:val="00A96439"/>
    <w:rsid w:val="00AA3631"/>
    <w:rsid w:val="00AA6CCF"/>
    <w:rsid w:val="00AB0C11"/>
    <w:rsid w:val="00AB41FD"/>
    <w:rsid w:val="00AB588F"/>
    <w:rsid w:val="00AC3A1E"/>
    <w:rsid w:val="00AC4C41"/>
    <w:rsid w:val="00AD0702"/>
    <w:rsid w:val="00AD47EC"/>
    <w:rsid w:val="00AD5F02"/>
    <w:rsid w:val="00AE34F8"/>
    <w:rsid w:val="00AE4966"/>
    <w:rsid w:val="00AE6A8A"/>
    <w:rsid w:val="00AF6AC6"/>
    <w:rsid w:val="00B00A17"/>
    <w:rsid w:val="00B01DA3"/>
    <w:rsid w:val="00B02033"/>
    <w:rsid w:val="00B04CD7"/>
    <w:rsid w:val="00B11119"/>
    <w:rsid w:val="00B11597"/>
    <w:rsid w:val="00B14F6B"/>
    <w:rsid w:val="00B1615D"/>
    <w:rsid w:val="00B22DE7"/>
    <w:rsid w:val="00B2605B"/>
    <w:rsid w:val="00B336E3"/>
    <w:rsid w:val="00B34182"/>
    <w:rsid w:val="00B34BB7"/>
    <w:rsid w:val="00B357D6"/>
    <w:rsid w:val="00B500BE"/>
    <w:rsid w:val="00B522FD"/>
    <w:rsid w:val="00B52792"/>
    <w:rsid w:val="00B724E4"/>
    <w:rsid w:val="00B7322B"/>
    <w:rsid w:val="00B73B02"/>
    <w:rsid w:val="00B73DD1"/>
    <w:rsid w:val="00B817A6"/>
    <w:rsid w:val="00B81D8E"/>
    <w:rsid w:val="00B8382F"/>
    <w:rsid w:val="00B90A38"/>
    <w:rsid w:val="00B9266E"/>
    <w:rsid w:val="00BA0026"/>
    <w:rsid w:val="00BA32EF"/>
    <w:rsid w:val="00BA4FB6"/>
    <w:rsid w:val="00BA5532"/>
    <w:rsid w:val="00BA614A"/>
    <w:rsid w:val="00BB1286"/>
    <w:rsid w:val="00BB12E1"/>
    <w:rsid w:val="00BB4E77"/>
    <w:rsid w:val="00BC0377"/>
    <w:rsid w:val="00BC3204"/>
    <w:rsid w:val="00BC5672"/>
    <w:rsid w:val="00BC5848"/>
    <w:rsid w:val="00BC7E8C"/>
    <w:rsid w:val="00BD01B6"/>
    <w:rsid w:val="00BD1180"/>
    <w:rsid w:val="00BD229A"/>
    <w:rsid w:val="00BD568A"/>
    <w:rsid w:val="00BD65FA"/>
    <w:rsid w:val="00BF0FA2"/>
    <w:rsid w:val="00BF3F60"/>
    <w:rsid w:val="00BF5976"/>
    <w:rsid w:val="00C04336"/>
    <w:rsid w:val="00C048A3"/>
    <w:rsid w:val="00C10138"/>
    <w:rsid w:val="00C13F53"/>
    <w:rsid w:val="00C21C00"/>
    <w:rsid w:val="00C30929"/>
    <w:rsid w:val="00C3159E"/>
    <w:rsid w:val="00C33DFF"/>
    <w:rsid w:val="00C33FCD"/>
    <w:rsid w:val="00C365AF"/>
    <w:rsid w:val="00C367D3"/>
    <w:rsid w:val="00C404A9"/>
    <w:rsid w:val="00C447CC"/>
    <w:rsid w:val="00C46155"/>
    <w:rsid w:val="00C4649E"/>
    <w:rsid w:val="00C47FD2"/>
    <w:rsid w:val="00C5035A"/>
    <w:rsid w:val="00C55BC6"/>
    <w:rsid w:val="00C64FB0"/>
    <w:rsid w:val="00C65579"/>
    <w:rsid w:val="00C66D82"/>
    <w:rsid w:val="00C671E5"/>
    <w:rsid w:val="00C760F6"/>
    <w:rsid w:val="00C77A01"/>
    <w:rsid w:val="00C80130"/>
    <w:rsid w:val="00C811A0"/>
    <w:rsid w:val="00C816C9"/>
    <w:rsid w:val="00C91B60"/>
    <w:rsid w:val="00C94469"/>
    <w:rsid w:val="00C9758F"/>
    <w:rsid w:val="00CA070D"/>
    <w:rsid w:val="00CA1E6D"/>
    <w:rsid w:val="00CA2098"/>
    <w:rsid w:val="00CA29C5"/>
    <w:rsid w:val="00CA408C"/>
    <w:rsid w:val="00CB2EFC"/>
    <w:rsid w:val="00CB67FF"/>
    <w:rsid w:val="00CB7C3D"/>
    <w:rsid w:val="00CC4F02"/>
    <w:rsid w:val="00CD1AEA"/>
    <w:rsid w:val="00CD4387"/>
    <w:rsid w:val="00CD59A9"/>
    <w:rsid w:val="00CD75AF"/>
    <w:rsid w:val="00CE7442"/>
    <w:rsid w:val="00CE79AC"/>
    <w:rsid w:val="00CF146B"/>
    <w:rsid w:val="00CF41F4"/>
    <w:rsid w:val="00CF7404"/>
    <w:rsid w:val="00CF75B1"/>
    <w:rsid w:val="00D00687"/>
    <w:rsid w:val="00D02515"/>
    <w:rsid w:val="00D06452"/>
    <w:rsid w:val="00D1209B"/>
    <w:rsid w:val="00D13077"/>
    <w:rsid w:val="00D15E9C"/>
    <w:rsid w:val="00D22685"/>
    <w:rsid w:val="00D26E54"/>
    <w:rsid w:val="00D301BB"/>
    <w:rsid w:val="00D308CB"/>
    <w:rsid w:val="00D329CE"/>
    <w:rsid w:val="00D32E9D"/>
    <w:rsid w:val="00D36970"/>
    <w:rsid w:val="00D40C6A"/>
    <w:rsid w:val="00D501FB"/>
    <w:rsid w:val="00D51BD9"/>
    <w:rsid w:val="00D57C2A"/>
    <w:rsid w:val="00D62350"/>
    <w:rsid w:val="00D6738E"/>
    <w:rsid w:val="00D72FAF"/>
    <w:rsid w:val="00D818FC"/>
    <w:rsid w:val="00D82B73"/>
    <w:rsid w:val="00D82C5C"/>
    <w:rsid w:val="00D8332F"/>
    <w:rsid w:val="00D85621"/>
    <w:rsid w:val="00D92F48"/>
    <w:rsid w:val="00D9610B"/>
    <w:rsid w:val="00DA30D9"/>
    <w:rsid w:val="00DA5310"/>
    <w:rsid w:val="00DA7FA4"/>
    <w:rsid w:val="00DB343E"/>
    <w:rsid w:val="00DC0FA1"/>
    <w:rsid w:val="00DC1C06"/>
    <w:rsid w:val="00DC3FF9"/>
    <w:rsid w:val="00DD12CF"/>
    <w:rsid w:val="00DD6E35"/>
    <w:rsid w:val="00DE2EB3"/>
    <w:rsid w:val="00DE671E"/>
    <w:rsid w:val="00DE7EEF"/>
    <w:rsid w:val="00DF00B6"/>
    <w:rsid w:val="00DF6F13"/>
    <w:rsid w:val="00E05ED5"/>
    <w:rsid w:val="00E11D13"/>
    <w:rsid w:val="00E13CCE"/>
    <w:rsid w:val="00E1480F"/>
    <w:rsid w:val="00E149E3"/>
    <w:rsid w:val="00E213BD"/>
    <w:rsid w:val="00E236B9"/>
    <w:rsid w:val="00E23A24"/>
    <w:rsid w:val="00E23AD4"/>
    <w:rsid w:val="00E35736"/>
    <w:rsid w:val="00E36C5C"/>
    <w:rsid w:val="00E4220D"/>
    <w:rsid w:val="00E44697"/>
    <w:rsid w:val="00E5619D"/>
    <w:rsid w:val="00E56A66"/>
    <w:rsid w:val="00E6022F"/>
    <w:rsid w:val="00E65758"/>
    <w:rsid w:val="00E807E3"/>
    <w:rsid w:val="00E839FC"/>
    <w:rsid w:val="00E84376"/>
    <w:rsid w:val="00E90801"/>
    <w:rsid w:val="00E95276"/>
    <w:rsid w:val="00E9598B"/>
    <w:rsid w:val="00E97BE0"/>
    <w:rsid w:val="00EA29C2"/>
    <w:rsid w:val="00EA3D9C"/>
    <w:rsid w:val="00EA49F6"/>
    <w:rsid w:val="00EA7835"/>
    <w:rsid w:val="00EB1A64"/>
    <w:rsid w:val="00EB31D6"/>
    <w:rsid w:val="00EB3F33"/>
    <w:rsid w:val="00EB6E26"/>
    <w:rsid w:val="00EC071F"/>
    <w:rsid w:val="00EC2E83"/>
    <w:rsid w:val="00EC3BC2"/>
    <w:rsid w:val="00EC614F"/>
    <w:rsid w:val="00EC79CB"/>
    <w:rsid w:val="00ED1887"/>
    <w:rsid w:val="00ED573B"/>
    <w:rsid w:val="00EE1A11"/>
    <w:rsid w:val="00EE1CC7"/>
    <w:rsid w:val="00EF370F"/>
    <w:rsid w:val="00EF4266"/>
    <w:rsid w:val="00EF664B"/>
    <w:rsid w:val="00F04F9C"/>
    <w:rsid w:val="00F06369"/>
    <w:rsid w:val="00F06BD5"/>
    <w:rsid w:val="00F17994"/>
    <w:rsid w:val="00F20D1F"/>
    <w:rsid w:val="00F2377C"/>
    <w:rsid w:val="00F248A6"/>
    <w:rsid w:val="00F3339A"/>
    <w:rsid w:val="00F451AC"/>
    <w:rsid w:val="00F46E98"/>
    <w:rsid w:val="00F53F4E"/>
    <w:rsid w:val="00F74794"/>
    <w:rsid w:val="00F914D9"/>
    <w:rsid w:val="00F92D31"/>
    <w:rsid w:val="00F9455D"/>
    <w:rsid w:val="00F9692B"/>
    <w:rsid w:val="00F96E6F"/>
    <w:rsid w:val="00FA4D1B"/>
    <w:rsid w:val="00FB1038"/>
    <w:rsid w:val="00FB57A9"/>
    <w:rsid w:val="00FB717A"/>
    <w:rsid w:val="00FC1964"/>
    <w:rsid w:val="00FD5A98"/>
    <w:rsid w:val="00FE5894"/>
    <w:rsid w:val="00FE5967"/>
    <w:rsid w:val="00FE7FCD"/>
    <w:rsid w:val="00FF424F"/>
    <w:rsid w:val="00FF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29D6CE4"/>
  <w15:docId w15:val="{E8E88E75-8F99-4151-BE5B-0B049D0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C2A"/>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13BD"/>
  </w:style>
  <w:style w:type="paragraph" w:styleId="a4">
    <w:name w:val="Balloon Text"/>
    <w:basedOn w:val="a"/>
    <w:semiHidden/>
    <w:rsid w:val="00E1480F"/>
    <w:rPr>
      <w:rFonts w:ascii="Arial" w:eastAsia="ＭＳ ゴシック" w:hAnsi="Arial"/>
      <w:sz w:val="18"/>
      <w:szCs w:val="18"/>
    </w:rPr>
  </w:style>
  <w:style w:type="paragraph" w:styleId="a5">
    <w:name w:val="header"/>
    <w:basedOn w:val="a"/>
    <w:rsid w:val="00EC071F"/>
    <w:pPr>
      <w:tabs>
        <w:tab w:val="center" w:pos="4252"/>
        <w:tab w:val="right" w:pos="8504"/>
      </w:tabs>
      <w:snapToGrid w:val="0"/>
    </w:pPr>
  </w:style>
  <w:style w:type="paragraph" w:styleId="a6">
    <w:name w:val="footer"/>
    <w:basedOn w:val="a"/>
    <w:link w:val="a7"/>
    <w:uiPriority w:val="99"/>
    <w:rsid w:val="00EC071F"/>
    <w:pPr>
      <w:tabs>
        <w:tab w:val="center" w:pos="4252"/>
        <w:tab w:val="right" w:pos="8504"/>
      </w:tabs>
      <w:snapToGrid w:val="0"/>
    </w:pPr>
  </w:style>
  <w:style w:type="character" w:styleId="a8">
    <w:name w:val="page number"/>
    <w:basedOn w:val="a0"/>
    <w:rsid w:val="00EC071F"/>
  </w:style>
  <w:style w:type="character" w:customStyle="1" w:styleId="a7">
    <w:name w:val="フッター (文字)"/>
    <w:link w:val="a6"/>
    <w:uiPriority w:val="99"/>
    <w:rsid w:val="00C365AF"/>
    <w:rPr>
      <w:kern w:val="2"/>
      <w:sz w:val="28"/>
      <w:szCs w:val="24"/>
    </w:rPr>
  </w:style>
  <w:style w:type="paragraph" w:styleId="a9">
    <w:name w:val="List Paragraph"/>
    <w:basedOn w:val="a"/>
    <w:uiPriority w:val="34"/>
    <w:qFormat/>
    <w:rsid w:val="00F74794"/>
    <w:pPr>
      <w:ind w:leftChars="400" w:left="840"/>
    </w:pPr>
  </w:style>
  <w:style w:type="paragraph" w:styleId="aa">
    <w:name w:val="Plain Text"/>
    <w:basedOn w:val="a"/>
    <w:link w:val="ab"/>
    <w:uiPriority w:val="99"/>
    <w:semiHidden/>
    <w:unhideWhenUsed/>
    <w:rsid w:val="00694DFC"/>
    <w:pPr>
      <w:jc w:val="left"/>
    </w:pPr>
    <w:rPr>
      <w:rFonts w:ascii="Yu Gothic" w:eastAsia="Yu Gothic" w:hAnsi="Courier New" w:cs="Courier New"/>
      <w:sz w:val="22"/>
      <w:szCs w:val="22"/>
    </w:rPr>
  </w:style>
  <w:style w:type="character" w:customStyle="1" w:styleId="ab">
    <w:name w:val="書式なし (文字)"/>
    <w:basedOn w:val="a0"/>
    <w:link w:val="aa"/>
    <w:uiPriority w:val="99"/>
    <w:semiHidden/>
    <w:rsid w:val="00694DFC"/>
    <w:rPr>
      <w:rFonts w:ascii="Yu Gothic" w:eastAsia="Yu Gothic" w:hAnsi="Courier New" w:cs="Courier New"/>
      <w:kern w:val="2"/>
      <w:sz w:val="22"/>
      <w:szCs w:val="22"/>
    </w:rPr>
  </w:style>
  <w:style w:type="paragraph" w:customStyle="1" w:styleId="Default">
    <w:name w:val="Default"/>
    <w:rsid w:val="0002075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01">
      <w:bodyDiv w:val="1"/>
      <w:marLeft w:val="0"/>
      <w:marRight w:val="0"/>
      <w:marTop w:val="0"/>
      <w:marBottom w:val="0"/>
      <w:divBdr>
        <w:top w:val="none" w:sz="0" w:space="0" w:color="auto"/>
        <w:left w:val="none" w:sz="0" w:space="0" w:color="auto"/>
        <w:bottom w:val="none" w:sz="0" w:space="0" w:color="auto"/>
        <w:right w:val="none" w:sz="0" w:space="0" w:color="auto"/>
      </w:divBdr>
    </w:div>
    <w:div w:id="389958145">
      <w:bodyDiv w:val="1"/>
      <w:marLeft w:val="0"/>
      <w:marRight w:val="0"/>
      <w:marTop w:val="0"/>
      <w:marBottom w:val="0"/>
      <w:divBdr>
        <w:top w:val="none" w:sz="0" w:space="0" w:color="auto"/>
        <w:left w:val="none" w:sz="0" w:space="0" w:color="auto"/>
        <w:bottom w:val="none" w:sz="0" w:space="0" w:color="auto"/>
        <w:right w:val="none" w:sz="0" w:space="0" w:color="auto"/>
      </w:divBdr>
    </w:div>
    <w:div w:id="528762123">
      <w:bodyDiv w:val="1"/>
      <w:marLeft w:val="0"/>
      <w:marRight w:val="0"/>
      <w:marTop w:val="0"/>
      <w:marBottom w:val="0"/>
      <w:divBdr>
        <w:top w:val="none" w:sz="0" w:space="0" w:color="auto"/>
        <w:left w:val="none" w:sz="0" w:space="0" w:color="auto"/>
        <w:bottom w:val="none" w:sz="0" w:space="0" w:color="auto"/>
        <w:right w:val="none" w:sz="0" w:space="0" w:color="auto"/>
      </w:divBdr>
    </w:div>
    <w:div w:id="703286463">
      <w:bodyDiv w:val="1"/>
      <w:marLeft w:val="0"/>
      <w:marRight w:val="0"/>
      <w:marTop w:val="0"/>
      <w:marBottom w:val="0"/>
      <w:divBdr>
        <w:top w:val="none" w:sz="0" w:space="0" w:color="auto"/>
        <w:left w:val="none" w:sz="0" w:space="0" w:color="auto"/>
        <w:bottom w:val="none" w:sz="0" w:space="0" w:color="auto"/>
        <w:right w:val="none" w:sz="0" w:space="0" w:color="auto"/>
      </w:divBdr>
    </w:div>
    <w:div w:id="15316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8F28C-C3F1-400E-BA70-572E91F02320}">
  <ds:schemaRefs>
    <ds:schemaRef ds:uri="http://schemas.microsoft.com/sharepoint/v3/contenttype/forms"/>
  </ds:schemaRefs>
</ds:datastoreItem>
</file>

<file path=customXml/itemProps2.xml><?xml version="1.0" encoding="utf-8"?>
<ds:datastoreItem xmlns:ds="http://schemas.openxmlformats.org/officeDocument/2006/customXml" ds:itemID="{653AA69B-88AC-435F-B3C6-0311503B5E11}">
  <ds:schemaRefs>
    <ds:schemaRef ds:uri="http://schemas.openxmlformats.org/officeDocument/2006/bibliography"/>
  </ds:schemaRefs>
</ds:datastoreItem>
</file>

<file path=customXml/itemProps3.xml><?xml version="1.0" encoding="utf-8"?>
<ds:datastoreItem xmlns:ds="http://schemas.openxmlformats.org/officeDocument/2006/customXml" ds:itemID="{0FD56462-2A2A-4A6E-8779-B704031FA217}">
  <ds:schemaRefs>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39b166c3-51d7-4b91-a2af-082d282e4f9a"/>
    <ds:schemaRef ds:uri="http://purl.org/dc/dcmitype/"/>
  </ds:schemaRefs>
</ds:datastoreItem>
</file>

<file path=customXml/itemProps4.xml><?xml version="1.0" encoding="utf-8"?>
<ds:datastoreItem xmlns:ds="http://schemas.openxmlformats.org/officeDocument/2006/customXml" ds:itemID="{40B92488-7747-40B7-829B-3209A627E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28</Pages>
  <Words>19227</Words>
  <Characters>484</Characters>
  <Application>Microsoft Office Word</Application>
  <DocSecurity>0</DocSecurity>
  <Lines>4</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平成20年8月28日</vt:lpstr>
    </vt:vector>
  </TitlesOfParts>
  <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薗田　亜友美</cp:lastModifiedBy>
  <cp:revision>54</cp:revision>
  <cp:lastPrinted>2024-07-18T04:13:00Z</cp:lastPrinted>
  <dcterms:created xsi:type="dcterms:W3CDTF">2021-06-25T08:36:00Z</dcterms:created>
  <dcterms:modified xsi:type="dcterms:W3CDTF">2025-07-22T05:43:00Z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