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1094B" w14:textId="52259966" w:rsidR="004336D5" w:rsidRPr="000805F9" w:rsidRDefault="00FC3F78" w:rsidP="004336D5">
      <w:pPr>
        <w:ind w:leftChars="200" w:left="520" w:firstLineChars="900" w:firstLine="3600"/>
        <w:rPr>
          <w:rFonts w:asciiTheme="majorEastAsia" w:eastAsiaTheme="majorEastAsia" w:hAnsiTheme="majorEastAsia"/>
          <w:color w:val="000000" w:themeColor="text1"/>
          <w:sz w:val="40"/>
          <w:szCs w:val="40"/>
        </w:rPr>
      </w:pPr>
      <w:r w:rsidRPr="000805F9">
        <w:rPr>
          <w:rFonts w:asciiTheme="majorEastAsia" w:eastAsiaTheme="majorEastAsia" w:hAnsiTheme="majorEastAsia" w:hint="eastAsia"/>
          <w:color w:val="000000" w:themeColor="text1"/>
          <w:sz w:val="40"/>
          <w:szCs w:val="40"/>
        </w:rPr>
        <w:t xml:space="preserve">　　　　</w:t>
      </w:r>
      <w:r w:rsidR="00C56E65" w:rsidRPr="000805F9">
        <w:rPr>
          <w:rFonts w:asciiTheme="majorEastAsia" w:eastAsiaTheme="majorEastAsia" w:hAnsiTheme="majorEastAsia" w:hint="eastAsia"/>
          <w:color w:val="000000" w:themeColor="text1"/>
          <w:sz w:val="40"/>
          <w:szCs w:val="40"/>
        </w:rPr>
        <w:t xml:space="preserve">　　　　　</w:t>
      </w:r>
      <w:r w:rsidR="008540B1" w:rsidRPr="000805F9">
        <w:rPr>
          <w:rFonts w:asciiTheme="majorEastAsia" w:eastAsiaTheme="majorEastAsia" w:hAnsiTheme="majorEastAsia" w:hint="eastAsia"/>
          <w:color w:val="000000" w:themeColor="text1"/>
          <w:sz w:val="40"/>
          <w:szCs w:val="40"/>
        </w:rPr>
        <w:t xml:space="preserve"> 　　　　　　　</w:t>
      </w:r>
      <w:r w:rsidR="0056183D" w:rsidRPr="000805F9">
        <w:rPr>
          <w:rFonts w:asciiTheme="majorEastAsia" w:eastAsiaTheme="majorEastAsia" w:hAnsiTheme="majorEastAsia" w:hint="eastAsia"/>
          <w:color w:val="000000" w:themeColor="text1"/>
          <w:sz w:val="40"/>
          <w:szCs w:val="40"/>
        </w:rPr>
        <w:t xml:space="preserve">　　　　　　　　　　　　　　　　　　　　　　　　　　　　　　　　　　　　　　　　　　　　　　　　　　　　　　　　　　　　　　　　　　　　　　　　　　　　　　　　　　　　　　　　　　　　　　　　　　　　　　　　　　　　　　　　　　　　　　　　　　　　　　　　　　　　　　　　　　　　　　　　　　　　　　　　　　　　　　　　　　　　　　　　　　　　　　　　　　　　　　　　　　　　　　　　　　　　　　　　　　　　　　　　　　</w:t>
      </w:r>
    </w:p>
    <w:p w14:paraId="122359AA" w14:textId="77777777" w:rsidR="004336D5" w:rsidRPr="000805F9" w:rsidRDefault="004336D5" w:rsidP="000E2BB8">
      <w:pPr>
        <w:spacing w:line="880" w:lineRule="exact"/>
        <w:ind w:firstLineChars="876" w:firstLine="3518"/>
        <w:rPr>
          <w:rFonts w:asciiTheme="majorEastAsia" w:eastAsiaTheme="majorEastAsia" w:hAnsiTheme="majorEastAsia"/>
          <w:b/>
          <w:color w:val="000000" w:themeColor="text1"/>
          <w:sz w:val="40"/>
          <w:szCs w:val="40"/>
        </w:rPr>
      </w:pPr>
    </w:p>
    <w:p w14:paraId="5F853894" w14:textId="59450CCA" w:rsidR="0056183D" w:rsidRPr="000805F9" w:rsidRDefault="00CB0BF3" w:rsidP="00175AC2">
      <w:pPr>
        <w:spacing w:line="880" w:lineRule="exact"/>
        <w:jc w:val="center"/>
        <w:rPr>
          <w:rFonts w:asciiTheme="majorEastAsia" w:eastAsiaTheme="majorEastAsia" w:hAnsiTheme="majorEastAsia"/>
          <w:b/>
          <w:color w:val="000000" w:themeColor="text1"/>
          <w:sz w:val="44"/>
          <w:szCs w:val="44"/>
        </w:rPr>
      </w:pPr>
      <w:r w:rsidRPr="000805F9">
        <w:rPr>
          <w:rFonts w:asciiTheme="majorEastAsia" w:eastAsiaTheme="majorEastAsia" w:hAnsiTheme="majorEastAsia" w:hint="eastAsia"/>
          <w:b/>
          <w:color w:val="000000" w:themeColor="text1"/>
          <w:sz w:val="44"/>
          <w:szCs w:val="44"/>
        </w:rPr>
        <w:t>令和</w:t>
      </w:r>
      <w:r w:rsidR="00D200E0">
        <w:rPr>
          <w:rFonts w:asciiTheme="majorEastAsia" w:eastAsiaTheme="majorEastAsia" w:hAnsiTheme="majorEastAsia" w:hint="eastAsia"/>
          <w:b/>
          <w:color w:val="000000" w:themeColor="text1"/>
          <w:sz w:val="44"/>
          <w:szCs w:val="44"/>
        </w:rPr>
        <w:t>８</w:t>
      </w:r>
      <w:r w:rsidR="0056183D" w:rsidRPr="000805F9">
        <w:rPr>
          <w:rFonts w:asciiTheme="majorEastAsia" w:eastAsiaTheme="majorEastAsia" w:hAnsiTheme="majorEastAsia" w:hint="eastAsia"/>
          <w:b/>
          <w:color w:val="000000" w:themeColor="text1"/>
          <w:sz w:val="44"/>
          <w:szCs w:val="44"/>
        </w:rPr>
        <w:t>年度</w:t>
      </w:r>
    </w:p>
    <w:p w14:paraId="586503A2" w14:textId="77777777" w:rsidR="003E790B" w:rsidRPr="000805F9" w:rsidRDefault="003E790B" w:rsidP="00707C6C">
      <w:pPr>
        <w:spacing w:line="880" w:lineRule="exact"/>
        <w:jc w:val="center"/>
        <w:rPr>
          <w:rFonts w:asciiTheme="majorEastAsia" w:eastAsiaTheme="majorEastAsia" w:hAnsiTheme="majorEastAsia"/>
          <w:b/>
          <w:color w:val="000000" w:themeColor="text1"/>
          <w:kern w:val="0"/>
          <w:sz w:val="44"/>
          <w:szCs w:val="44"/>
        </w:rPr>
      </w:pPr>
    </w:p>
    <w:p w14:paraId="5CE2C0C4" w14:textId="5C134647" w:rsidR="00707C6C" w:rsidRPr="000805F9" w:rsidRDefault="0056183D" w:rsidP="00707C6C">
      <w:pPr>
        <w:spacing w:line="880" w:lineRule="exact"/>
        <w:jc w:val="center"/>
        <w:rPr>
          <w:rFonts w:asciiTheme="majorEastAsia" w:eastAsiaTheme="majorEastAsia" w:hAnsiTheme="majorEastAsia"/>
          <w:b/>
          <w:color w:val="000000" w:themeColor="text1"/>
          <w:kern w:val="0"/>
          <w:sz w:val="44"/>
          <w:szCs w:val="44"/>
        </w:rPr>
      </w:pPr>
      <w:r w:rsidRPr="000805F9">
        <w:rPr>
          <w:rFonts w:asciiTheme="majorEastAsia" w:eastAsiaTheme="majorEastAsia" w:hAnsiTheme="majorEastAsia" w:hint="eastAsia"/>
          <w:b/>
          <w:color w:val="000000" w:themeColor="text1"/>
          <w:kern w:val="0"/>
          <w:sz w:val="44"/>
          <w:szCs w:val="44"/>
        </w:rPr>
        <w:t>国の施策並びに予算に関する提案・要望</w:t>
      </w:r>
    </w:p>
    <w:p w14:paraId="5F853895" w14:textId="0209FA3F" w:rsidR="0056183D" w:rsidRPr="000805F9" w:rsidRDefault="00707C6C" w:rsidP="00707C6C">
      <w:pPr>
        <w:spacing w:line="880" w:lineRule="exact"/>
        <w:jc w:val="center"/>
        <w:rPr>
          <w:rFonts w:asciiTheme="majorEastAsia" w:eastAsiaTheme="majorEastAsia" w:hAnsiTheme="majorEastAsia"/>
          <w:b/>
          <w:color w:val="000000" w:themeColor="text1"/>
          <w:sz w:val="44"/>
          <w:szCs w:val="44"/>
        </w:rPr>
      </w:pPr>
      <w:r w:rsidRPr="000805F9">
        <w:rPr>
          <w:rFonts w:asciiTheme="majorEastAsia" w:eastAsiaTheme="majorEastAsia" w:hAnsiTheme="majorEastAsia" w:hint="eastAsia"/>
          <w:b/>
          <w:color w:val="000000" w:themeColor="text1"/>
          <w:kern w:val="0"/>
          <w:sz w:val="44"/>
          <w:szCs w:val="44"/>
        </w:rPr>
        <w:t>（商工労働関連）</w:t>
      </w:r>
    </w:p>
    <w:p w14:paraId="5F853897" w14:textId="77777777" w:rsidR="0056183D" w:rsidRPr="000805F9" w:rsidRDefault="0056183D" w:rsidP="00707C6C">
      <w:pPr>
        <w:ind w:leftChars="200" w:left="520"/>
        <w:rPr>
          <w:rFonts w:eastAsia="ＭＳ 明朝"/>
          <w:color w:val="000000" w:themeColor="text1"/>
          <w:sz w:val="40"/>
          <w:szCs w:val="40"/>
        </w:rPr>
      </w:pPr>
    </w:p>
    <w:p w14:paraId="5F853898" w14:textId="77777777" w:rsidR="0056183D" w:rsidRPr="000805F9" w:rsidRDefault="0056183D" w:rsidP="00707C6C">
      <w:pPr>
        <w:ind w:leftChars="200" w:left="520"/>
        <w:rPr>
          <w:rFonts w:eastAsia="ＭＳ 明朝"/>
          <w:color w:val="000000" w:themeColor="text1"/>
          <w:sz w:val="40"/>
          <w:szCs w:val="40"/>
        </w:rPr>
      </w:pPr>
    </w:p>
    <w:p w14:paraId="5F853899" w14:textId="77777777" w:rsidR="0056183D" w:rsidRPr="000805F9" w:rsidRDefault="0056183D" w:rsidP="00707C6C">
      <w:pPr>
        <w:ind w:leftChars="200" w:left="520"/>
        <w:rPr>
          <w:rFonts w:eastAsia="ＭＳ 明朝"/>
          <w:color w:val="000000" w:themeColor="text1"/>
          <w:sz w:val="40"/>
          <w:szCs w:val="40"/>
        </w:rPr>
      </w:pPr>
    </w:p>
    <w:p w14:paraId="5F85389A" w14:textId="77777777" w:rsidR="0056183D" w:rsidRPr="000805F9" w:rsidRDefault="0056183D" w:rsidP="00707C6C">
      <w:pPr>
        <w:ind w:leftChars="200" w:left="520"/>
        <w:rPr>
          <w:rFonts w:eastAsia="ＭＳ 明朝"/>
          <w:color w:val="000000" w:themeColor="text1"/>
          <w:sz w:val="40"/>
          <w:szCs w:val="40"/>
        </w:rPr>
      </w:pPr>
    </w:p>
    <w:p w14:paraId="5F85389B" w14:textId="77777777" w:rsidR="0056183D" w:rsidRPr="000805F9" w:rsidRDefault="0056183D" w:rsidP="00707C6C">
      <w:pPr>
        <w:ind w:leftChars="200" w:left="520"/>
        <w:rPr>
          <w:rFonts w:eastAsia="ＭＳ 明朝"/>
          <w:color w:val="000000" w:themeColor="text1"/>
          <w:sz w:val="40"/>
          <w:szCs w:val="40"/>
        </w:rPr>
      </w:pPr>
    </w:p>
    <w:p w14:paraId="5F85389C" w14:textId="77777777" w:rsidR="0056183D" w:rsidRPr="000805F9" w:rsidRDefault="0056183D" w:rsidP="00707C6C">
      <w:pPr>
        <w:ind w:leftChars="200" w:left="520"/>
        <w:rPr>
          <w:rFonts w:eastAsia="ＭＳ 明朝"/>
          <w:color w:val="000000" w:themeColor="text1"/>
          <w:sz w:val="40"/>
          <w:szCs w:val="40"/>
        </w:rPr>
      </w:pPr>
    </w:p>
    <w:p w14:paraId="5F85389D" w14:textId="77777777" w:rsidR="0056183D" w:rsidRPr="000805F9" w:rsidRDefault="0056183D" w:rsidP="00707C6C">
      <w:pPr>
        <w:ind w:leftChars="200" w:left="520"/>
        <w:rPr>
          <w:rFonts w:eastAsia="ＭＳ 明朝"/>
          <w:color w:val="000000" w:themeColor="text1"/>
          <w:sz w:val="40"/>
          <w:szCs w:val="40"/>
        </w:rPr>
      </w:pPr>
    </w:p>
    <w:p w14:paraId="5F85389E" w14:textId="77777777" w:rsidR="0056183D" w:rsidRPr="000805F9" w:rsidRDefault="0056183D" w:rsidP="00707C6C">
      <w:pPr>
        <w:ind w:leftChars="200" w:left="520"/>
        <w:rPr>
          <w:rFonts w:eastAsia="ＭＳ 明朝"/>
          <w:color w:val="000000" w:themeColor="text1"/>
          <w:sz w:val="40"/>
          <w:szCs w:val="40"/>
        </w:rPr>
      </w:pPr>
    </w:p>
    <w:p w14:paraId="5F85389F" w14:textId="77777777" w:rsidR="0056183D" w:rsidRPr="000805F9" w:rsidRDefault="0056183D" w:rsidP="00707C6C">
      <w:pPr>
        <w:ind w:leftChars="200" w:left="520"/>
        <w:rPr>
          <w:rFonts w:eastAsia="ＭＳ 明朝"/>
          <w:color w:val="000000" w:themeColor="text1"/>
          <w:sz w:val="40"/>
          <w:szCs w:val="40"/>
        </w:rPr>
      </w:pPr>
    </w:p>
    <w:p w14:paraId="5F8538A0" w14:textId="77777777" w:rsidR="0056183D" w:rsidRPr="000805F9" w:rsidRDefault="0056183D" w:rsidP="00707C6C">
      <w:pPr>
        <w:ind w:leftChars="200" w:left="520"/>
        <w:rPr>
          <w:rFonts w:eastAsia="ＭＳ 明朝"/>
          <w:color w:val="000000" w:themeColor="text1"/>
          <w:sz w:val="40"/>
          <w:szCs w:val="40"/>
        </w:rPr>
      </w:pPr>
    </w:p>
    <w:p w14:paraId="5F8538A2" w14:textId="77777777" w:rsidR="0056183D" w:rsidRPr="000805F9" w:rsidRDefault="0056183D" w:rsidP="00707C6C">
      <w:pPr>
        <w:ind w:leftChars="200" w:left="520"/>
        <w:jc w:val="center"/>
        <w:rPr>
          <w:rFonts w:eastAsia="ＭＳ 明朝"/>
          <w:color w:val="000000" w:themeColor="text1"/>
          <w:sz w:val="36"/>
          <w:szCs w:val="36"/>
        </w:rPr>
      </w:pPr>
    </w:p>
    <w:p w14:paraId="5F8538A3" w14:textId="17B35D81" w:rsidR="0056183D" w:rsidRPr="000805F9" w:rsidRDefault="00EF6F13" w:rsidP="0054688F">
      <w:pPr>
        <w:ind w:leftChars="200" w:left="520"/>
        <w:jc w:val="center"/>
        <w:rPr>
          <w:rFonts w:eastAsia="ＭＳ 明朝"/>
          <w:color w:val="000000" w:themeColor="text1"/>
          <w:sz w:val="36"/>
          <w:szCs w:val="36"/>
        </w:rPr>
      </w:pPr>
      <w:r w:rsidRPr="000805F9">
        <w:rPr>
          <w:noProof/>
          <w:color w:val="000000" w:themeColor="text1"/>
        </w:rPr>
        <mc:AlternateContent>
          <mc:Choice Requires="wps">
            <w:drawing>
              <wp:anchor distT="0" distB="0" distL="114300" distR="114300" simplePos="0" relativeHeight="251657216" behindDoc="0" locked="0" layoutInCell="1" allowOverlap="1" wp14:anchorId="5F8538D7" wp14:editId="33A87239">
                <wp:simplePos x="0" y="0"/>
                <wp:positionH relativeFrom="column">
                  <wp:posOffset>2168074</wp:posOffset>
                </wp:positionH>
                <wp:positionV relativeFrom="paragraph">
                  <wp:posOffset>222265</wp:posOffset>
                </wp:positionV>
                <wp:extent cx="1971675" cy="40640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406400"/>
                        </a:xfrm>
                        <a:prstGeom prst="rect">
                          <a:avLst/>
                        </a:prstGeom>
                        <a:solidFill>
                          <a:sysClr val="window" lastClr="FFFFFF"/>
                        </a:solidFill>
                        <a:ln w="6350">
                          <a:noFill/>
                        </a:ln>
                        <a:effectLst/>
                      </wps:spPr>
                      <wps:txbx>
                        <w:txbxContent>
                          <w:p w14:paraId="5F8538DD" w14:textId="1B54F9FE" w:rsidR="00CB0BF3" w:rsidRPr="00175AC2" w:rsidRDefault="00CB0BF3" w:rsidP="00DD5F11">
                            <w:pPr>
                              <w:spacing w:line="600" w:lineRule="auto"/>
                              <w:rPr>
                                <w:rFonts w:asciiTheme="majorEastAsia" w:eastAsiaTheme="majorEastAsia" w:hAnsiTheme="majorEastAsia"/>
                                <w:b/>
                                <w:sz w:val="44"/>
                                <w:szCs w:val="44"/>
                              </w:rPr>
                            </w:pPr>
                            <w:r w:rsidRPr="00175AC2">
                              <w:rPr>
                                <w:rFonts w:asciiTheme="majorEastAsia" w:eastAsiaTheme="majorEastAsia" w:hAnsiTheme="majorEastAsia" w:hint="eastAsia"/>
                                <w:b/>
                                <w:sz w:val="44"/>
                                <w:szCs w:val="44"/>
                              </w:rPr>
                              <w:t>令和</w:t>
                            </w:r>
                            <w:r w:rsidR="00F93BDE">
                              <w:rPr>
                                <w:rFonts w:asciiTheme="majorEastAsia" w:eastAsiaTheme="majorEastAsia" w:hAnsiTheme="majorEastAsia" w:hint="eastAsia"/>
                                <w:b/>
                                <w:sz w:val="44"/>
                                <w:szCs w:val="44"/>
                              </w:rPr>
                              <w:t>７</w:t>
                            </w:r>
                            <w:r w:rsidR="00DF79AD">
                              <w:rPr>
                                <w:rFonts w:asciiTheme="majorEastAsia" w:eastAsiaTheme="majorEastAsia" w:hAnsiTheme="majorEastAsia" w:hint="eastAsia"/>
                                <w:b/>
                                <w:sz w:val="44"/>
                                <w:szCs w:val="44"/>
                              </w:rPr>
                              <w:t>年７</w:t>
                            </w:r>
                            <w:r w:rsidRPr="00175AC2">
                              <w:rPr>
                                <w:rFonts w:asciiTheme="majorEastAsia" w:eastAsiaTheme="majorEastAsia" w:hAnsiTheme="majorEastAsia" w:hint="eastAsia"/>
                                <w:b/>
                                <w:sz w:val="44"/>
                                <w:szCs w:val="44"/>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538D7" id="_x0000_t202" coordsize="21600,21600" o:spt="202" path="m,l,21600r21600,l21600,xe">
                <v:stroke joinstyle="miter"/>
                <v:path gradientshapeok="t" o:connecttype="rect"/>
              </v:shapetype>
              <v:shape id="テキスト ボックス 1" o:spid="_x0000_s1026" type="#_x0000_t202" style="position:absolute;left:0;text-align:left;margin-left:170.7pt;margin-top:17.5pt;width:155.25pt;height: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" fillcolor="window" stroked="f" strokeweight=".5pt">
                <v:textbox>
                  <w:txbxContent>
                    <w:p w14:paraId="5F8538DD" w14:textId="1B54F9FE" w:rsidR="00CB0BF3" w:rsidRPr="00175AC2" w:rsidRDefault="00CB0BF3" w:rsidP="00DD5F11">
                      <w:pPr>
                        <w:spacing w:line="600" w:lineRule="auto"/>
                        <w:rPr>
                          <w:rFonts w:asciiTheme="majorEastAsia" w:eastAsiaTheme="majorEastAsia" w:hAnsiTheme="majorEastAsia"/>
                          <w:b/>
                          <w:sz w:val="44"/>
                          <w:szCs w:val="44"/>
                        </w:rPr>
                      </w:pPr>
                      <w:r w:rsidRPr="00175AC2">
                        <w:rPr>
                          <w:rFonts w:asciiTheme="majorEastAsia" w:eastAsiaTheme="majorEastAsia" w:hAnsiTheme="majorEastAsia" w:hint="eastAsia"/>
                          <w:b/>
                          <w:sz w:val="44"/>
                          <w:szCs w:val="44"/>
                        </w:rPr>
                        <w:t>令和</w:t>
                      </w:r>
                      <w:r w:rsidR="00F93BDE">
                        <w:rPr>
                          <w:rFonts w:asciiTheme="majorEastAsia" w:eastAsiaTheme="majorEastAsia" w:hAnsiTheme="majorEastAsia" w:hint="eastAsia"/>
                          <w:b/>
                          <w:sz w:val="44"/>
                          <w:szCs w:val="44"/>
                        </w:rPr>
                        <w:t>７</w:t>
                      </w:r>
                      <w:r w:rsidR="00DF79AD">
                        <w:rPr>
                          <w:rFonts w:asciiTheme="majorEastAsia" w:eastAsiaTheme="majorEastAsia" w:hAnsiTheme="majorEastAsia" w:hint="eastAsia"/>
                          <w:b/>
                          <w:sz w:val="44"/>
                          <w:szCs w:val="44"/>
                        </w:rPr>
                        <w:t>年７</w:t>
                      </w:r>
                      <w:r w:rsidRPr="00175AC2">
                        <w:rPr>
                          <w:rFonts w:asciiTheme="majorEastAsia" w:eastAsiaTheme="majorEastAsia" w:hAnsiTheme="majorEastAsia" w:hint="eastAsia"/>
                          <w:b/>
                          <w:sz w:val="44"/>
                          <w:szCs w:val="44"/>
                        </w:rPr>
                        <w:t>月</w:t>
                      </w:r>
                    </w:p>
                  </w:txbxContent>
                </v:textbox>
              </v:shape>
            </w:pict>
          </mc:Fallback>
        </mc:AlternateContent>
      </w:r>
    </w:p>
    <w:p w14:paraId="5F8538A4" w14:textId="77777777" w:rsidR="0056183D" w:rsidRPr="000805F9" w:rsidRDefault="0056183D" w:rsidP="00707C6C">
      <w:pPr>
        <w:ind w:leftChars="200" w:left="520"/>
        <w:jc w:val="center"/>
        <w:rPr>
          <w:rFonts w:eastAsia="ＭＳ 明朝"/>
          <w:color w:val="000000" w:themeColor="text1"/>
          <w:sz w:val="36"/>
          <w:szCs w:val="36"/>
        </w:rPr>
      </w:pPr>
    </w:p>
    <w:p w14:paraId="76735710" w14:textId="77777777" w:rsidR="00E8221E" w:rsidRPr="000805F9" w:rsidRDefault="00E8221E" w:rsidP="005C4FC6">
      <w:pPr>
        <w:ind w:leftChars="200" w:left="520" w:firstLineChars="800" w:firstLine="2880"/>
        <w:rPr>
          <w:rFonts w:eastAsia="ＭＳ 明朝"/>
          <w:color w:val="000000" w:themeColor="text1"/>
          <w:sz w:val="36"/>
          <w:szCs w:val="36"/>
        </w:rPr>
      </w:pPr>
    </w:p>
    <w:p w14:paraId="22ED6D99" w14:textId="26075779" w:rsidR="00E8221E" w:rsidRPr="000805F9" w:rsidRDefault="00F93BDE" w:rsidP="00F93BDE">
      <w:pPr>
        <w:tabs>
          <w:tab w:val="left" w:pos="4180"/>
        </w:tabs>
        <w:ind w:leftChars="200" w:left="520" w:firstLineChars="800" w:firstLine="2880"/>
        <w:rPr>
          <w:rFonts w:eastAsia="ＭＳ 明朝"/>
          <w:color w:val="000000" w:themeColor="text1"/>
          <w:sz w:val="36"/>
          <w:szCs w:val="36"/>
        </w:rPr>
      </w:pPr>
      <w:r>
        <w:rPr>
          <w:rFonts w:eastAsia="ＭＳ 明朝"/>
          <w:color w:val="000000" w:themeColor="text1"/>
          <w:sz w:val="36"/>
          <w:szCs w:val="36"/>
        </w:rPr>
        <w:tab/>
      </w:r>
    </w:p>
    <w:p w14:paraId="05A31709" w14:textId="7434E856" w:rsidR="00E8221E" w:rsidRPr="000805F9" w:rsidRDefault="00E8221E" w:rsidP="005C4FC6">
      <w:pPr>
        <w:ind w:leftChars="200" w:left="520" w:firstLineChars="800" w:firstLine="2880"/>
        <w:rPr>
          <w:rFonts w:eastAsia="ＭＳ 明朝"/>
          <w:color w:val="000000" w:themeColor="text1"/>
          <w:sz w:val="36"/>
          <w:szCs w:val="36"/>
        </w:rPr>
      </w:pPr>
    </w:p>
    <w:p w14:paraId="2CC20F20" w14:textId="57F2C38A" w:rsidR="00B011DD" w:rsidRPr="000805F9" w:rsidRDefault="00B011DD" w:rsidP="00B011DD">
      <w:pPr>
        <w:pStyle w:val="1"/>
        <w:rPr>
          <w:color w:val="000000" w:themeColor="text1"/>
          <w:lang w:val="en-US" w:eastAsia="ja-JP"/>
        </w:rPr>
      </w:pPr>
    </w:p>
    <w:p w14:paraId="17446605" w14:textId="77777777" w:rsidR="00B011DD" w:rsidRPr="000805F9" w:rsidRDefault="00B011DD" w:rsidP="00B011DD">
      <w:pPr>
        <w:rPr>
          <w:color w:val="000000" w:themeColor="text1"/>
        </w:rPr>
      </w:pPr>
    </w:p>
    <w:p w14:paraId="5F8538A5" w14:textId="3A58F5C4" w:rsidR="0056183D" w:rsidRPr="000805F9" w:rsidRDefault="0056183D" w:rsidP="005C4FC6">
      <w:pPr>
        <w:ind w:leftChars="200" w:left="520" w:firstLineChars="800" w:firstLine="2880"/>
        <w:rPr>
          <w:rFonts w:eastAsia="ＭＳ 明朝"/>
          <w:color w:val="000000" w:themeColor="text1"/>
          <w:sz w:val="36"/>
          <w:szCs w:val="36"/>
        </w:rPr>
      </w:pPr>
    </w:p>
    <w:p w14:paraId="5F8538A6" w14:textId="75E0EA73" w:rsidR="0056183D" w:rsidRPr="000805F9" w:rsidRDefault="005F0876" w:rsidP="00707C6C">
      <w:pPr>
        <w:ind w:leftChars="200" w:left="520"/>
        <w:jc w:val="center"/>
        <w:rPr>
          <w:rFonts w:eastAsia="ＭＳ 明朝"/>
          <w:color w:val="000000" w:themeColor="text1"/>
          <w:sz w:val="28"/>
          <w:szCs w:val="28"/>
        </w:rPr>
      </w:pPr>
      <w:r w:rsidRPr="000805F9">
        <w:rPr>
          <w:noProof/>
          <w:color w:val="000000" w:themeColor="text1"/>
        </w:rPr>
        <mc:AlternateContent>
          <mc:Choice Requires="wps">
            <w:drawing>
              <wp:anchor distT="0" distB="0" distL="114300" distR="114300" simplePos="0" relativeHeight="251658240" behindDoc="0" locked="0" layoutInCell="1" allowOverlap="1" wp14:anchorId="5F8538D8" wp14:editId="4BDBF61F">
                <wp:simplePos x="0" y="0"/>
                <wp:positionH relativeFrom="page">
                  <wp:posOffset>3047365</wp:posOffset>
                </wp:positionH>
                <wp:positionV relativeFrom="paragraph">
                  <wp:posOffset>21590</wp:posOffset>
                </wp:positionV>
                <wp:extent cx="1695450" cy="4191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0" cy="419100"/>
                        </a:xfrm>
                        <a:prstGeom prst="rect">
                          <a:avLst/>
                        </a:prstGeom>
                        <a:solidFill>
                          <a:sysClr val="window" lastClr="FFFFFF"/>
                        </a:solidFill>
                        <a:ln w="6350">
                          <a:noFill/>
                        </a:ln>
                        <a:effectLst/>
                      </wps:spPr>
                      <wps:txbx>
                        <w:txbxContent>
                          <w:p w14:paraId="5F8538DE" w14:textId="4BB480BC" w:rsidR="00CB0BF3" w:rsidRPr="00175AC2" w:rsidRDefault="00CB0BF3" w:rsidP="00DD5F11">
                            <w:pPr>
                              <w:spacing w:line="480" w:lineRule="auto"/>
                              <w:rPr>
                                <w:rFonts w:asciiTheme="majorEastAsia" w:eastAsiaTheme="majorEastAsia" w:hAnsiTheme="majorEastAsia"/>
                                <w:b/>
                                <w:color w:val="000000"/>
                                <w:kern w:val="0"/>
                                <w:sz w:val="44"/>
                                <w:szCs w:val="44"/>
                              </w:rPr>
                            </w:pPr>
                            <w:r w:rsidRPr="005F0876">
                              <w:rPr>
                                <w:rFonts w:asciiTheme="majorEastAsia" w:eastAsiaTheme="majorEastAsia" w:hAnsiTheme="majorEastAsia" w:hint="eastAsia"/>
                                <w:b/>
                                <w:color w:val="000000"/>
                                <w:kern w:val="0"/>
                                <w:sz w:val="44"/>
                                <w:szCs w:val="44"/>
                              </w:rPr>
                              <w:t>大</w:t>
                            </w:r>
                            <w:r w:rsidR="005F0876">
                              <w:rPr>
                                <w:rFonts w:asciiTheme="majorEastAsia" w:eastAsiaTheme="majorEastAsia" w:hAnsiTheme="majorEastAsia" w:hint="eastAsia"/>
                                <w:b/>
                                <w:color w:val="000000"/>
                                <w:kern w:val="0"/>
                                <w:sz w:val="44"/>
                                <w:szCs w:val="44"/>
                              </w:rPr>
                              <w:t xml:space="preserve">　</w:t>
                            </w:r>
                            <w:r w:rsidRPr="005F0876">
                              <w:rPr>
                                <w:rFonts w:asciiTheme="majorEastAsia" w:eastAsiaTheme="majorEastAsia" w:hAnsiTheme="majorEastAsia" w:hint="eastAsia"/>
                                <w:b/>
                                <w:color w:val="000000"/>
                                <w:kern w:val="0"/>
                                <w:sz w:val="44"/>
                                <w:szCs w:val="44"/>
                              </w:rPr>
                              <w:t>阪</w:t>
                            </w:r>
                            <w:r w:rsidR="005F0876">
                              <w:rPr>
                                <w:rFonts w:asciiTheme="majorEastAsia" w:eastAsiaTheme="majorEastAsia" w:hAnsiTheme="majorEastAsia" w:hint="eastAsia"/>
                                <w:b/>
                                <w:color w:val="000000"/>
                                <w:kern w:val="0"/>
                                <w:sz w:val="44"/>
                                <w:szCs w:val="44"/>
                              </w:rPr>
                              <w:t xml:space="preserve">　</w:t>
                            </w:r>
                            <w:r w:rsidRPr="005F0876">
                              <w:rPr>
                                <w:rFonts w:asciiTheme="majorEastAsia" w:eastAsiaTheme="majorEastAsia" w:hAnsiTheme="majorEastAsia" w:hint="eastAsia"/>
                                <w:b/>
                                <w:color w:val="000000"/>
                                <w:kern w:val="0"/>
                                <w:sz w:val="44"/>
                                <w:szCs w:val="44"/>
                              </w:rPr>
                              <w:t>府</w:t>
                            </w:r>
                          </w:p>
                          <w:p w14:paraId="5F8538DF" w14:textId="77777777" w:rsidR="00CB0BF3" w:rsidRPr="00175AC2" w:rsidRDefault="00CB0BF3" w:rsidP="00DD5F11">
                            <w:pPr>
                              <w:spacing w:line="480" w:lineRule="auto"/>
                              <w:rPr>
                                <w:rFonts w:asciiTheme="majorEastAsia" w:eastAsiaTheme="majorEastAsia" w:hAnsiTheme="majorEastAsia"/>
                                <w:b/>
                                <w:color w:val="000000"/>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538D8" id="テキスト ボックス 4" o:spid="_x0000_s1027" type="#_x0000_t202" style="position:absolute;left:0;text-align:left;margin-left:239.95pt;margin-top:1.7pt;width:133.5pt;height:3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" fillcolor="window" stroked="f" strokeweight=".5pt">
                <v:textbox>
                  <w:txbxContent>
                    <w:p w14:paraId="5F8538DE" w14:textId="4BB480BC" w:rsidR="00CB0BF3" w:rsidRPr="00175AC2" w:rsidRDefault="00CB0BF3" w:rsidP="00DD5F11">
                      <w:pPr>
                        <w:spacing w:line="480" w:lineRule="auto"/>
                        <w:rPr>
                          <w:rFonts w:asciiTheme="majorEastAsia" w:eastAsiaTheme="majorEastAsia" w:hAnsiTheme="majorEastAsia"/>
                          <w:b/>
                          <w:color w:val="000000"/>
                          <w:kern w:val="0"/>
                          <w:sz w:val="44"/>
                          <w:szCs w:val="44"/>
                        </w:rPr>
                      </w:pPr>
                      <w:r w:rsidRPr="005F0876">
                        <w:rPr>
                          <w:rFonts w:asciiTheme="majorEastAsia" w:eastAsiaTheme="majorEastAsia" w:hAnsiTheme="majorEastAsia" w:hint="eastAsia"/>
                          <w:b/>
                          <w:color w:val="000000"/>
                          <w:kern w:val="0"/>
                          <w:sz w:val="44"/>
                          <w:szCs w:val="44"/>
                        </w:rPr>
                        <w:t>大</w:t>
                      </w:r>
                      <w:r w:rsidR="005F0876">
                        <w:rPr>
                          <w:rFonts w:asciiTheme="majorEastAsia" w:eastAsiaTheme="majorEastAsia" w:hAnsiTheme="majorEastAsia" w:hint="eastAsia"/>
                          <w:b/>
                          <w:color w:val="000000"/>
                          <w:kern w:val="0"/>
                          <w:sz w:val="44"/>
                          <w:szCs w:val="44"/>
                        </w:rPr>
                        <w:t xml:space="preserve">　</w:t>
                      </w:r>
                      <w:r w:rsidRPr="005F0876">
                        <w:rPr>
                          <w:rFonts w:asciiTheme="majorEastAsia" w:eastAsiaTheme="majorEastAsia" w:hAnsiTheme="majorEastAsia" w:hint="eastAsia"/>
                          <w:b/>
                          <w:color w:val="000000"/>
                          <w:kern w:val="0"/>
                          <w:sz w:val="44"/>
                          <w:szCs w:val="44"/>
                        </w:rPr>
                        <w:t>阪</w:t>
                      </w:r>
                      <w:r w:rsidR="005F0876">
                        <w:rPr>
                          <w:rFonts w:asciiTheme="majorEastAsia" w:eastAsiaTheme="majorEastAsia" w:hAnsiTheme="majorEastAsia" w:hint="eastAsia"/>
                          <w:b/>
                          <w:color w:val="000000"/>
                          <w:kern w:val="0"/>
                          <w:sz w:val="44"/>
                          <w:szCs w:val="44"/>
                        </w:rPr>
                        <w:t xml:space="preserve">　</w:t>
                      </w:r>
                      <w:r w:rsidRPr="005F0876">
                        <w:rPr>
                          <w:rFonts w:asciiTheme="majorEastAsia" w:eastAsiaTheme="majorEastAsia" w:hAnsiTheme="majorEastAsia" w:hint="eastAsia"/>
                          <w:b/>
                          <w:color w:val="000000"/>
                          <w:kern w:val="0"/>
                          <w:sz w:val="44"/>
                          <w:szCs w:val="44"/>
                        </w:rPr>
                        <w:t>府</w:t>
                      </w:r>
                    </w:p>
                    <w:p w14:paraId="5F8538DF" w14:textId="77777777" w:rsidR="00CB0BF3" w:rsidRPr="00175AC2" w:rsidRDefault="00CB0BF3" w:rsidP="00DD5F11">
                      <w:pPr>
                        <w:spacing w:line="480" w:lineRule="auto"/>
                        <w:rPr>
                          <w:rFonts w:asciiTheme="majorEastAsia" w:eastAsiaTheme="majorEastAsia" w:hAnsiTheme="majorEastAsia"/>
                          <w:b/>
                          <w:color w:val="000000"/>
                          <w:sz w:val="44"/>
                          <w:szCs w:val="44"/>
                        </w:rPr>
                      </w:pPr>
                    </w:p>
                  </w:txbxContent>
                </v:textbox>
                <w10:wrap anchorx="page"/>
              </v:shape>
            </w:pict>
          </mc:Fallback>
        </mc:AlternateContent>
      </w:r>
    </w:p>
    <w:p w14:paraId="5F8538A7" w14:textId="77777777" w:rsidR="0056183D" w:rsidRPr="000805F9" w:rsidRDefault="0056183D" w:rsidP="0038552D">
      <w:pPr>
        <w:rPr>
          <w:rFonts w:eastAsia="ＭＳ 明朝"/>
          <w:color w:val="000000" w:themeColor="text1"/>
          <w:kern w:val="0"/>
          <w:sz w:val="40"/>
          <w:szCs w:val="40"/>
        </w:rPr>
      </w:pPr>
    </w:p>
    <w:p w14:paraId="5F8538A8" w14:textId="77777777" w:rsidR="0056183D" w:rsidRPr="000805F9" w:rsidRDefault="0056183D" w:rsidP="00707C6C">
      <w:pPr>
        <w:ind w:leftChars="200" w:left="520"/>
        <w:jc w:val="center"/>
        <w:rPr>
          <w:rFonts w:eastAsia="ＭＳ 明朝"/>
          <w:color w:val="000000" w:themeColor="text1"/>
          <w:kern w:val="0"/>
          <w:sz w:val="48"/>
          <w:szCs w:val="48"/>
        </w:rPr>
      </w:pPr>
    </w:p>
    <w:p w14:paraId="5F8538A9" w14:textId="77777777" w:rsidR="0056183D" w:rsidRPr="000805F9" w:rsidRDefault="0056183D" w:rsidP="00707C6C">
      <w:pPr>
        <w:ind w:leftChars="200" w:left="520"/>
        <w:jc w:val="center"/>
        <w:rPr>
          <w:rFonts w:eastAsia="ＭＳ 明朝"/>
          <w:color w:val="000000" w:themeColor="text1"/>
          <w:kern w:val="0"/>
          <w:sz w:val="48"/>
          <w:szCs w:val="48"/>
        </w:rPr>
      </w:pPr>
    </w:p>
    <w:p w14:paraId="5F8538AA" w14:textId="77777777" w:rsidR="0056183D" w:rsidRPr="000805F9" w:rsidRDefault="0056183D" w:rsidP="00707C6C">
      <w:pPr>
        <w:ind w:leftChars="200" w:left="520"/>
        <w:jc w:val="center"/>
        <w:rPr>
          <w:rFonts w:eastAsia="ＭＳ 明朝"/>
          <w:color w:val="000000" w:themeColor="text1"/>
          <w:kern w:val="0"/>
          <w:sz w:val="48"/>
          <w:szCs w:val="48"/>
        </w:rPr>
      </w:pPr>
    </w:p>
    <w:p w14:paraId="4B6B5414" w14:textId="77777777" w:rsidR="00D56D05" w:rsidRPr="00507A60" w:rsidRDefault="0056183D" w:rsidP="00D56D05">
      <w:pPr>
        <w:ind w:firstLineChars="100" w:firstLine="400"/>
        <w:rPr>
          <w:rFonts w:ascii="HG正楷書体-PRO" w:eastAsia="HG正楷書体-PRO"/>
          <w:b/>
          <w:color w:val="000000" w:themeColor="text1"/>
          <w:sz w:val="40"/>
          <w:szCs w:val="40"/>
        </w:rPr>
      </w:pPr>
      <w:r w:rsidRPr="000805F9">
        <w:rPr>
          <w:rFonts w:eastAsia="ＭＳ 明朝"/>
          <w:color w:val="000000" w:themeColor="text1"/>
          <w:kern w:val="0"/>
          <w:sz w:val="40"/>
          <w:szCs w:val="40"/>
        </w:rPr>
        <w:br w:type="page"/>
      </w:r>
      <w:r w:rsidR="00D56D05" w:rsidRPr="00507A60">
        <w:rPr>
          <w:rFonts w:ascii="HG正楷書体-PRO" w:eastAsia="HG正楷書体-PRO" w:hint="eastAsia"/>
          <w:b/>
          <w:color w:val="000000" w:themeColor="text1"/>
          <w:sz w:val="40"/>
          <w:szCs w:val="40"/>
        </w:rPr>
        <w:lastRenderedPageBreak/>
        <w:t>令和８年度国の施策並びに予算に関する提案・要望</w:t>
      </w:r>
    </w:p>
    <w:p w14:paraId="6F856E1C" w14:textId="77777777" w:rsidR="00D56D05" w:rsidRPr="00507A60" w:rsidRDefault="00D56D05" w:rsidP="00D56D05">
      <w:pPr>
        <w:pStyle w:val="1"/>
        <w:ind w:firstLineChars="800" w:firstLine="3213"/>
        <w:rPr>
          <w:rFonts w:ascii="HG正楷書体-PRO" w:eastAsia="HG正楷書体-PRO"/>
          <w:b/>
          <w:color w:val="000000" w:themeColor="text1"/>
          <w:sz w:val="40"/>
          <w:szCs w:val="40"/>
        </w:rPr>
      </w:pPr>
      <w:r w:rsidRPr="00507A60">
        <w:rPr>
          <w:rFonts w:ascii="HG正楷書体-PRO" w:eastAsia="HG正楷書体-PRO" w:hint="eastAsia"/>
          <w:b/>
          <w:color w:val="000000" w:themeColor="text1"/>
          <w:sz w:val="40"/>
          <w:szCs w:val="40"/>
        </w:rPr>
        <w:t>（商工労働関連）</w:t>
      </w:r>
    </w:p>
    <w:p w14:paraId="353DC79D" w14:textId="77777777" w:rsidR="006F1BA8" w:rsidRPr="006F1BA8" w:rsidRDefault="006F1BA8" w:rsidP="006F1BA8">
      <w:pPr>
        <w:pStyle w:val="1"/>
      </w:pPr>
    </w:p>
    <w:p w14:paraId="3CF914CE" w14:textId="77777777" w:rsidR="00311335" w:rsidRDefault="00311335" w:rsidP="00D451BA">
      <w:pPr>
        <w:spacing w:line="500" w:lineRule="exact"/>
        <w:ind w:firstLineChars="100" w:firstLine="320"/>
        <w:rPr>
          <w:rFonts w:ascii="HG正楷書体-PRO" w:eastAsia="HG正楷書体-PRO" w:hAnsi="ＭＳ 明朝"/>
          <w:sz w:val="32"/>
          <w:szCs w:val="32"/>
        </w:rPr>
      </w:pPr>
      <w:r w:rsidRPr="00507A60">
        <w:rPr>
          <w:rFonts w:ascii="HG正楷書体-PRO" w:eastAsia="HG正楷書体-PRO" w:hAnsi="ＭＳ 明朝" w:hint="eastAsia"/>
          <w:sz w:val="32"/>
          <w:szCs w:val="32"/>
        </w:rPr>
        <w:t>日頃から、大阪府商工労働行政の推進につきまして、格別のご高配とご協力を賜り、厚くお礼申し上げます。</w:t>
      </w:r>
    </w:p>
    <w:p w14:paraId="01B09046" w14:textId="77777777" w:rsidR="00CE4634" w:rsidRDefault="00311335" w:rsidP="00D451BA">
      <w:pPr>
        <w:spacing w:line="500" w:lineRule="exact"/>
        <w:ind w:firstLineChars="100" w:firstLine="320"/>
        <w:rPr>
          <w:rFonts w:ascii="HG正楷書体-PRO" w:eastAsia="HG正楷書体-PRO" w:hAnsi="Arial"/>
          <w:sz w:val="32"/>
          <w:szCs w:val="32"/>
        </w:rPr>
      </w:pPr>
      <w:r w:rsidRPr="00507A60">
        <w:rPr>
          <w:rFonts w:ascii="HG正楷書体-PRO" w:eastAsia="HG正楷書体-PRO" w:hAnsi="Arial" w:hint="eastAsia"/>
          <w:sz w:val="32"/>
          <w:szCs w:val="32"/>
          <w:lang w:eastAsia="x-none"/>
        </w:rPr>
        <w:t>本年</w:t>
      </w:r>
      <w:r w:rsidRPr="00507A60">
        <w:rPr>
          <w:rFonts w:ascii="HG正楷書体-PRO" w:eastAsia="HG正楷書体-PRO" w:hAnsi="Arial" w:hint="eastAsia"/>
          <w:sz w:val="32"/>
          <w:szCs w:val="32"/>
        </w:rPr>
        <w:t>４</w:t>
      </w:r>
      <w:r w:rsidRPr="00507A60">
        <w:rPr>
          <w:rFonts w:ascii="HG正楷書体-PRO" w:eastAsia="HG正楷書体-PRO" w:hAnsi="Arial" w:hint="eastAsia"/>
          <w:sz w:val="32"/>
          <w:szCs w:val="32"/>
          <w:lang w:eastAsia="x-none"/>
        </w:rPr>
        <w:t>月</w:t>
      </w:r>
      <w:r w:rsidRPr="00507A60">
        <w:rPr>
          <w:rFonts w:ascii="HG正楷書体-PRO" w:eastAsia="HG正楷書体-PRO" w:hAnsi="Arial" w:hint="eastAsia"/>
          <w:sz w:val="32"/>
          <w:szCs w:val="32"/>
          <w:lang w:val="x-none"/>
        </w:rPr>
        <w:t>、</w:t>
      </w:r>
      <w:r w:rsidRPr="00507A60">
        <w:rPr>
          <w:rFonts w:ascii="HG正楷書体-PRO" w:eastAsia="HG正楷書体-PRO" w:hAnsi="Arial" w:hint="eastAsia"/>
          <w:sz w:val="32"/>
          <w:szCs w:val="32"/>
          <w:lang w:eastAsia="x-none"/>
        </w:rPr>
        <w:t>大阪・関西万博</w:t>
      </w:r>
      <w:r w:rsidRPr="00507A60">
        <w:rPr>
          <w:rFonts w:ascii="HG正楷書体-PRO" w:eastAsia="HG正楷書体-PRO" w:hAnsi="Arial" w:hint="eastAsia"/>
          <w:sz w:val="32"/>
          <w:szCs w:val="32"/>
        </w:rPr>
        <w:t>が</w:t>
      </w:r>
      <w:r w:rsidRPr="00507A60">
        <w:rPr>
          <w:rFonts w:ascii="HG正楷書体-PRO" w:eastAsia="HG正楷書体-PRO" w:hAnsi="Arial" w:hint="eastAsia"/>
          <w:sz w:val="32"/>
          <w:szCs w:val="32"/>
          <w:lang w:eastAsia="x-none"/>
        </w:rPr>
        <w:t>開幕</w:t>
      </w:r>
      <w:r w:rsidRPr="00507A60">
        <w:rPr>
          <w:rFonts w:ascii="HG正楷書体-PRO" w:eastAsia="HG正楷書体-PRO" w:hAnsi="Arial" w:hint="eastAsia"/>
          <w:sz w:val="32"/>
          <w:szCs w:val="32"/>
        </w:rPr>
        <w:t>し</w:t>
      </w:r>
      <w:r>
        <w:rPr>
          <w:rFonts w:ascii="HG正楷書体-PRO" w:eastAsia="HG正楷書体-PRO" w:hAnsi="Arial" w:hint="eastAsia"/>
          <w:sz w:val="32"/>
          <w:szCs w:val="32"/>
        </w:rPr>
        <w:t>ました。会場</w:t>
      </w:r>
      <w:r w:rsidRPr="00507A60">
        <w:rPr>
          <w:rFonts w:ascii="HG正楷書体-PRO" w:eastAsia="HG正楷書体-PRO" w:hAnsi="Arial" w:hint="eastAsia"/>
          <w:sz w:val="32"/>
          <w:szCs w:val="32"/>
          <w:lang w:eastAsia="x-none"/>
        </w:rPr>
        <w:t>で</w:t>
      </w:r>
      <w:r>
        <w:rPr>
          <w:rFonts w:ascii="HG正楷書体-PRO" w:eastAsia="HG正楷書体-PRO" w:hAnsi="Arial" w:hint="eastAsia"/>
          <w:sz w:val="32"/>
          <w:szCs w:val="32"/>
        </w:rPr>
        <w:t>は、ライフサイエンスやカーボンニュートラルなどの新</w:t>
      </w:r>
      <w:r w:rsidRPr="00507A60">
        <w:rPr>
          <w:rFonts w:ascii="HG正楷書体-PRO" w:eastAsia="HG正楷書体-PRO" w:hAnsi="Arial" w:hint="eastAsia"/>
          <w:sz w:val="32"/>
          <w:szCs w:val="32"/>
          <w:lang w:eastAsia="x-none"/>
        </w:rPr>
        <w:t>技術</w:t>
      </w:r>
      <w:r>
        <w:rPr>
          <w:rFonts w:ascii="HG正楷書体-PRO" w:eastAsia="HG正楷書体-PRO" w:hAnsi="Arial" w:hint="eastAsia"/>
          <w:sz w:val="32"/>
          <w:szCs w:val="32"/>
        </w:rPr>
        <w:t>等が披露され、未来社会の実験場を体現しています。大阪府では、これら万博の成果の</w:t>
      </w:r>
      <w:r w:rsidRPr="00507A60">
        <w:rPr>
          <w:rFonts w:ascii="HG正楷書体-PRO" w:eastAsia="HG正楷書体-PRO" w:hAnsi="Arial" w:hint="eastAsia"/>
          <w:sz w:val="32"/>
          <w:szCs w:val="32"/>
          <w:lang w:eastAsia="x-none"/>
        </w:rPr>
        <w:t>社会実装</w:t>
      </w:r>
      <w:r>
        <w:rPr>
          <w:rFonts w:ascii="HG正楷書体-PRO" w:eastAsia="HG正楷書体-PRO" w:hAnsi="Arial" w:hint="eastAsia"/>
          <w:sz w:val="32"/>
          <w:szCs w:val="32"/>
        </w:rPr>
        <w:t>に向けて取り組むとともに、</w:t>
      </w:r>
      <w:r w:rsidRPr="00507A60">
        <w:rPr>
          <w:rFonts w:ascii="HG正楷書体-PRO" w:eastAsia="HG正楷書体-PRO" w:hAnsi="Arial" w:hint="eastAsia"/>
          <w:sz w:val="32"/>
          <w:szCs w:val="32"/>
          <w:lang w:eastAsia="x-none"/>
        </w:rPr>
        <w:t>ディープテックスタートアップへの重点的支援、再生医療の産業化、さらには府内企業のビジネスチャンス拡大等</w:t>
      </w:r>
      <w:r>
        <w:rPr>
          <w:rFonts w:ascii="HG正楷書体-PRO" w:eastAsia="HG正楷書体-PRO" w:hAnsi="Arial" w:hint="eastAsia"/>
          <w:sz w:val="32"/>
          <w:szCs w:val="32"/>
        </w:rPr>
        <w:t>を推進し</w:t>
      </w:r>
      <w:r w:rsidRPr="00507A60">
        <w:rPr>
          <w:rFonts w:ascii="HG正楷書体-PRO" w:eastAsia="HG正楷書体-PRO" w:hAnsi="Arial" w:hint="eastAsia"/>
          <w:sz w:val="32"/>
          <w:szCs w:val="32"/>
          <w:lang w:eastAsia="x-none"/>
        </w:rPr>
        <w:t>、</w:t>
      </w:r>
      <w:r w:rsidRPr="00507A60">
        <w:rPr>
          <w:rFonts w:ascii="HG正楷書体-PRO" w:eastAsia="HG正楷書体-PRO" w:hAnsi="Arial" w:hint="eastAsia"/>
          <w:sz w:val="32"/>
          <w:szCs w:val="32"/>
        </w:rPr>
        <w:t>大阪経済の成長につなげていきます。</w:t>
      </w:r>
    </w:p>
    <w:p w14:paraId="3A9FEF7D" w14:textId="08FA342E" w:rsidR="00311335" w:rsidRPr="00D65A6A" w:rsidRDefault="00311335" w:rsidP="00D451BA">
      <w:pPr>
        <w:spacing w:line="500" w:lineRule="exact"/>
        <w:ind w:firstLineChars="100" w:firstLine="320"/>
        <w:rPr>
          <w:rFonts w:ascii="HG正楷書体-PRO" w:eastAsia="HG正楷書体-PRO" w:hAnsi="Arial"/>
          <w:sz w:val="32"/>
          <w:szCs w:val="32"/>
        </w:rPr>
      </w:pPr>
      <w:r w:rsidRPr="00AB2C2E">
        <w:rPr>
          <w:rFonts w:ascii="HG正楷書体-PRO" w:eastAsia="HG正楷書体-PRO" w:hAnsi="Arial" w:hint="eastAsia"/>
          <w:sz w:val="32"/>
          <w:szCs w:val="32"/>
        </w:rPr>
        <w:t>あわせて、</w:t>
      </w:r>
      <w:r>
        <w:rPr>
          <w:rFonts w:ascii="HG正楷書体-PRO" w:eastAsia="HG正楷書体-PRO" w:hAnsi="Arial" w:hint="eastAsia"/>
          <w:sz w:val="32"/>
          <w:szCs w:val="32"/>
        </w:rPr>
        <w:t>大阪の成長を支える人材の確保と育成に向け、</w:t>
      </w:r>
      <w:r w:rsidRPr="00AB2C2E">
        <w:rPr>
          <w:rFonts w:ascii="HG正楷書体-PRO" w:eastAsia="HG正楷書体-PRO" w:hAnsi="Arial" w:hint="eastAsia"/>
          <w:sz w:val="32"/>
          <w:szCs w:val="32"/>
        </w:rPr>
        <w:t>女性、若者、高齢者、障がい者や外国人等の多様な人材の活躍促進に取り組むとともに、求職者や在職者の人材育成も支援し</w:t>
      </w:r>
      <w:r>
        <w:rPr>
          <w:rFonts w:ascii="HG正楷書体-PRO" w:eastAsia="HG正楷書体-PRO" w:hAnsi="Arial" w:hint="eastAsia"/>
          <w:sz w:val="32"/>
          <w:szCs w:val="32"/>
        </w:rPr>
        <w:t>ます。</w:t>
      </w:r>
    </w:p>
    <w:p w14:paraId="24B36148" w14:textId="069A7EF1" w:rsidR="00311335" w:rsidRDefault="00311335" w:rsidP="00D451BA">
      <w:pPr>
        <w:spacing w:line="500" w:lineRule="exact"/>
        <w:ind w:firstLineChars="100" w:firstLine="320"/>
        <w:rPr>
          <w:rFonts w:ascii="HG正楷書体-PRO" w:eastAsia="HG正楷書体-PRO" w:hAnsi="Arial"/>
          <w:sz w:val="32"/>
          <w:szCs w:val="32"/>
          <w:lang w:eastAsia="x-none"/>
        </w:rPr>
      </w:pPr>
      <w:r>
        <w:rPr>
          <w:rFonts w:ascii="HG正楷書体-PRO" w:eastAsia="HG正楷書体-PRO" w:hAnsi="Arial" w:hint="eastAsia"/>
          <w:sz w:val="32"/>
          <w:szCs w:val="32"/>
        </w:rPr>
        <w:t>一方、</w:t>
      </w:r>
      <w:r w:rsidRPr="00507A60">
        <w:rPr>
          <w:rFonts w:ascii="HG正楷書体-PRO" w:eastAsia="HG正楷書体-PRO" w:hAnsi="Arial" w:hint="eastAsia"/>
          <w:sz w:val="32"/>
          <w:szCs w:val="32"/>
          <w:lang w:eastAsia="x-none"/>
        </w:rPr>
        <w:t>物価</w:t>
      </w:r>
      <w:r w:rsidRPr="00507A60">
        <w:rPr>
          <w:rFonts w:ascii="HG正楷書体-PRO" w:eastAsia="HG正楷書体-PRO" w:hAnsi="Arial" w:hint="eastAsia"/>
          <w:sz w:val="32"/>
          <w:szCs w:val="32"/>
        </w:rPr>
        <w:t>高騰</w:t>
      </w:r>
      <w:r w:rsidRPr="00507A60">
        <w:rPr>
          <w:rFonts w:ascii="HG正楷書体-PRO" w:eastAsia="HG正楷書体-PRO" w:hAnsi="Arial" w:hint="eastAsia"/>
          <w:sz w:val="32"/>
          <w:szCs w:val="32"/>
          <w:lang w:eastAsia="x-none"/>
        </w:rPr>
        <w:t>や人手不足</w:t>
      </w:r>
      <w:r>
        <w:rPr>
          <w:rFonts w:ascii="HG正楷書体-PRO" w:eastAsia="HG正楷書体-PRO" w:hAnsi="Arial" w:hint="eastAsia"/>
          <w:sz w:val="32"/>
          <w:szCs w:val="32"/>
        </w:rPr>
        <w:t>、</w:t>
      </w:r>
      <w:r w:rsidRPr="00507A60">
        <w:rPr>
          <w:rFonts w:ascii="HG正楷書体-PRO" w:eastAsia="HG正楷書体-PRO" w:hAnsi="Arial" w:hint="eastAsia"/>
          <w:sz w:val="32"/>
          <w:szCs w:val="32"/>
          <w:lang w:eastAsia="x-none"/>
        </w:rPr>
        <w:t>米国</w:t>
      </w:r>
      <w:r w:rsidR="00CD6077">
        <w:rPr>
          <w:rFonts w:ascii="HG正楷書体-PRO" w:eastAsia="HG正楷書体-PRO" w:hAnsi="Arial" w:hint="eastAsia"/>
          <w:sz w:val="32"/>
          <w:szCs w:val="32"/>
        </w:rPr>
        <w:t>の</w:t>
      </w:r>
      <w:r w:rsidRPr="00507A60">
        <w:rPr>
          <w:rFonts w:ascii="HG正楷書体-PRO" w:eastAsia="HG正楷書体-PRO" w:hAnsi="Arial" w:hint="eastAsia"/>
          <w:sz w:val="32"/>
          <w:szCs w:val="32"/>
          <w:lang w:eastAsia="x-none"/>
        </w:rPr>
        <w:t>関税措置の影響</w:t>
      </w:r>
      <w:r>
        <w:rPr>
          <w:rFonts w:ascii="HG正楷書体-PRO" w:eastAsia="HG正楷書体-PRO" w:hAnsi="Arial" w:hint="eastAsia"/>
          <w:sz w:val="32"/>
          <w:szCs w:val="32"/>
          <w:lang w:val="x-none"/>
        </w:rPr>
        <w:t>等</w:t>
      </w:r>
      <w:r w:rsidRPr="00507A60">
        <w:rPr>
          <w:rFonts w:ascii="HG正楷書体-PRO" w:eastAsia="HG正楷書体-PRO" w:hAnsi="Arial" w:hint="eastAsia"/>
          <w:sz w:val="32"/>
          <w:szCs w:val="32"/>
          <w:lang w:eastAsia="x-none"/>
        </w:rPr>
        <w:t>によ</w:t>
      </w:r>
      <w:r>
        <w:rPr>
          <w:rFonts w:ascii="HG正楷書体-PRO" w:eastAsia="HG正楷書体-PRO" w:hAnsi="Arial" w:hint="eastAsia"/>
          <w:sz w:val="32"/>
          <w:szCs w:val="32"/>
          <w:lang w:val="x-none"/>
        </w:rPr>
        <w:t>り</w:t>
      </w:r>
      <w:r w:rsidR="00CD6077">
        <w:rPr>
          <w:rFonts w:ascii="HG正楷書体-PRO" w:eastAsia="HG正楷書体-PRO" w:hAnsi="Arial" w:hint="eastAsia"/>
          <w:sz w:val="32"/>
          <w:szCs w:val="32"/>
          <w:lang w:val="x-none"/>
        </w:rPr>
        <w:t>、</w:t>
      </w:r>
      <w:r>
        <w:rPr>
          <w:rFonts w:ascii="HG正楷書体-PRO" w:eastAsia="HG正楷書体-PRO" w:hAnsi="Arial" w:hint="eastAsia"/>
          <w:sz w:val="32"/>
          <w:szCs w:val="32"/>
          <w:lang w:val="x-none"/>
        </w:rPr>
        <w:t>府内企業を取り巻く環境は厳しい状況にあります。</w:t>
      </w:r>
      <w:r w:rsidRPr="00507A60">
        <w:rPr>
          <w:rFonts w:ascii="HG正楷書体-PRO" w:eastAsia="HG正楷書体-PRO" w:hAnsi="Arial" w:hint="eastAsia"/>
          <w:sz w:val="32"/>
          <w:szCs w:val="32"/>
        </w:rPr>
        <w:t>府内中小企業の持続的な成長を図るため、新事業展開や販路開拓支援等を通じて、企業の「稼ぐ力」の向上に</w:t>
      </w:r>
      <w:r>
        <w:rPr>
          <w:rFonts w:ascii="HG正楷書体-PRO" w:eastAsia="HG正楷書体-PRO" w:hAnsi="Arial" w:hint="eastAsia"/>
          <w:sz w:val="32"/>
          <w:szCs w:val="32"/>
        </w:rPr>
        <w:t>取り組みます</w:t>
      </w:r>
      <w:r w:rsidRPr="00507A60">
        <w:rPr>
          <w:rFonts w:ascii="HG正楷書体-PRO" w:eastAsia="HG正楷書体-PRO" w:hAnsi="Arial" w:hint="eastAsia"/>
          <w:sz w:val="32"/>
          <w:szCs w:val="32"/>
        </w:rPr>
        <w:t>。</w:t>
      </w:r>
    </w:p>
    <w:p w14:paraId="10A7DCF4" w14:textId="77777777" w:rsidR="00311335" w:rsidRPr="00507A60" w:rsidRDefault="00311335" w:rsidP="00D451BA">
      <w:pPr>
        <w:autoSpaceDE w:val="0"/>
        <w:autoSpaceDN w:val="0"/>
        <w:spacing w:line="500" w:lineRule="exact"/>
        <w:ind w:firstLineChars="100" w:firstLine="320"/>
        <w:rPr>
          <w:rFonts w:ascii="HG正楷書体-PRO" w:eastAsia="HG正楷書体-PRO" w:hAnsi="ＭＳ 明朝"/>
          <w:sz w:val="32"/>
          <w:szCs w:val="32"/>
        </w:rPr>
      </w:pPr>
      <w:r w:rsidRPr="00507A60">
        <w:rPr>
          <w:rFonts w:ascii="HG正楷書体-PRO" w:eastAsia="HG正楷書体-PRO" w:hAnsi="ＭＳ 明朝" w:hint="eastAsia"/>
          <w:sz w:val="32"/>
          <w:szCs w:val="32"/>
        </w:rPr>
        <w:t>これらの施策の推進に</w:t>
      </w:r>
      <w:r>
        <w:rPr>
          <w:rFonts w:ascii="HG正楷書体-PRO" w:eastAsia="HG正楷書体-PRO" w:hAnsi="ＭＳ 明朝" w:hint="eastAsia"/>
          <w:sz w:val="32"/>
          <w:szCs w:val="32"/>
        </w:rPr>
        <w:t>当たって</w:t>
      </w:r>
      <w:r w:rsidRPr="00507A60">
        <w:rPr>
          <w:rFonts w:ascii="HG正楷書体-PRO" w:eastAsia="HG正楷書体-PRO" w:hAnsi="ＭＳ 明朝" w:hint="eastAsia"/>
          <w:sz w:val="32"/>
          <w:szCs w:val="32"/>
        </w:rPr>
        <w:t>は、国・広域自治体・基礎自治体の役割分担を徹底し、地域の実情にあった事業を適切かつ効果的に展開できるよう、地方分権改革を一層進めることが不可欠です。</w:t>
      </w:r>
    </w:p>
    <w:p w14:paraId="12D42F4C" w14:textId="77777777" w:rsidR="00311335" w:rsidRPr="00507A60" w:rsidRDefault="00311335" w:rsidP="00D451BA">
      <w:pPr>
        <w:spacing w:line="500" w:lineRule="exact"/>
        <w:rPr>
          <w:rFonts w:ascii="HG正楷書体-PRO" w:eastAsia="HG正楷書体-PRO" w:hAnsi="ＭＳ 明朝"/>
          <w:sz w:val="32"/>
          <w:szCs w:val="32"/>
        </w:rPr>
      </w:pPr>
      <w:r w:rsidRPr="00507A60">
        <w:rPr>
          <w:rFonts w:ascii="HG正楷書体-PRO" w:eastAsia="HG正楷書体-PRO" w:hAnsi="ＭＳ 明朝" w:hint="eastAsia"/>
          <w:sz w:val="32"/>
          <w:szCs w:val="32"/>
        </w:rPr>
        <w:t xml:space="preserve">　令和８年度の国家予算編成に当たりましては、本府の商工労働分野における課題解決に向けた取組について十分ご理解いただき、要望事項の具体化、実現のため、格別のご配慮を賜りますようお願い申し上げます。</w:t>
      </w:r>
    </w:p>
    <w:p w14:paraId="5AFA04EA" w14:textId="77777777" w:rsidR="00D56D05" w:rsidRPr="00200DC2" w:rsidRDefault="00D56D05" w:rsidP="00D56D05">
      <w:pPr>
        <w:spacing w:line="320" w:lineRule="exact"/>
        <w:rPr>
          <w:rFonts w:ascii="HG正楷書体-PRO" w:eastAsia="HG正楷書体-PRO"/>
          <w:b/>
          <w:color w:val="000000" w:themeColor="text1"/>
          <w:sz w:val="32"/>
          <w:szCs w:val="32"/>
        </w:rPr>
      </w:pPr>
    </w:p>
    <w:p w14:paraId="449B76C0" w14:textId="77777777" w:rsidR="00D56D05" w:rsidRPr="00507A60" w:rsidRDefault="00D56D05" w:rsidP="00D56D05">
      <w:pPr>
        <w:spacing w:line="276" w:lineRule="auto"/>
        <w:ind w:firstLineChars="200" w:firstLine="643"/>
        <w:rPr>
          <w:rFonts w:eastAsia="ＭＳ 明朝"/>
          <w:color w:val="000000" w:themeColor="text1"/>
          <w:sz w:val="32"/>
          <w:szCs w:val="32"/>
        </w:rPr>
      </w:pPr>
      <w:r w:rsidRPr="00507A60">
        <w:rPr>
          <w:rFonts w:ascii="HG正楷書体-PRO" w:eastAsia="HG正楷書体-PRO" w:hint="eastAsia"/>
          <w:b/>
          <w:color w:val="000000" w:themeColor="text1"/>
          <w:sz w:val="32"/>
          <w:szCs w:val="32"/>
        </w:rPr>
        <w:t>令和７年７月</w:t>
      </w:r>
    </w:p>
    <w:p w14:paraId="1B277340" w14:textId="77777777" w:rsidR="00D56D05" w:rsidRPr="00DF54DE" w:rsidRDefault="00D56D05" w:rsidP="00D56D05">
      <w:pPr>
        <w:spacing w:line="276" w:lineRule="auto"/>
        <w:ind w:left="140" w:hangingChars="50" w:hanging="140"/>
        <w:rPr>
          <w:rFonts w:ascii="ＭＳ 明朝" w:eastAsia="ＭＳ 明朝" w:hAnsi="ＭＳ 明朝"/>
          <w:color w:val="000000" w:themeColor="text1"/>
          <w:sz w:val="24"/>
          <w:szCs w:val="24"/>
        </w:rPr>
      </w:pPr>
      <w:r w:rsidRPr="00507A60">
        <w:rPr>
          <w:rFonts w:hint="eastAsia"/>
          <w:color w:val="000000" w:themeColor="text1"/>
          <w:sz w:val="28"/>
          <w:szCs w:val="28"/>
        </w:rPr>
        <w:t xml:space="preserve">　　　　　　　　　　　　　</w:t>
      </w:r>
      <w:r w:rsidRPr="00507A60">
        <w:rPr>
          <w:rFonts w:ascii="HG正楷書体-PRO" w:eastAsia="HG正楷書体-PRO" w:hint="eastAsia"/>
          <w:b/>
          <w:color w:val="000000" w:themeColor="text1"/>
          <w:sz w:val="32"/>
          <w:szCs w:val="32"/>
        </w:rPr>
        <w:t>大阪府知事</w:t>
      </w:r>
      <w:r w:rsidRPr="00507A60">
        <w:rPr>
          <w:rFonts w:hint="eastAsia"/>
          <w:b/>
          <w:color w:val="000000" w:themeColor="text1"/>
          <w:sz w:val="28"/>
          <w:szCs w:val="28"/>
        </w:rPr>
        <w:t xml:space="preserve">　</w:t>
      </w:r>
      <w:r w:rsidRPr="00507A60">
        <w:rPr>
          <w:rFonts w:hint="eastAsia"/>
          <w:b/>
          <w:color w:val="000000" w:themeColor="text1"/>
          <w:sz w:val="32"/>
          <w:szCs w:val="32"/>
        </w:rPr>
        <w:t xml:space="preserve">　　</w:t>
      </w:r>
      <w:r w:rsidRPr="00507A60">
        <w:rPr>
          <w:rFonts w:ascii="HG正楷書体-PRO" w:eastAsia="HG正楷書体-PRO" w:hint="eastAsia"/>
          <w:b/>
          <w:color w:val="000000" w:themeColor="text1"/>
          <w:sz w:val="52"/>
          <w:szCs w:val="52"/>
        </w:rPr>
        <w:t>吉 村　洋 文</w:t>
      </w:r>
    </w:p>
    <w:p w14:paraId="3103FD7A" w14:textId="537D2D60" w:rsidR="00530837" w:rsidRPr="000805F9" w:rsidRDefault="00EC0DA3" w:rsidP="00D56D05">
      <w:pPr>
        <w:ind w:leftChars="59" w:left="153"/>
        <w:jc w:val="center"/>
        <w:rPr>
          <w:rFonts w:ascii="HG正楷書体-PRO" w:eastAsia="HG正楷書体-PRO"/>
          <w:b/>
          <w:color w:val="000000" w:themeColor="text1"/>
          <w:sz w:val="52"/>
          <w:szCs w:val="52"/>
        </w:rPr>
      </w:pPr>
      <w:r w:rsidRPr="000805F9">
        <w:rPr>
          <w:color w:val="000000" w:themeColor="text1"/>
        </w:rPr>
        <w:br w:type="page"/>
      </w:r>
    </w:p>
    <w:p w14:paraId="0C46BF2C" w14:textId="328C5E32" w:rsidR="00BC70E1" w:rsidRPr="00D451BA" w:rsidRDefault="00BC70E1" w:rsidP="00D451BA">
      <w:pPr>
        <w:tabs>
          <w:tab w:val="left" w:pos="8789"/>
        </w:tabs>
        <w:spacing w:line="720" w:lineRule="exact"/>
        <w:jc w:val="center"/>
        <w:rPr>
          <w:rFonts w:asciiTheme="majorEastAsia" w:eastAsiaTheme="majorEastAsia" w:hAnsiTheme="majorEastAsia"/>
          <w:b/>
          <w:color w:val="000000" w:themeColor="text1"/>
          <w:sz w:val="36"/>
          <w:szCs w:val="36"/>
        </w:rPr>
      </w:pPr>
      <w:r w:rsidRPr="00D451BA">
        <w:rPr>
          <w:rFonts w:asciiTheme="majorEastAsia" w:eastAsiaTheme="majorEastAsia" w:hAnsiTheme="majorEastAsia" w:hint="eastAsia"/>
          <w:b/>
          <w:color w:val="000000" w:themeColor="text1"/>
          <w:sz w:val="36"/>
          <w:szCs w:val="36"/>
        </w:rPr>
        <w:lastRenderedPageBreak/>
        <w:t>目　次</w:t>
      </w:r>
    </w:p>
    <w:p w14:paraId="02983D49" w14:textId="5AFB101D" w:rsidR="001A0FAC" w:rsidRDefault="0073524F" w:rsidP="001A0FAC">
      <w:pPr>
        <w:tabs>
          <w:tab w:val="left" w:pos="8789"/>
        </w:tabs>
        <w:spacing w:line="720" w:lineRule="exact"/>
        <w:jc w:val="left"/>
        <w:rPr>
          <w:rFonts w:ascii="ＭＳ ゴシック" w:eastAsia="ＭＳ ゴシック" w:hAnsi="ＭＳ ゴシック"/>
          <w:b/>
          <w:color w:val="000000" w:themeColor="text1"/>
          <w:spacing w:val="10"/>
          <w:w w:val="50"/>
          <w:sz w:val="24"/>
        </w:rPr>
      </w:pPr>
      <w:r>
        <w:rPr>
          <w:rFonts w:asciiTheme="majorEastAsia" w:eastAsiaTheme="majorEastAsia" w:hAnsiTheme="majorEastAsia" w:hint="eastAsia"/>
          <w:b/>
          <w:color w:val="000000" w:themeColor="text1"/>
          <w:sz w:val="24"/>
        </w:rPr>
        <w:t xml:space="preserve">Ⅰ　</w:t>
      </w:r>
      <w:r w:rsidR="0059173E" w:rsidRPr="0059173E">
        <w:rPr>
          <w:rFonts w:asciiTheme="majorEastAsia" w:eastAsiaTheme="majorEastAsia" w:hAnsiTheme="majorEastAsia" w:hint="eastAsia"/>
          <w:b/>
          <w:color w:val="000000" w:themeColor="text1"/>
          <w:sz w:val="24"/>
        </w:rPr>
        <w:t>万博後の持続的な成長・発展に向けた取組の加速</w:t>
      </w:r>
      <w:r w:rsidR="001A0FAC">
        <w:rPr>
          <w:rFonts w:asciiTheme="majorEastAsia" w:eastAsiaTheme="majorEastAsia" w:hAnsiTheme="majorEastAsia" w:hint="eastAsia"/>
          <w:b/>
          <w:color w:val="000000" w:themeColor="text1"/>
          <w:sz w:val="24"/>
          <w:szCs w:val="24"/>
        </w:rPr>
        <w:t xml:space="preserve">　</w:t>
      </w:r>
    </w:p>
    <w:p w14:paraId="5B83E45F" w14:textId="4AFEC56F" w:rsidR="0059173E" w:rsidRDefault="0059173E" w:rsidP="0059173E">
      <w:pPr>
        <w:tabs>
          <w:tab w:val="left" w:pos="8789"/>
          <w:tab w:val="left" w:pos="8931"/>
        </w:tabs>
        <w:spacing w:line="720" w:lineRule="exact"/>
        <w:ind w:firstLineChars="100" w:firstLine="241"/>
        <w:jc w:val="left"/>
        <w:rPr>
          <w:rFonts w:ascii="ＭＳ ゴシック" w:eastAsia="ＭＳ ゴシック" w:hAnsi="ＭＳ ゴシック"/>
          <w:b/>
          <w:color w:val="000000" w:themeColor="text1"/>
          <w:spacing w:val="10"/>
          <w:w w:val="5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80096" behindDoc="0" locked="0" layoutInCell="1" allowOverlap="1" wp14:anchorId="410189F0" wp14:editId="226CEE8E">
                <wp:simplePos x="0" y="0"/>
                <wp:positionH relativeFrom="column">
                  <wp:posOffset>5427345</wp:posOffset>
                </wp:positionH>
                <wp:positionV relativeFrom="paragraph">
                  <wp:posOffset>161290</wp:posOffset>
                </wp:positionV>
                <wp:extent cx="276225" cy="238125"/>
                <wp:effectExtent l="0" t="0" r="9525" b="9525"/>
                <wp:wrapNone/>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E9A28" w14:textId="77777777" w:rsidR="0059173E" w:rsidRPr="00AA27A4" w:rsidRDefault="0059173E" w:rsidP="0059173E">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189F0" id="Text Box 22" o:spid="_x0000_s1028" type="#_x0000_t202" style="position:absolute;left:0;text-align:left;margin-left:427.35pt;margin-top:12.7pt;width:21.75pt;height:18.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" stroked="f">
                <v:textbox inset="5.85pt,.7pt,5.85pt,.7pt">
                  <w:txbxContent>
                    <w:p w14:paraId="0DAE9A28" w14:textId="77777777" w:rsidR="0059173E" w:rsidRPr="00AA27A4" w:rsidRDefault="0059173E" w:rsidP="0059173E">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v:textbox>
              </v:shape>
            </w:pict>
          </mc:Fallback>
        </mc:AlternateContent>
      </w:r>
      <w:r w:rsidRPr="000805F9">
        <w:rPr>
          <w:rFonts w:ascii="ＭＳ ゴシック" w:eastAsia="ＭＳ ゴシック" w:hAnsi="ＭＳ ゴシック" w:hint="eastAsia"/>
          <w:b/>
          <w:color w:val="000000" w:themeColor="text1"/>
          <w:kern w:val="0"/>
          <w:sz w:val="24"/>
          <w:szCs w:val="24"/>
        </w:rPr>
        <w:t>１．</w:t>
      </w:r>
      <w:r>
        <w:rPr>
          <w:rFonts w:asciiTheme="majorEastAsia" w:eastAsiaTheme="majorEastAsia" w:hAnsiTheme="majorEastAsia" w:hint="eastAsia"/>
          <w:b/>
          <w:color w:val="000000" w:themeColor="text1"/>
          <w:sz w:val="24"/>
          <w:szCs w:val="24"/>
        </w:rPr>
        <w:t>万博のインパクトを活用した成長の実現</w:t>
      </w:r>
      <w:r w:rsidRPr="000805F9">
        <w:rPr>
          <w:rFonts w:asciiTheme="majorEastAsia" w:eastAsiaTheme="majorEastAsia" w:hAnsiTheme="majorEastAsia" w:hint="eastAsia"/>
          <w:b/>
          <w:color w:val="000000" w:themeColor="text1"/>
          <w:sz w:val="24"/>
          <w:szCs w:val="24"/>
        </w:rPr>
        <w:t xml:space="preserve">　</w:t>
      </w:r>
      <w:r w:rsidRPr="000805F9">
        <w:rPr>
          <w:rFonts w:ascii="ＭＳ ゴシック" w:eastAsia="ＭＳ ゴシック" w:hAnsi="ＭＳ ゴシック" w:hint="eastAsia"/>
          <w:b/>
          <w:color w:val="000000" w:themeColor="text1"/>
          <w:spacing w:val="10"/>
          <w:w w:val="50"/>
          <w:sz w:val="24"/>
        </w:rPr>
        <w:t>･･･････････････････････････････････････････････</w:t>
      </w:r>
    </w:p>
    <w:p w14:paraId="7F64AF99" w14:textId="1D5134B9" w:rsidR="00043023" w:rsidRDefault="00043023" w:rsidP="0059173E">
      <w:pPr>
        <w:tabs>
          <w:tab w:val="left" w:pos="8789"/>
          <w:tab w:val="left" w:pos="8931"/>
        </w:tabs>
        <w:spacing w:line="720" w:lineRule="exact"/>
        <w:ind w:firstLineChars="100" w:firstLine="241"/>
        <w:jc w:val="left"/>
        <w:rPr>
          <w:rFonts w:asciiTheme="majorEastAsia" w:eastAsiaTheme="majorEastAsia" w:hAnsiTheme="majorEastAsia"/>
          <w:b/>
          <w:color w:val="000000" w:themeColor="text1"/>
          <w:sz w:val="24"/>
          <w:szCs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815936" behindDoc="0" locked="0" layoutInCell="1" allowOverlap="1" wp14:anchorId="15140ED7" wp14:editId="77C86F7E">
                <wp:simplePos x="0" y="0"/>
                <wp:positionH relativeFrom="column">
                  <wp:posOffset>5426517</wp:posOffset>
                </wp:positionH>
                <wp:positionV relativeFrom="paragraph">
                  <wp:posOffset>175429</wp:posOffset>
                </wp:positionV>
                <wp:extent cx="276225" cy="238125"/>
                <wp:effectExtent l="0" t="0" r="9525" b="952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4E8F53" w14:textId="77777777" w:rsidR="00043023" w:rsidRPr="00AA27A4" w:rsidRDefault="00043023" w:rsidP="00043023">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40ED7" id="_x0000_s1029" type="#_x0000_t202" style="position:absolute;left:0;text-align:left;margin-left:427.3pt;margin-top:13.8pt;width:21.75pt;height:18.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" stroked="f">
                <v:textbox inset="5.85pt,.7pt,5.85pt,.7pt">
                  <w:txbxContent>
                    <w:p w14:paraId="314E8F53" w14:textId="77777777" w:rsidR="00043023" w:rsidRPr="00AA27A4" w:rsidRDefault="00043023" w:rsidP="00043023">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v:textbox>
              </v:shape>
            </w:pict>
          </mc:Fallback>
        </mc:AlternateContent>
      </w:r>
      <w:r>
        <w:rPr>
          <w:rFonts w:asciiTheme="majorEastAsia" w:eastAsiaTheme="majorEastAsia" w:hAnsiTheme="majorEastAsia" w:hint="eastAsia"/>
          <w:b/>
          <w:color w:val="000000" w:themeColor="text1"/>
          <w:sz w:val="24"/>
          <w:szCs w:val="24"/>
        </w:rPr>
        <w:t xml:space="preserve"> </w:t>
      </w:r>
      <w:r>
        <w:rPr>
          <w:rFonts w:asciiTheme="majorEastAsia" w:eastAsiaTheme="majorEastAsia" w:hAnsiTheme="majorEastAsia"/>
          <w:b/>
          <w:color w:val="000000" w:themeColor="text1"/>
          <w:sz w:val="24"/>
          <w:szCs w:val="24"/>
        </w:rPr>
        <w:t xml:space="preserve"> </w:t>
      </w:r>
      <w:r>
        <w:rPr>
          <w:rFonts w:asciiTheme="majorEastAsia" w:eastAsiaTheme="majorEastAsia" w:hAnsiTheme="majorEastAsia" w:hint="eastAsia"/>
          <w:b/>
          <w:color w:val="000000" w:themeColor="text1"/>
          <w:sz w:val="24"/>
          <w:szCs w:val="24"/>
        </w:rPr>
        <w:t>（１）</w:t>
      </w:r>
      <w:r w:rsidRPr="00043023">
        <w:rPr>
          <w:rFonts w:asciiTheme="majorEastAsia" w:eastAsiaTheme="majorEastAsia" w:hAnsiTheme="majorEastAsia" w:hint="eastAsia"/>
          <w:b/>
          <w:color w:val="000000" w:themeColor="text1"/>
          <w:sz w:val="24"/>
          <w:szCs w:val="24"/>
        </w:rPr>
        <w:t>「最先端技術実装化センター（仮称）」の設置</w:t>
      </w:r>
      <w:r w:rsidR="00954F2F">
        <w:rPr>
          <w:rFonts w:asciiTheme="majorEastAsia" w:eastAsiaTheme="majorEastAsia" w:hAnsiTheme="majorEastAsia" w:hint="eastAsia"/>
          <w:b/>
          <w:color w:val="000000" w:themeColor="text1"/>
          <w:sz w:val="24"/>
          <w:szCs w:val="24"/>
        </w:rPr>
        <w:t xml:space="preserve"> </w:t>
      </w:r>
      <w:r w:rsidRPr="000805F9">
        <w:rPr>
          <w:rFonts w:ascii="ＭＳ ゴシック" w:eastAsia="ＭＳ ゴシック" w:hAnsi="ＭＳ ゴシック" w:hint="eastAsia"/>
          <w:b/>
          <w:color w:val="000000" w:themeColor="text1"/>
          <w:spacing w:val="10"/>
          <w:w w:val="50"/>
          <w:sz w:val="24"/>
        </w:rPr>
        <w:t>･･････････････････････････････････</w:t>
      </w:r>
    </w:p>
    <w:p w14:paraId="16446859" w14:textId="0E7318C8" w:rsidR="0059173E" w:rsidRPr="0059173E" w:rsidRDefault="003C5D13" w:rsidP="0059173E">
      <w:pPr>
        <w:tabs>
          <w:tab w:val="left" w:pos="8789"/>
          <w:tab w:val="left" w:pos="8931"/>
        </w:tabs>
        <w:spacing w:line="720" w:lineRule="exact"/>
        <w:ind w:firstLineChars="100" w:firstLine="241"/>
        <w:jc w:val="left"/>
        <w:rPr>
          <w:rFonts w:asciiTheme="majorEastAsia" w:eastAsiaTheme="majorEastAsia" w:hAnsiTheme="majorEastAsia"/>
          <w:b/>
          <w:color w:val="000000" w:themeColor="text1"/>
          <w:sz w:val="24"/>
          <w:szCs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84192" behindDoc="0" locked="0" layoutInCell="1" allowOverlap="1" wp14:anchorId="35367099" wp14:editId="5B0FE89B">
                <wp:simplePos x="0" y="0"/>
                <wp:positionH relativeFrom="column">
                  <wp:posOffset>5438092</wp:posOffset>
                </wp:positionH>
                <wp:positionV relativeFrom="paragraph">
                  <wp:posOffset>181216</wp:posOffset>
                </wp:positionV>
                <wp:extent cx="276225" cy="238125"/>
                <wp:effectExtent l="0" t="0" r="9525" b="9525"/>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EFF68" w14:textId="77777777" w:rsidR="003C5D13" w:rsidRPr="00AA27A4" w:rsidRDefault="003C5D13" w:rsidP="003C5D13">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67099" id="_x0000_s1030" type="#_x0000_t202" style="position:absolute;left:0;text-align:left;margin-left:428.2pt;margin-top:14.25pt;width:21.75pt;height:18.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" stroked="f">
                <v:textbox inset="5.85pt,.7pt,5.85pt,.7pt">
                  <w:txbxContent>
                    <w:p w14:paraId="067EFF68" w14:textId="77777777" w:rsidR="003C5D13" w:rsidRPr="00AA27A4" w:rsidRDefault="003C5D13" w:rsidP="003C5D13">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v:textbox>
              </v:shape>
            </w:pict>
          </mc:Fallback>
        </mc:AlternateContent>
      </w:r>
      <w:r w:rsidR="0059173E" w:rsidRPr="0059173E">
        <w:rPr>
          <w:rFonts w:asciiTheme="majorEastAsia" w:eastAsiaTheme="majorEastAsia" w:hAnsiTheme="majorEastAsia" w:hint="eastAsia"/>
          <w:b/>
          <w:color w:val="000000" w:themeColor="text1"/>
          <w:sz w:val="24"/>
          <w:szCs w:val="24"/>
        </w:rPr>
        <w:t xml:space="preserve">　（</w:t>
      </w:r>
      <w:r w:rsidR="00043023">
        <w:rPr>
          <w:rFonts w:asciiTheme="majorEastAsia" w:eastAsiaTheme="majorEastAsia" w:hAnsiTheme="majorEastAsia" w:hint="eastAsia"/>
          <w:b/>
          <w:color w:val="000000" w:themeColor="text1"/>
          <w:sz w:val="24"/>
          <w:szCs w:val="24"/>
        </w:rPr>
        <w:t>２</w:t>
      </w:r>
      <w:r w:rsidR="0059173E" w:rsidRPr="0059173E">
        <w:rPr>
          <w:rFonts w:asciiTheme="majorEastAsia" w:eastAsiaTheme="majorEastAsia" w:hAnsiTheme="majorEastAsia" w:hint="eastAsia"/>
          <w:b/>
          <w:color w:val="000000" w:themeColor="text1"/>
          <w:sz w:val="24"/>
          <w:szCs w:val="24"/>
        </w:rPr>
        <w:t>）ライフサイエンス</w:t>
      </w:r>
      <w:r>
        <w:rPr>
          <w:rFonts w:asciiTheme="majorEastAsia" w:eastAsiaTheme="majorEastAsia" w:hAnsiTheme="majorEastAsia" w:hint="eastAsia"/>
          <w:b/>
          <w:color w:val="000000" w:themeColor="text1"/>
          <w:sz w:val="24"/>
          <w:szCs w:val="24"/>
        </w:rPr>
        <w:t xml:space="preserve">　</w:t>
      </w:r>
      <w:r w:rsidRPr="000805F9">
        <w:rPr>
          <w:rFonts w:ascii="ＭＳ ゴシック" w:eastAsia="ＭＳ ゴシック" w:hAnsi="ＭＳ ゴシック" w:hint="eastAsia"/>
          <w:b/>
          <w:color w:val="000000" w:themeColor="text1"/>
          <w:spacing w:val="10"/>
          <w:w w:val="50"/>
          <w:sz w:val="24"/>
        </w:rPr>
        <w:t>･･････････････････････････････････････････････････････････････････････････</w:t>
      </w:r>
    </w:p>
    <w:p w14:paraId="5BEBED8C" w14:textId="7B1E32CE" w:rsidR="0059173E" w:rsidRPr="0059173E" w:rsidRDefault="003C5D13" w:rsidP="0059173E">
      <w:pPr>
        <w:tabs>
          <w:tab w:val="left" w:pos="8789"/>
          <w:tab w:val="left" w:pos="8931"/>
        </w:tabs>
        <w:spacing w:line="720" w:lineRule="exact"/>
        <w:ind w:firstLineChars="100" w:firstLine="241"/>
        <w:jc w:val="left"/>
        <w:rPr>
          <w:rFonts w:asciiTheme="majorEastAsia" w:eastAsiaTheme="majorEastAsia" w:hAnsiTheme="majorEastAsia"/>
          <w:b/>
          <w:color w:val="000000" w:themeColor="text1"/>
          <w:sz w:val="24"/>
          <w:szCs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86240" behindDoc="0" locked="0" layoutInCell="1" allowOverlap="1" wp14:anchorId="5B011EA9" wp14:editId="785F5C02">
                <wp:simplePos x="0" y="0"/>
                <wp:positionH relativeFrom="column">
                  <wp:posOffset>5450840</wp:posOffset>
                </wp:positionH>
                <wp:positionV relativeFrom="paragraph">
                  <wp:posOffset>152328</wp:posOffset>
                </wp:positionV>
                <wp:extent cx="276225" cy="238125"/>
                <wp:effectExtent l="0" t="0" r="9525"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554B9E" w14:textId="129E4B6A" w:rsidR="003C5D13" w:rsidRPr="00AA27A4" w:rsidRDefault="009D4E2D" w:rsidP="003C5D13">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11EA9" id="_x0000_s1031" type="#_x0000_t202" style="position:absolute;left:0;text-align:left;margin-left:429.2pt;margin-top:12pt;width:21.75pt;height:18.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" stroked="f">
                <v:textbox inset="5.85pt,.7pt,5.85pt,.7pt">
                  <w:txbxContent>
                    <w:p w14:paraId="3D554B9E" w14:textId="129E4B6A" w:rsidR="003C5D13" w:rsidRPr="00AA27A4" w:rsidRDefault="009D4E2D" w:rsidP="003C5D13">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v:textbox>
              </v:shape>
            </w:pict>
          </mc:Fallback>
        </mc:AlternateContent>
      </w:r>
      <w:r w:rsidR="0059173E" w:rsidRPr="0059173E">
        <w:rPr>
          <w:rFonts w:asciiTheme="majorEastAsia" w:eastAsiaTheme="majorEastAsia" w:hAnsiTheme="majorEastAsia" w:hint="eastAsia"/>
          <w:b/>
          <w:color w:val="000000" w:themeColor="text1"/>
          <w:sz w:val="24"/>
          <w:szCs w:val="24"/>
        </w:rPr>
        <w:t xml:space="preserve">　（</w:t>
      </w:r>
      <w:r w:rsidR="00043023">
        <w:rPr>
          <w:rFonts w:asciiTheme="majorEastAsia" w:eastAsiaTheme="majorEastAsia" w:hAnsiTheme="majorEastAsia" w:hint="eastAsia"/>
          <w:b/>
          <w:color w:val="000000" w:themeColor="text1"/>
          <w:sz w:val="24"/>
          <w:szCs w:val="24"/>
        </w:rPr>
        <w:t>３</w:t>
      </w:r>
      <w:r w:rsidR="0059173E" w:rsidRPr="0059173E">
        <w:rPr>
          <w:rFonts w:asciiTheme="majorEastAsia" w:eastAsiaTheme="majorEastAsia" w:hAnsiTheme="majorEastAsia" w:hint="eastAsia"/>
          <w:b/>
          <w:color w:val="000000" w:themeColor="text1"/>
          <w:sz w:val="24"/>
          <w:szCs w:val="24"/>
        </w:rPr>
        <w:t>）カーボンニュートラル</w:t>
      </w:r>
      <w:r>
        <w:rPr>
          <w:rFonts w:asciiTheme="majorEastAsia" w:eastAsiaTheme="majorEastAsia" w:hAnsiTheme="majorEastAsia" w:hint="eastAsia"/>
          <w:b/>
          <w:color w:val="000000" w:themeColor="text1"/>
          <w:sz w:val="24"/>
          <w:szCs w:val="24"/>
        </w:rPr>
        <w:t xml:space="preserve">　</w:t>
      </w:r>
      <w:r w:rsidRPr="000805F9">
        <w:rPr>
          <w:rFonts w:ascii="ＭＳ ゴシック" w:eastAsia="ＭＳ ゴシック" w:hAnsi="ＭＳ ゴシック" w:hint="eastAsia"/>
          <w:b/>
          <w:color w:val="000000" w:themeColor="text1"/>
          <w:spacing w:val="10"/>
          <w:w w:val="50"/>
          <w:sz w:val="24"/>
        </w:rPr>
        <w:t>･････････････････････････････････････････････････････････････････････</w:t>
      </w:r>
    </w:p>
    <w:p w14:paraId="3FBAA1C3" w14:textId="52DF54D2" w:rsidR="00043023" w:rsidRDefault="00043023" w:rsidP="00D451BA">
      <w:pPr>
        <w:tabs>
          <w:tab w:val="left" w:pos="8789"/>
          <w:tab w:val="left" w:pos="8931"/>
        </w:tabs>
        <w:spacing w:line="720" w:lineRule="exact"/>
        <w:ind w:firstLineChars="100" w:firstLine="241"/>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　（４）スタートアップ</w:t>
      </w:r>
      <w:r w:rsidR="003C5D13"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88288" behindDoc="0" locked="0" layoutInCell="1" allowOverlap="1" wp14:anchorId="6F5E31C0" wp14:editId="3708F043">
                <wp:simplePos x="0" y="0"/>
                <wp:positionH relativeFrom="column">
                  <wp:posOffset>5444562</wp:posOffset>
                </wp:positionH>
                <wp:positionV relativeFrom="paragraph">
                  <wp:posOffset>187960</wp:posOffset>
                </wp:positionV>
                <wp:extent cx="276225" cy="238125"/>
                <wp:effectExtent l="0" t="0" r="9525" b="9525"/>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8EAB2" w14:textId="32E9A5D5" w:rsidR="003C5D13" w:rsidRPr="00AA27A4" w:rsidRDefault="00BC70E1" w:rsidP="003C5D13">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E31C0" id="_x0000_s1032" type="#_x0000_t202" style="position:absolute;left:0;text-align:left;margin-left:428.7pt;margin-top:14.8pt;width:21.75pt;height:18.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" stroked="f">
                <v:textbox inset="5.85pt,.7pt,5.85pt,.7pt">
                  <w:txbxContent>
                    <w:p w14:paraId="7788EAB2" w14:textId="32E9A5D5" w:rsidR="003C5D13" w:rsidRPr="00AA27A4" w:rsidRDefault="00BC70E1" w:rsidP="003C5D13">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v:textbox>
              </v:shape>
            </w:pict>
          </mc:Fallback>
        </mc:AlternateContent>
      </w:r>
      <w:r w:rsidR="0059173E" w:rsidRPr="0059173E">
        <w:rPr>
          <w:rFonts w:asciiTheme="majorEastAsia" w:eastAsiaTheme="majorEastAsia" w:hAnsiTheme="majorEastAsia" w:hint="eastAsia"/>
          <w:b/>
          <w:color w:val="000000" w:themeColor="text1"/>
          <w:sz w:val="24"/>
          <w:szCs w:val="24"/>
        </w:rPr>
        <w:t xml:space="preserve">　</w:t>
      </w:r>
      <w:r w:rsidRPr="000805F9">
        <w:rPr>
          <w:rFonts w:ascii="ＭＳ ゴシック" w:eastAsia="ＭＳ ゴシック" w:hAnsi="ＭＳ ゴシック" w:hint="eastAsia"/>
          <w:b/>
          <w:color w:val="000000" w:themeColor="text1"/>
          <w:spacing w:val="10"/>
          <w:w w:val="50"/>
          <w:sz w:val="24"/>
        </w:rPr>
        <w:t>･･･････････････････････････････････････････････････････････････････････････････</w:t>
      </w:r>
    </w:p>
    <w:p w14:paraId="5597E5D4" w14:textId="5CC5DB72" w:rsidR="0059173E" w:rsidRPr="0059173E" w:rsidRDefault="009D4E2D" w:rsidP="00043023">
      <w:pPr>
        <w:tabs>
          <w:tab w:val="left" w:pos="8789"/>
          <w:tab w:val="left" w:pos="8931"/>
        </w:tabs>
        <w:spacing w:line="720" w:lineRule="exact"/>
        <w:ind w:firstLineChars="200" w:firstLine="482"/>
        <w:jc w:val="left"/>
        <w:rPr>
          <w:rFonts w:asciiTheme="majorEastAsia" w:eastAsiaTheme="majorEastAsia" w:hAnsiTheme="majorEastAsia"/>
          <w:bCs/>
          <w:szCs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817984" behindDoc="0" locked="0" layoutInCell="1" allowOverlap="1" wp14:anchorId="3696B816" wp14:editId="386BA53B">
                <wp:simplePos x="0" y="0"/>
                <wp:positionH relativeFrom="column">
                  <wp:posOffset>5441315</wp:posOffset>
                </wp:positionH>
                <wp:positionV relativeFrom="paragraph">
                  <wp:posOffset>162488</wp:posOffset>
                </wp:positionV>
                <wp:extent cx="276225" cy="238125"/>
                <wp:effectExtent l="0" t="0" r="9525" b="9525"/>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64E6F" w14:textId="77777777" w:rsidR="009D4E2D" w:rsidRPr="00AA27A4" w:rsidRDefault="009D4E2D" w:rsidP="009D4E2D">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6B816" id="_x0000_s1033" type="#_x0000_t202" style="position:absolute;left:0;text-align:left;margin-left:428.45pt;margin-top:12.8pt;width:21.75pt;height:18.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" stroked="f">
                <v:textbox inset="5.85pt,.7pt,5.85pt,.7pt">
                  <w:txbxContent>
                    <w:p w14:paraId="2C164E6F" w14:textId="77777777" w:rsidR="009D4E2D" w:rsidRPr="00AA27A4" w:rsidRDefault="009D4E2D" w:rsidP="009D4E2D">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v:textbox>
              </v:shape>
            </w:pict>
          </mc:Fallback>
        </mc:AlternateContent>
      </w:r>
      <w:r w:rsidR="0059173E" w:rsidRPr="0059173E">
        <w:rPr>
          <w:rFonts w:asciiTheme="majorEastAsia" w:eastAsiaTheme="majorEastAsia" w:hAnsiTheme="majorEastAsia" w:hint="eastAsia"/>
          <w:b/>
          <w:color w:val="000000" w:themeColor="text1"/>
          <w:sz w:val="24"/>
          <w:szCs w:val="24"/>
        </w:rPr>
        <w:t>（</w:t>
      </w:r>
      <w:r w:rsidR="00043023">
        <w:rPr>
          <w:rFonts w:asciiTheme="majorEastAsia" w:eastAsiaTheme="majorEastAsia" w:hAnsiTheme="majorEastAsia" w:hint="eastAsia"/>
          <w:b/>
          <w:color w:val="000000" w:themeColor="text1"/>
          <w:sz w:val="24"/>
          <w:szCs w:val="24"/>
        </w:rPr>
        <w:t>５</w:t>
      </w:r>
      <w:r w:rsidR="0059173E" w:rsidRPr="0059173E">
        <w:rPr>
          <w:rFonts w:asciiTheme="majorEastAsia" w:eastAsiaTheme="majorEastAsia" w:hAnsiTheme="majorEastAsia" w:hint="eastAsia"/>
          <w:b/>
          <w:color w:val="000000" w:themeColor="text1"/>
          <w:sz w:val="24"/>
          <w:szCs w:val="24"/>
        </w:rPr>
        <w:t>）国が戦略的に推進する重要分野にかかる取組への支援</w:t>
      </w:r>
      <w:r w:rsidR="003C5D13">
        <w:rPr>
          <w:rFonts w:asciiTheme="majorEastAsia" w:eastAsiaTheme="majorEastAsia" w:hAnsiTheme="majorEastAsia" w:hint="eastAsia"/>
          <w:b/>
          <w:color w:val="000000" w:themeColor="text1"/>
          <w:sz w:val="24"/>
          <w:szCs w:val="24"/>
        </w:rPr>
        <w:t xml:space="preserve">　</w:t>
      </w:r>
      <w:r w:rsidR="003C5D13" w:rsidRPr="000805F9">
        <w:rPr>
          <w:rFonts w:ascii="ＭＳ ゴシック" w:eastAsia="ＭＳ ゴシック" w:hAnsi="ＭＳ ゴシック" w:hint="eastAsia"/>
          <w:b/>
          <w:color w:val="000000" w:themeColor="text1"/>
          <w:spacing w:val="10"/>
          <w:w w:val="50"/>
          <w:sz w:val="24"/>
        </w:rPr>
        <w:t>･････････････････････</w:t>
      </w:r>
    </w:p>
    <w:p w14:paraId="407D7734" w14:textId="4237E02F" w:rsidR="0059173E" w:rsidRPr="00043023" w:rsidRDefault="0059173E" w:rsidP="0059173E">
      <w:pPr>
        <w:pStyle w:val="1"/>
        <w:rPr>
          <w:rFonts w:asciiTheme="majorEastAsia" w:eastAsiaTheme="majorEastAsia" w:hAnsiTheme="majorEastAsia"/>
          <w:b/>
          <w:bCs/>
          <w:sz w:val="24"/>
          <w:szCs w:val="24"/>
          <w:lang w:val="en-US" w:eastAsia="ja-JP"/>
        </w:rPr>
      </w:pPr>
    </w:p>
    <w:p w14:paraId="0C94CF2C" w14:textId="0DBE5ED8" w:rsidR="0059173E" w:rsidRPr="0059173E" w:rsidRDefault="00BC70E1" w:rsidP="0059173E">
      <w:pPr>
        <w:rPr>
          <w:rFonts w:asciiTheme="majorEastAsia" w:eastAsiaTheme="majorEastAsia" w:hAnsiTheme="majorEastAsia"/>
          <w:b/>
          <w:bCs/>
          <w:sz w:val="24"/>
          <w:szCs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91360" behindDoc="0" locked="0" layoutInCell="1" allowOverlap="1" wp14:anchorId="047E2519" wp14:editId="11C9B563">
                <wp:simplePos x="0" y="0"/>
                <wp:positionH relativeFrom="column">
                  <wp:posOffset>5429812</wp:posOffset>
                </wp:positionH>
                <wp:positionV relativeFrom="paragraph">
                  <wp:posOffset>5715</wp:posOffset>
                </wp:positionV>
                <wp:extent cx="276225" cy="277792"/>
                <wp:effectExtent l="0" t="0" r="9525" b="8255"/>
                <wp:wrapNone/>
                <wp:docPr id="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77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3FA6A" w14:textId="488BAFD9" w:rsidR="00BC70E1" w:rsidRPr="00AA27A4" w:rsidRDefault="00BC70E1" w:rsidP="00BC70E1">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E2519" id="_x0000_s1034" type="#_x0000_t202" style="position:absolute;left:0;text-align:left;margin-left:427.55pt;margin-top:.45pt;width:21.75pt;height:21.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" stroked="f">
                <v:textbox inset="5.85pt,.7pt,5.85pt,.7pt">
                  <w:txbxContent>
                    <w:p w14:paraId="70D3FA6A" w14:textId="488BAFD9" w:rsidR="00BC70E1" w:rsidRPr="00AA27A4" w:rsidRDefault="00BC70E1" w:rsidP="00BC70E1">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v:textbox>
              </v:shape>
            </w:pict>
          </mc:Fallback>
        </mc:AlternateContent>
      </w:r>
      <w:r w:rsidR="0059173E" w:rsidRPr="0059173E">
        <w:rPr>
          <w:rFonts w:asciiTheme="majorEastAsia" w:eastAsiaTheme="majorEastAsia" w:hAnsiTheme="majorEastAsia" w:hint="eastAsia"/>
          <w:b/>
          <w:bCs/>
          <w:sz w:val="24"/>
          <w:szCs w:val="24"/>
        </w:rPr>
        <w:t xml:space="preserve">　　（</w:t>
      </w:r>
      <w:r w:rsidR="00043023">
        <w:rPr>
          <w:rFonts w:asciiTheme="majorEastAsia" w:eastAsiaTheme="majorEastAsia" w:hAnsiTheme="majorEastAsia" w:hint="eastAsia"/>
          <w:b/>
          <w:bCs/>
          <w:sz w:val="24"/>
          <w:szCs w:val="24"/>
        </w:rPr>
        <w:t>６</w:t>
      </w:r>
      <w:r w:rsidR="0059173E" w:rsidRPr="0059173E">
        <w:rPr>
          <w:rFonts w:asciiTheme="majorEastAsia" w:eastAsiaTheme="majorEastAsia" w:hAnsiTheme="majorEastAsia" w:hint="eastAsia"/>
          <w:b/>
          <w:bCs/>
          <w:sz w:val="24"/>
          <w:szCs w:val="24"/>
        </w:rPr>
        <w:t>）中小企業等のイノベーション創出</w:t>
      </w:r>
      <w:r w:rsidR="00A42B87">
        <w:rPr>
          <w:rFonts w:asciiTheme="majorEastAsia" w:eastAsiaTheme="majorEastAsia" w:hAnsiTheme="majorEastAsia" w:hint="eastAsia"/>
          <w:b/>
          <w:bCs/>
          <w:sz w:val="24"/>
          <w:szCs w:val="24"/>
        </w:rPr>
        <w:t>と</w:t>
      </w:r>
      <w:r w:rsidR="00520198">
        <w:rPr>
          <w:rFonts w:asciiTheme="majorEastAsia" w:eastAsiaTheme="majorEastAsia" w:hAnsiTheme="majorEastAsia" w:hint="eastAsia"/>
          <w:b/>
          <w:bCs/>
          <w:sz w:val="24"/>
          <w:szCs w:val="24"/>
        </w:rPr>
        <w:t>社会</w:t>
      </w:r>
      <w:r w:rsidR="00A42B87">
        <w:rPr>
          <w:rFonts w:asciiTheme="majorEastAsia" w:eastAsiaTheme="majorEastAsia" w:hAnsiTheme="majorEastAsia" w:hint="eastAsia"/>
          <w:b/>
          <w:bCs/>
          <w:sz w:val="24"/>
          <w:szCs w:val="24"/>
        </w:rPr>
        <w:t>実装化支援</w:t>
      </w:r>
      <w:r w:rsidR="003C5D13">
        <w:rPr>
          <w:rFonts w:asciiTheme="majorEastAsia" w:eastAsiaTheme="majorEastAsia" w:hAnsiTheme="majorEastAsia" w:hint="eastAsia"/>
          <w:b/>
          <w:bCs/>
          <w:sz w:val="24"/>
          <w:szCs w:val="24"/>
        </w:rPr>
        <w:t xml:space="preserve">　</w:t>
      </w:r>
      <w:r w:rsidR="003C5D13" w:rsidRPr="000805F9">
        <w:rPr>
          <w:rFonts w:ascii="ＭＳ ゴシック" w:eastAsia="ＭＳ ゴシック" w:hAnsi="ＭＳ ゴシック" w:hint="eastAsia"/>
          <w:b/>
          <w:color w:val="000000" w:themeColor="text1"/>
          <w:spacing w:val="10"/>
          <w:w w:val="50"/>
          <w:sz w:val="24"/>
        </w:rPr>
        <w:t>････････････････････････････</w:t>
      </w:r>
    </w:p>
    <w:p w14:paraId="5BEB98CE" w14:textId="24B3D55B" w:rsidR="0059173E" w:rsidRPr="0059173E" w:rsidRDefault="0059173E" w:rsidP="0059173E">
      <w:pPr>
        <w:pStyle w:val="1"/>
        <w:rPr>
          <w:rFonts w:asciiTheme="majorEastAsia" w:eastAsiaTheme="majorEastAsia" w:hAnsiTheme="majorEastAsia"/>
          <w:b/>
          <w:bCs/>
          <w:lang w:val="en-US" w:eastAsia="ja-JP"/>
        </w:rPr>
      </w:pPr>
    </w:p>
    <w:p w14:paraId="7EC97DA1" w14:textId="1095B79B" w:rsidR="0059173E" w:rsidRPr="00D451BA" w:rsidRDefault="00BC70E1" w:rsidP="0059173E">
      <w:pPr>
        <w:rPr>
          <w:rFonts w:ascii="ＭＳ ゴシック" w:eastAsia="ＭＳ ゴシック" w:hAnsi="ＭＳ ゴシック"/>
          <w:b/>
          <w:color w:val="000000" w:themeColor="text1"/>
          <w:spacing w:val="10"/>
          <w:w w:val="5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93408" behindDoc="0" locked="0" layoutInCell="1" allowOverlap="1" wp14:anchorId="02A30B4D" wp14:editId="3F42E6C5">
                <wp:simplePos x="0" y="0"/>
                <wp:positionH relativeFrom="column">
                  <wp:posOffset>5431862</wp:posOffset>
                </wp:positionH>
                <wp:positionV relativeFrom="paragraph">
                  <wp:posOffset>9525</wp:posOffset>
                </wp:positionV>
                <wp:extent cx="276225" cy="277495"/>
                <wp:effectExtent l="0" t="0" r="9525" b="8255"/>
                <wp:wrapNone/>
                <wp:docPr id="3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229AA" w14:textId="7B74429F" w:rsidR="00BC70E1" w:rsidRPr="00AA27A4" w:rsidRDefault="009D4E2D" w:rsidP="00BC70E1">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30B4D" id="_x0000_s1035" type="#_x0000_t202" style="position:absolute;left:0;text-align:left;margin-left:427.7pt;margin-top:.75pt;width:21.75pt;height:21.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" stroked="f">
                <v:textbox inset="5.85pt,.7pt,5.85pt,.7pt">
                  <w:txbxContent>
                    <w:p w14:paraId="6F1229AA" w14:textId="7B74429F" w:rsidR="00BC70E1" w:rsidRPr="00AA27A4" w:rsidRDefault="009D4E2D" w:rsidP="00BC70E1">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v:textbox>
              </v:shape>
            </w:pict>
          </mc:Fallback>
        </mc:AlternateContent>
      </w:r>
      <w:r w:rsidR="0059173E" w:rsidRPr="0059173E">
        <w:rPr>
          <w:rFonts w:asciiTheme="majorEastAsia" w:eastAsiaTheme="majorEastAsia" w:hAnsiTheme="majorEastAsia" w:hint="eastAsia"/>
          <w:b/>
          <w:bCs/>
          <w:sz w:val="24"/>
          <w:szCs w:val="24"/>
        </w:rPr>
        <w:t xml:space="preserve">　　（</w:t>
      </w:r>
      <w:r w:rsidR="00043023">
        <w:rPr>
          <w:rFonts w:asciiTheme="majorEastAsia" w:eastAsiaTheme="majorEastAsia" w:hAnsiTheme="majorEastAsia" w:hint="eastAsia"/>
          <w:b/>
          <w:bCs/>
          <w:sz w:val="24"/>
          <w:szCs w:val="24"/>
        </w:rPr>
        <w:t>７</w:t>
      </w:r>
      <w:r w:rsidR="0059173E" w:rsidRPr="0059173E">
        <w:rPr>
          <w:rFonts w:asciiTheme="majorEastAsia" w:eastAsiaTheme="majorEastAsia" w:hAnsiTheme="majorEastAsia" w:hint="eastAsia"/>
          <w:b/>
          <w:bCs/>
          <w:sz w:val="24"/>
          <w:szCs w:val="24"/>
        </w:rPr>
        <w:t>）</w:t>
      </w:r>
      <w:r w:rsidR="00A42B87">
        <w:rPr>
          <w:rFonts w:asciiTheme="majorEastAsia" w:eastAsiaTheme="majorEastAsia" w:hAnsiTheme="majorEastAsia" w:hint="eastAsia"/>
          <w:b/>
          <w:bCs/>
          <w:sz w:val="24"/>
          <w:szCs w:val="24"/>
        </w:rPr>
        <w:t>中小企業のチャレンジ等に向けた</w:t>
      </w:r>
      <w:r w:rsidR="0059173E" w:rsidRPr="0059173E">
        <w:rPr>
          <w:rFonts w:asciiTheme="majorEastAsia" w:eastAsiaTheme="majorEastAsia" w:hAnsiTheme="majorEastAsia" w:hint="eastAsia"/>
          <w:b/>
          <w:bCs/>
          <w:sz w:val="24"/>
          <w:szCs w:val="24"/>
        </w:rPr>
        <w:t>信用保証制度の拡充</w:t>
      </w:r>
      <w:r>
        <w:rPr>
          <w:rFonts w:asciiTheme="majorEastAsia" w:eastAsiaTheme="majorEastAsia" w:hAnsiTheme="majorEastAsia" w:hint="eastAsia"/>
          <w:b/>
          <w:bCs/>
          <w:sz w:val="24"/>
          <w:szCs w:val="24"/>
        </w:rPr>
        <w:t xml:space="preserve">　</w:t>
      </w:r>
      <w:r w:rsidRPr="000805F9">
        <w:rPr>
          <w:rFonts w:ascii="ＭＳ ゴシック" w:eastAsia="ＭＳ ゴシック" w:hAnsi="ＭＳ ゴシック" w:hint="eastAsia"/>
          <w:b/>
          <w:color w:val="000000" w:themeColor="text1"/>
          <w:spacing w:val="10"/>
          <w:w w:val="50"/>
          <w:sz w:val="24"/>
        </w:rPr>
        <w:t>･･･････････････････････</w:t>
      </w:r>
      <w:r w:rsidR="003C5D13">
        <w:rPr>
          <w:rFonts w:asciiTheme="majorEastAsia" w:eastAsiaTheme="majorEastAsia" w:hAnsiTheme="majorEastAsia" w:hint="eastAsia"/>
          <w:b/>
          <w:bCs/>
          <w:sz w:val="24"/>
          <w:szCs w:val="24"/>
        </w:rPr>
        <w:t xml:space="preserve">　</w:t>
      </w:r>
      <w:r w:rsidR="00A42B87">
        <w:rPr>
          <w:rFonts w:ascii="ＭＳ ゴシック" w:eastAsia="ＭＳ ゴシック" w:hAnsi="ＭＳ ゴシック" w:hint="eastAsia"/>
          <w:b/>
          <w:color w:val="000000" w:themeColor="text1"/>
          <w:spacing w:val="10"/>
          <w:w w:val="50"/>
          <w:sz w:val="24"/>
        </w:rPr>
        <w:t xml:space="preserve">　　　　　　　　　　　　　　　　　</w:t>
      </w:r>
    </w:p>
    <w:p w14:paraId="359B5934" w14:textId="517EBDBE" w:rsidR="0059173E" w:rsidRPr="0059173E" w:rsidRDefault="0059173E" w:rsidP="0059173E">
      <w:pPr>
        <w:pStyle w:val="1"/>
        <w:rPr>
          <w:lang w:val="en-US" w:eastAsia="ja-JP"/>
        </w:rPr>
      </w:pPr>
      <w:r>
        <w:rPr>
          <w:rFonts w:hint="eastAsia"/>
          <w:lang w:val="en-US" w:eastAsia="ja-JP"/>
        </w:rPr>
        <w:t xml:space="preserve">　</w:t>
      </w:r>
    </w:p>
    <w:p w14:paraId="344610D0" w14:textId="27BA6080" w:rsidR="0059173E" w:rsidRDefault="0059173E" w:rsidP="0059173E">
      <w:pPr>
        <w:spacing w:line="720" w:lineRule="exact"/>
        <w:ind w:firstLineChars="100" w:firstLine="241"/>
        <w:jc w:val="left"/>
        <w:rPr>
          <w:rFonts w:ascii="ＭＳ ゴシック" w:eastAsia="ＭＳ ゴシック" w:hAnsi="ＭＳ ゴシック"/>
          <w:b/>
          <w:color w:val="000000" w:themeColor="text1"/>
          <w:spacing w:val="10"/>
          <w:w w:val="5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78048" behindDoc="0" locked="0" layoutInCell="1" allowOverlap="1" wp14:anchorId="7EFFC630" wp14:editId="7A265CAF">
                <wp:simplePos x="0" y="0"/>
                <wp:positionH relativeFrom="column">
                  <wp:posOffset>5433132</wp:posOffset>
                </wp:positionH>
                <wp:positionV relativeFrom="paragraph">
                  <wp:posOffset>140335</wp:posOffset>
                </wp:positionV>
                <wp:extent cx="276225" cy="238125"/>
                <wp:effectExtent l="0" t="0" r="9525" b="9525"/>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E1645" w14:textId="5F74CE22" w:rsidR="0059173E" w:rsidRPr="00AA27A4" w:rsidRDefault="00BC70E1" w:rsidP="0059173E">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FC630" id="_x0000_s1036" type="#_x0000_t202" style="position:absolute;left:0;text-align:left;margin-left:427.8pt;margin-top:11.05pt;width:21.75pt;height:18.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" stroked="f">
                <v:textbox inset="5.85pt,.7pt,5.85pt,.7pt">
                  <w:txbxContent>
                    <w:p w14:paraId="2CFE1645" w14:textId="5F74CE22" w:rsidR="0059173E" w:rsidRPr="00AA27A4" w:rsidRDefault="00BC70E1" w:rsidP="0059173E">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v:textbox>
              </v:shape>
            </w:pict>
          </mc:Fallback>
        </mc:AlternateContent>
      </w:r>
      <w:r w:rsidRPr="000805F9">
        <w:rPr>
          <w:rFonts w:ascii="ＭＳ ゴシック" w:eastAsia="ＭＳ ゴシック" w:hAnsi="ＭＳ ゴシック" w:hint="eastAsia"/>
          <w:b/>
          <w:color w:val="000000" w:themeColor="text1"/>
          <w:kern w:val="0"/>
          <w:sz w:val="24"/>
        </w:rPr>
        <w:t>２．</w:t>
      </w:r>
      <w:r>
        <w:rPr>
          <w:rFonts w:ascii="ＭＳ ゴシック" w:eastAsia="ＭＳ ゴシック" w:hAnsi="ＭＳ ゴシック" w:hint="eastAsia"/>
          <w:b/>
          <w:color w:val="000000" w:themeColor="text1"/>
          <w:kern w:val="0"/>
          <w:sz w:val="24"/>
        </w:rPr>
        <w:t>人の集積を加速する多様な人材の活躍</w:t>
      </w:r>
      <w:r w:rsidRPr="000805F9">
        <w:rPr>
          <w:rFonts w:ascii="ＭＳ ゴシック" w:eastAsia="ＭＳ ゴシック" w:hAnsi="ＭＳ ゴシック" w:hint="eastAsia"/>
          <w:b/>
          <w:color w:val="000000" w:themeColor="text1"/>
          <w:kern w:val="0"/>
          <w:sz w:val="24"/>
        </w:rPr>
        <w:t xml:space="preserve">　</w:t>
      </w:r>
      <w:r w:rsidRPr="000805F9">
        <w:rPr>
          <w:rFonts w:ascii="ＭＳ ゴシック" w:eastAsia="ＭＳ ゴシック" w:hAnsi="ＭＳ ゴシック" w:hint="eastAsia"/>
          <w:b/>
          <w:color w:val="000000" w:themeColor="text1"/>
          <w:spacing w:val="10"/>
          <w:w w:val="50"/>
          <w:sz w:val="24"/>
        </w:rPr>
        <w:t>･･････････････････････････････････････････････････････</w:t>
      </w:r>
    </w:p>
    <w:p w14:paraId="2B10FEA3" w14:textId="072E7EDE" w:rsidR="0059173E" w:rsidRPr="0059173E" w:rsidRDefault="0059173E" w:rsidP="0059173E">
      <w:pPr>
        <w:pStyle w:val="1"/>
        <w:rPr>
          <w:rFonts w:asciiTheme="majorEastAsia" w:eastAsiaTheme="majorEastAsia" w:hAnsiTheme="majorEastAsia"/>
          <w:b/>
          <w:bCs/>
          <w:sz w:val="24"/>
          <w:szCs w:val="24"/>
          <w:lang w:val="en-US" w:eastAsia="ja-JP"/>
        </w:rPr>
      </w:pPr>
    </w:p>
    <w:p w14:paraId="596C5886" w14:textId="4511A21F" w:rsidR="0059173E" w:rsidRPr="0059173E" w:rsidRDefault="00BC70E1" w:rsidP="0059173E">
      <w:pPr>
        <w:rPr>
          <w:rFonts w:asciiTheme="majorEastAsia" w:eastAsiaTheme="majorEastAsia" w:hAnsiTheme="majorEastAsia"/>
          <w:b/>
          <w:bCs/>
          <w:sz w:val="24"/>
          <w:szCs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95456" behindDoc="0" locked="0" layoutInCell="1" allowOverlap="1" wp14:anchorId="4D156457" wp14:editId="4BFA8601">
                <wp:simplePos x="0" y="0"/>
                <wp:positionH relativeFrom="column">
                  <wp:posOffset>5437779</wp:posOffset>
                </wp:positionH>
                <wp:positionV relativeFrom="paragraph">
                  <wp:posOffset>5080</wp:posOffset>
                </wp:positionV>
                <wp:extent cx="276225" cy="238125"/>
                <wp:effectExtent l="0" t="0" r="9525" b="9525"/>
                <wp:wrapNone/>
                <wp:docPr id="3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B0097" w14:textId="1F14E976" w:rsidR="00BC70E1" w:rsidRPr="00AA27A4" w:rsidRDefault="00BC70E1" w:rsidP="00BC70E1">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56457" id="_x0000_s1037" type="#_x0000_t202" style="position:absolute;left:0;text-align:left;margin-left:428.15pt;margin-top:.4pt;width:21.75pt;height:18.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" stroked="f">
                <v:textbox inset="5.85pt,.7pt,5.85pt,.7pt">
                  <w:txbxContent>
                    <w:p w14:paraId="775B0097" w14:textId="1F14E976" w:rsidR="00BC70E1" w:rsidRPr="00AA27A4" w:rsidRDefault="00BC70E1" w:rsidP="00BC70E1">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v:textbox>
              </v:shape>
            </w:pict>
          </mc:Fallback>
        </mc:AlternateContent>
      </w:r>
      <w:r w:rsidR="0059173E" w:rsidRPr="0059173E">
        <w:rPr>
          <w:rFonts w:asciiTheme="majorEastAsia" w:eastAsiaTheme="majorEastAsia" w:hAnsiTheme="majorEastAsia" w:hint="eastAsia"/>
          <w:b/>
          <w:bCs/>
          <w:sz w:val="24"/>
          <w:szCs w:val="24"/>
        </w:rPr>
        <w:t xml:space="preserve">　　（１）</w:t>
      </w:r>
      <w:r w:rsidR="00C410C2">
        <w:rPr>
          <w:rFonts w:asciiTheme="majorEastAsia" w:eastAsiaTheme="majorEastAsia" w:hAnsiTheme="majorEastAsia" w:hint="eastAsia"/>
          <w:b/>
          <w:bCs/>
          <w:sz w:val="24"/>
          <w:szCs w:val="24"/>
        </w:rPr>
        <w:t>多様な人材が活躍できる環境整備</w:t>
      </w:r>
      <w:r w:rsidR="003C5D13">
        <w:rPr>
          <w:rFonts w:asciiTheme="majorEastAsia" w:eastAsiaTheme="majorEastAsia" w:hAnsiTheme="majorEastAsia" w:hint="eastAsia"/>
          <w:b/>
          <w:bCs/>
          <w:sz w:val="24"/>
          <w:szCs w:val="24"/>
        </w:rPr>
        <w:t xml:space="preserve">　</w:t>
      </w:r>
      <w:r w:rsidR="003C5D13" w:rsidRPr="000805F9">
        <w:rPr>
          <w:rFonts w:ascii="ＭＳ ゴシック" w:eastAsia="ＭＳ ゴシック" w:hAnsi="ＭＳ ゴシック" w:hint="eastAsia"/>
          <w:b/>
          <w:color w:val="000000" w:themeColor="text1"/>
          <w:spacing w:val="10"/>
          <w:w w:val="50"/>
          <w:sz w:val="24"/>
        </w:rPr>
        <w:t>･････････････････････････</w:t>
      </w:r>
      <w:bookmarkStart w:id="0" w:name="_Hlk203050571"/>
      <w:r w:rsidR="003C5D13" w:rsidRPr="000805F9">
        <w:rPr>
          <w:rFonts w:ascii="ＭＳ ゴシック" w:eastAsia="ＭＳ ゴシック" w:hAnsi="ＭＳ ゴシック" w:hint="eastAsia"/>
          <w:b/>
          <w:color w:val="000000" w:themeColor="text1"/>
          <w:spacing w:val="10"/>
          <w:w w:val="50"/>
          <w:sz w:val="24"/>
        </w:rPr>
        <w:t>･････････</w:t>
      </w:r>
      <w:bookmarkEnd w:id="0"/>
      <w:r w:rsidR="003C5D13" w:rsidRPr="000805F9">
        <w:rPr>
          <w:rFonts w:ascii="ＭＳ ゴシック" w:eastAsia="ＭＳ ゴシック" w:hAnsi="ＭＳ ゴシック" w:hint="eastAsia"/>
          <w:b/>
          <w:color w:val="000000" w:themeColor="text1"/>
          <w:spacing w:val="10"/>
          <w:w w:val="50"/>
          <w:sz w:val="24"/>
        </w:rPr>
        <w:t>･</w:t>
      </w:r>
      <w:r w:rsidR="00C410C2" w:rsidRPr="000805F9">
        <w:rPr>
          <w:rFonts w:ascii="ＭＳ ゴシック" w:eastAsia="ＭＳ ゴシック" w:hAnsi="ＭＳ ゴシック" w:hint="eastAsia"/>
          <w:b/>
          <w:color w:val="000000" w:themeColor="text1"/>
          <w:spacing w:val="10"/>
          <w:w w:val="50"/>
          <w:sz w:val="24"/>
        </w:rPr>
        <w:t>･････</w:t>
      </w:r>
      <w:r w:rsidR="003C5D13" w:rsidRPr="000805F9">
        <w:rPr>
          <w:rFonts w:ascii="ＭＳ ゴシック" w:eastAsia="ＭＳ ゴシック" w:hAnsi="ＭＳ ゴシック" w:hint="eastAsia"/>
          <w:b/>
          <w:color w:val="000000" w:themeColor="text1"/>
          <w:spacing w:val="10"/>
          <w:w w:val="50"/>
          <w:sz w:val="24"/>
        </w:rPr>
        <w:t>････</w:t>
      </w:r>
      <w:r w:rsidR="00C410C2" w:rsidRPr="000805F9">
        <w:rPr>
          <w:rFonts w:ascii="ＭＳ ゴシック" w:eastAsia="ＭＳ ゴシック" w:hAnsi="ＭＳ ゴシック" w:hint="eastAsia"/>
          <w:b/>
          <w:color w:val="000000" w:themeColor="text1"/>
          <w:spacing w:val="10"/>
          <w:w w:val="50"/>
          <w:sz w:val="24"/>
        </w:rPr>
        <w:t>･････････</w:t>
      </w:r>
    </w:p>
    <w:p w14:paraId="05976239" w14:textId="47C5286C" w:rsidR="0059173E" w:rsidRPr="0059173E" w:rsidRDefault="009D4E2D" w:rsidP="0059173E">
      <w:pPr>
        <w:pStyle w:val="1"/>
        <w:rPr>
          <w:rFonts w:asciiTheme="majorEastAsia" w:eastAsiaTheme="majorEastAsia" w:hAnsiTheme="majorEastAsia"/>
          <w:b/>
          <w:bCs/>
          <w:sz w:val="24"/>
          <w:szCs w:val="24"/>
          <w:lang w:val="en-US" w:eastAsia="ja-JP"/>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97504" behindDoc="0" locked="0" layoutInCell="1" allowOverlap="1" wp14:anchorId="675F221F" wp14:editId="38869E7E">
                <wp:simplePos x="0" y="0"/>
                <wp:positionH relativeFrom="column">
                  <wp:posOffset>5432497</wp:posOffset>
                </wp:positionH>
                <wp:positionV relativeFrom="paragraph">
                  <wp:posOffset>254635</wp:posOffset>
                </wp:positionV>
                <wp:extent cx="276225" cy="238125"/>
                <wp:effectExtent l="0" t="0" r="9525" b="9525"/>
                <wp:wrapNone/>
                <wp:docPr id="3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F5633A" w14:textId="6BB70119" w:rsidR="00BC70E1" w:rsidRPr="00AA27A4" w:rsidRDefault="00C410C2" w:rsidP="00BC70E1">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F221F" id="_x0000_s1038" type="#_x0000_t202" style="position:absolute;left:0;text-align:left;margin-left:427.75pt;margin-top:20.05pt;width:21.75pt;height:18.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" stroked="f">
                <v:textbox inset="5.85pt,.7pt,5.85pt,.7pt">
                  <w:txbxContent>
                    <w:p w14:paraId="53F5633A" w14:textId="6BB70119" w:rsidR="00BC70E1" w:rsidRPr="00AA27A4" w:rsidRDefault="00C410C2" w:rsidP="00BC70E1">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６</w:t>
                      </w:r>
                    </w:p>
                  </w:txbxContent>
                </v:textbox>
              </v:shape>
            </w:pict>
          </mc:Fallback>
        </mc:AlternateContent>
      </w:r>
      <w:r w:rsidR="0059173E" w:rsidRPr="0059173E">
        <w:rPr>
          <w:rFonts w:asciiTheme="majorEastAsia" w:eastAsiaTheme="majorEastAsia" w:hAnsiTheme="majorEastAsia" w:hint="eastAsia"/>
          <w:b/>
          <w:bCs/>
          <w:sz w:val="24"/>
          <w:szCs w:val="24"/>
          <w:lang w:val="en-US" w:eastAsia="ja-JP"/>
        </w:rPr>
        <w:t xml:space="preserve">　　</w:t>
      </w:r>
    </w:p>
    <w:p w14:paraId="7EFCCDBB" w14:textId="775329D0" w:rsidR="0059173E" w:rsidRPr="003C5D13" w:rsidRDefault="0059173E" w:rsidP="0059173E">
      <w:pPr>
        <w:rPr>
          <w:rFonts w:asciiTheme="majorEastAsia" w:eastAsiaTheme="majorEastAsia" w:hAnsiTheme="majorEastAsia"/>
          <w:b/>
          <w:bCs/>
          <w:sz w:val="24"/>
          <w:szCs w:val="24"/>
        </w:rPr>
      </w:pPr>
      <w:r w:rsidRPr="0059173E">
        <w:rPr>
          <w:rFonts w:asciiTheme="majorEastAsia" w:eastAsiaTheme="majorEastAsia" w:hAnsiTheme="majorEastAsia" w:hint="eastAsia"/>
          <w:b/>
          <w:bCs/>
          <w:sz w:val="24"/>
          <w:szCs w:val="24"/>
        </w:rPr>
        <w:t xml:space="preserve">　　（２）</w:t>
      </w:r>
      <w:r w:rsidR="00C410C2">
        <w:rPr>
          <w:rFonts w:asciiTheme="majorEastAsia" w:eastAsiaTheme="majorEastAsia" w:hAnsiTheme="majorEastAsia" w:hint="eastAsia"/>
          <w:b/>
          <w:bCs/>
          <w:sz w:val="24"/>
          <w:szCs w:val="24"/>
        </w:rPr>
        <w:t>在職者に対するリスキリングの</w:t>
      </w:r>
      <w:r w:rsidR="00D837F5">
        <w:rPr>
          <w:rFonts w:asciiTheme="majorEastAsia" w:eastAsiaTheme="majorEastAsia" w:hAnsiTheme="majorEastAsia" w:hint="eastAsia"/>
          <w:b/>
          <w:bCs/>
          <w:sz w:val="24"/>
          <w:szCs w:val="24"/>
        </w:rPr>
        <w:t>充実・強化</w:t>
      </w:r>
      <w:r w:rsidR="003C5D13">
        <w:rPr>
          <w:rFonts w:asciiTheme="majorEastAsia" w:eastAsiaTheme="majorEastAsia" w:hAnsiTheme="majorEastAsia" w:hint="eastAsia"/>
          <w:b/>
          <w:bCs/>
          <w:sz w:val="24"/>
          <w:szCs w:val="24"/>
        </w:rPr>
        <w:t xml:space="preserve">　</w:t>
      </w:r>
      <w:r w:rsidR="003C5D13" w:rsidRPr="000805F9">
        <w:rPr>
          <w:rFonts w:ascii="ＭＳ ゴシック" w:eastAsia="ＭＳ ゴシック" w:hAnsi="ＭＳ ゴシック" w:hint="eastAsia"/>
          <w:b/>
          <w:color w:val="000000" w:themeColor="text1"/>
          <w:spacing w:val="10"/>
          <w:w w:val="50"/>
          <w:sz w:val="24"/>
        </w:rPr>
        <w:t>･･････････････････････････････････････</w:t>
      </w:r>
    </w:p>
    <w:p w14:paraId="3B010103" w14:textId="1722F94E" w:rsidR="0059173E" w:rsidRPr="0059173E" w:rsidRDefault="0059173E" w:rsidP="0059173E">
      <w:pPr>
        <w:rPr>
          <w:lang w:val="x-none"/>
        </w:rPr>
      </w:pPr>
    </w:p>
    <w:p w14:paraId="0E10D0A7" w14:textId="0BB34ECD" w:rsidR="00E91DC5" w:rsidRPr="000805F9" w:rsidRDefault="0073524F" w:rsidP="00530837">
      <w:pP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Ⅱ</w:t>
      </w:r>
      <w:r w:rsidR="00073C8E" w:rsidRPr="000805F9">
        <w:rPr>
          <w:rFonts w:asciiTheme="majorEastAsia" w:eastAsiaTheme="majorEastAsia" w:hAnsiTheme="majorEastAsia" w:hint="eastAsia"/>
          <w:b/>
          <w:color w:val="000000" w:themeColor="text1"/>
          <w:sz w:val="24"/>
        </w:rPr>
        <w:t xml:space="preserve">　</w:t>
      </w:r>
      <w:r w:rsidR="0059173E">
        <w:rPr>
          <w:rFonts w:asciiTheme="majorEastAsia" w:eastAsiaTheme="majorEastAsia" w:hAnsiTheme="majorEastAsia" w:hint="eastAsia"/>
          <w:b/>
          <w:color w:val="000000" w:themeColor="text1"/>
          <w:sz w:val="24"/>
        </w:rPr>
        <w:t>誰もが安心して暮らせる大阪の実現</w:t>
      </w:r>
    </w:p>
    <w:p w14:paraId="67CD3AE4" w14:textId="0F1E3D1A" w:rsidR="00EA7E67" w:rsidRDefault="00BC70E1" w:rsidP="003F019E">
      <w:pPr>
        <w:tabs>
          <w:tab w:val="left" w:pos="8789"/>
          <w:tab w:val="left" w:pos="8931"/>
        </w:tabs>
        <w:spacing w:line="720" w:lineRule="exact"/>
        <w:ind w:firstLineChars="100" w:firstLine="241"/>
        <w:jc w:val="left"/>
        <w:rPr>
          <w:rFonts w:ascii="ＭＳ ゴシック" w:eastAsia="ＭＳ ゴシック" w:hAnsi="ＭＳ ゴシック"/>
          <w:b/>
          <w:color w:val="000000" w:themeColor="text1"/>
          <w:spacing w:val="10"/>
          <w:w w:val="5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99552" behindDoc="0" locked="0" layoutInCell="1" allowOverlap="1" wp14:anchorId="7451572D" wp14:editId="15145E62">
                <wp:simplePos x="0" y="0"/>
                <wp:positionH relativeFrom="column">
                  <wp:posOffset>5455236</wp:posOffset>
                </wp:positionH>
                <wp:positionV relativeFrom="paragraph">
                  <wp:posOffset>170984</wp:posOffset>
                </wp:positionV>
                <wp:extent cx="276225" cy="238125"/>
                <wp:effectExtent l="0" t="0" r="9525" b="9525"/>
                <wp:wrapNone/>
                <wp:docPr id="3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B4F8E6" w14:textId="28A08FCD" w:rsidR="00BC70E1" w:rsidRPr="00AA27A4" w:rsidRDefault="00BC70E1" w:rsidP="00BC70E1">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1572D" id="_x0000_s1039" type="#_x0000_t202" style="position:absolute;left:0;text-align:left;margin-left:429.55pt;margin-top:13.45pt;width:21.75pt;height:18.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" stroked="f">
                <v:textbox inset="5.85pt,.7pt,5.85pt,.7pt">
                  <w:txbxContent>
                    <w:p w14:paraId="41B4F8E6" w14:textId="28A08FCD" w:rsidR="00BC70E1" w:rsidRPr="00AA27A4" w:rsidRDefault="00BC70E1" w:rsidP="00BC70E1">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txbxContent>
                </v:textbox>
              </v:shape>
            </w:pict>
          </mc:Fallback>
        </mc:AlternateContent>
      </w:r>
      <w:r w:rsidR="00BE000E" w:rsidRPr="000805F9">
        <w:rPr>
          <w:rFonts w:ascii="ＭＳ ゴシック" w:eastAsia="ＭＳ ゴシック" w:hAnsi="ＭＳ ゴシック" w:hint="eastAsia"/>
          <w:b/>
          <w:color w:val="000000" w:themeColor="text1"/>
          <w:kern w:val="0"/>
          <w:sz w:val="24"/>
          <w:szCs w:val="24"/>
        </w:rPr>
        <w:t>１</w:t>
      </w:r>
      <w:r w:rsidR="003F019E" w:rsidRPr="000805F9">
        <w:rPr>
          <w:rFonts w:ascii="ＭＳ ゴシック" w:eastAsia="ＭＳ ゴシック" w:hAnsi="ＭＳ ゴシック" w:hint="eastAsia"/>
          <w:b/>
          <w:color w:val="000000" w:themeColor="text1"/>
          <w:kern w:val="0"/>
          <w:sz w:val="24"/>
          <w:szCs w:val="24"/>
        </w:rPr>
        <w:t>．</w:t>
      </w:r>
      <w:r w:rsidR="0059173E">
        <w:rPr>
          <w:rFonts w:asciiTheme="majorEastAsia" w:eastAsiaTheme="majorEastAsia" w:hAnsiTheme="majorEastAsia" w:hint="eastAsia"/>
          <w:b/>
          <w:color w:val="000000" w:themeColor="text1"/>
          <w:sz w:val="24"/>
          <w:szCs w:val="24"/>
        </w:rPr>
        <w:t>中小企業等を支える</w:t>
      </w:r>
      <w:r w:rsidR="00E7086E">
        <w:rPr>
          <w:rFonts w:asciiTheme="majorEastAsia" w:eastAsiaTheme="majorEastAsia" w:hAnsiTheme="majorEastAsia" w:hint="eastAsia"/>
          <w:b/>
          <w:color w:val="000000" w:themeColor="text1"/>
          <w:sz w:val="24"/>
          <w:szCs w:val="24"/>
        </w:rPr>
        <w:t>セーフティーネットの</w:t>
      </w:r>
      <w:r w:rsidR="00552DD0">
        <w:rPr>
          <w:rFonts w:asciiTheme="majorEastAsia" w:eastAsiaTheme="majorEastAsia" w:hAnsiTheme="majorEastAsia" w:hint="eastAsia"/>
          <w:b/>
          <w:color w:val="000000" w:themeColor="text1"/>
          <w:sz w:val="24"/>
          <w:szCs w:val="24"/>
        </w:rPr>
        <w:t xml:space="preserve">充実　</w:t>
      </w:r>
      <w:r w:rsidRPr="000805F9">
        <w:rPr>
          <w:rFonts w:ascii="ＭＳ ゴシック" w:eastAsia="ＭＳ ゴシック" w:hAnsi="ＭＳ ゴシック" w:hint="eastAsia"/>
          <w:b/>
          <w:color w:val="000000" w:themeColor="text1"/>
          <w:spacing w:val="10"/>
          <w:w w:val="50"/>
          <w:sz w:val="24"/>
        </w:rPr>
        <w:t>･･･････････････････････････････････････</w:t>
      </w:r>
    </w:p>
    <w:p w14:paraId="4180656C" w14:textId="3A41B9AE" w:rsidR="00A82AAA" w:rsidRDefault="00BC70E1" w:rsidP="003F019E">
      <w:pPr>
        <w:tabs>
          <w:tab w:val="left" w:pos="8789"/>
          <w:tab w:val="left" w:pos="8931"/>
        </w:tabs>
        <w:spacing w:line="720" w:lineRule="exact"/>
        <w:ind w:firstLineChars="100" w:firstLine="241"/>
        <w:jc w:val="left"/>
        <w:rPr>
          <w:rFonts w:asciiTheme="majorEastAsia" w:eastAsiaTheme="majorEastAsia" w:hAnsiTheme="majorEastAsia"/>
          <w:b/>
          <w:color w:val="000000" w:themeColor="text1"/>
          <w:sz w:val="24"/>
          <w:szCs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801600" behindDoc="0" locked="0" layoutInCell="1" allowOverlap="1" wp14:anchorId="120EC412" wp14:editId="750C0032">
                <wp:simplePos x="0" y="0"/>
                <wp:positionH relativeFrom="column">
                  <wp:posOffset>5461000</wp:posOffset>
                </wp:positionH>
                <wp:positionV relativeFrom="paragraph">
                  <wp:posOffset>185348</wp:posOffset>
                </wp:positionV>
                <wp:extent cx="276225" cy="238125"/>
                <wp:effectExtent l="0" t="0" r="9525" b="9525"/>
                <wp:wrapNone/>
                <wp:docPr id="3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96B8F" w14:textId="32B98697" w:rsidR="00BC70E1" w:rsidRPr="00AA27A4" w:rsidRDefault="00BC70E1" w:rsidP="00BC70E1">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EC412" id="_x0000_s1040" type="#_x0000_t202" style="position:absolute;left:0;text-align:left;margin-left:430pt;margin-top:14.6pt;width:21.75pt;height:18.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" stroked="f">
                <v:textbox inset="5.85pt,.7pt,5.85pt,.7pt">
                  <w:txbxContent>
                    <w:p w14:paraId="54E96B8F" w14:textId="32B98697" w:rsidR="00BC70E1" w:rsidRPr="00AA27A4" w:rsidRDefault="00BC70E1" w:rsidP="00BC70E1">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txbxContent>
                </v:textbox>
              </v:shape>
            </w:pict>
          </mc:Fallback>
        </mc:AlternateContent>
      </w:r>
      <w:r w:rsidR="00EA7E67">
        <w:rPr>
          <w:rFonts w:asciiTheme="majorEastAsia" w:eastAsiaTheme="majorEastAsia" w:hAnsiTheme="majorEastAsia" w:hint="eastAsia"/>
          <w:b/>
          <w:color w:val="000000" w:themeColor="text1"/>
          <w:sz w:val="24"/>
          <w:szCs w:val="24"/>
        </w:rPr>
        <w:t xml:space="preserve">　（１）</w:t>
      </w:r>
      <w:r w:rsidR="00A82AAA">
        <w:rPr>
          <w:rFonts w:asciiTheme="majorEastAsia" w:eastAsiaTheme="majorEastAsia" w:hAnsiTheme="majorEastAsia" w:hint="eastAsia"/>
          <w:b/>
          <w:color w:val="000000" w:themeColor="text1"/>
          <w:sz w:val="24"/>
          <w:szCs w:val="24"/>
        </w:rPr>
        <w:t>米国の関税措置等の影響を受ける事業者への支援</w:t>
      </w:r>
      <w:r w:rsidR="003C5D13">
        <w:rPr>
          <w:rFonts w:asciiTheme="majorEastAsia" w:eastAsiaTheme="majorEastAsia" w:hAnsiTheme="majorEastAsia" w:hint="eastAsia"/>
          <w:b/>
          <w:color w:val="000000" w:themeColor="text1"/>
          <w:sz w:val="24"/>
          <w:szCs w:val="24"/>
        </w:rPr>
        <w:t xml:space="preserve">　</w:t>
      </w:r>
      <w:r w:rsidR="003C5D13" w:rsidRPr="000805F9">
        <w:rPr>
          <w:rFonts w:ascii="ＭＳ ゴシック" w:eastAsia="ＭＳ ゴシック" w:hAnsi="ＭＳ ゴシック" w:hint="eastAsia"/>
          <w:b/>
          <w:color w:val="000000" w:themeColor="text1"/>
          <w:spacing w:val="10"/>
          <w:w w:val="50"/>
          <w:sz w:val="24"/>
        </w:rPr>
        <w:t>････････････････････････････</w:t>
      </w:r>
    </w:p>
    <w:p w14:paraId="7C64F97A" w14:textId="3AF87072" w:rsidR="00A82AAA" w:rsidRDefault="00BC70E1" w:rsidP="003F019E">
      <w:pPr>
        <w:tabs>
          <w:tab w:val="left" w:pos="8789"/>
          <w:tab w:val="left" w:pos="8931"/>
        </w:tabs>
        <w:spacing w:line="720" w:lineRule="exact"/>
        <w:ind w:firstLineChars="100" w:firstLine="241"/>
        <w:jc w:val="left"/>
        <w:rPr>
          <w:rFonts w:asciiTheme="majorEastAsia" w:eastAsiaTheme="majorEastAsia" w:hAnsiTheme="majorEastAsia"/>
          <w:b/>
          <w:color w:val="000000" w:themeColor="text1"/>
          <w:sz w:val="24"/>
          <w:szCs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803648" behindDoc="0" locked="0" layoutInCell="1" allowOverlap="1" wp14:anchorId="74486F0F" wp14:editId="6C064973">
                <wp:simplePos x="0" y="0"/>
                <wp:positionH relativeFrom="column">
                  <wp:posOffset>5476168</wp:posOffset>
                </wp:positionH>
                <wp:positionV relativeFrom="paragraph">
                  <wp:posOffset>174625</wp:posOffset>
                </wp:positionV>
                <wp:extent cx="276225" cy="238125"/>
                <wp:effectExtent l="0" t="0" r="9525" b="9525"/>
                <wp:wrapNone/>
                <wp:docPr id="3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9273C" w14:textId="1746354A" w:rsidR="00BC70E1" w:rsidRPr="00AA27A4" w:rsidRDefault="009D4E2D" w:rsidP="00BC70E1">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86F0F" id="_x0000_s1041" type="#_x0000_t202" style="position:absolute;left:0;text-align:left;margin-left:431.2pt;margin-top:13.75pt;width:21.75pt;height:18.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" stroked="f">
                <v:textbox inset="5.85pt,.7pt,5.85pt,.7pt">
                  <w:txbxContent>
                    <w:p w14:paraId="1CC9273C" w14:textId="1746354A" w:rsidR="00BC70E1" w:rsidRPr="00AA27A4" w:rsidRDefault="009D4E2D" w:rsidP="00BC70E1">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８</w:t>
                      </w:r>
                    </w:p>
                  </w:txbxContent>
                </v:textbox>
              </v:shape>
            </w:pict>
          </mc:Fallback>
        </mc:AlternateContent>
      </w:r>
      <w:r w:rsidR="00A82AAA">
        <w:rPr>
          <w:rFonts w:asciiTheme="majorEastAsia" w:eastAsiaTheme="majorEastAsia" w:hAnsiTheme="majorEastAsia" w:hint="eastAsia"/>
          <w:b/>
          <w:color w:val="000000" w:themeColor="text1"/>
          <w:sz w:val="24"/>
          <w:szCs w:val="24"/>
        </w:rPr>
        <w:t xml:space="preserve">　（２）中小企業の事業継続支援</w:t>
      </w:r>
      <w:r w:rsidR="003C5D13">
        <w:rPr>
          <w:rFonts w:asciiTheme="majorEastAsia" w:eastAsiaTheme="majorEastAsia" w:hAnsiTheme="majorEastAsia" w:hint="eastAsia"/>
          <w:b/>
          <w:color w:val="000000" w:themeColor="text1"/>
          <w:sz w:val="24"/>
          <w:szCs w:val="24"/>
        </w:rPr>
        <w:t xml:space="preserve">　</w:t>
      </w:r>
      <w:r w:rsidR="003C5D13" w:rsidRPr="000805F9">
        <w:rPr>
          <w:rFonts w:ascii="ＭＳ ゴシック" w:eastAsia="ＭＳ ゴシック" w:hAnsi="ＭＳ ゴシック" w:hint="eastAsia"/>
          <w:b/>
          <w:color w:val="000000" w:themeColor="text1"/>
          <w:spacing w:val="10"/>
          <w:w w:val="50"/>
          <w:sz w:val="24"/>
        </w:rPr>
        <w:t>･････････････････････････････････････････････････････････････････</w:t>
      </w:r>
    </w:p>
    <w:p w14:paraId="1B25FFE8" w14:textId="11759BCF" w:rsidR="00A82AAA" w:rsidRPr="003C5D13" w:rsidRDefault="00BC70E1">
      <w:pPr>
        <w:tabs>
          <w:tab w:val="left" w:pos="8789"/>
          <w:tab w:val="left" w:pos="8931"/>
        </w:tabs>
        <w:spacing w:line="720" w:lineRule="exact"/>
        <w:ind w:firstLineChars="100" w:firstLine="241"/>
        <w:jc w:val="left"/>
        <w:rPr>
          <w:rFonts w:asciiTheme="majorEastAsia" w:eastAsiaTheme="majorEastAsia" w:hAnsiTheme="majorEastAsia"/>
          <w:b/>
          <w:color w:val="000000" w:themeColor="text1"/>
          <w:sz w:val="24"/>
          <w:szCs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805696" behindDoc="0" locked="0" layoutInCell="1" allowOverlap="1" wp14:anchorId="3B5E1227" wp14:editId="6427F06A">
                <wp:simplePos x="0" y="0"/>
                <wp:positionH relativeFrom="column">
                  <wp:posOffset>5471160</wp:posOffset>
                </wp:positionH>
                <wp:positionV relativeFrom="paragraph">
                  <wp:posOffset>144145</wp:posOffset>
                </wp:positionV>
                <wp:extent cx="276225" cy="238125"/>
                <wp:effectExtent l="0" t="0" r="9525" b="9525"/>
                <wp:wrapNone/>
                <wp:docPr id="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B0149" w14:textId="7C6F37FE" w:rsidR="00BC70E1" w:rsidRPr="00AA27A4" w:rsidRDefault="00BC70E1" w:rsidP="00BC70E1">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E1227" id="_x0000_s1042" type="#_x0000_t202" style="position:absolute;left:0;text-align:left;margin-left:430.8pt;margin-top:11.35pt;width:21.75pt;height:18.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" stroked="f">
                <v:textbox inset="5.85pt,.7pt,5.85pt,.7pt">
                  <w:txbxContent>
                    <w:p w14:paraId="290B0149" w14:textId="7C6F37FE" w:rsidR="00BC70E1" w:rsidRPr="00AA27A4" w:rsidRDefault="00BC70E1" w:rsidP="00BC70E1">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８</w:t>
                      </w:r>
                    </w:p>
                  </w:txbxContent>
                </v:textbox>
              </v:shape>
            </w:pict>
          </mc:Fallback>
        </mc:AlternateContent>
      </w:r>
      <w:r w:rsidR="00A82AAA">
        <w:rPr>
          <w:rFonts w:asciiTheme="majorEastAsia" w:eastAsiaTheme="majorEastAsia" w:hAnsiTheme="majorEastAsia" w:hint="eastAsia"/>
          <w:b/>
          <w:color w:val="000000" w:themeColor="text1"/>
          <w:sz w:val="24"/>
          <w:szCs w:val="24"/>
        </w:rPr>
        <w:t xml:space="preserve">　（３）保証付き融資の求償権放棄</w:t>
      </w:r>
      <w:r w:rsidR="003C5D13">
        <w:rPr>
          <w:rFonts w:asciiTheme="majorEastAsia" w:eastAsiaTheme="majorEastAsia" w:hAnsiTheme="majorEastAsia" w:hint="eastAsia"/>
          <w:b/>
          <w:color w:val="000000" w:themeColor="text1"/>
          <w:sz w:val="24"/>
          <w:szCs w:val="24"/>
        </w:rPr>
        <w:t xml:space="preserve">　</w:t>
      </w:r>
      <w:r w:rsidR="003C5D13" w:rsidRPr="000805F9">
        <w:rPr>
          <w:rFonts w:ascii="ＭＳ ゴシック" w:eastAsia="ＭＳ ゴシック" w:hAnsi="ＭＳ ゴシック" w:hint="eastAsia"/>
          <w:b/>
          <w:color w:val="000000" w:themeColor="text1"/>
          <w:spacing w:val="10"/>
          <w:w w:val="50"/>
          <w:sz w:val="24"/>
        </w:rPr>
        <w:t>････････････････････････････････････････････････････････････････</w:t>
      </w:r>
    </w:p>
    <w:p w14:paraId="0C9C109B" w14:textId="61FA191E" w:rsidR="00A82AAA" w:rsidRPr="003C5D13" w:rsidRDefault="00BC70E1">
      <w:pPr>
        <w:tabs>
          <w:tab w:val="left" w:pos="8789"/>
          <w:tab w:val="left" w:pos="8931"/>
        </w:tabs>
        <w:spacing w:line="720" w:lineRule="exact"/>
        <w:ind w:firstLineChars="100" w:firstLine="241"/>
        <w:jc w:val="left"/>
        <w:rPr>
          <w:rFonts w:asciiTheme="majorEastAsia" w:eastAsiaTheme="majorEastAsia" w:hAnsiTheme="majorEastAsia"/>
          <w:b/>
          <w:color w:val="000000" w:themeColor="text1"/>
          <w:sz w:val="24"/>
          <w:szCs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807744" behindDoc="0" locked="0" layoutInCell="1" allowOverlap="1" wp14:anchorId="7152E5C2" wp14:editId="341126B7">
                <wp:simplePos x="0" y="0"/>
                <wp:positionH relativeFrom="column">
                  <wp:posOffset>5484592</wp:posOffset>
                </wp:positionH>
                <wp:positionV relativeFrom="paragraph">
                  <wp:posOffset>188202</wp:posOffset>
                </wp:positionV>
                <wp:extent cx="276225" cy="238125"/>
                <wp:effectExtent l="0" t="0" r="9525" b="9525"/>
                <wp:wrapNone/>
                <wp:docPr id="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5FF78C" w14:textId="09EC7CFE" w:rsidR="00BC70E1" w:rsidRPr="00AA27A4" w:rsidRDefault="009D4E2D" w:rsidP="00BC70E1">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2E5C2" id="_x0000_s1043" type="#_x0000_t202" style="position:absolute;left:0;text-align:left;margin-left:431.85pt;margin-top:14.8pt;width:21.75pt;height:18.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" stroked="f">
                <v:textbox inset="5.85pt,.7pt,5.85pt,.7pt">
                  <w:txbxContent>
                    <w:p w14:paraId="1B5FF78C" w14:textId="09EC7CFE" w:rsidR="00BC70E1" w:rsidRPr="00AA27A4" w:rsidRDefault="009D4E2D" w:rsidP="00BC70E1">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txbxContent>
                </v:textbox>
              </v:shape>
            </w:pict>
          </mc:Fallback>
        </mc:AlternateContent>
      </w:r>
      <w:r w:rsidR="00A82AAA">
        <w:rPr>
          <w:rFonts w:asciiTheme="majorEastAsia" w:eastAsiaTheme="majorEastAsia" w:hAnsiTheme="majorEastAsia" w:hint="eastAsia"/>
          <w:b/>
          <w:color w:val="000000" w:themeColor="text1"/>
          <w:sz w:val="24"/>
          <w:szCs w:val="24"/>
        </w:rPr>
        <w:t xml:space="preserve">　（４）大規模小売店舗による地域貢献</w:t>
      </w:r>
      <w:r w:rsidR="003C5D13">
        <w:rPr>
          <w:rFonts w:asciiTheme="majorEastAsia" w:eastAsiaTheme="majorEastAsia" w:hAnsiTheme="majorEastAsia" w:hint="eastAsia"/>
          <w:b/>
          <w:color w:val="000000" w:themeColor="text1"/>
          <w:sz w:val="24"/>
          <w:szCs w:val="24"/>
        </w:rPr>
        <w:t xml:space="preserve">　</w:t>
      </w:r>
      <w:r w:rsidR="003C5D13" w:rsidRPr="000805F9">
        <w:rPr>
          <w:rFonts w:ascii="ＭＳ ゴシック" w:eastAsia="ＭＳ ゴシック" w:hAnsi="ＭＳ ゴシック" w:hint="eastAsia"/>
          <w:b/>
          <w:color w:val="000000" w:themeColor="text1"/>
          <w:spacing w:val="10"/>
          <w:w w:val="50"/>
          <w:sz w:val="24"/>
        </w:rPr>
        <w:t>･･･････････････････････････････････････････････････････</w:t>
      </w:r>
    </w:p>
    <w:p w14:paraId="39424C30" w14:textId="56EBFB67" w:rsidR="00A82AAA" w:rsidRDefault="00BC70E1" w:rsidP="00A82AAA">
      <w:pPr>
        <w:tabs>
          <w:tab w:val="left" w:pos="8789"/>
          <w:tab w:val="left" w:pos="8931"/>
        </w:tabs>
        <w:spacing w:line="720" w:lineRule="exact"/>
        <w:jc w:val="left"/>
        <w:rPr>
          <w:rFonts w:ascii="ＭＳ ゴシック" w:eastAsia="ＭＳ ゴシック" w:hAnsi="ＭＳ ゴシック"/>
          <w:b/>
          <w:color w:val="000000" w:themeColor="text1"/>
          <w:spacing w:val="10"/>
          <w:w w:val="50"/>
          <w:sz w:val="24"/>
        </w:rPr>
      </w:pPr>
      <w:r w:rsidRPr="000805F9">
        <w:rPr>
          <w:rFonts w:ascii="ＭＳ ゴシック" w:eastAsia="ＭＳ ゴシック" w:hAnsi="ＭＳ ゴシック"/>
          <w:b/>
          <w:noProof/>
          <w:color w:val="000000" w:themeColor="text1"/>
          <w:spacing w:val="10"/>
          <w:sz w:val="24"/>
        </w:rPr>
        <w:lastRenderedPageBreak/>
        <mc:AlternateContent>
          <mc:Choice Requires="wps">
            <w:drawing>
              <wp:anchor distT="0" distB="0" distL="114300" distR="114300" simplePos="0" relativeHeight="251809792" behindDoc="0" locked="0" layoutInCell="1" allowOverlap="1" wp14:anchorId="7B6987EA" wp14:editId="2716A811">
                <wp:simplePos x="0" y="0"/>
                <wp:positionH relativeFrom="column">
                  <wp:posOffset>5486963</wp:posOffset>
                </wp:positionH>
                <wp:positionV relativeFrom="paragraph">
                  <wp:posOffset>158115</wp:posOffset>
                </wp:positionV>
                <wp:extent cx="276225" cy="238125"/>
                <wp:effectExtent l="0" t="0" r="9525" b="9525"/>
                <wp:wrapNone/>
                <wp:docPr id="4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BB010" w14:textId="62128D88" w:rsidR="00BC70E1" w:rsidRPr="00AA27A4" w:rsidRDefault="009D4E2D" w:rsidP="00BC70E1">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987EA" id="_x0000_s1044" type="#_x0000_t202" style="position:absolute;margin-left:432.05pt;margin-top:12.45pt;width:21.75pt;height:18.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" stroked="f">
                <v:textbox inset="5.85pt,.7pt,5.85pt,.7pt">
                  <w:txbxContent>
                    <w:p w14:paraId="1F9BB010" w14:textId="62128D88" w:rsidR="00BC70E1" w:rsidRPr="00AA27A4" w:rsidRDefault="009D4E2D" w:rsidP="00BC70E1">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txbxContent>
                </v:textbox>
              </v:shape>
            </w:pict>
          </mc:Fallback>
        </mc:AlternateContent>
      </w:r>
      <w:r w:rsidR="00A82AAA">
        <w:rPr>
          <w:rFonts w:asciiTheme="majorEastAsia" w:eastAsiaTheme="majorEastAsia" w:hAnsiTheme="majorEastAsia" w:hint="eastAsia"/>
          <w:b/>
          <w:color w:val="000000" w:themeColor="text1"/>
          <w:sz w:val="24"/>
          <w:szCs w:val="24"/>
        </w:rPr>
        <w:t xml:space="preserve">　　（５）商業活性化施策の充実・強化</w:t>
      </w:r>
      <w:r w:rsidR="003C5D13">
        <w:rPr>
          <w:rFonts w:asciiTheme="majorEastAsia" w:eastAsiaTheme="majorEastAsia" w:hAnsiTheme="majorEastAsia" w:hint="eastAsia"/>
          <w:b/>
          <w:color w:val="000000" w:themeColor="text1"/>
          <w:sz w:val="24"/>
          <w:szCs w:val="24"/>
        </w:rPr>
        <w:t xml:space="preserve">　</w:t>
      </w:r>
      <w:r w:rsidR="003C5D13" w:rsidRPr="000805F9">
        <w:rPr>
          <w:rFonts w:ascii="ＭＳ ゴシック" w:eastAsia="ＭＳ ゴシック" w:hAnsi="ＭＳ ゴシック" w:hint="eastAsia"/>
          <w:b/>
          <w:color w:val="000000" w:themeColor="text1"/>
          <w:spacing w:val="10"/>
          <w:w w:val="50"/>
          <w:sz w:val="24"/>
        </w:rPr>
        <w:t>･･････････････････････････････････････････････････････････</w:t>
      </w:r>
    </w:p>
    <w:p w14:paraId="7848A801" w14:textId="77777777" w:rsidR="00E44464" w:rsidRPr="00D451BA" w:rsidRDefault="00E44464" w:rsidP="00D451BA">
      <w:pPr>
        <w:pStyle w:val="1"/>
      </w:pPr>
    </w:p>
    <w:p w14:paraId="74328069" w14:textId="4FA2FF94" w:rsidR="00A82AAA" w:rsidRPr="00D451BA" w:rsidRDefault="00815221" w:rsidP="00D451BA">
      <w:pPr>
        <w:pStyle w:val="2"/>
        <w:ind w:firstLineChars="100" w:firstLine="240"/>
        <w:rPr>
          <w:rFonts w:asciiTheme="majorEastAsia" w:eastAsiaTheme="majorEastAsia" w:hAnsiTheme="majorEastAsia"/>
          <w:b/>
          <w:color w:val="000000" w:themeColor="text1"/>
          <w:sz w:val="24"/>
          <w:szCs w:val="24"/>
        </w:rPr>
      </w:pPr>
      <w:r w:rsidRPr="00D451BA">
        <w:rPr>
          <w:noProof/>
          <w:color w:val="000000" w:themeColor="text1"/>
          <w:kern w:val="0"/>
          <w:sz w:val="24"/>
          <w:szCs w:val="24"/>
        </w:rPr>
        <mc:AlternateContent>
          <mc:Choice Requires="wps">
            <w:drawing>
              <wp:anchor distT="0" distB="0" distL="114300" distR="114300" simplePos="0" relativeHeight="251811840" behindDoc="0" locked="0" layoutInCell="1" allowOverlap="1" wp14:anchorId="5BBF723B" wp14:editId="5D6FF71D">
                <wp:simplePos x="0" y="0"/>
                <wp:positionH relativeFrom="column">
                  <wp:posOffset>5482662</wp:posOffset>
                </wp:positionH>
                <wp:positionV relativeFrom="paragraph">
                  <wp:posOffset>7620</wp:posOffset>
                </wp:positionV>
                <wp:extent cx="304920" cy="285750"/>
                <wp:effectExtent l="0" t="0" r="0" b="0"/>
                <wp:wrapNone/>
                <wp:docPr id="4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E44585" w14:textId="44D1F832" w:rsidR="00815221" w:rsidRPr="003B104F" w:rsidRDefault="00815221" w:rsidP="0081522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p w14:paraId="0F4BEE23" w14:textId="77777777" w:rsidR="00815221" w:rsidRPr="00131F9A" w:rsidRDefault="00815221" w:rsidP="00815221">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F723B" id="Text Box 26" o:spid="_x0000_s1045" type="#_x0000_t202" style="position:absolute;left:0;text-align:left;margin-left:431.7pt;margin-top:.6pt;width:24pt;height:2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" stroked="f">
                <v:textbox inset="5.85pt,.7pt,5.85pt,.7pt">
                  <w:txbxContent>
                    <w:p w14:paraId="4BE44585" w14:textId="44D1F832" w:rsidR="00815221" w:rsidRPr="003B104F" w:rsidRDefault="00815221" w:rsidP="0081522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p w14:paraId="0F4BEE23" w14:textId="77777777" w:rsidR="00815221" w:rsidRPr="00131F9A" w:rsidRDefault="00815221" w:rsidP="00815221">
                      <w:pPr>
                        <w:pStyle w:val="1"/>
                        <w:rPr>
                          <w:lang w:val="en-US" w:eastAsia="ja-JP"/>
                        </w:rPr>
                      </w:pPr>
                    </w:p>
                  </w:txbxContent>
                </v:textbox>
              </v:shape>
            </w:pict>
          </mc:Fallback>
        </mc:AlternateContent>
      </w:r>
      <w:r w:rsidR="00A82AAA" w:rsidRPr="00D451BA">
        <w:rPr>
          <w:rFonts w:hint="eastAsia"/>
          <w:sz w:val="24"/>
          <w:szCs w:val="24"/>
        </w:rPr>
        <w:t xml:space="preserve">　</w:t>
      </w:r>
      <w:r w:rsidR="00A82AAA" w:rsidRPr="00D451BA">
        <w:rPr>
          <w:rFonts w:asciiTheme="majorEastAsia" w:eastAsiaTheme="majorEastAsia" w:hAnsiTheme="majorEastAsia" w:hint="eastAsia"/>
          <w:b/>
          <w:color w:val="000000" w:themeColor="text1"/>
          <w:spacing w:val="10"/>
          <w:sz w:val="24"/>
          <w:szCs w:val="24"/>
        </w:rPr>
        <w:t>（６）</w:t>
      </w:r>
      <w:r w:rsidR="00A82AAA" w:rsidRPr="00D451BA">
        <w:rPr>
          <w:rFonts w:asciiTheme="majorEastAsia" w:eastAsiaTheme="majorEastAsia" w:hAnsiTheme="majorEastAsia" w:hint="eastAsia"/>
          <w:b/>
          <w:color w:val="000000" w:themeColor="text1"/>
          <w:sz w:val="24"/>
          <w:szCs w:val="24"/>
        </w:rPr>
        <w:t>広域的な支援体制の強化に対する財政措置の拡充</w:t>
      </w:r>
      <w:r w:rsidR="003C5D13">
        <w:rPr>
          <w:rFonts w:asciiTheme="majorEastAsia" w:eastAsiaTheme="majorEastAsia" w:hAnsiTheme="majorEastAsia" w:hint="eastAsia"/>
          <w:b/>
          <w:color w:val="000000" w:themeColor="text1"/>
          <w:sz w:val="24"/>
          <w:szCs w:val="24"/>
        </w:rPr>
        <w:t xml:space="preserve">　</w:t>
      </w:r>
      <w:r w:rsidR="003C5D13" w:rsidRPr="000805F9">
        <w:rPr>
          <w:rFonts w:ascii="ＭＳ ゴシック" w:eastAsia="ＭＳ ゴシック" w:hAnsi="ＭＳ ゴシック" w:hint="eastAsia"/>
          <w:b/>
          <w:color w:val="000000" w:themeColor="text1"/>
          <w:spacing w:val="10"/>
          <w:w w:val="50"/>
          <w:sz w:val="24"/>
        </w:rPr>
        <w:t>･･････････････････････････</w:t>
      </w:r>
    </w:p>
    <w:p w14:paraId="684D436B" w14:textId="3B33C162" w:rsidR="00A82AAA" w:rsidRPr="00D451BA" w:rsidRDefault="00815221" w:rsidP="00A82AAA">
      <w:pPr>
        <w:pStyle w:val="1"/>
        <w:rPr>
          <w:sz w:val="24"/>
          <w:szCs w:val="24"/>
          <w:lang w:val="en-US" w:eastAsia="ja-JP"/>
        </w:rPr>
      </w:pPr>
      <w:r w:rsidRPr="00D451BA">
        <w:rPr>
          <w:noProof/>
          <w:color w:val="000000" w:themeColor="text1"/>
          <w:kern w:val="0"/>
          <w:sz w:val="24"/>
          <w:szCs w:val="24"/>
        </w:rPr>
        <mc:AlternateContent>
          <mc:Choice Requires="wps">
            <w:drawing>
              <wp:anchor distT="0" distB="0" distL="114300" distR="114300" simplePos="0" relativeHeight="251813888" behindDoc="0" locked="0" layoutInCell="1" allowOverlap="1" wp14:anchorId="44F9729B" wp14:editId="15EA19D8">
                <wp:simplePos x="0" y="0"/>
                <wp:positionH relativeFrom="column">
                  <wp:posOffset>5481392</wp:posOffset>
                </wp:positionH>
                <wp:positionV relativeFrom="paragraph">
                  <wp:posOffset>245745</wp:posOffset>
                </wp:positionV>
                <wp:extent cx="304920" cy="285750"/>
                <wp:effectExtent l="0" t="0" r="0" b="0"/>
                <wp:wrapNone/>
                <wp:docPr id="4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4F9F4" w14:textId="462B679C" w:rsidR="00815221" w:rsidRPr="003B104F" w:rsidRDefault="00815221" w:rsidP="0081522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p w14:paraId="4265DA29" w14:textId="77777777" w:rsidR="00815221" w:rsidRPr="00131F9A" w:rsidRDefault="00815221" w:rsidP="00815221">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9729B" id="_x0000_s1046" type="#_x0000_t202" style="position:absolute;left:0;text-align:left;margin-left:431.6pt;margin-top:19.35pt;width:24pt;height:2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" stroked="f">
                <v:textbox inset="5.85pt,.7pt,5.85pt,.7pt">
                  <w:txbxContent>
                    <w:p w14:paraId="2334F9F4" w14:textId="462B679C" w:rsidR="00815221" w:rsidRPr="003B104F" w:rsidRDefault="00815221" w:rsidP="0081522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p w14:paraId="4265DA29" w14:textId="77777777" w:rsidR="00815221" w:rsidRPr="00131F9A" w:rsidRDefault="00815221" w:rsidP="00815221">
                      <w:pPr>
                        <w:pStyle w:val="1"/>
                        <w:rPr>
                          <w:lang w:val="en-US" w:eastAsia="ja-JP"/>
                        </w:rPr>
                      </w:pPr>
                    </w:p>
                  </w:txbxContent>
                </v:textbox>
              </v:shape>
            </w:pict>
          </mc:Fallback>
        </mc:AlternateContent>
      </w:r>
    </w:p>
    <w:p w14:paraId="01C5C034" w14:textId="3DE655ED" w:rsidR="00815221" w:rsidRPr="00D451BA" w:rsidRDefault="00A82AAA" w:rsidP="00D451BA">
      <w:pPr>
        <w:pStyle w:val="1"/>
        <w:rPr>
          <w:lang w:val="en-US" w:eastAsia="ja-JP"/>
        </w:rPr>
      </w:pPr>
      <w:r w:rsidRPr="00D451BA">
        <w:rPr>
          <w:rFonts w:ascii="Century" w:hAnsi="Century" w:hint="eastAsia"/>
          <w:sz w:val="24"/>
          <w:szCs w:val="24"/>
          <w:lang w:val="en-US" w:eastAsia="ja-JP"/>
        </w:rPr>
        <w:t xml:space="preserve">　</w:t>
      </w:r>
      <w:r w:rsidR="00A42B87">
        <w:rPr>
          <w:rFonts w:hint="eastAsia"/>
          <w:sz w:val="24"/>
          <w:szCs w:val="24"/>
        </w:rPr>
        <w:t xml:space="preserve">　</w:t>
      </w:r>
      <w:r w:rsidRPr="00D451BA">
        <w:rPr>
          <w:rFonts w:asciiTheme="majorEastAsia" w:eastAsiaTheme="majorEastAsia" w:hAnsiTheme="majorEastAsia" w:hint="eastAsia"/>
          <w:b/>
          <w:bCs/>
          <w:sz w:val="24"/>
          <w:szCs w:val="24"/>
          <w:lang w:val="en-US" w:eastAsia="ja-JP"/>
        </w:rPr>
        <w:t>（７）産業基盤の整備</w:t>
      </w:r>
      <w:r w:rsidR="003C5D13">
        <w:rPr>
          <w:rFonts w:asciiTheme="majorEastAsia" w:eastAsiaTheme="majorEastAsia" w:hAnsiTheme="majorEastAsia" w:hint="eastAsia"/>
          <w:b/>
          <w:bCs/>
          <w:sz w:val="24"/>
          <w:szCs w:val="24"/>
        </w:rPr>
        <w:t xml:space="preserve">　</w:t>
      </w:r>
      <w:r w:rsidR="003C5D13" w:rsidRPr="000805F9">
        <w:rPr>
          <w:rFonts w:ascii="ＭＳ ゴシック" w:eastAsia="ＭＳ ゴシック" w:hAnsi="ＭＳ ゴシック" w:hint="eastAsia"/>
          <w:b/>
          <w:color w:val="000000" w:themeColor="text1"/>
          <w:spacing w:val="10"/>
          <w:w w:val="50"/>
          <w:sz w:val="24"/>
        </w:rPr>
        <w:t>･････････････････････････････････････････････････････････････････････････････</w:t>
      </w:r>
    </w:p>
    <w:p w14:paraId="0057AECA" w14:textId="77777777" w:rsidR="003F6D06" w:rsidRPr="003F6D06" w:rsidRDefault="003F6D06" w:rsidP="003F6D06"/>
    <w:p w14:paraId="23F24AD2" w14:textId="59313E8F" w:rsidR="00A82AAA" w:rsidRPr="00D451BA" w:rsidRDefault="00CE10A1" w:rsidP="00D451BA">
      <w:pPr>
        <w:pStyle w:val="1"/>
      </w:pPr>
      <w:r w:rsidRPr="00D451BA">
        <w:rPr>
          <w:noProof/>
          <w:color w:val="000000" w:themeColor="text1"/>
          <w:kern w:val="0"/>
          <w:sz w:val="24"/>
          <w:szCs w:val="24"/>
        </w:rPr>
        <mc:AlternateContent>
          <mc:Choice Requires="wps">
            <w:drawing>
              <wp:anchor distT="0" distB="0" distL="114300" distR="114300" simplePos="0" relativeHeight="251820032" behindDoc="0" locked="0" layoutInCell="1" allowOverlap="1" wp14:anchorId="0D584451" wp14:editId="1000F47F">
                <wp:simplePos x="0" y="0"/>
                <wp:positionH relativeFrom="column">
                  <wp:posOffset>5455920</wp:posOffset>
                </wp:positionH>
                <wp:positionV relativeFrom="paragraph">
                  <wp:posOffset>8890</wp:posOffset>
                </wp:positionV>
                <wp:extent cx="304800" cy="285750"/>
                <wp:effectExtent l="0" t="0" r="0"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BDF20" w14:textId="77777777" w:rsidR="00CE10A1" w:rsidRPr="003B104F" w:rsidRDefault="00CE10A1" w:rsidP="00CE10A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10</w:t>
                            </w:r>
                          </w:p>
                          <w:p w14:paraId="113BD679" w14:textId="77777777" w:rsidR="00CE10A1" w:rsidRPr="00131F9A" w:rsidRDefault="00CE10A1" w:rsidP="00CE10A1">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84451" id="_x0000_s1047" type="#_x0000_t202" style="position:absolute;left:0;text-align:left;margin-left:429.6pt;margin-top:.7pt;width:24pt;height:2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" stroked="f">
                <v:textbox inset="5.85pt,.7pt,5.85pt,.7pt">
                  <w:txbxContent>
                    <w:p w14:paraId="7DCBDF20" w14:textId="77777777" w:rsidR="00CE10A1" w:rsidRPr="003B104F" w:rsidRDefault="00CE10A1" w:rsidP="00CE10A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10</w:t>
                      </w:r>
                    </w:p>
                    <w:p w14:paraId="113BD679" w14:textId="77777777" w:rsidR="00CE10A1" w:rsidRPr="00131F9A" w:rsidRDefault="00CE10A1" w:rsidP="00CE10A1">
                      <w:pPr>
                        <w:pStyle w:val="1"/>
                        <w:rPr>
                          <w:lang w:val="en-US" w:eastAsia="ja-JP"/>
                        </w:rPr>
                      </w:pPr>
                    </w:p>
                  </w:txbxContent>
                </v:textbox>
              </v:shape>
            </w:pict>
          </mc:Fallback>
        </mc:AlternateContent>
      </w:r>
      <w:r w:rsidR="00A82AAA">
        <w:rPr>
          <w:rFonts w:ascii="ＭＳ ゴシック" w:eastAsia="ＭＳ ゴシック" w:hAnsi="ＭＳ ゴシック" w:hint="eastAsia"/>
          <w:b/>
          <w:color w:val="000000" w:themeColor="text1"/>
          <w:kern w:val="0"/>
          <w:sz w:val="24"/>
        </w:rPr>
        <w:t xml:space="preserve">　２．安心して働くことができる環境づくり　</w:t>
      </w:r>
      <w:r w:rsidRPr="000805F9">
        <w:rPr>
          <w:rFonts w:ascii="ＭＳ ゴシック" w:eastAsia="ＭＳ ゴシック" w:hAnsi="ＭＳ ゴシック" w:hint="eastAsia"/>
          <w:b/>
          <w:color w:val="000000" w:themeColor="text1"/>
          <w:spacing w:val="10"/>
          <w:w w:val="50"/>
          <w:sz w:val="24"/>
        </w:rPr>
        <w:t>････････････････････････････････････････････････････</w:t>
      </w:r>
    </w:p>
    <w:p w14:paraId="36FE634E" w14:textId="2C98D3A0" w:rsidR="003F6D06" w:rsidRPr="003F6D06" w:rsidRDefault="003278F7" w:rsidP="00DD7AE1">
      <w:pPr>
        <w:tabs>
          <w:tab w:val="left" w:pos="608"/>
          <w:tab w:val="left" w:pos="7193"/>
        </w:tabs>
        <w:spacing w:line="720" w:lineRule="exact"/>
        <w:ind w:firstLineChars="177" w:firstLine="425"/>
        <w:rPr>
          <w:rFonts w:ascii="ＭＳ ゴシック" w:eastAsia="ＭＳ ゴシック" w:hAnsi="ＭＳ ゴシック"/>
          <w:b/>
          <w:color w:val="000000" w:themeColor="text1"/>
          <w:spacing w:val="10"/>
          <w:sz w:val="24"/>
          <w:szCs w:val="28"/>
        </w:rPr>
      </w:pPr>
      <w:r w:rsidRPr="00D451BA">
        <w:rPr>
          <w:noProof/>
          <w:color w:val="000000" w:themeColor="text1"/>
          <w:kern w:val="0"/>
          <w:sz w:val="24"/>
          <w:szCs w:val="24"/>
        </w:rPr>
        <mc:AlternateContent>
          <mc:Choice Requires="wps">
            <w:drawing>
              <wp:anchor distT="0" distB="0" distL="114300" distR="114300" simplePos="0" relativeHeight="251760640" behindDoc="0" locked="0" layoutInCell="1" allowOverlap="1" wp14:anchorId="699513CD" wp14:editId="274D9F45">
                <wp:simplePos x="0" y="0"/>
                <wp:positionH relativeFrom="column">
                  <wp:posOffset>5465517</wp:posOffset>
                </wp:positionH>
                <wp:positionV relativeFrom="paragraph">
                  <wp:posOffset>154940</wp:posOffset>
                </wp:positionV>
                <wp:extent cx="304800" cy="285750"/>
                <wp:effectExtent l="0" t="0" r="0" b="0"/>
                <wp:wrapNone/>
                <wp:docPr id="3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AB497" w14:textId="79EF2007" w:rsidR="00BE000E" w:rsidRPr="003B104F" w:rsidRDefault="009D4E2D" w:rsidP="00BE000E">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10</w:t>
                            </w:r>
                          </w:p>
                          <w:p w14:paraId="400EF0E7" w14:textId="77777777" w:rsidR="00BE000E" w:rsidRPr="00131F9A" w:rsidRDefault="00BE000E" w:rsidP="00BE000E">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513CD" id="_x0000_s1048" type="#_x0000_t202" style="position:absolute;left:0;text-align:left;margin-left:430.35pt;margin-top:12.2pt;width:24pt;height:2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" stroked="f">
                <v:textbox inset="5.85pt,.7pt,5.85pt,.7pt">
                  <w:txbxContent>
                    <w:p w14:paraId="6E9AB497" w14:textId="79EF2007" w:rsidR="00BE000E" w:rsidRPr="003B104F" w:rsidRDefault="009D4E2D" w:rsidP="00BE000E">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10</w:t>
                      </w:r>
                    </w:p>
                    <w:p w14:paraId="400EF0E7" w14:textId="77777777" w:rsidR="00BE000E" w:rsidRPr="00131F9A" w:rsidRDefault="00BE000E" w:rsidP="00BE000E">
                      <w:pPr>
                        <w:pStyle w:val="1"/>
                        <w:rPr>
                          <w:lang w:val="en-US" w:eastAsia="ja-JP"/>
                        </w:rPr>
                      </w:pPr>
                    </w:p>
                  </w:txbxContent>
                </v:textbox>
              </v:shape>
            </w:pict>
          </mc:Fallback>
        </mc:AlternateContent>
      </w:r>
      <w:r w:rsidR="00A82AAA">
        <w:rPr>
          <w:rFonts w:ascii="ＭＳ ゴシック" w:eastAsia="ＭＳ ゴシック" w:hAnsi="ＭＳ ゴシック" w:hint="eastAsia"/>
          <w:b/>
          <w:color w:val="000000" w:themeColor="text1"/>
          <w:spacing w:val="10"/>
          <w:sz w:val="24"/>
          <w:szCs w:val="24"/>
        </w:rPr>
        <w:t>（１）</w:t>
      </w:r>
      <w:r w:rsidR="003F6D06" w:rsidRPr="00D451BA">
        <w:rPr>
          <w:rFonts w:ascii="ＭＳ ゴシック" w:eastAsia="ＭＳ ゴシック" w:hAnsi="ＭＳ ゴシック" w:hint="eastAsia"/>
          <w:b/>
          <w:color w:val="000000" w:themeColor="text1"/>
          <w:spacing w:val="10"/>
          <w:sz w:val="24"/>
          <w:szCs w:val="24"/>
        </w:rPr>
        <w:t>就職困難者等に対する雇用・就労支援施策の構築</w:t>
      </w:r>
      <w:r w:rsidR="00BE000E" w:rsidRPr="000805F9">
        <w:rPr>
          <w:rFonts w:ascii="ＭＳ ゴシック" w:eastAsia="ＭＳ ゴシック" w:hAnsi="ＭＳ ゴシック" w:hint="eastAsia"/>
          <w:b/>
          <w:color w:val="000000" w:themeColor="text1"/>
          <w:spacing w:val="10"/>
          <w:sz w:val="24"/>
        </w:rPr>
        <w:t xml:space="preserve"> </w:t>
      </w:r>
      <w:r w:rsidR="00BE000E" w:rsidRPr="000805F9">
        <w:rPr>
          <w:rFonts w:ascii="ＭＳ ゴシック" w:eastAsia="ＭＳ ゴシック" w:hAnsi="ＭＳ ゴシック" w:hint="eastAsia"/>
          <w:b/>
          <w:color w:val="000000" w:themeColor="text1"/>
          <w:spacing w:val="10"/>
          <w:w w:val="50"/>
          <w:sz w:val="24"/>
        </w:rPr>
        <w:t>･････････････････････････</w:t>
      </w:r>
    </w:p>
    <w:p w14:paraId="1570AA53" w14:textId="36666329" w:rsidR="00A82AAA" w:rsidRDefault="003278F7" w:rsidP="00DD7AE1">
      <w:pPr>
        <w:spacing w:line="720" w:lineRule="exact"/>
        <w:ind w:firstLineChars="177" w:firstLine="425"/>
        <w:rPr>
          <w:rFonts w:ascii="ＭＳ ゴシック" w:eastAsia="ＭＳ ゴシック" w:hAnsi="ＭＳ ゴシック"/>
          <w:b/>
          <w:color w:val="000000" w:themeColor="text1"/>
          <w:spacing w:val="10"/>
          <w:sz w:val="24"/>
        </w:rPr>
      </w:pPr>
      <w:r w:rsidRPr="00DD0BFC">
        <w:rPr>
          <w:noProof/>
          <w:color w:val="000000" w:themeColor="text1"/>
          <w:kern w:val="0"/>
          <w:sz w:val="24"/>
          <w:szCs w:val="24"/>
        </w:rPr>
        <mc:AlternateContent>
          <mc:Choice Requires="wps">
            <w:drawing>
              <wp:anchor distT="0" distB="0" distL="114300" distR="114300" simplePos="0" relativeHeight="251782144" behindDoc="0" locked="0" layoutInCell="1" allowOverlap="1" wp14:anchorId="1D5C6107" wp14:editId="1C96E410">
                <wp:simplePos x="0" y="0"/>
                <wp:positionH relativeFrom="column">
                  <wp:posOffset>5465517</wp:posOffset>
                </wp:positionH>
                <wp:positionV relativeFrom="paragraph">
                  <wp:posOffset>154940</wp:posOffset>
                </wp:positionV>
                <wp:extent cx="304800" cy="285750"/>
                <wp:effectExtent l="0" t="0" r="0" b="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2DDB0" w14:textId="5690E6E7" w:rsidR="00A82AAA" w:rsidRPr="003B104F" w:rsidRDefault="00815221" w:rsidP="00A82AAA">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10</w:t>
                            </w:r>
                          </w:p>
                          <w:p w14:paraId="063F70DF" w14:textId="77777777" w:rsidR="00A82AAA" w:rsidRPr="00131F9A" w:rsidRDefault="00A82AAA" w:rsidP="00A82AAA">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C6107" id="_x0000_s1049" type="#_x0000_t202" style="position:absolute;left:0;text-align:left;margin-left:430.35pt;margin-top:12.2pt;width:24pt;height:2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" stroked="f">
                <v:textbox inset="5.85pt,.7pt,5.85pt,.7pt">
                  <w:txbxContent>
                    <w:p w14:paraId="1E42DDB0" w14:textId="5690E6E7" w:rsidR="00A82AAA" w:rsidRPr="003B104F" w:rsidRDefault="00815221" w:rsidP="00A82AAA">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10</w:t>
                      </w:r>
                    </w:p>
                    <w:p w14:paraId="063F70DF" w14:textId="77777777" w:rsidR="00A82AAA" w:rsidRPr="00131F9A" w:rsidRDefault="00A82AAA" w:rsidP="00A82AAA">
                      <w:pPr>
                        <w:pStyle w:val="1"/>
                        <w:rPr>
                          <w:lang w:val="en-US" w:eastAsia="ja-JP"/>
                        </w:rPr>
                      </w:pPr>
                    </w:p>
                  </w:txbxContent>
                </v:textbox>
              </v:shape>
            </w:pict>
          </mc:Fallback>
        </mc:AlternateContent>
      </w:r>
      <w:r w:rsidR="00A82AAA">
        <w:rPr>
          <w:rFonts w:ascii="ＭＳ ゴシック" w:eastAsia="ＭＳ ゴシック" w:hAnsi="ＭＳ ゴシック" w:hint="eastAsia"/>
          <w:b/>
          <w:color w:val="000000" w:themeColor="text1"/>
          <w:spacing w:val="10"/>
          <w:sz w:val="24"/>
          <w:szCs w:val="24"/>
        </w:rPr>
        <w:t xml:space="preserve">（２）あいりん地域対策の強化　</w:t>
      </w:r>
      <w:r w:rsidR="00691FE6" w:rsidRPr="000805F9">
        <w:rPr>
          <w:rFonts w:ascii="ＭＳ ゴシック" w:eastAsia="ＭＳ ゴシック" w:hAnsi="ＭＳ ゴシック" w:hint="eastAsia"/>
          <w:b/>
          <w:color w:val="000000" w:themeColor="text1"/>
          <w:spacing w:val="10"/>
          <w:w w:val="50"/>
          <w:sz w:val="24"/>
        </w:rPr>
        <w:t>･･････････････････････････････････････････････････････････</w:t>
      </w:r>
      <w:r w:rsidR="00A82AAA" w:rsidRPr="000805F9">
        <w:rPr>
          <w:rFonts w:ascii="ＭＳ ゴシック" w:eastAsia="ＭＳ ゴシック" w:hAnsi="ＭＳ ゴシック" w:hint="eastAsia"/>
          <w:b/>
          <w:color w:val="000000" w:themeColor="text1"/>
          <w:spacing w:val="10"/>
          <w:w w:val="50"/>
          <w:sz w:val="24"/>
        </w:rPr>
        <w:t>･････</w:t>
      </w:r>
      <w:r w:rsidR="00A82AAA">
        <w:rPr>
          <w:rFonts w:ascii="ＭＳ ゴシック" w:eastAsia="ＭＳ ゴシック" w:hAnsi="ＭＳ ゴシック" w:hint="eastAsia"/>
          <w:b/>
          <w:color w:val="000000" w:themeColor="text1"/>
          <w:spacing w:val="10"/>
          <w:w w:val="50"/>
          <w:sz w:val="24"/>
        </w:rPr>
        <w:t xml:space="preserve">　　</w:t>
      </w:r>
    </w:p>
    <w:p w14:paraId="01AF9288" w14:textId="7F9CD645" w:rsidR="000F08CF" w:rsidRPr="000805F9" w:rsidRDefault="00C67ABE" w:rsidP="00DD7AE1">
      <w:pPr>
        <w:spacing w:line="720" w:lineRule="exact"/>
        <w:ind w:firstLineChars="152" w:firstLine="426"/>
        <w:rPr>
          <w:rFonts w:ascii="ＭＳ ゴシック" w:eastAsia="ＭＳ ゴシック" w:hAnsi="ＭＳ ゴシック"/>
          <w:b/>
          <w:color w:val="000000" w:themeColor="text1"/>
          <w:spacing w:val="10"/>
          <w:w w:val="50"/>
          <w:sz w:val="24"/>
        </w:rPr>
      </w:pPr>
      <w:r w:rsidRPr="000805F9">
        <w:rPr>
          <w:noProof/>
          <w:color w:val="000000" w:themeColor="text1"/>
          <w:kern w:val="0"/>
          <w:sz w:val="28"/>
          <w:szCs w:val="28"/>
        </w:rPr>
        <mc:AlternateContent>
          <mc:Choice Requires="wps">
            <w:drawing>
              <wp:anchor distT="0" distB="0" distL="114300" distR="114300" simplePos="0" relativeHeight="251665408" behindDoc="0" locked="0" layoutInCell="1" allowOverlap="1" wp14:anchorId="6CE8AE00" wp14:editId="37E011B4">
                <wp:simplePos x="0" y="0"/>
                <wp:positionH relativeFrom="column">
                  <wp:posOffset>5473282</wp:posOffset>
                </wp:positionH>
                <wp:positionV relativeFrom="paragraph">
                  <wp:posOffset>153935</wp:posOffset>
                </wp:positionV>
                <wp:extent cx="304800" cy="285750"/>
                <wp:effectExtent l="0" t="0" r="0"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5D9D2" w14:textId="617A39D9" w:rsidR="00CB0BF3" w:rsidRDefault="00CE4634"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11</w:t>
                            </w:r>
                          </w:p>
                          <w:p w14:paraId="56B4B570" w14:textId="77777777" w:rsidR="00131F9A" w:rsidRPr="00131F9A" w:rsidRDefault="00131F9A" w:rsidP="00131F9A">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8AE00" id="_x0000_s1050" type="#_x0000_t202" style="position:absolute;left:0;text-align:left;margin-left:430.95pt;margin-top:12.1pt;width:24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" stroked="f">
                <v:textbox inset="5.85pt,.7pt,5.85pt,.7pt">
                  <w:txbxContent>
                    <w:p w14:paraId="0C65D9D2" w14:textId="617A39D9" w:rsidR="00CB0BF3" w:rsidRDefault="00CE4634"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11</w:t>
                      </w:r>
                    </w:p>
                    <w:p w14:paraId="56B4B570" w14:textId="77777777" w:rsidR="00131F9A" w:rsidRPr="00131F9A" w:rsidRDefault="00131F9A" w:rsidP="00131F9A">
                      <w:pPr>
                        <w:pStyle w:val="1"/>
                        <w:rPr>
                          <w:lang w:val="en-US" w:eastAsia="ja-JP"/>
                        </w:rPr>
                      </w:pPr>
                    </w:p>
                  </w:txbxContent>
                </v:textbox>
              </v:shape>
            </w:pict>
          </mc:Fallback>
        </mc:AlternateContent>
      </w:r>
      <w:r w:rsidR="00A82AAA">
        <w:rPr>
          <w:rFonts w:ascii="ＭＳ ゴシック" w:eastAsia="ＭＳ ゴシック" w:hAnsi="ＭＳ ゴシック" w:hint="eastAsia"/>
          <w:b/>
          <w:color w:val="000000" w:themeColor="text1"/>
          <w:spacing w:val="10"/>
          <w:sz w:val="24"/>
        </w:rPr>
        <w:t>（３）</w:t>
      </w:r>
      <w:r w:rsidR="00EE51EB" w:rsidRPr="000805F9">
        <w:rPr>
          <w:rFonts w:ascii="ＭＳ ゴシック" w:eastAsia="ＭＳ ゴシック" w:hAnsi="ＭＳ ゴシック" w:hint="eastAsia"/>
          <w:b/>
          <w:color w:val="000000" w:themeColor="text1"/>
          <w:spacing w:val="10"/>
          <w:sz w:val="24"/>
        </w:rPr>
        <w:t>ホームレスの就労</w:t>
      </w:r>
      <w:r w:rsidR="00F545AF" w:rsidRPr="000805F9">
        <w:rPr>
          <w:rFonts w:ascii="ＭＳ ゴシック" w:eastAsia="ＭＳ ゴシック" w:hAnsi="ＭＳ ゴシック" w:hint="eastAsia"/>
          <w:b/>
          <w:color w:val="000000" w:themeColor="text1"/>
          <w:spacing w:val="10"/>
          <w:sz w:val="24"/>
        </w:rPr>
        <w:t>機会の確保・提供</w:t>
      </w:r>
      <w:r w:rsidR="00114FCA" w:rsidRPr="000805F9">
        <w:rPr>
          <w:rFonts w:ascii="ＭＳ ゴシック" w:eastAsia="ＭＳ ゴシック" w:hAnsi="ＭＳ ゴシック" w:hint="eastAsia"/>
          <w:b/>
          <w:color w:val="000000" w:themeColor="text1"/>
          <w:spacing w:val="10"/>
          <w:sz w:val="24"/>
        </w:rPr>
        <w:t xml:space="preserve"> </w:t>
      </w:r>
      <w:r w:rsidR="004C7B30" w:rsidRPr="000805F9">
        <w:rPr>
          <w:rFonts w:ascii="ＭＳ ゴシック" w:eastAsia="ＭＳ ゴシック" w:hAnsi="ＭＳ ゴシック" w:hint="eastAsia"/>
          <w:b/>
          <w:color w:val="000000" w:themeColor="text1"/>
          <w:spacing w:val="10"/>
          <w:w w:val="50"/>
          <w:sz w:val="24"/>
        </w:rPr>
        <w:t>･</w:t>
      </w:r>
      <w:r w:rsidR="00114FCA" w:rsidRPr="000805F9">
        <w:rPr>
          <w:rFonts w:ascii="ＭＳ ゴシック" w:eastAsia="ＭＳ ゴシック" w:hAnsi="ＭＳ ゴシック" w:hint="eastAsia"/>
          <w:b/>
          <w:color w:val="000000" w:themeColor="text1"/>
          <w:spacing w:val="10"/>
          <w:w w:val="50"/>
          <w:sz w:val="24"/>
        </w:rPr>
        <w:t>･･</w:t>
      </w:r>
      <w:r w:rsidR="004C7B30" w:rsidRPr="000805F9">
        <w:rPr>
          <w:rFonts w:ascii="ＭＳ ゴシック" w:eastAsia="ＭＳ ゴシック" w:hAnsi="ＭＳ ゴシック" w:hint="eastAsia"/>
          <w:b/>
          <w:color w:val="000000" w:themeColor="text1"/>
          <w:spacing w:val="10"/>
          <w:w w:val="50"/>
          <w:sz w:val="24"/>
        </w:rPr>
        <w:t>･･･････</w:t>
      </w:r>
      <w:r w:rsidR="001B1296" w:rsidRPr="000805F9">
        <w:rPr>
          <w:rFonts w:ascii="ＭＳ ゴシック" w:eastAsia="ＭＳ ゴシック" w:hAnsi="ＭＳ ゴシック" w:hint="eastAsia"/>
          <w:b/>
          <w:color w:val="000000" w:themeColor="text1"/>
          <w:spacing w:val="10"/>
          <w:w w:val="50"/>
          <w:sz w:val="24"/>
        </w:rPr>
        <w:t>･･</w:t>
      </w:r>
      <w:r w:rsidR="004C7B30" w:rsidRPr="000805F9">
        <w:rPr>
          <w:rFonts w:ascii="ＭＳ ゴシック" w:eastAsia="ＭＳ ゴシック" w:hAnsi="ＭＳ ゴシック" w:hint="eastAsia"/>
          <w:b/>
          <w:color w:val="000000" w:themeColor="text1"/>
          <w:spacing w:val="10"/>
          <w:w w:val="50"/>
          <w:sz w:val="24"/>
        </w:rPr>
        <w:t>･･････････････････</w:t>
      </w:r>
      <w:r w:rsidR="00CA55B6" w:rsidRPr="000805F9">
        <w:rPr>
          <w:rFonts w:ascii="ＭＳ ゴシック" w:eastAsia="ＭＳ ゴシック" w:hAnsi="ＭＳ ゴシック" w:hint="eastAsia"/>
          <w:b/>
          <w:color w:val="000000" w:themeColor="text1"/>
          <w:spacing w:val="10"/>
          <w:w w:val="50"/>
          <w:sz w:val="24"/>
        </w:rPr>
        <w:t>････</w:t>
      </w:r>
      <w:r w:rsidR="00A41412" w:rsidRPr="000805F9">
        <w:rPr>
          <w:rFonts w:ascii="ＭＳ ゴシック" w:eastAsia="ＭＳ ゴシック" w:hAnsi="ＭＳ ゴシック" w:hint="eastAsia"/>
          <w:b/>
          <w:color w:val="000000" w:themeColor="text1"/>
          <w:spacing w:val="10"/>
          <w:w w:val="50"/>
          <w:sz w:val="24"/>
        </w:rPr>
        <w:t>･･･････</w:t>
      </w:r>
      <w:r w:rsidR="00CA55B6" w:rsidRPr="000805F9">
        <w:rPr>
          <w:rFonts w:ascii="ＭＳ ゴシック" w:eastAsia="ＭＳ ゴシック" w:hAnsi="ＭＳ ゴシック" w:hint="eastAsia"/>
          <w:b/>
          <w:color w:val="000000" w:themeColor="text1"/>
          <w:spacing w:val="10"/>
          <w:w w:val="50"/>
          <w:sz w:val="24"/>
        </w:rPr>
        <w:t>･</w:t>
      </w:r>
      <w:r w:rsidR="00A41412">
        <w:rPr>
          <w:rFonts w:ascii="ＭＳ ゴシック" w:eastAsia="ＭＳ ゴシック" w:hAnsi="ＭＳ ゴシック" w:hint="eastAsia"/>
          <w:b/>
          <w:color w:val="000000" w:themeColor="text1"/>
          <w:spacing w:val="10"/>
          <w:w w:val="50"/>
          <w:sz w:val="24"/>
        </w:rPr>
        <w:t xml:space="preserve">　</w:t>
      </w:r>
      <w:r w:rsidR="00CA55B6" w:rsidRPr="000805F9">
        <w:rPr>
          <w:rFonts w:ascii="ＭＳ ゴシック" w:eastAsia="ＭＳ ゴシック" w:hAnsi="ＭＳ ゴシック" w:hint="eastAsia"/>
          <w:b/>
          <w:color w:val="000000" w:themeColor="text1"/>
          <w:spacing w:val="10"/>
          <w:w w:val="50"/>
          <w:sz w:val="24"/>
        </w:rPr>
        <w:t>･･</w:t>
      </w:r>
    </w:p>
    <w:p w14:paraId="12127AF6" w14:textId="1F503876" w:rsidR="00167C91" w:rsidRPr="000805F9" w:rsidRDefault="00D51E21" w:rsidP="00DD7AE1">
      <w:pPr>
        <w:spacing w:line="720" w:lineRule="exact"/>
        <w:ind w:firstLineChars="152" w:firstLine="426"/>
        <w:rPr>
          <w:rFonts w:ascii="ＭＳ ゴシック" w:eastAsia="ＭＳ ゴシック" w:hAnsi="ＭＳ ゴシック"/>
          <w:b/>
          <w:color w:val="000000" w:themeColor="text1"/>
          <w:spacing w:val="10"/>
          <w:w w:val="50"/>
          <w:sz w:val="24"/>
        </w:rPr>
      </w:pPr>
      <w:r w:rsidRPr="000805F9">
        <w:rPr>
          <w:noProof/>
          <w:color w:val="000000" w:themeColor="text1"/>
          <w:kern w:val="0"/>
          <w:sz w:val="28"/>
          <w:szCs w:val="28"/>
        </w:rPr>
        <mc:AlternateContent>
          <mc:Choice Requires="wps">
            <w:drawing>
              <wp:anchor distT="0" distB="0" distL="114300" distR="114300" simplePos="0" relativeHeight="251737088" behindDoc="0" locked="0" layoutInCell="1" allowOverlap="1" wp14:anchorId="0C6570D3" wp14:editId="09D345A5">
                <wp:simplePos x="0" y="0"/>
                <wp:positionH relativeFrom="column">
                  <wp:posOffset>5474407</wp:posOffset>
                </wp:positionH>
                <wp:positionV relativeFrom="paragraph">
                  <wp:posOffset>154940</wp:posOffset>
                </wp:positionV>
                <wp:extent cx="304920" cy="285750"/>
                <wp:effectExtent l="0" t="0" r="0" b="0"/>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D1B83" w14:textId="00FA3F27" w:rsidR="00167C91" w:rsidRPr="003B104F" w:rsidRDefault="00CE4634">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11</w:t>
                            </w:r>
                          </w:p>
                          <w:p w14:paraId="6C97F406" w14:textId="77777777" w:rsidR="00DD11C5" w:rsidRPr="00131F9A" w:rsidRDefault="00DD11C5" w:rsidP="00DD11C5">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570D3" id="_x0000_s1051" type="#_x0000_t202" style="position:absolute;left:0;text-align:left;margin-left:431.05pt;margin-top:12.2pt;width:24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" stroked="f">
                <v:textbox inset="5.85pt,.7pt,5.85pt,.7pt">
                  <w:txbxContent>
                    <w:p w14:paraId="1F7D1B83" w14:textId="00FA3F27" w:rsidR="00167C91" w:rsidRPr="003B104F" w:rsidRDefault="00CE4634">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11</w:t>
                      </w:r>
                    </w:p>
                    <w:p w14:paraId="6C97F406" w14:textId="77777777" w:rsidR="00DD11C5" w:rsidRPr="00131F9A" w:rsidRDefault="00DD11C5" w:rsidP="00DD11C5">
                      <w:pPr>
                        <w:pStyle w:val="1"/>
                        <w:rPr>
                          <w:lang w:val="en-US" w:eastAsia="ja-JP"/>
                        </w:rPr>
                      </w:pPr>
                    </w:p>
                  </w:txbxContent>
                </v:textbox>
              </v:shape>
            </w:pict>
          </mc:Fallback>
        </mc:AlternateContent>
      </w:r>
      <w:r w:rsidR="00A82AAA">
        <w:rPr>
          <w:rFonts w:ascii="ＭＳ ゴシック" w:eastAsia="ＭＳ ゴシック" w:hAnsi="ＭＳ ゴシック" w:hint="eastAsia"/>
          <w:b/>
          <w:color w:val="000000" w:themeColor="text1"/>
          <w:spacing w:val="10"/>
          <w:sz w:val="24"/>
        </w:rPr>
        <w:t>（４）</w:t>
      </w:r>
      <w:r w:rsidR="00DD11C5" w:rsidRPr="000805F9">
        <w:rPr>
          <w:rFonts w:ascii="ＭＳ ゴシック" w:eastAsia="ＭＳ ゴシック" w:hAnsi="ＭＳ ゴシック" w:hint="eastAsia"/>
          <w:b/>
          <w:color w:val="000000" w:themeColor="text1"/>
          <w:spacing w:val="10"/>
          <w:sz w:val="24"/>
        </w:rPr>
        <w:t xml:space="preserve">若年者に対する技能検定制度の見直し </w:t>
      </w:r>
      <w:r w:rsidR="00DD11C5" w:rsidRPr="000805F9">
        <w:rPr>
          <w:rFonts w:ascii="ＭＳ ゴシック" w:eastAsia="ＭＳ ゴシック" w:hAnsi="ＭＳ ゴシック" w:hint="eastAsia"/>
          <w:b/>
          <w:color w:val="000000" w:themeColor="text1"/>
          <w:spacing w:val="10"/>
          <w:w w:val="50"/>
          <w:sz w:val="24"/>
        </w:rPr>
        <w:t>･･････</w:t>
      </w:r>
      <w:r w:rsidR="001B1296" w:rsidRPr="000805F9">
        <w:rPr>
          <w:rFonts w:ascii="ＭＳ ゴシック" w:eastAsia="ＭＳ ゴシック" w:hAnsi="ＭＳ ゴシック" w:hint="eastAsia"/>
          <w:b/>
          <w:color w:val="000000" w:themeColor="text1"/>
          <w:spacing w:val="10"/>
          <w:w w:val="50"/>
          <w:sz w:val="24"/>
        </w:rPr>
        <w:t>･･</w:t>
      </w:r>
      <w:r w:rsidR="00DD11C5" w:rsidRPr="000805F9">
        <w:rPr>
          <w:rFonts w:ascii="ＭＳ ゴシック" w:eastAsia="ＭＳ ゴシック" w:hAnsi="ＭＳ ゴシック" w:hint="eastAsia"/>
          <w:b/>
          <w:color w:val="000000" w:themeColor="text1"/>
          <w:spacing w:val="10"/>
          <w:w w:val="50"/>
          <w:sz w:val="24"/>
        </w:rPr>
        <w:t>･･･････････････</w:t>
      </w:r>
      <w:r w:rsidRPr="000805F9">
        <w:rPr>
          <w:rFonts w:ascii="ＭＳ ゴシック" w:eastAsia="ＭＳ ゴシック" w:hAnsi="ＭＳ ゴシック" w:hint="eastAsia"/>
          <w:b/>
          <w:color w:val="000000" w:themeColor="text1"/>
          <w:spacing w:val="10"/>
          <w:w w:val="50"/>
          <w:sz w:val="24"/>
        </w:rPr>
        <w:t>････</w:t>
      </w:r>
      <w:r w:rsidR="00DD11C5" w:rsidRPr="000805F9">
        <w:rPr>
          <w:rFonts w:ascii="ＭＳ ゴシック" w:eastAsia="ＭＳ ゴシック" w:hAnsi="ＭＳ ゴシック" w:hint="eastAsia"/>
          <w:b/>
          <w:color w:val="000000" w:themeColor="text1"/>
          <w:spacing w:val="10"/>
          <w:w w:val="50"/>
          <w:sz w:val="24"/>
        </w:rPr>
        <w:t>･･･････</w:t>
      </w:r>
      <w:r w:rsidRPr="000805F9">
        <w:rPr>
          <w:rFonts w:ascii="ＭＳ ゴシック" w:eastAsia="ＭＳ ゴシック" w:hAnsi="ＭＳ ゴシック" w:hint="eastAsia"/>
          <w:b/>
          <w:color w:val="000000" w:themeColor="text1"/>
          <w:spacing w:val="10"/>
          <w:w w:val="50"/>
          <w:sz w:val="24"/>
        </w:rPr>
        <w:t>･･･</w:t>
      </w:r>
    </w:p>
    <w:p w14:paraId="63B86A02" w14:textId="295F6940" w:rsidR="001F4DFC" w:rsidRPr="000805F9" w:rsidRDefault="001F4DFC" w:rsidP="00DD7AE1">
      <w:pPr>
        <w:spacing w:line="720" w:lineRule="exact"/>
        <w:ind w:firstLineChars="152" w:firstLine="426"/>
        <w:jc w:val="left"/>
        <w:rPr>
          <w:rFonts w:ascii="ＭＳ ゴシック" w:eastAsia="ＭＳ ゴシック" w:hAnsi="ＭＳ ゴシック"/>
          <w:b/>
          <w:color w:val="000000" w:themeColor="text1"/>
          <w:spacing w:val="10"/>
          <w:sz w:val="24"/>
        </w:rPr>
      </w:pPr>
      <w:r w:rsidRPr="000805F9">
        <w:rPr>
          <w:noProof/>
          <w:color w:val="000000" w:themeColor="text1"/>
          <w:kern w:val="0"/>
          <w:sz w:val="28"/>
          <w:szCs w:val="28"/>
        </w:rPr>
        <mc:AlternateContent>
          <mc:Choice Requires="wps">
            <w:drawing>
              <wp:anchor distT="0" distB="0" distL="114300" distR="114300" simplePos="0" relativeHeight="251764736" behindDoc="0" locked="0" layoutInCell="1" allowOverlap="1" wp14:anchorId="69A090C7" wp14:editId="3F9C66DA">
                <wp:simplePos x="0" y="0"/>
                <wp:positionH relativeFrom="column">
                  <wp:posOffset>5471867</wp:posOffset>
                </wp:positionH>
                <wp:positionV relativeFrom="paragraph">
                  <wp:posOffset>123190</wp:posOffset>
                </wp:positionV>
                <wp:extent cx="304800" cy="349250"/>
                <wp:effectExtent l="0" t="0" r="0" b="0"/>
                <wp:wrapNone/>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AA697" w14:textId="1E5CD589" w:rsidR="001F4DFC" w:rsidRPr="003B104F" w:rsidRDefault="009D4E2D" w:rsidP="001F4DFC">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12</w:t>
                            </w:r>
                          </w:p>
                          <w:p w14:paraId="3275E864" w14:textId="77777777" w:rsidR="001F4DFC" w:rsidRPr="00131F9A" w:rsidRDefault="001F4DFC" w:rsidP="001F4DFC">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090C7" id="_x0000_s1052" type="#_x0000_t202" style="position:absolute;left:0;text-align:left;margin-left:430.85pt;margin-top:9.7pt;width:24pt;height:2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" stroked="f">
                <v:textbox inset="5.85pt,.7pt,5.85pt,.7pt">
                  <w:txbxContent>
                    <w:p w14:paraId="6D1AA697" w14:textId="1E5CD589" w:rsidR="001F4DFC" w:rsidRPr="003B104F" w:rsidRDefault="009D4E2D" w:rsidP="001F4DFC">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12</w:t>
                      </w:r>
                    </w:p>
                    <w:p w14:paraId="3275E864" w14:textId="77777777" w:rsidR="001F4DFC" w:rsidRPr="00131F9A" w:rsidRDefault="001F4DFC" w:rsidP="001F4DFC">
                      <w:pPr>
                        <w:pStyle w:val="1"/>
                        <w:rPr>
                          <w:lang w:val="en-US" w:eastAsia="ja-JP"/>
                        </w:rPr>
                      </w:pPr>
                    </w:p>
                  </w:txbxContent>
                </v:textbox>
              </v:shape>
            </w:pict>
          </mc:Fallback>
        </mc:AlternateContent>
      </w:r>
      <w:r w:rsidR="00A82AAA">
        <w:rPr>
          <w:rFonts w:ascii="ＭＳ ゴシック" w:eastAsia="ＭＳ ゴシック" w:hAnsi="ＭＳ ゴシック" w:hint="eastAsia"/>
          <w:b/>
          <w:color w:val="000000" w:themeColor="text1"/>
          <w:spacing w:val="10"/>
          <w:sz w:val="24"/>
        </w:rPr>
        <w:t>（５）</w:t>
      </w:r>
      <w:r w:rsidRPr="000805F9">
        <w:rPr>
          <w:rFonts w:ascii="ＭＳ ゴシック" w:eastAsia="ＭＳ ゴシック" w:hAnsi="ＭＳ ゴシック" w:hint="eastAsia"/>
          <w:b/>
          <w:color w:val="000000" w:themeColor="text1"/>
          <w:spacing w:val="10"/>
          <w:sz w:val="24"/>
        </w:rPr>
        <w:t>障害者職業能力開発校の老朽化への対応</w:t>
      </w:r>
      <w:r w:rsidR="00524AA9">
        <w:rPr>
          <w:rFonts w:ascii="ＭＳ ゴシック" w:eastAsia="ＭＳ ゴシック" w:hAnsi="ＭＳ ゴシック" w:hint="eastAsia"/>
          <w:b/>
          <w:color w:val="000000" w:themeColor="text1"/>
          <w:spacing w:val="10"/>
          <w:w w:val="50"/>
          <w:sz w:val="24"/>
        </w:rPr>
        <w:t xml:space="preserve">　</w:t>
      </w:r>
      <w:r w:rsidRPr="000805F9">
        <w:rPr>
          <w:rFonts w:ascii="ＭＳ ゴシック" w:eastAsia="ＭＳ ゴシック" w:hAnsi="ＭＳ ゴシック" w:hint="eastAsia"/>
          <w:b/>
          <w:color w:val="000000" w:themeColor="text1"/>
          <w:spacing w:val="10"/>
          <w:w w:val="50"/>
          <w:sz w:val="24"/>
        </w:rPr>
        <w:t>････････････････････････････････････････</w:t>
      </w:r>
    </w:p>
    <w:p w14:paraId="18B684F6" w14:textId="1F37573A" w:rsidR="00AB1954" w:rsidRPr="000805F9" w:rsidRDefault="0091654D" w:rsidP="00DD7AE1">
      <w:pPr>
        <w:spacing w:line="720" w:lineRule="exact"/>
        <w:ind w:firstLineChars="152" w:firstLine="426"/>
        <w:jc w:val="left"/>
        <w:rPr>
          <w:rFonts w:ascii="ＭＳ ゴシック" w:eastAsia="ＭＳ ゴシック" w:hAnsi="ＭＳ ゴシック"/>
          <w:b/>
          <w:color w:val="000000" w:themeColor="text1"/>
          <w:spacing w:val="10"/>
          <w:sz w:val="24"/>
        </w:rPr>
      </w:pPr>
      <w:r w:rsidRPr="000805F9">
        <w:rPr>
          <w:noProof/>
          <w:color w:val="000000" w:themeColor="text1"/>
          <w:kern w:val="0"/>
          <w:sz w:val="28"/>
          <w:szCs w:val="28"/>
        </w:rPr>
        <mc:AlternateContent>
          <mc:Choice Requires="wps">
            <w:drawing>
              <wp:anchor distT="0" distB="0" distL="114300" distR="114300" simplePos="0" relativeHeight="251744256" behindDoc="0" locked="0" layoutInCell="1" allowOverlap="1" wp14:anchorId="30ED5E56" wp14:editId="7EB369BD">
                <wp:simplePos x="0" y="0"/>
                <wp:positionH relativeFrom="margin">
                  <wp:posOffset>5464247</wp:posOffset>
                </wp:positionH>
                <wp:positionV relativeFrom="paragraph">
                  <wp:posOffset>147955</wp:posOffset>
                </wp:positionV>
                <wp:extent cx="357248" cy="285750"/>
                <wp:effectExtent l="0" t="0" r="5080" b="0"/>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48"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CD195" w14:textId="0AB5F2C9" w:rsidR="00167C91" w:rsidRPr="00131F9A" w:rsidRDefault="00C31889" w:rsidP="003F019E">
                            <w:pPr>
                              <w:jc w:val="left"/>
                            </w:pPr>
                            <w:r>
                              <w:rPr>
                                <w:rFonts w:ascii="ＭＳ ゴシック" w:eastAsia="ＭＳ ゴシック" w:hAnsi="ＭＳ ゴシック" w:cs="Meiryo UI" w:hint="eastAsia"/>
                                <w:b/>
                                <w:sz w:val="24"/>
                              </w:rPr>
                              <w:t>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D5E56" id="_x0000_s1053" type="#_x0000_t202" style="position:absolute;left:0;text-align:left;margin-left:430.25pt;margin-top:11.65pt;width:28.15pt;height:2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" stroked="f">
                <v:textbox inset="5.85pt,.7pt,5.85pt,.7pt">
                  <w:txbxContent>
                    <w:p w14:paraId="54BCD195" w14:textId="0AB5F2C9" w:rsidR="00167C91" w:rsidRPr="00131F9A" w:rsidRDefault="00C31889" w:rsidP="003F019E">
                      <w:pPr>
                        <w:jc w:val="left"/>
                      </w:pPr>
                      <w:r>
                        <w:rPr>
                          <w:rFonts w:ascii="ＭＳ ゴシック" w:eastAsia="ＭＳ ゴシック" w:hAnsi="ＭＳ ゴシック" w:cs="Meiryo UI" w:hint="eastAsia"/>
                          <w:b/>
                          <w:sz w:val="24"/>
                        </w:rPr>
                        <w:t>12</w:t>
                      </w:r>
                    </w:p>
                  </w:txbxContent>
                </v:textbox>
                <w10:wrap anchorx="margin"/>
              </v:shape>
            </w:pict>
          </mc:Fallback>
        </mc:AlternateContent>
      </w:r>
      <w:r w:rsidR="00A82AAA">
        <w:rPr>
          <w:rFonts w:ascii="ＭＳ ゴシック" w:eastAsia="ＭＳ ゴシック" w:hAnsi="ＭＳ ゴシック" w:hint="eastAsia"/>
          <w:b/>
          <w:color w:val="000000" w:themeColor="text1"/>
          <w:spacing w:val="10"/>
          <w:sz w:val="24"/>
        </w:rPr>
        <w:t>（６）</w:t>
      </w:r>
      <w:r w:rsidR="00A27882" w:rsidRPr="000805F9">
        <w:rPr>
          <w:rFonts w:ascii="ＭＳ ゴシック" w:eastAsia="ＭＳ ゴシック" w:hAnsi="ＭＳ ゴシック" w:hint="eastAsia"/>
          <w:b/>
          <w:color w:val="000000" w:themeColor="text1"/>
          <w:spacing w:val="10"/>
          <w:sz w:val="24"/>
        </w:rPr>
        <w:t>採用</w:t>
      </w:r>
      <w:r w:rsidR="00974DE1" w:rsidRPr="000805F9">
        <w:rPr>
          <w:rFonts w:ascii="ＭＳ ゴシック" w:eastAsia="ＭＳ ゴシック" w:hAnsi="ＭＳ ゴシック" w:hint="eastAsia"/>
          <w:b/>
          <w:color w:val="000000" w:themeColor="text1"/>
          <w:spacing w:val="10"/>
          <w:sz w:val="24"/>
        </w:rPr>
        <w:t>選考</w:t>
      </w:r>
      <w:r w:rsidR="00A27882" w:rsidRPr="000805F9">
        <w:rPr>
          <w:rFonts w:ascii="ＭＳ ゴシック" w:eastAsia="ＭＳ ゴシック" w:hAnsi="ＭＳ ゴシック" w:hint="eastAsia"/>
          <w:b/>
          <w:color w:val="000000" w:themeColor="text1"/>
          <w:spacing w:val="10"/>
          <w:sz w:val="24"/>
        </w:rPr>
        <w:t>におけるいわゆる「</w:t>
      </w:r>
      <w:r w:rsidR="003F6D06">
        <w:rPr>
          <w:rFonts w:ascii="ＭＳ ゴシック" w:eastAsia="ＭＳ ゴシック" w:hAnsi="ＭＳ ゴシック" w:hint="eastAsia"/>
          <w:b/>
          <w:color w:val="000000" w:themeColor="text1"/>
          <w:spacing w:val="10"/>
          <w:sz w:val="24"/>
        </w:rPr>
        <w:t>ＳＮＳ</w:t>
      </w:r>
      <w:r w:rsidR="00A27882" w:rsidRPr="000805F9">
        <w:rPr>
          <w:rFonts w:ascii="ＭＳ ゴシック" w:eastAsia="ＭＳ ゴシック" w:hAnsi="ＭＳ ゴシック" w:hint="eastAsia"/>
          <w:b/>
          <w:color w:val="000000" w:themeColor="text1"/>
          <w:spacing w:val="10"/>
          <w:sz w:val="24"/>
        </w:rPr>
        <w:t>調査」への対応</w:t>
      </w:r>
      <w:r w:rsidR="00524AA9">
        <w:rPr>
          <w:rFonts w:ascii="ＭＳ ゴシック" w:eastAsia="ＭＳ ゴシック" w:hAnsi="ＭＳ ゴシック" w:hint="eastAsia"/>
          <w:b/>
          <w:color w:val="000000" w:themeColor="text1"/>
          <w:spacing w:val="10"/>
          <w:w w:val="50"/>
          <w:sz w:val="24"/>
        </w:rPr>
        <w:t xml:space="preserve">　</w:t>
      </w:r>
      <w:r w:rsidR="00D51E21" w:rsidRPr="000805F9">
        <w:rPr>
          <w:rFonts w:ascii="ＭＳ ゴシック" w:eastAsia="ＭＳ ゴシック" w:hAnsi="ＭＳ ゴシック" w:hint="eastAsia"/>
          <w:b/>
          <w:color w:val="000000" w:themeColor="text1"/>
          <w:spacing w:val="10"/>
          <w:w w:val="50"/>
          <w:sz w:val="24"/>
        </w:rPr>
        <w:t>･･････････</w:t>
      </w:r>
      <w:r w:rsidRPr="000805F9">
        <w:rPr>
          <w:rFonts w:ascii="ＭＳ ゴシック" w:eastAsia="ＭＳ ゴシック" w:hAnsi="ＭＳ ゴシック" w:hint="eastAsia"/>
          <w:b/>
          <w:color w:val="000000" w:themeColor="text1"/>
          <w:spacing w:val="10"/>
          <w:w w:val="50"/>
          <w:sz w:val="24"/>
        </w:rPr>
        <w:t>･･･</w:t>
      </w:r>
      <w:r w:rsidR="00167C91" w:rsidRPr="000805F9">
        <w:rPr>
          <w:rFonts w:ascii="ＭＳ ゴシック" w:eastAsia="ＭＳ ゴシック" w:hAnsi="ＭＳ ゴシック" w:hint="eastAsia"/>
          <w:b/>
          <w:color w:val="000000" w:themeColor="text1"/>
          <w:spacing w:val="10"/>
          <w:w w:val="50"/>
          <w:sz w:val="24"/>
        </w:rPr>
        <w:t>･</w:t>
      </w:r>
      <w:r w:rsidR="0078020D" w:rsidRPr="000805F9">
        <w:rPr>
          <w:rFonts w:ascii="ＭＳ ゴシック" w:eastAsia="ＭＳ ゴシック" w:hAnsi="ＭＳ ゴシック" w:hint="eastAsia"/>
          <w:b/>
          <w:color w:val="000000" w:themeColor="text1"/>
          <w:spacing w:val="10"/>
          <w:w w:val="50"/>
          <w:sz w:val="24"/>
        </w:rPr>
        <w:t>･･････</w:t>
      </w:r>
    </w:p>
    <w:p w14:paraId="1AA348B4" w14:textId="6C3EBCC3" w:rsidR="00EE51EB" w:rsidRPr="000805F9" w:rsidRDefault="00A12161" w:rsidP="00571F56">
      <w:pPr>
        <w:tabs>
          <w:tab w:val="left" w:pos="8931"/>
        </w:tabs>
        <w:spacing w:line="720" w:lineRule="exact"/>
        <w:rPr>
          <w:rFonts w:ascii="ＭＳ ゴシック" w:eastAsia="ＭＳ ゴシック" w:hAnsi="ＭＳ ゴシック"/>
          <w:b/>
          <w:color w:val="000000" w:themeColor="text1"/>
          <w:spacing w:val="10"/>
          <w:w w:val="50"/>
          <w:sz w:val="24"/>
        </w:rPr>
      </w:pPr>
      <w:r>
        <w:rPr>
          <w:rFonts w:ascii="ＭＳ ゴシック" w:eastAsia="ＭＳ ゴシック" w:hAnsi="ＭＳ ゴシック" w:hint="eastAsia"/>
          <w:b/>
          <w:color w:val="000000" w:themeColor="text1"/>
          <w:spacing w:val="10"/>
          <w:sz w:val="24"/>
        </w:rPr>
        <w:t>Ⅲ</w:t>
      </w:r>
      <w:r w:rsidR="00EE51EB" w:rsidRPr="000805F9">
        <w:rPr>
          <w:rFonts w:ascii="ＭＳ ゴシック" w:eastAsia="ＭＳ ゴシック" w:hAnsi="ＭＳ ゴシック" w:hint="eastAsia"/>
          <w:b/>
          <w:color w:val="000000" w:themeColor="text1"/>
          <w:spacing w:val="10"/>
          <w:sz w:val="24"/>
        </w:rPr>
        <w:t xml:space="preserve">　国と地方の適正な役割分担</w:t>
      </w:r>
    </w:p>
    <w:p w14:paraId="65CFA60C" w14:textId="7BC93004" w:rsidR="00AA3E39" w:rsidRPr="000805F9" w:rsidRDefault="00EE51EB" w:rsidP="000F0D61">
      <w:pPr>
        <w:tabs>
          <w:tab w:val="left" w:pos="608"/>
          <w:tab w:val="left" w:pos="7193"/>
        </w:tabs>
        <w:spacing w:line="720" w:lineRule="exact"/>
        <w:ind w:firstLineChars="100" w:firstLine="241"/>
        <w:jc w:val="left"/>
        <w:rPr>
          <w:rFonts w:ascii="ＭＳ ゴシック" w:eastAsia="ＭＳ ゴシック" w:hAnsi="ＭＳ ゴシック"/>
          <w:b/>
          <w:color w:val="000000" w:themeColor="text1"/>
          <w:spacing w:val="1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4384" behindDoc="0" locked="0" layoutInCell="1" allowOverlap="1" wp14:anchorId="7A811439" wp14:editId="4AE2A060">
                <wp:simplePos x="0" y="0"/>
                <wp:positionH relativeFrom="margin">
                  <wp:posOffset>5458532</wp:posOffset>
                </wp:positionH>
                <wp:positionV relativeFrom="paragraph">
                  <wp:posOffset>142240</wp:posOffset>
                </wp:positionV>
                <wp:extent cx="393539" cy="285750"/>
                <wp:effectExtent l="0" t="0" r="6985" b="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539"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8A6FD" w14:textId="245DEA17" w:rsidR="00CB0BF3" w:rsidRPr="00AA27A4" w:rsidRDefault="009D4E2D" w:rsidP="006E0A82">
                            <w:pPr>
                              <w:ind w:rightChars="38" w:right="99"/>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13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11439" id="Text Box 25" o:spid="_x0000_s1054" type="#_x0000_t202" style="position:absolute;left:0;text-align:left;margin-left:429.8pt;margin-top:11.2pt;width:31pt;height: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" stroked="f">
                <v:textbox inset="5.85pt,.7pt,5.85pt,.7pt">
                  <w:txbxContent>
                    <w:p w14:paraId="5AD8A6FD" w14:textId="245DEA17" w:rsidR="00CB0BF3" w:rsidRPr="00AA27A4" w:rsidRDefault="009D4E2D" w:rsidP="006E0A82">
                      <w:pPr>
                        <w:ind w:rightChars="38" w:right="99"/>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13</w:t>
                      </w:r>
                    </w:p>
                  </w:txbxContent>
                </v:textbox>
                <w10:wrap anchorx="margin"/>
              </v:shape>
            </w:pict>
          </mc:Fallback>
        </mc:AlternateContent>
      </w:r>
      <w:r w:rsidRPr="000805F9">
        <w:rPr>
          <w:rFonts w:ascii="ＭＳ ゴシック" w:eastAsia="ＭＳ ゴシック" w:hAnsi="ＭＳ ゴシック" w:hint="eastAsia"/>
          <w:b/>
          <w:color w:val="000000" w:themeColor="text1"/>
          <w:spacing w:val="10"/>
          <w:sz w:val="24"/>
        </w:rPr>
        <w:t>１．ハローワークの地方公共団体への移管</w:t>
      </w:r>
      <w:r w:rsidR="00114FCA" w:rsidRPr="000805F9">
        <w:rPr>
          <w:rFonts w:ascii="ＭＳ ゴシック" w:eastAsia="ＭＳ ゴシック" w:hAnsi="ＭＳ ゴシック" w:hint="eastAsia"/>
          <w:b/>
          <w:color w:val="000000" w:themeColor="text1"/>
          <w:spacing w:val="10"/>
          <w:w w:val="50"/>
          <w:sz w:val="24"/>
        </w:rPr>
        <w:t xml:space="preserve">　</w:t>
      </w:r>
      <w:r w:rsidR="00D21FB7" w:rsidRPr="000805F9">
        <w:rPr>
          <w:rFonts w:ascii="ＭＳ ゴシック" w:eastAsia="ＭＳ ゴシック" w:hAnsi="ＭＳ ゴシック" w:hint="eastAsia"/>
          <w:b/>
          <w:color w:val="000000" w:themeColor="text1"/>
          <w:spacing w:val="10"/>
          <w:w w:val="50"/>
          <w:sz w:val="24"/>
        </w:rPr>
        <w:t>･･･････････</w:t>
      </w:r>
      <w:r w:rsidR="00114FCA" w:rsidRPr="000805F9">
        <w:rPr>
          <w:rFonts w:ascii="ＭＳ ゴシック" w:eastAsia="ＭＳ ゴシック" w:hAnsi="ＭＳ ゴシック" w:hint="eastAsia"/>
          <w:b/>
          <w:color w:val="000000" w:themeColor="text1"/>
          <w:spacing w:val="10"/>
          <w:w w:val="50"/>
          <w:sz w:val="24"/>
        </w:rPr>
        <w:t>･･･</w:t>
      </w:r>
      <w:r w:rsidR="00D21FB7" w:rsidRPr="000805F9">
        <w:rPr>
          <w:rFonts w:ascii="ＭＳ ゴシック" w:eastAsia="ＭＳ ゴシック" w:hAnsi="ＭＳ ゴシック" w:hint="eastAsia"/>
          <w:b/>
          <w:color w:val="000000" w:themeColor="text1"/>
          <w:spacing w:val="10"/>
          <w:w w:val="50"/>
          <w:sz w:val="24"/>
        </w:rPr>
        <w:t>･･････････････</w:t>
      </w:r>
      <w:r w:rsidR="001B1296" w:rsidRPr="000805F9">
        <w:rPr>
          <w:rFonts w:ascii="ＭＳ ゴシック" w:eastAsia="ＭＳ ゴシック" w:hAnsi="ＭＳ ゴシック" w:hint="eastAsia"/>
          <w:b/>
          <w:color w:val="000000" w:themeColor="text1"/>
          <w:spacing w:val="10"/>
          <w:w w:val="50"/>
          <w:sz w:val="24"/>
        </w:rPr>
        <w:t>･･</w:t>
      </w:r>
      <w:r w:rsidR="00D21FB7" w:rsidRPr="000805F9">
        <w:rPr>
          <w:rFonts w:ascii="ＭＳ ゴシック" w:eastAsia="ＭＳ ゴシック" w:hAnsi="ＭＳ ゴシック" w:hint="eastAsia"/>
          <w:b/>
          <w:color w:val="000000" w:themeColor="text1"/>
          <w:spacing w:val="10"/>
          <w:w w:val="50"/>
          <w:sz w:val="24"/>
        </w:rPr>
        <w:t>･･･････････</w:t>
      </w:r>
      <w:r w:rsidR="00114FCA" w:rsidRPr="000805F9">
        <w:rPr>
          <w:rFonts w:ascii="ＭＳ ゴシック" w:eastAsia="ＭＳ ゴシック" w:hAnsi="ＭＳ ゴシック" w:hint="eastAsia"/>
          <w:b/>
          <w:color w:val="000000" w:themeColor="text1"/>
          <w:spacing w:val="10"/>
          <w:w w:val="50"/>
          <w:sz w:val="24"/>
        </w:rPr>
        <w:t>･</w:t>
      </w:r>
      <w:r w:rsidR="00D51E21" w:rsidRPr="000805F9">
        <w:rPr>
          <w:rFonts w:ascii="ＭＳ ゴシック" w:eastAsia="ＭＳ ゴシック" w:hAnsi="ＭＳ ゴシック" w:hint="eastAsia"/>
          <w:b/>
          <w:color w:val="000000" w:themeColor="text1"/>
          <w:spacing w:val="10"/>
          <w:w w:val="50"/>
          <w:sz w:val="24"/>
        </w:rPr>
        <w:t>･･････</w:t>
      </w:r>
    </w:p>
    <w:p w14:paraId="590DEB92" w14:textId="539B02FA" w:rsidR="001C0340" w:rsidRPr="000805F9" w:rsidRDefault="00D21FB7" w:rsidP="0062170D">
      <w:pPr>
        <w:spacing w:line="720" w:lineRule="exact"/>
        <w:ind w:firstLineChars="100" w:firstLine="241"/>
        <w:rPr>
          <w:color w:val="000000" w:themeColor="text1"/>
        </w:rPr>
        <w:sectPr w:rsidR="001C0340" w:rsidRPr="000805F9" w:rsidSect="00236225">
          <w:pgSz w:w="11907" w:h="16840" w:code="9"/>
          <w:pgMar w:top="1276" w:right="1134" w:bottom="851" w:left="1218" w:header="851" w:footer="992" w:gutter="0"/>
          <w:pgNumType w:start="0"/>
          <w:cols w:space="425"/>
          <w:docGrid w:linePitch="360" w:charSpace="-4915"/>
        </w:sect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72576" behindDoc="0" locked="0" layoutInCell="1" allowOverlap="1" wp14:anchorId="4EF2FDBA" wp14:editId="5B6B3625">
                <wp:simplePos x="0" y="0"/>
                <wp:positionH relativeFrom="margin">
                  <wp:posOffset>5458532</wp:posOffset>
                </wp:positionH>
                <wp:positionV relativeFrom="paragraph">
                  <wp:posOffset>160020</wp:posOffset>
                </wp:positionV>
                <wp:extent cx="410901" cy="285750"/>
                <wp:effectExtent l="0" t="0" r="8255" b="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01"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402A7" w14:textId="26FA6C8B" w:rsidR="00CB0BF3" w:rsidRDefault="009D4E2D"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13</w:t>
                            </w:r>
                          </w:p>
                          <w:p w14:paraId="2786ABBE" w14:textId="77777777" w:rsidR="00CB0BF3" w:rsidRDefault="00CB0BF3" w:rsidP="00AA3E39">
                            <w:pPr>
                              <w:pStyle w:val="1"/>
                              <w:rPr>
                                <w:lang w:val="en-US" w:eastAsia="ja-JP"/>
                              </w:rPr>
                            </w:pPr>
                          </w:p>
                          <w:p w14:paraId="74776127" w14:textId="77777777" w:rsidR="00CB0BF3" w:rsidRDefault="00CB0BF3" w:rsidP="00AA3E39"/>
                          <w:p w14:paraId="22D6F9CC" w14:textId="77777777" w:rsidR="00CB0BF3" w:rsidRPr="00EE51EB" w:rsidRDefault="00CB0BF3" w:rsidP="00AA3E39">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2FDBA" id="_x0000_s1055" type="#_x0000_t202" style="position:absolute;left:0;text-align:left;margin-left:429.8pt;margin-top:12.6pt;width:32.35pt;height:2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" stroked="f">
                <v:textbox inset="5.85pt,.7pt,5.85pt,.7pt">
                  <w:txbxContent>
                    <w:p w14:paraId="532402A7" w14:textId="26FA6C8B" w:rsidR="00CB0BF3" w:rsidRDefault="009D4E2D"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13</w:t>
                      </w:r>
                    </w:p>
                    <w:p w14:paraId="2786ABBE" w14:textId="77777777" w:rsidR="00CB0BF3" w:rsidRDefault="00CB0BF3" w:rsidP="00AA3E39">
                      <w:pPr>
                        <w:pStyle w:val="1"/>
                        <w:rPr>
                          <w:lang w:val="en-US" w:eastAsia="ja-JP"/>
                        </w:rPr>
                      </w:pPr>
                    </w:p>
                    <w:p w14:paraId="74776127" w14:textId="77777777" w:rsidR="00CB0BF3" w:rsidRDefault="00CB0BF3" w:rsidP="00AA3E39"/>
                    <w:p w14:paraId="22D6F9CC" w14:textId="77777777" w:rsidR="00CB0BF3" w:rsidRPr="00EE51EB" w:rsidRDefault="00CB0BF3" w:rsidP="00AA3E39">
                      <w:pPr>
                        <w:pStyle w:val="1"/>
                        <w:rPr>
                          <w:lang w:val="en-US" w:eastAsia="ja-JP"/>
                        </w:rPr>
                      </w:pPr>
                    </w:p>
                  </w:txbxContent>
                </v:textbox>
                <w10:wrap anchorx="margin"/>
              </v:shape>
            </w:pict>
          </mc:Fallback>
        </mc:AlternateContent>
      </w:r>
      <w:r w:rsidR="00B12626" w:rsidRPr="000805F9">
        <w:rPr>
          <w:rFonts w:ascii="ＭＳ ゴシック" w:eastAsia="ＭＳ ゴシック" w:hAnsi="ＭＳ ゴシック" w:hint="eastAsia"/>
          <w:b/>
          <w:color w:val="000000" w:themeColor="text1"/>
          <w:spacing w:val="10"/>
          <w:sz w:val="24"/>
        </w:rPr>
        <w:t>２</w:t>
      </w:r>
      <w:r w:rsidR="00AA3E39" w:rsidRPr="000805F9">
        <w:rPr>
          <w:rFonts w:ascii="ＭＳ ゴシック" w:eastAsia="ＭＳ ゴシック" w:hAnsi="ＭＳ ゴシック" w:hint="eastAsia"/>
          <w:b/>
          <w:color w:val="000000" w:themeColor="text1"/>
          <w:spacing w:val="10"/>
          <w:sz w:val="24"/>
        </w:rPr>
        <w:t>．運輸事業振興対策の推進</w:t>
      </w:r>
      <w:r w:rsidR="00114FCA" w:rsidRPr="000805F9">
        <w:rPr>
          <w:rFonts w:ascii="ＭＳ ゴシック" w:eastAsia="ＭＳ ゴシック" w:hAnsi="ＭＳ ゴシック" w:hint="eastAsia"/>
          <w:b/>
          <w:color w:val="000000" w:themeColor="text1"/>
          <w:spacing w:val="10"/>
          <w:sz w:val="24"/>
        </w:rPr>
        <w:t xml:space="preserve"> </w:t>
      </w:r>
      <w:r w:rsidR="00AA3E39" w:rsidRPr="000805F9">
        <w:rPr>
          <w:rFonts w:ascii="ＭＳ ゴシック" w:eastAsia="ＭＳ ゴシック" w:hAnsi="ＭＳ ゴシック" w:hint="eastAsia"/>
          <w:b/>
          <w:color w:val="000000" w:themeColor="text1"/>
          <w:spacing w:val="10"/>
          <w:w w:val="50"/>
          <w:sz w:val="24"/>
        </w:rPr>
        <w:t>･････････････････････････････････････････････････</w:t>
      </w:r>
      <w:r w:rsidR="001B1296" w:rsidRPr="000805F9">
        <w:rPr>
          <w:rFonts w:ascii="ＭＳ ゴシック" w:eastAsia="ＭＳ ゴシック" w:hAnsi="ＭＳ ゴシック" w:hint="eastAsia"/>
          <w:b/>
          <w:color w:val="000000" w:themeColor="text1"/>
          <w:spacing w:val="10"/>
          <w:w w:val="50"/>
          <w:sz w:val="24"/>
        </w:rPr>
        <w:t>･･</w:t>
      </w:r>
      <w:r w:rsidR="00AA3E39" w:rsidRPr="000805F9">
        <w:rPr>
          <w:rFonts w:ascii="ＭＳ ゴシック" w:eastAsia="ＭＳ ゴシック" w:hAnsi="ＭＳ ゴシック" w:hint="eastAsia"/>
          <w:b/>
          <w:color w:val="000000" w:themeColor="text1"/>
          <w:spacing w:val="10"/>
          <w:w w:val="50"/>
          <w:sz w:val="24"/>
        </w:rPr>
        <w:t>････････････</w:t>
      </w:r>
      <w:r w:rsidR="00D51E21" w:rsidRPr="000805F9">
        <w:rPr>
          <w:rFonts w:ascii="ＭＳ ゴシック" w:eastAsia="ＭＳ ゴシック" w:hAnsi="ＭＳ ゴシック" w:hint="eastAsia"/>
          <w:b/>
          <w:color w:val="000000" w:themeColor="text1"/>
          <w:spacing w:val="10"/>
          <w:w w:val="50"/>
          <w:sz w:val="24"/>
        </w:rPr>
        <w:t>･･････</w:t>
      </w:r>
    </w:p>
    <w:p w14:paraId="0A44AEC0" w14:textId="06AD4E1E" w:rsidR="001C466F" w:rsidRDefault="001C466F" w:rsidP="002F374B">
      <w:pPr>
        <w:pStyle w:val="1"/>
        <w:rPr>
          <w:rFonts w:asciiTheme="majorEastAsia" w:eastAsiaTheme="majorEastAsia" w:hAnsiTheme="majorEastAsia"/>
          <w:b/>
          <w:color w:val="000000" w:themeColor="text1"/>
          <w:sz w:val="28"/>
          <w:lang w:eastAsia="ja-JP"/>
        </w:rPr>
      </w:pPr>
      <w:r>
        <w:rPr>
          <w:rFonts w:asciiTheme="majorEastAsia" w:eastAsiaTheme="majorEastAsia" w:hAnsiTheme="majorEastAsia" w:hint="eastAsia"/>
          <w:b/>
          <w:color w:val="000000" w:themeColor="text1"/>
          <w:sz w:val="28"/>
          <w:lang w:eastAsia="ja-JP"/>
        </w:rPr>
        <w:lastRenderedPageBreak/>
        <w:t xml:space="preserve">Ⅰ　</w:t>
      </w:r>
      <w:bookmarkStart w:id="1" w:name="_Hlk202803012"/>
      <w:r>
        <w:rPr>
          <w:rFonts w:asciiTheme="majorEastAsia" w:eastAsiaTheme="majorEastAsia" w:hAnsiTheme="majorEastAsia" w:hint="eastAsia"/>
          <w:b/>
          <w:color w:val="000000" w:themeColor="text1"/>
          <w:sz w:val="28"/>
          <w:lang w:eastAsia="ja-JP"/>
        </w:rPr>
        <w:t>万博後の持続的な成長・発展に向けた取組の加速</w:t>
      </w:r>
    </w:p>
    <w:p w14:paraId="419A7771" w14:textId="2B25D548" w:rsidR="00E7056D" w:rsidRPr="00D451BA" w:rsidRDefault="00D220B9" w:rsidP="00D451BA">
      <w:pPr>
        <w:ind w:firstLineChars="100" w:firstLine="240"/>
      </w:pPr>
      <w:r w:rsidRPr="00443124">
        <w:rPr>
          <w:rFonts w:asciiTheme="minorEastAsia" w:eastAsiaTheme="minorEastAsia" w:hAnsiTheme="minorEastAsia" w:hint="eastAsia"/>
          <w:color w:val="000000" w:themeColor="text1"/>
          <w:sz w:val="24"/>
          <w:szCs w:val="24"/>
          <w:lang w:val="x-none"/>
        </w:rPr>
        <w:t>万博のインパクトを最大限に活用し、イノベーションの創出に向けた取組を加速させるとともに、</w:t>
      </w:r>
      <w:r w:rsidR="00CE4634">
        <w:rPr>
          <w:rFonts w:asciiTheme="minorEastAsia" w:eastAsiaTheme="minorEastAsia" w:hAnsiTheme="minorEastAsia" w:hint="eastAsia"/>
          <w:color w:val="000000" w:themeColor="text1"/>
          <w:sz w:val="24"/>
          <w:szCs w:val="24"/>
          <w:lang w:val="x-none"/>
        </w:rPr>
        <w:t>大阪の</w:t>
      </w:r>
      <w:r w:rsidRPr="00443124">
        <w:rPr>
          <w:rFonts w:asciiTheme="minorEastAsia" w:eastAsiaTheme="minorEastAsia" w:hAnsiTheme="minorEastAsia" w:hint="eastAsia"/>
          <w:color w:val="000000" w:themeColor="text1"/>
          <w:sz w:val="24"/>
          <w:szCs w:val="24"/>
          <w:lang w:val="x-none"/>
        </w:rPr>
        <w:t>成長を支える</w:t>
      </w:r>
      <w:r w:rsidR="00197AEC" w:rsidRPr="00443124">
        <w:rPr>
          <w:rFonts w:asciiTheme="minorEastAsia" w:eastAsiaTheme="minorEastAsia" w:hAnsiTheme="minorEastAsia" w:hint="eastAsia"/>
          <w:color w:val="000000" w:themeColor="text1"/>
          <w:sz w:val="24"/>
          <w:szCs w:val="24"/>
        </w:rPr>
        <w:t>多様な人材が活躍できるよう、</w:t>
      </w:r>
      <w:r w:rsidR="00E7056D" w:rsidRPr="00443124">
        <w:rPr>
          <w:rFonts w:asciiTheme="minorEastAsia" w:eastAsiaTheme="minorEastAsia" w:hAnsiTheme="minorEastAsia" w:hint="eastAsia"/>
          <w:color w:val="000000" w:themeColor="text1"/>
          <w:sz w:val="24"/>
          <w:szCs w:val="24"/>
        </w:rPr>
        <w:t>以下について要望する。</w:t>
      </w:r>
    </w:p>
    <w:bookmarkEnd w:id="1"/>
    <w:p w14:paraId="5F0FC842" w14:textId="77777777" w:rsidR="001C466F" w:rsidRPr="001C466F" w:rsidRDefault="001C466F" w:rsidP="001C466F">
      <w:pPr>
        <w:rPr>
          <w:lang w:val="x-none"/>
        </w:rPr>
      </w:pPr>
    </w:p>
    <w:p w14:paraId="0E562467" w14:textId="5256A12C" w:rsidR="001C466F" w:rsidRDefault="001C466F" w:rsidP="001C466F">
      <w:pPr>
        <w:rPr>
          <w:rFonts w:asciiTheme="majorEastAsia" w:eastAsiaTheme="majorEastAsia" w:hAnsiTheme="majorEastAsia"/>
          <w:b/>
          <w:bCs/>
          <w:sz w:val="28"/>
          <w:szCs w:val="28"/>
          <w:lang w:val="x-none"/>
        </w:rPr>
      </w:pPr>
      <w:bookmarkStart w:id="2" w:name="_Hlk202803037"/>
      <w:r w:rsidRPr="001C466F">
        <w:rPr>
          <w:rFonts w:asciiTheme="majorEastAsia" w:eastAsiaTheme="majorEastAsia" w:hAnsiTheme="majorEastAsia" w:hint="eastAsia"/>
          <w:b/>
          <w:bCs/>
          <w:sz w:val="28"/>
          <w:szCs w:val="28"/>
          <w:lang w:val="x-none"/>
        </w:rPr>
        <w:t>１．万博のインパクトを活用した成長の実現</w:t>
      </w:r>
    </w:p>
    <w:p w14:paraId="6071F737" w14:textId="0F25D7D8" w:rsidR="00D10089" w:rsidRDefault="00D10089" w:rsidP="00D10089">
      <w:pPr>
        <w:pStyle w:val="1"/>
        <w:rPr>
          <w:lang w:eastAsia="ja-JP"/>
        </w:rPr>
      </w:pPr>
    </w:p>
    <w:p w14:paraId="4014E3B8" w14:textId="7F86E1EC" w:rsidR="00D10089" w:rsidRPr="00877F88" w:rsidRDefault="00D10089" w:rsidP="00D10089">
      <w:pPr>
        <w:pStyle w:val="1"/>
        <w:rPr>
          <w:rFonts w:ascii="ＭＳ ゴシック" w:eastAsia="ＭＳ ゴシック" w:hAnsi="ＭＳ ゴシック"/>
          <w:b/>
          <w:sz w:val="28"/>
          <w:szCs w:val="28"/>
          <w:lang w:eastAsia="ja-JP"/>
        </w:rPr>
      </w:pPr>
      <w:r w:rsidRPr="00877F88">
        <w:rPr>
          <w:rFonts w:asciiTheme="majorEastAsia" w:eastAsiaTheme="majorEastAsia" w:hAnsiTheme="majorEastAsia" w:hint="eastAsia"/>
          <w:b/>
          <w:color w:val="000000" w:themeColor="text1"/>
          <w:sz w:val="28"/>
          <w:szCs w:val="28"/>
          <w:lang w:eastAsia="ja-JP"/>
        </w:rPr>
        <w:t>（１）</w:t>
      </w:r>
      <w:r w:rsidRPr="00877F88">
        <w:rPr>
          <w:rFonts w:ascii="ＭＳ ゴシック" w:eastAsia="ＭＳ ゴシック" w:hAnsi="ＭＳ ゴシック"/>
          <w:b/>
          <w:sz w:val="28"/>
          <w:szCs w:val="28"/>
        </w:rPr>
        <w:t>「最先端技術実装化センター（仮称）」の設置</w:t>
      </w:r>
      <w:r w:rsidRPr="00877F88">
        <w:rPr>
          <w:rFonts w:ascii="ＭＳ ゴシック" w:eastAsia="ＭＳ ゴシック" w:hAnsi="ＭＳ ゴシック" w:hint="eastAsia"/>
          <w:b/>
          <w:sz w:val="28"/>
          <w:szCs w:val="28"/>
          <w:lang w:eastAsia="ja-JP"/>
        </w:rPr>
        <w:t xml:space="preserve">　</w:t>
      </w:r>
    </w:p>
    <w:p w14:paraId="45D43415" w14:textId="77777777" w:rsidR="00D10089" w:rsidRDefault="00D10089" w:rsidP="00D10089">
      <w:pPr>
        <w:rPr>
          <w:rFonts w:ascii="ＭＳ 明朝" w:eastAsia="ＭＳ 明朝" w:hAnsi="ＭＳ 明朝"/>
          <w:sz w:val="24"/>
          <w:szCs w:val="24"/>
        </w:rPr>
      </w:pPr>
      <w:r>
        <w:rPr>
          <w:rFonts w:hint="eastAsia"/>
          <w:lang w:val="x-none"/>
        </w:rPr>
        <w:t xml:space="preserve">　　</w:t>
      </w:r>
      <w:r w:rsidRPr="00D10089">
        <w:rPr>
          <w:rFonts w:ascii="ＭＳ 明朝" w:eastAsia="ＭＳ 明朝" w:hAnsi="ＭＳ 明朝" w:hint="eastAsia"/>
          <w:sz w:val="24"/>
          <w:szCs w:val="24"/>
        </w:rPr>
        <w:t>万博で披露される革新的な技術等の実装化・産業化を強力に後押しするためには、国</w:t>
      </w:r>
    </w:p>
    <w:p w14:paraId="1B1F54E1" w14:textId="77777777" w:rsidR="00D10089" w:rsidRDefault="00D10089" w:rsidP="00D10089">
      <w:pPr>
        <w:ind w:firstLineChars="100" w:firstLine="240"/>
        <w:rPr>
          <w:rFonts w:ascii="ＭＳ 明朝" w:eastAsia="ＭＳ 明朝" w:hAnsi="ＭＳ 明朝"/>
          <w:sz w:val="24"/>
          <w:szCs w:val="24"/>
        </w:rPr>
      </w:pPr>
      <w:r w:rsidRPr="00D10089">
        <w:rPr>
          <w:rFonts w:ascii="ＭＳ 明朝" w:eastAsia="ＭＳ 明朝" w:hAnsi="ＭＳ 明朝" w:hint="eastAsia"/>
          <w:sz w:val="24"/>
          <w:szCs w:val="24"/>
        </w:rPr>
        <w:t>や自治体、経済界、大学・研究機関などの緊密な連携のもと、人材と予算を兼ね備えた</w:t>
      </w:r>
    </w:p>
    <w:p w14:paraId="33BC26EB" w14:textId="77777777" w:rsidR="00D10089" w:rsidRDefault="00D10089" w:rsidP="00D10089">
      <w:pPr>
        <w:ind w:firstLineChars="100" w:firstLine="240"/>
        <w:rPr>
          <w:rFonts w:ascii="ＭＳ 明朝" w:eastAsia="ＭＳ 明朝" w:hAnsi="ＭＳ 明朝"/>
          <w:sz w:val="24"/>
          <w:szCs w:val="24"/>
        </w:rPr>
      </w:pPr>
      <w:r w:rsidRPr="00D10089">
        <w:rPr>
          <w:rFonts w:ascii="ＭＳ 明朝" w:eastAsia="ＭＳ 明朝" w:hAnsi="ＭＳ 明朝" w:hint="eastAsia"/>
          <w:sz w:val="24"/>
          <w:szCs w:val="24"/>
        </w:rPr>
        <w:t>中核となる組織が必要。このため、国内外のキーパーソンをつなぎ、先端技術の発掘か</w:t>
      </w:r>
    </w:p>
    <w:p w14:paraId="5886658A" w14:textId="4F74EF28" w:rsidR="00D10089" w:rsidRPr="004504FF" w:rsidRDefault="00D10089" w:rsidP="004504FF">
      <w:pPr>
        <w:ind w:leftChars="100" w:left="260"/>
        <w:rPr>
          <w:rFonts w:ascii="ＭＳ 明朝" w:eastAsia="ＭＳ 明朝" w:hAnsi="ＭＳ 明朝"/>
          <w:sz w:val="24"/>
          <w:szCs w:val="24"/>
        </w:rPr>
      </w:pPr>
      <w:r w:rsidRPr="00D10089">
        <w:rPr>
          <w:rFonts w:ascii="ＭＳ 明朝" w:eastAsia="ＭＳ 明朝" w:hAnsi="ＭＳ 明朝" w:hint="eastAsia"/>
          <w:sz w:val="24"/>
          <w:szCs w:val="24"/>
        </w:rPr>
        <w:t>ら社会実装まで一気通貫で支援する「最先端技術実装化センター（仮称）」の設置に向け、国がリーダーシップを発揮し、早期に実現すること。</w:t>
      </w:r>
    </w:p>
    <w:p w14:paraId="59D25903" w14:textId="203F92D6" w:rsidR="00D10089" w:rsidRPr="00641842" w:rsidRDefault="00D10089" w:rsidP="00D10089">
      <w:pPr>
        <w:pStyle w:val="1"/>
        <w:ind w:firstLineChars="200" w:firstLine="482"/>
        <w:rPr>
          <w:rFonts w:asciiTheme="majorEastAsia" w:eastAsiaTheme="majorEastAsia" w:hAnsiTheme="majorEastAsia"/>
          <w:b/>
          <w:color w:val="000000" w:themeColor="text1"/>
          <w:sz w:val="24"/>
          <w:szCs w:val="24"/>
          <w:u w:val="single"/>
          <w:lang w:eastAsia="ja-JP"/>
        </w:rPr>
      </w:pPr>
      <w:r w:rsidRPr="00641842">
        <w:rPr>
          <w:rFonts w:ascii="ＭＳ ゴシック" w:eastAsia="ＭＳ ゴシック" w:hAnsi="ＭＳ ゴシック" w:hint="eastAsia"/>
          <w:b/>
          <w:sz w:val="24"/>
          <w:szCs w:val="24"/>
          <w:u w:val="single"/>
          <w:lang w:eastAsia="ja-JP"/>
        </w:rPr>
        <w:t>※　令和</w:t>
      </w:r>
      <w:r w:rsidR="00954F2F">
        <w:rPr>
          <w:rFonts w:ascii="ＭＳ ゴシック" w:eastAsia="ＭＳ ゴシック" w:hAnsi="ＭＳ ゴシック" w:hint="eastAsia"/>
          <w:b/>
          <w:sz w:val="24"/>
          <w:szCs w:val="24"/>
          <w:u w:val="single"/>
          <w:lang w:eastAsia="ja-JP"/>
        </w:rPr>
        <w:t>７</w:t>
      </w:r>
      <w:r w:rsidRPr="00641842">
        <w:rPr>
          <w:rFonts w:ascii="ＭＳ ゴシック" w:eastAsia="ＭＳ ゴシック" w:hAnsi="ＭＳ ゴシック" w:hint="eastAsia"/>
          <w:b/>
          <w:sz w:val="24"/>
          <w:szCs w:val="24"/>
          <w:u w:val="single"/>
          <w:lang w:eastAsia="ja-JP"/>
        </w:rPr>
        <w:t>年６月最重点提案・要望において要望済み</w:t>
      </w:r>
    </w:p>
    <w:bookmarkEnd w:id="2"/>
    <w:p w14:paraId="6D7FE915" w14:textId="4BB06F26" w:rsidR="001C466F" w:rsidRDefault="001C466F" w:rsidP="00D10089">
      <w:pPr>
        <w:rPr>
          <w:rFonts w:asciiTheme="minorEastAsia" w:eastAsiaTheme="minorEastAsia" w:hAnsiTheme="minorEastAsia"/>
          <w:color w:val="000000" w:themeColor="text1"/>
          <w:sz w:val="24"/>
          <w:szCs w:val="24"/>
        </w:rPr>
      </w:pPr>
    </w:p>
    <w:p w14:paraId="3F3BE4E4" w14:textId="77777777" w:rsidR="00346903" w:rsidRDefault="001C466F" w:rsidP="00346903">
      <w:pPr>
        <w:pStyle w:val="1"/>
        <w:rPr>
          <w:rFonts w:asciiTheme="majorEastAsia" w:eastAsiaTheme="majorEastAsia" w:hAnsiTheme="majorEastAsia"/>
          <w:b/>
          <w:color w:val="000000" w:themeColor="text1"/>
          <w:sz w:val="28"/>
          <w:lang w:eastAsia="ja-JP"/>
        </w:rPr>
      </w:pPr>
      <w:r>
        <w:rPr>
          <w:rFonts w:asciiTheme="majorEastAsia" w:eastAsiaTheme="majorEastAsia" w:hAnsiTheme="majorEastAsia" w:hint="eastAsia"/>
          <w:b/>
          <w:color w:val="000000" w:themeColor="text1"/>
          <w:sz w:val="28"/>
          <w:lang w:eastAsia="ja-JP"/>
        </w:rPr>
        <w:t>（</w:t>
      </w:r>
      <w:r w:rsidR="00D10089">
        <w:rPr>
          <w:rFonts w:asciiTheme="majorEastAsia" w:eastAsiaTheme="majorEastAsia" w:hAnsiTheme="majorEastAsia" w:hint="eastAsia"/>
          <w:b/>
          <w:color w:val="000000" w:themeColor="text1"/>
          <w:sz w:val="28"/>
          <w:lang w:eastAsia="ja-JP"/>
        </w:rPr>
        <w:t>２</w:t>
      </w:r>
      <w:r>
        <w:rPr>
          <w:rFonts w:asciiTheme="majorEastAsia" w:eastAsiaTheme="majorEastAsia" w:hAnsiTheme="majorEastAsia" w:hint="eastAsia"/>
          <w:b/>
          <w:color w:val="000000" w:themeColor="text1"/>
          <w:sz w:val="28"/>
          <w:lang w:eastAsia="ja-JP"/>
        </w:rPr>
        <w:t>）ライフサイエンス</w:t>
      </w:r>
    </w:p>
    <w:p w14:paraId="454A9F65" w14:textId="3BFBA028" w:rsidR="00D10089" w:rsidRPr="00346903" w:rsidRDefault="00D10089" w:rsidP="00346903">
      <w:pPr>
        <w:pStyle w:val="1"/>
        <w:ind w:firstLineChars="100" w:firstLine="281"/>
        <w:rPr>
          <w:rFonts w:asciiTheme="majorEastAsia" w:eastAsiaTheme="majorEastAsia" w:hAnsiTheme="majorEastAsia"/>
          <w:b/>
          <w:color w:val="000000" w:themeColor="text1"/>
          <w:sz w:val="28"/>
          <w:lang w:eastAsia="ja-JP"/>
        </w:rPr>
      </w:pPr>
      <w:r w:rsidRPr="00D10089">
        <w:rPr>
          <w:rFonts w:asciiTheme="majorEastAsia" w:eastAsiaTheme="majorEastAsia" w:hAnsiTheme="majorEastAsia" w:hint="eastAsia"/>
          <w:b/>
          <w:bCs/>
          <w:sz w:val="28"/>
          <w:szCs w:val="28"/>
        </w:rPr>
        <w:t>＜</w:t>
      </w:r>
      <w:r w:rsidRPr="00D10089">
        <w:rPr>
          <w:rFonts w:asciiTheme="majorEastAsia" w:eastAsiaTheme="majorEastAsia" w:hAnsiTheme="majorEastAsia"/>
          <w:b/>
          <w:bCs/>
          <w:sz w:val="28"/>
          <w:szCs w:val="28"/>
        </w:rPr>
        <w:t>ライフサイエンスをテーマとした「国際会議」の開催</w:t>
      </w:r>
      <w:r w:rsidRPr="00D10089">
        <w:rPr>
          <w:rFonts w:asciiTheme="majorEastAsia" w:eastAsiaTheme="majorEastAsia" w:hAnsiTheme="majorEastAsia" w:hint="eastAsia"/>
          <w:b/>
          <w:bCs/>
          <w:sz w:val="28"/>
          <w:szCs w:val="28"/>
        </w:rPr>
        <w:t>＞</w:t>
      </w:r>
    </w:p>
    <w:p w14:paraId="0782FF04" w14:textId="675A7E65" w:rsidR="00D10089" w:rsidRDefault="00D10089" w:rsidP="00D10089">
      <w:pPr>
        <w:tabs>
          <w:tab w:val="left" w:pos="8647"/>
        </w:tabs>
        <w:spacing w:line="440" w:lineRule="exact"/>
        <w:ind w:leftChars="100" w:left="260" w:firstLineChars="100" w:firstLine="240"/>
        <w:rPr>
          <w:rFonts w:asciiTheme="minorEastAsia" w:eastAsiaTheme="minorEastAsia" w:hAnsiTheme="minorEastAsia"/>
          <w:kern w:val="0"/>
          <w:sz w:val="24"/>
          <w:szCs w:val="24"/>
        </w:rPr>
      </w:pPr>
      <w:r w:rsidRPr="00D10089">
        <w:rPr>
          <w:rFonts w:asciiTheme="minorEastAsia" w:eastAsiaTheme="minorEastAsia" w:hAnsiTheme="minorEastAsia"/>
          <w:kern w:val="0"/>
          <w:sz w:val="24"/>
          <w:szCs w:val="24"/>
        </w:rPr>
        <w:t>万博のテーマである「いのち」に関する課題解決に貢献するとともに、世界的に成長著しいライフサイエンス、ヘルスケア産業における我が国のプレゼンスを一層高めることをめざした「国際会議」が継続開催できるよう、万全のサポート体制を構築すること。</w:t>
      </w:r>
    </w:p>
    <w:p w14:paraId="15AFC621" w14:textId="6DECA283" w:rsidR="00D10089" w:rsidRPr="00641842" w:rsidRDefault="00D10089" w:rsidP="00D10089">
      <w:pPr>
        <w:pStyle w:val="1"/>
        <w:ind w:firstLineChars="200" w:firstLine="482"/>
        <w:rPr>
          <w:rFonts w:asciiTheme="majorEastAsia" w:eastAsiaTheme="majorEastAsia" w:hAnsiTheme="majorEastAsia"/>
          <w:b/>
          <w:color w:val="000000" w:themeColor="text1"/>
          <w:sz w:val="24"/>
          <w:szCs w:val="24"/>
          <w:u w:val="single"/>
          <w:lang w:eastAsia="ja-JP"/>
        </w:rPr>
      </w:pPr>
      <w:r w:rsidRPr="00641842">
        <w:rPr>
          <w:rFonts w:ascii="ＭＳ ゴシック" w:eastAsia="ＭＳ ゴシック" w:hAnsi="ＭＳ ゴシック" w:hint="eastAsia"/>
          <w:b/>
          <w:sz w:val="24"/>
          <w:szCs w:val="24"/>
          <w:u w:val="single"/>
          <w:lang w:eastAsia="ja-JP"/>
        </w:rPr>
        <w:t>※　令和</w:t>
      </w:r>
      <w:r w:rsidR="00954F2F">
        <w:rPr>
          <w:rFonts w:ascii="ＭＳ ゴシック" w:eastAsia="ＭＳ ゴシック" w:hAnsi="ＭＳ ゴシック" w:hint="eastAsia"/>
          <w:b/>
          <w:sz w:val="24"/>
          <w:szCs w:val="24"/>
          <w:u w:val="single"/>
          <w:lang w:eastAsia="ja-JP"/>
        </w:rPr>
        <w:t>７</w:t>
      </w:r>
      <w:r w:rsidRPr="00641842">
        <w:rPr>
          <w:rFonts w:ascii="ＭＳ ゴシック" w:eastAsia="ＭＳ ゴシック" w:hAnsi="ＭＳ ゴシック" w:hint="eastAsia"/>
          <w:b/>
          <w:sz w:val="24"/>
          <w:szCs w:val="24"/>
          <w:u w:val="single"/>
          <w:lang w:eastAsia="ja-JP"/>
        </w:rPr>
        <w:t>年６月最重点提案・要望において要望済み</w:t>
      </w:r>
    </w:p>
    <w:p w14:paraId="217EB7D8" w14:textId="77777777" w:rsidR="00346903" w:rsidRDefault="00346903" w:rsidP="00346903">
      <w:pPr>
        <w:rPr>
          <w:rFonts w:asciiTheme="majorEastAsia" w:eastAsiaTheme="majorEastAsia" w:hAnsiTheme="majorEastAsia"/>
          <w:b/>
          <w:color w:val="000000" w:themeColor="text1"/>
          <w:sz w:val="28"/>
          <w:szCs w:val="28"/>
        </w:rPr>
      </w:pPr>
    </w:p>
    <w:p w14:paraId="78DA4E1C" w14:textId="4217AE18" w:rsidR="001C466F" w:rsidRPr="00CD53EA" w:rsidRDefault="001C466F" w:rsidP="00346903">
      <w:pPr>
        <w:ind w:firstLineChars="100" w:firstLine="281"/>
        <w:rPr>
          <w:color w:val="000000" w:themeColor="text1"/>
        </w:rPr>
      </w:pPr>
      <w:r w:rsidRPr="000805F9">
        <w:rPr>
          <w:rFonts w:asciiTheme="majorEastAsia" w:eastAsiaTheme="majorEastAsia" w:hAnsiTheme="majorEastAsia" w:hint="eastAsia"/>
          <w:b/>
          <w:color w:val="000000" w:themeColor="text1"/>
          <w:sz w:val="28"/>
          <w:szCs w:val="28"/>
        </w:rPr>
        <w:t>＜</w:t>
      </w:r>
      <w:r w:rsidRPr="00CC1741">
        <w:rPr>
          <w:rFonts w:asciiTheme="majorEastAsia" w:eastAsiaTheme="majorEastAsia" w:hAnsiTheme="majorEastAsia" w:hint="eastAsia"/>
          <w:b/>
          <w:color w:val="000000" w:themeColor="text1"/>
          <w:sz w:val="28"/>
          <w:szCs w:val="28"/>
        </w:rPr>
        <w:t>創薬スタートアップに対する支援強化及び創薬エコシステム</w:t>
      </w:r>
      <w:r>
        <w:rPr>
          <w:rFonts w:asciiTheme="majorEastAsia" w:eastAsiaTheme="majorEastAsia" w:hAnsiTheme="majorEastAsia" w:hint="eastAsia"/>
          <w:b/>
          <w:color w:val="000000" w:themeColor="text1"/>
          <w:sz w:val="28"/>
          <w:szCs w:val="28"/>
        </w:rPr>
        <w:t>の</w:t>
      </w:r>
      <w:r w:rsidRPr="00CC1741">
        <w:rPr>
          <w:rFonts w:asciiTheme="majorEastAsia" w:eastAsiaTheme="majorEastAsia" w:hAnsiTheme="majorEastAsia" w:hint="eastAsia"/>
          <w:b/>
          <w:color w:val="000000" w:themeColor="text1"/>
          <w:sz w:val="28"/>
          <w:szCs w:val="28"/>
        </w:rPr>
        <w:t>育成</w:t>
      </w:r>
      <w:r w:rsidRPr="000805F9">
        <w:rPr>
          <w:rFonts w:asciiTheme="majorEastAsia" w:eastAsiaTheme="majorEastAsia" w:hAnsiTheme="majorEastAsia" w:hint="eastAsia"/>
          <w:b/>
          <w:color w:val="000000" w:themeColor="text1"/>
          <w:sz w:val="28"/>
          <w:szCs w:val="28"/>
        </w:rPr>
        <w:t>＞</w:t>
      </w:r>
    </w:p>
    <w:p w14:paraId="69F38EAA" w14:textId="77777777" w:rsidR="001C466F" w:rsidRPr="00CD53EA" w:rsidRDefault="001C466F" w:rsidP="001C466F">
      <w:pPr>
        <w:ind w:left="260" w:hangingChars="100" w:hanging="260"/>
        <w:rPr>
          <w:rFonts w:asciiTheme="minorEastAsia" w:eastAsiaTheme="minorEastAsia" w:hAnsiTheme="minorEastAsia"/>
          <w:color w:val="000000" w:themeColor="text1"/>
          <w:sz w:val="24"/>
          <w:szCs w:val="24"/>
        </w:rPr>
      </w:pPr>
      <w:r w:rsidRPr="00CD53EA">
        <w:rPr>
          <w:rFonts w:hint="eastAsia"/>
          <w:color w:val="000000" w:themeColor="text1"/>
        </w:rPr>
        <w:t xml:space="preserve">　</w:t>
      </w:r>
      <w:r>
        <w:rPr>
          <w:rFonts w:hint="eastAsia"/>
          <w:color w:val="000000" w:themeColor="text1"/>
        </w:rPr>
        <w:t xml:space="preserve">　</w:t>
      </w:r>
      <w:r w:rsidRPr="00CD53EA">
        <w:rPr>
          <w:rFonts w:asciiTheme="minorEastAsia" w:eastAsiaTheme="minorEastAsia" w:hAnsiTheme="minorEastAsia" w:hint="eastAsia"/>
          <w:color w:val="000000" w:themeColor="text1"/>
          <w:sz w:val="24"/>
          <w:szCs w:val="24"/>
        </w:rPr>
        <w:t>水平分業型の創薬モデルが主流となっている今日において、我が国の創薬力の向上を図るためには、世界的に新規医薬品の開発の担い手となっているスタートアップへの投資を強化するとともに、幅広い技術・領域で企業が活動する創薬エコシステムの育成が必要である。そのためには、国内に限らず海外市場の資金・技術を我が国に呼び込むことが不可欠である。</w:t>
      </w:r>
    </w:p>
    <w:p w14:paraId="3FB511C2" w14:textId="77777777" w:rsidR="001C466F" w:rsidRDefault="001C466F" w:rsidP="001C466F">
      <w:pPr>
        <w:ind w:left="240" w:hangingChars="100" w:hanging="240"/>
        <w:rPr>
          <w:rFonts w:asciiTheme="minorEastAsia" w:eastAsiaTheme="minorEastAsia" w:hAnsiTheme="minorEastAsia"/>
          <w:color w:val="000000" w:themeColor="text1"/>
          <w:sz w:val="24"/>
          <w:szCs w:val="24"/>
        </w:rPr>
      </w:pPr>
      <w:r w:rsidRPr="00CD53EA">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rPr>
        <w:t xml:space="preserve">　</w:t>
      </w:r>
      <w:r w:rsidRPr="00CD53EA">
        <w:rPr>
          <w:rFonts w:asciiTheme="minorEastAsia" w:eastAsiaTheme="minorEastAsia" w:hAnsiTheme="minorEastAsia" w:hint="eastAsia"/>
          <w:color w:val="000000" w:themeColor="text1"/>
          <w:sz w:val="24"/>
          <w:szCs w:val="24"/>
        </w:rPr>
        <w:t>令和６年度に要件緩和された創薬ベンチャーエコシステム強化事業等、スタートアップに対する資金面の支援を継続的に実施するとともに、世界の投資家や製薬企業等が参加する国際イベント等の機を捉え、関係省庁及び産学官が一体となって、我が国の創薬産業の魅力や薬事規制などの情報を効果的に発信すること</w:t>
      </w:r>
      <w:r>
        <w:rPr>
          <w:rFonts w:asciiTheme="minorEastAsia" w:eastAsiaTheme="minorEastAsia" w:hAnsiTheme="minorEastAsia" w:hint="eastAsia"/>
          <w:color w:val="000000" w:themeColor="text1"/>
          <w:sz w:val="24"/>
          <w:szCs w:val="24"/>
        </w:rPr>
        <w:t>。</w:t>
      </w:r>
    </w:p>
    <w:p w14:paraId="2A2F6FE5" w14:textId="77777777" w:rsidR="00346903" w:rsidRDefault="00346903" w:rsidP="00346903">
      <w:pPr>
        <w:rPr>
          <w:rFonts w:asciiTheme="minorEastAsia" w:eastAsiaTheme="minorEastAsia" w:hAnsiTheme="minorEastAsia"/>
          <w:color w:val="000000" w:themeColor="text1"/>
          <w:sz w:val="24"/>
          <w:szCs w:val="24"/>
        </w:rPr>
      </w:pPr>
    </w:p>
    <w:p w14:paraId="14EAA067" w14:textId="08EA93A9" w:rsidR="001C466F" w:rsidRPr="00337135" w:rsidRDefault="001C466F" w:rsidP="00346903">
      <w:pPr>
        <w:ind w:firstLineChars="100" w:firstLine="301"/>
        <w:rPr>
          <w:rFonts w:asciiTheme="minorEastAsia" w:eastAsiaTheme="minorEastAsia" w:hAnsiTheme="minorEastAsia"/>
          <w:color w:val="000000" w:themeColor="text1"/>
          <w:sz w:val="24"/>
          <w:szCs w:val="24"/>
        </w:rPr>
      </w:pPr>
      <w:r w:rsidRPr="000805F9">
        <w:rPr>
          <w:rFonts w:asciiTheme="majorEastAsia" w:eastAsiaTheme="majorEastAsia" w:hAnsiTheme="majorEastAsia" w:hint="eastAsia"/>
          <w:b/>
          <w:color w:val="000000" w:themeColor="text1"/>
          <w:spacing w:val="10"/>
          <w:sz w:val="28"/>
          <w:szCs w:val="28"/>
        </w:rPr>
        <w:t>＜関西圏におけるグローバルバイオコミュニティの形成＞</w:t>
      </w:r>
    </w:p>
    <w:p w14:paraId="08184046" w14:textId="77777777" w:rsidR="001C466F" w:rsidRDefault="001C466F" w:rsidP="001C466F">
      <w:pPr>
        <w:ind w:leftChars="200" w:left="52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国のバイオ戦略に基づく、「グローバルバイオコミュニティ」の形成に向けた取組は、</w:t>
      </w:r>
    </w:p>
    <w:p w14:paraId="25668164" w14:textId="77777777" w:rsidR="001C466F" w:rsidRDefault="001C466F" w:rsidP="001C466F">
      <w:pPr>
        <w:ind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関西圏においては、産業界を中心としたネットワーク機関の財政面、人材面の負担によ</w:t>
      </w:r>
    </w:p>
    <w:p w14:paraId="687EA980" w14:textId="77777777" w:rsidR="001C466F" w:rsidRPr="000805F9" w:rsidRDefault="001C466F" w:rsidP="001C466F">
      <w:pPr>
        <w:ind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lastRenderedPageBreak/>
        <w:t>り進めている。</w:t>
      </w:r>
    </w:p>
    <w:p w14:paraId="5E397AF9" w14:textId="77777777" w:rsidR="001C466F" w:rsidRDefault="001C466F" w:rsidP="001C466F">
      <w:pPr>
        <w:ind w:leftChars="200" w:left="520"/>
        <w:rPr>
          <w:rFonts w:asciiTheme="minorEastAsia" w:eastAsiaTheme="minorEastAsia" w:hAnsiTheme="minorEastAsia"/>
          <w:color w:val="000000" w:themeColor="text1"/>
          <w:sz w:val="24"/>
          <w:szCs w:val="24"/>
        </w:rPr>
      </w:pPr>
      <w:r w:rsidRPr="003135BD">
        <w:rPr>
          <w:rFonts w:asciiTheme="minorEastAsia" w:eastAsiaTheme="minorEastAsia" w:hAnsiTheme="minorEastAsia" w:hint="eastAsia"/>
          <w:color w:val="000000" w:themeColor="text1"/>
          <w:sz w:val="24"/>
          <w:szCs w:val="24"/>
        </w:rPr>
        <w:t>今後も国際的な情報発信や京阪神各拠点の連携等の</w:t>
      </w:r>
      <w:r>
        <w:rPr>
          <w:rFonts w:asciiTheme="minorEastAsia" w:eastAsiaTheme="minorEastAsia" w:hAnsiTheme="minorEastAsia" w:hint="eastAsia"/>
          <w:color w:val="000000" w:themeColor="text1"/>
          <w:sz w:val="24"/>
          <w:szCs w:val="24"/>
        </w:rPr>
        <w:t>取組を、</w:t>
      </w:r>
      <w:r w:rsidRPr="000805F9">
        <w:rPr>
          <w:rFonts w:asciiTheme="minorEastAsia" w:eastAsiaTheme="minorEastAsia" w:hAnsiTheme="minorEastAsia" w:hint="eastAsia"/>
          <w:color w:val="000000" w:themeColor="text1"/>
          <w:sz w:val="24"/>
          <w:szCs w:val="24"/>
        </w:rPr>
        <w:t>持続的・発展的に進めら</w:t>
      </w:r>
    </w:p>
    <w:p w14:paraId="5E2F9CBD" w14:textId="5F1DB194" w:rsidR="001C466F" w:rsidRDefault="001C466F" w:rsidP="001C466F">
      <w:pPr>
        <w:ind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れるようネットワーク機関の運営に対する財政支援を行うこと。</w:t>
      </w:r>
    </w:p>
    <w:p w14:paraId="11326AC9" w14:textId="563769B3" w:rsidR="001C466F" w:rsidRDefault="001C466F" w:rsidP="001C466F">
      <w:pPr>
        <w:pStyle w:val="1"/>
        <w:rPr>
          <w:lang w:val="en-US" w:eastAsia="ja-JP"/>
        </w:rPr>
      </w:pPr>
    </w:p>
    <w:p w14:paraId="70DD71B7" w14:textId="77777777" w:rsidR="00346903" w:rsidRDefault="001C466F" w:rsidP="00346903">
      <w:pPr>
        <w:rPr>
          <w:rFonts w:ascii="ＭＳ ゴシック" w:eastAsia="ＭＳ ゴシック" w:hAnsi="ＭＳ ゴシック"/>
          <w:b/>
          <w:bCs/>
          <w:sz w:val="28"/>
          <w:szCs w:val="28"/>
        </w:rPr>
      </w:pPr>
      <w:r w:rsidRPr="001C466F">
        <w:rPr>
          <w:rFonts w:ascii="ＭＳ ゴシック" w:eastAsia="ＭＳ ゴシック" w:hAnsi="ＭＳ ゴシック" w:hint="eastAsia"/>
          <w:b/>
          <w:bCs/>
          <w:sz w:val="28"/>
          <w:szCs w:val="28"/>
        </w:rPr>
        <w:t>（</w:t>
      </w:r>
      <w:r w:rsidR="00641842">
        <w:rPr>
          <w:rFonts w:ascii="ＭＳ ゴシック" w:eastAsia="ＭＳ ゴシック" w:hAnsi="ＭＳ ゴシック" w:hint="eastAsia"/>
          <w:b/>
          <w:bCs/>
          <w:sz w:val="28"/>
          <w:szCs w:val="28"/>
        </w:rPr>
        <w:t>３</w:t>
      </w:r>
      <w:r w:rsidRPr="001C466F">
        <w:rPr>
          <w:rFonts w:ascii="ＭＳ ゴシック" w:eastAsia="ＭＳ ゴシック" w:hAnsi="ＭＳ ゴシック" w:hint="eastAsia"/>
          <w:b/>
          <w:bCs/>
          <w:sz w:val="28"/>
          <w:szCs w:val="28"/>
        </w:rPr>
        <w:t>）カーボンニュートラル</w:t>
      </w:r>
    </w:p>
    <w:p w14:paraId="491225F5" w14:textId="6F8588C9" w:rsidR="001C466F" w:rsidRPr="00346903" w:rsidRDefault="001C466F" w:rsidP="00346903">
      <w:pPr>
        <w:ind w:firstLineChars="100" w:firstLine="281"/>
        <w:rPr>
          <w:rFonts w:ascii="ＭＳ ゴシック" w:eastAsia="ＭＳ ゴシック" w:hAnsi="ＭＳ ゴシック"/>
          <w:b/>
          <w:bCs/>
          <w:sz w:val="28"/>
          <w:szCs w:val="28"/>
        </w:rPr>
      </w:pPr>
      <w:r w:rsidRPr="001C466F">
        <w:rPr>
          <w:rFonts w:asciiTheme="majorEastAsia" w:eastAsiaTheme="majorEastAsia" w:hAnsiTheme="majorEastAsia" w:hint="eastAsia"/>
          <w:b/>
          <w:bCs/>
          <w:color w:val="000000" w:themeColor="text1"/>
          <w:sz w:val="28"/>
          <w:szCs w:val="28"/>
        </w:rPr>
        <w:t>＜燃料電池（ＦＣ）商用車等の導入拡大等を通じた水素需要</w:t>
      </w:r>
      <w:r w:rsidR="00EA4E7B">
        <w:rPr>
          <w:rFonts w:asciiTheme="majorEastAsia" w:eastAsiaTheme="majorEastAsia" w:hAnsiTheme="majorEastAsia" w:hint="eastAsia"/>
          <w:b/>
          <w:bCs/>
          <w:color w:val="000000" w:themeColor="text1"/>
          <w:sz w:val="28"/>
          <w:szCs w:val="28"/>
        </w:rPr>
        <w:t>の</w:t>
      </w:r>
      <w:r w:rsidRPr="001C466F">
        <w:rPr>
          <w:rFonts w:asciiTheme="majorEastAsia" w:eastAsiaTheme="majorEastAsia" w:hAnsiTheme="majorEastAsia" w:hint="eastAsia"/>
          <w:b/>
          <w:bCs/>
          <w:color w:val="000000" w:themeColor="text1"/>
          <w:sz w:val="28"/>
          <w:szCs w:val="28"/>
        </w:rPr>
        <w:t>創出＞</w:t>
      </w:r>
    </w:p>
    <w:p w14:paraId="584700CB" w14:textId="7B2A4A2E" w:rsidR="001C466F" w:rsidRPr="003135BD" w:rsidRDefault="004832BD" w:rsidP="001C466F">
      <w:pPr>
        <w:ind w:leftChars="200" w:left="760" w:hangingChars="100" w:hanging="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sidR="001C466F">
        <w:rPr>
          <w:rFonts w:asciiTheme="minorEastAsia" w:eastAsiaTheme="minorEastAsia" w:hAnsiTheme="minorEastAsia" w:hint="eastAsia"/>
          <w:color w:val="000000" w:themeColor="text1"/>
          <w:sz w:val="24"/>
          <w:szCs w:val="24"/>
        </w:rPr>
        <w:t xml:space="preserve">　</w:t>
      </w:r>
      <w:r w:rsidR="001C466F" w:rsidRPr="003135BD">
        <w:rPr>
          <w:rFonts w:asciiTheme="minorEastAsia" w:eastAsiaTheme="minorEastAsia" w:hAnsiTheme="minorEastAsia" w:hint="eastAsia"/>
          <w:color w:val="000000" w:themeColor="text1"/>
          <w:sz w:val="24"/>
          <w:szCs w:val="24"/>
        </w:rPr>
        <w:t>現行の「燃料電池商用車の導入促進に関する重点地域」の制度において、水素ステーションの整備が推進されるのは、追加的な支援策が適用される重点地域の中核となる地方公共団体（中核地方公共団体）の６都県に限られており、本府は、支援策の適用地域外となっている。</w:t>
      </w:r>
    </w:p>
    <w:p w14:paraId="36F64EF4" w14:textId="77777777" w:rsidR="001C466F" w:rsidRPr="003135BD" w:rsidRDefault="001C466F" w:rsidP="001C466F">
      <w:pPr>
        <w:ind w:left="720" w:hangingChars="300" w:hanging="720"/>
        <w:rPr>
          <w:rFonts w:asciiTheme="minorEastAsia" w:eastAsiaTheme="minorEastAsia" w:hAnsiTheme="minorEastAsia"/>
          <w:color w:val="000000" w:themeColor="text1"/>
          <w:sz w:val="24"/>
          <w:szCs w:val="24"/>
        </w:rPr>
      </w:pPr>
      <w:r w:rsidRPr="003135BD">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rPr>
        <w:t xml:space="preserve">　　　</w:t>
      </w:r>
      <w:r w:rsidRPr="003135BD">
        <w:rPr>
          <w:rFonts w:asciiTheme="minorEastAsia" w:eastAsiaTheme="minorEastAsia" w:hAnsiTheme="minorEastAsia" w:hint="eastAsia"/>
          <w:color w:val="000000" w:themeColor="text1"/>
          <w:sz w:val="24"/>
          <w:szCs w:val="24"/>
        </w:rPr>
        <w:t>本府は物流拠点が集積しており、関東・中部など各地域との長距離貨物輸送において、全国でも有数の輸送量を誇るため、府内にステーションが整備されることで、ＦＣ商用車による長距離輸送が活性化し、全国の水素需要の拡大に貢献することが可能</w:t>
      </w:r>
      <w:r>
        <w:rPr>
          <w:rFonts w:asciiTheme="minorEastAsia" w:eastAsiaTheme="minorEastAsia" w:hAnsiTheme="minorEastAsia" w:hint="eastAsia"/>
          <w:color w:val="000000" w:themeColor="text1"/>
          <w:sz w:val="24"/>
          <w:szCs w:val="24"/>
        </w:rPr>
        <w:t>である</w:t>
      </w:r>
      <w:r w:rsidRPr="003135BD">
        <w:rPr>
          <w:rFonts w:asciiTheme="minorEastAsia" w:eastAsiaTheme="minorEastAsia" w:hAnsiTheme="minorEastAsia" w:hint="eastAsia"/>
          <w:color w:val="000000" w:themeColor="text1"/>
          <w:sz w:val="24"/>
          <w:szCs w:val="24"/>
        </w:rPr>
        <w:t>。また、今後予定されている大阪</w:t>
      </w:r>
      <w:r>
        <w:rPr>
          <w:rFonts w:asciiTheme="minorEastAsia" w:eastAsiaTheme="minorEastAsia" w:hAnsiTheme="minorEastAsia" w:hint="eastAsia"/>
          <w:color w:val="000000" w:themeColor="text1"/>
          <w:sz w:val="24"/>
          <w:szCs w:val="24"/>
        </w:rPr>
        <w:t>の</w:t>
      </w:r>
      <w:r w:rsidRPr="003135BD">
        <w:rPr>
          <w:rFonts w:asciiTheme="minorEastAsia" w:eastAsiaTheme="minorEastAsia" w:hAnsiTheme="minorEastAsia" w:hint="eastAsia"/>
          <w:color w:val="000000" w:themeColor="text1"/>
          <w:sz w:val="24"/>
          <w:szCs w:val="24"/>
        </w:rPr>
        <w:t>港湾・臨海部での水素製造に向け、府内での需要創出も必要</w:t>
      </w:r>
      <w:r>
        <w:rPr>
          <w:rFonts w:asciiTheme="minorEastAsia" w:eastAsiaTheme="minorEastAsia" w:hAnsiTheme="minorEastAsia" w:hint="eastAsia"/>
          <w:color w:val="000000" w:themeColor="text1"/>
          <w:sz w:val="24"/>
          <w:szCs w:val="24"/>
        </w:rPr>
        <w:t>となる</w:t>
      </w:r>
      <w:r w:rsidRPr="003135BD">
        <w:rPr>
          <w:rFonts w:asciiTheme="minorEastAsia" w:eastAsiaTheme="minorEastAsia" w:hAnsiTheme="minorEastAsia" w:hint="eastAsia"/>
          <w:color w:val="000000" w:themeColor="text1"/>
          <w:sz w:val="24"/>
          <w:szCs w:val="24"/>
        </w:rPr>
        <w:t>。</w:t>
      </w:r>
    </w:p>
    <w:p w14:paraId="223FAD00" w14:textId="77777777" w:rsidR="001C466F" w:rsidRDefault="001C466F" w:rsidP="001C466F">
      <w:pPr>
        <w:ind w:left="720" w:hangingChars="300" w:hanging="720"/>
        <w:rPr>
          <w:rFonts w:asciiTheme="minorEastAsia" w:eastAsiaTheme="minorEastAsia" w:hAnsiTheme="minorEastAsia"/>
          <w:color w:val="000000" w:themeColor="text1"/>
          <w:sz w:val="24"/>
          <w:szCs w:val="24"/>
        </w:rPr>
      </w:pPr>
      <w:r w:rsidRPr="003135BD">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rPr>
        <w:t xml:space="preserve">　　　</w:t>
      </w:r>
      <w:r w:rsidRPr="003135BD">
        <w:rPr>
          <w:rFonts w:asciiTheme="minorEastAsia" w:eastAsiaTheme="minorEastAsia" w:hAnsiTheme="minorEastAsia" w:hint="eastAsia"/>
          <w:color w:val="000000" w:themeColor="text1"/>
          <w:sz w:val="24"/>
          <w:szCs w:val="24"/>
        </w:rPr>
        <w:t>このため、重点地域全体を支援対象とする、又は関東重点地域と同様に複数の中核地方公共団体を選定するなど、支援策の適用地域を拡大すること。</w:t>
      </w:r>
    </w:p>
    <w:p w14:paraId="4E3EF0E0" w14:textId="206CD347" w:rsidR="001C466F" w:rsidRDefault="004832BD" w:rsidP="00537E71">
      <w:pPr>
        <w:ind w:leftChars="200" w:left="760" w:hangingChars="100" w:hanging="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sidR="001C466F">
        <w:rPr>
          <w:rFonts w:asciiTheme="minorEastAsia" w:eastAsiaTheme="minorEastAsia" w:hAnsiTheme="minorEastAsia" w:hint="eastAsia"/>
          <w:color w:val="000000" w:themeColor="text1"/>
          <w:sz w:val="24"/>
          <w:szCs w:val="24"/>
        </w:rPr>
        <w:t xml:space="preserve">　</w:t>
      </w:r>
      <w:r w:rsidR="001C466F" w:rsidRPr="003135BD">
        <w:rPr>
          <w:rFonts w:asciiTheme="minorEastAsia" w:eastAsiaTheme="minorEastAsia" w:hAnsiTheme="minorEastAsia" w:hint="eastAsia"/>
          <w:color w:val="000000" w:themeColor="text1"/>
          <w:sz w:val="24"/>
          <w:szCs w:val="24"/>
        </w:rPr>
        <w:t>事業者による水素ステーション整備を経営安定化の観点から後押しするとともに、地域における水素利用を促進するため、ステーションで供給される水素の用途</w:t>
      </w:r>
    </w:p>
    <w:p w14:paraId="5FABA15B" w14:textId="77777777" w:rsidR="001C466F" w:rsidRPr="00C96D9B" w:rsidRDefault="001C466F" w:rsidP="001C466F">
      <w:pPr>
        <w:ind w:leftChars="300" w:left="780"/>
        <w:rPr>
          <w:rFonts w:asciiTheme="minorEastAsia" w:eastAsiaTheme="minorEastAsia" w:hAnsiTheme="minorEastAsia"/>
          <w:color w:val="000000" w:themeColor="text1"/>
          <w:sz w:val="24"/>
          <w:szCs w:val="24"/>
        </w:rPr>
      </w:pPr>
      <w:r w:rsidRPr="003135BD">
        <w:rPr>
          <w:rFonts w:asciiTheme="minorEastAsia" w:eastAsiaTheme="minorEastAsia" w:hAnsiTheme="minorEastAsia" w:hint="eastAsia"/>
          <w:color w:val="000000" w:themeColor="text1"/>
          <w:sz w:val="24"/>
          <w:szCs w:val="24"/>
        </w:rPr>
        <w:t>のマルチ化への財政支援を行うこと。</w:t>
      </w:r>
    </w:p>
    <w:p w14:paraId="565A140C" w14:textId="09F21B58" w:rsidR="001C466F" w:rsidRDefault="004832BD" w:rsidP="001C466F">
      <w:pPr>
        <w:ind w:leftChars="200" w:left="760" w:hangingChars="100" w:hanging="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sidR="001C466F">
        <w:rPr>
          <w:rFonts w:asciiTheme="minorEastAsia" w:eastAsiaTheme="minorEastAsia" w:hAnsiTheme="minorEastAsia" w:hint="eastAsia"/>
          <w:color w:val="000000" w:themeColor="text1"/>
          <w:sz w:val="24"/>
          <w:szCs w:val="24"/>
        </w:rPr>
        <w:t xml:space="preserve">　</w:t>
      </w:r>
      <w:r w:rsidR="001C466F" w:rsidRPr="003135BD">
        <w:rPr>
          <w:rFonts w:asciiTheme="minorEastAsia" w:eastAsiaTheme="minorEastAsia" w:hAnsiTheme="minorEastAsia" w:hint="eastAsia"/>
          <w:color w:val="000000" w:themeColor="text1"/>
          <w:sz w:val="24"/>
          <w:szCs w:val="24"/>
        </w:rPr>
        <w:t>運送事業者等による車両導入を後押しするため、車両価格の低減につながる要素技術や車両の開発への支援、ＦＣ商用車やＦＣフォークリフト等産業用車両の導入に</w:t>
      </w:r>
      <w:r w:rsidR="001C466F">
        <w:rPr>
          <w:rFonts w:asciiTheme="minorEastAsia" w:eastAsiaTheme="minorEastAsia" w:hAnsiTheme="minorEastAsia" w:hint="eastAsia"/>
          <w:color w:val="000000" w:themeColor="text1"/>
          <w:sz w:val="24"/>
          <w:szCs w:val="24"/>
        </w:rPr>
        <w:t>かかる</w:t>
      </w:r>
      <w:r w:rsidR="001C466F" w:rsidRPr="003135BD">
        <w:rPr>
          <w:rFonts w:asciiTheme="minorEastAsia" w:eastAsiaTheme="minorEastAsia" w:hAnsiTheme="minorEastAsia" w:hint="eastAsia"/>
          <w:color w:val="000000" w:themeColor="text1"/>
          <w:sz w:val="24"/>
          <w:szCs w:val="24"/>
        </w:rPr>
        <w:t>補助率の拡大、メンテナンス及びリース関連費用への補助制度の創設など、ユーザー側の負担軽減につながる施策を講じること。</w:t>
      </w:r>
    </w:p>
    <w:p w14:paraId="5C2F0362" w14:textId="77777777" w:rsidR="00346903" w:rsidRDefault="00346903" w:rsidP="00346903">
      <w:pPr>
        <w:rPr>
          <w:rFonts w:asciiTheme="majorEastAsia" w:eastAsiaTheme="majorEastAsia" w:hAnsiTheme="majorEastAsia"/>
          <w:b/>
          <w:bCs/>
          <w:color w:val="000000" w:themeColor="text1"/>
          <w:sz w:val="28"/>
          <w:szCs w:val="28"/>
        </w:rPr>
      </w:pPr>
    </w:p>
    <w:p w14:paraId="58BFF117" w14:textId="2F0B364D" w:rsidR="001C466F" w:rsidRPr="001C466F" w:rsidRDefault="001C466F" w:rsidP="00346903">
      <w:pPr>
        <w:ind w:firstLineChars="100" w:firstLine="281"/>
        <w:rPr>
          <w:rFonts w:asciiTheme="majorEastAsia" w:eastAsiaTheme="majorEastAsia" w:hAnsiTheme="majorEastAsia"/>
          <w:b/>
          <w:bCs/>
          <w:color w:val="000000" w:themeColor="text1"/>
          <w:sz w:val="28"/>
          <w:szCs w:val="28"/>
        </w:rPr>
      </w:pPr>
      <w:r w:rsidRPr="001C466F">
        <w:rPr>
          <w:rFonts w:asciiTheme="majorEastAsia" w:eastAsiaTheme="majorEastAsia" w:hAnsiTheme="majorEastAsia" w:hint="eastAsia"/>
          <w:b/>
          <w:bCs/>
          <w:color w:val="000000" w:themeColor="text1"/>
          <w:sz w:val="28"/>
          <w:szCs w:val="28"/>
        </w:rPr>
        <w:t>＜ペロブスカイト太陽電池の導入拡大・産業競争力強化のための支援等＞</w:t>
      </w:r>
    </w:p>
    <w:p w14:paraId="5690EC4D" w14:textId="280FBC90" w:rsidR="001C466F" w:rsidRDefault="004832BD" w:rsidP="00251F62">
      <w:pPr>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bookmarkStart w:id="3" w:name="_Hlk201259251"/>
      <w:r w:rsidR="001C466F">
        <w:rPr>
          <w:rFonts w:asciiTheme="minorEastAsia" w:eastAsiaTheme="minorEastAsia" w:hAnsiTheme="minorEastAsia" w:hint="eastAsia"/>
          <w:color w:val="000000" w:themeColor="text1"/>
          <w:sz w:val="24"/>
          <w:szCs w:val="24"/>
        </w:rPr>
        <w:t xml:space="preserve">　</w:t>
      </w:r>
      <w:r w:rsidR="001C466F" w:rsidRPr="003049A7">
        <w:rPr>
          <w:rFonts w:asciiTheme="minorEastAsia" w:eastAsiaTheme="minorEastAsia" w:hAnsiTheme="minorEastAsia" w:hint="eastAsia"/>
          <w:color w:val="000000" w:themeColor="text1"/>
          <w:sz w:val="24"/>
          <w:szCs w:val="24"/>
        </w:rPr>
        <w:t>量産化に向けて、製造装置等への</w:t>
      </w:r>
      <w:bookmarkStart w:id="4" w:name="_Hlk201341257"/>
      <w:r w:rsidR="001C466F" w:rsidRPr="003049A7">
        <w:rPr>
          <w:rFonts w:asciiTheme="minorEastAsia" w:eastAsiaTheme="minorEastAsia" w:hAnsiTheme="minorEastAsia" w:hint="eastAsia"/>
          <w:color w:val="000000" w:themeColor="text1"/>
          <w:sz w:val="24"/>
          <w:szCs w:val="24"/>
        </w:rPr>
        <w:t>設備投資に対する継続的な支援</w:t>
      </w:r>
      <w:bookmarkEnd w:id="4"/>
      <w:r w:rsidR="001C466F" w:rsidRPr="003049A7">
        <w:rPr>
          <w:rFonts w:asciiTheme="minorEastAsia" w:eastAsiaTheme="minorEastAsia" w:hAnsiTheme="minorEastAsia" w:hint="eastAsia"/>
          <w:color w:val="000000" w:themeColor="text1"/>
          <w:sz w:val="24"/>
          <w:szCs w:val="24"/>
        </w:rPr>
        <w:t>を行うとともに、</w:t>
      </w:r>
      <w:bookmarkStart w:id="5" w:name="_Hlk201740276"/>
    </w:p>
    <w:p w14:paraId="10C623DC" w14:textId="77777777" w:rsidR="001C466F" w:rsidRPr="00857CD4" w:rsidRDefault="001C466F" w:rsidP="001C466F">
      <w:pPr>
        <w:ind w:firstLineChars="300" w:firstLine="720"/>
        <w:rPr>
          <w:rFonts w:asciiTheme="minorEastAsia" w:eastAsiaTheme="minorEastAsia" w:hAnsiTheme="minorEastAsia"/>
          <w:color w:val="000000" w:themeColor="text1"/>
          <w:sz w:val="24"/>
          <w:szCs w:val="24"/>
        </w:rPr>
      </w:pPr>
      <w:r w:rsidRPr="003049A7">
        <w:rPr>
          <w:rFonts w:asciiTheme="minorEastAsia" w:eastAsiaTheme="minorEastAsia" w:hAnsiTheme="minorEastAsia" w:hint="eastAsia"/>
          <w:color w:val="000000" w:themeColor="text1"/>
          <w:sz w:val="24"/>
          <w:szCs w:val="24"/>
        </w:rPr>
        <w:t>需要拡大に資する新たな用途開発・製品化に対する支援を行うこと。</w:t>
      </w:r>
      <w:bookmarkEnd w:id="3"/>
    </w:p>
    <w:bookmarkEnd w:id="5"/>
    <w:p w14:paraId="1C5A7941" w14:textId="645928E9" w:rsidR="001C466F" w:rsidRDefault="004832BD" w:rsidP="001C466F">
      <w:pPr>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sidR="001C466F">
        <w:rPr>
          <w:rFonts w:asciiTheme="minorEastAsia" w:eastAsiaTheme="minorEastAsia" w:hAnsiTheme="minorEastAsia" w:hint="eastAsia"/>
          <w:color w:val="000000" w:themeColor="text1"/>
          <w:sz w:val="24"/>
          <w:szCs w:val="24"/>
        </w:rPr>
        <w:t xml:space="preserve">　</w:t>
      </w:r>
      <w:r w:rsidR="001C466F" w:rsidRPr="003049A7">
        <w:rPr>
          <w:rFonts w:asciiTheme="minorEastAsia" w:eastAsiaTheme="minorEastAsia" w:hAnsiTheme="minorEastAsia" w:hint="eastAsia"/>
          <w:color w:val="000000" w:themeColor="text1"/>
          <w:sz w:val="24"/>
          <w:szCs w:val="24"/>
        </w:rPr>
        <w:t>国において作成・公表を予定している「フレキシブル太陽電池の設置・施工ガイ</w:t>
      </w:r>
    </w:p>
    <w:p w14:paraId="55EA6D48" w14:textId="77777777" w:rsidR="001C466F" w:rsidRDefault="001C466F" w:rsidP="001C466F">
      <w:pPr>
        <w:ind w:firstLineChars="300" w:firstLine="720"/>
        <w:rPr>
          <w:rFonts w:asciiTheme="minorEastAsia" w:eastAsiaTheme="minorEastAsia" w:hAnsiTheme="minorEastAsia"/>
          <w:color w:val="000000" w:themeColor="text1"/>
          <w:sz w:val="24"/>
          <w:szCs w:val="24"/>
        </w:rPr>
      </w:pPr>
      <w:r w:rsidRPr="003049A7">
        <w:rPr>
          <w:rFonts w:asciiTheme="minorEastAsia" w:eastAsiaTheme="minorEastAsia" w:hAnsiTheme="minorEastAsia" w:hint="eastAsia"/>
          <w:color w:val="000000" w:themeColor="text1"/>
          <w:sz w:val="24"/>
          <w:szCs w:val="24"/>
        </w:rPr>
        <w:t>ドライン」が、住宅・建築物分野における設置・施工上の課題を解決し、社会実装</w:t>
      </w:r>
    </w:p>
    <w:p w14:paraId="1D6F459D" w14:textId="77777777" w:rsidR="001C466F" w:rsidRPr="003049A7" w:rsidRDefault="001C466F" w:rsidP="001C466F">
      <w:pPr>
        <w:ind w:firstLineChars="300" w:firstLine="720"/>
        <w:rPr>
          <w:rFonts w:asciiTheme="minorEastAsia" w:eastAsiaTheme="minorEastAsia" w:hAnsiTheme="minorEastAsia"/>
          <w:color w:val="000000" w:themeColor="text1"/>
          <w:sz w:val="24"/>
          <w:szCs w:val="24"/>
        </w:rPr>
      </w:pPr>
      <w:r w:rsidRPr="003049A7">
        <w:rPr>
          <w:rFonts w:asciiTheme="minorEastAsia" w:eastAsiaTheme="minorEastAsia" w:hAnsiTheme="minorEastAsia" w:hint="eastAsia"/>
          <w:color w:val="000000" w:themeColor="text1"/>
          <w:sz w:val="24"/>
          <w:szCs w:val="24"/>
        </w:rPr>
        <w:t>の加速化に資するものとなるよう、メーカーと関係省庁が連携して取り組むこと。</w:t>
      </w:r>
    </w:p>
    <w:p w14:paraId="50CE656F" w14:textId="4B836A3B" w:rsidR="001C466F" w:rsidRDefault="004832BD" w:rsidP="001C466F">
      <w:pPr>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sidR="001C466F">
        <w:rPr>
          <w:rFonts w:asciiTheme="minorEastAsia" w:eastAsiaTheme="minorEastAsia" w:hAnsiTheme="minorEastAsia" w:hint="eastAsia"/>
          <w:color w:val="000000" w:themeColor="text1"/>
          <w:sz w:val="24"/>
          <w:szCs w:val="24"/>
        </w:rPr>
        <w:t xml:space="preserve">　</w:t>
      </w:r>
      <w:r w:rsidR="001C466F" w:rsidRPr="003049A7">
        <w:rPr>
          <w:rFonts w:asciiTheme="minorEastAsia" w:eastAsiaTheme="minorEastAsia" w:hAnsiTheme="minorEastAsia" w:hint="eastAsia"/>
          <w:color w:val="000000" w:themeColor="text1"/>
          <w:sz w:val="24"/>
          <w:szCs w:val="24"/>
        </w:rPr>
        <w:t>ライフ</w:t>
      </w:r>
      <w:r w:rsidR="001C466F">
        <w:rPr>
          <w:rFonts w:asciiTheme="minorEastAsia" w:eastAsiaTheme="minorEastAsia" w:hAnsiTheme="minorEastAsia" w:hint="eastAsia"/>
          <w:color w:val="000000" w:themeColor="text1"/>
          <w:sz w:val="24"/>
          <w:szCs w:val="24"/>
        </w:rPr>
        <w:t>サ</w:t>
      </w:r>
      <w:r w:rsidR="001C466F" w:rsidRPr="003049A7">
        <w:rPr>
          <w:rFonts w:asciiTheme="minorEastAsia" w:eastAsiaTheme="minorEastAsia" w:hAnsiTheme="minorEastAsia" w:hint="eastAsia"/>
          <w:color w:val="000000" w:themeColor="text1"/>
          <w:sz w:val="24"/>
          <w:szCs w:val="24"/>
        </w:rPr>
        <w:t>イクル全体での</w:t>
      </w:r>
      <w:bookmarkStart w:id="6" w:name="_Hlk201344707"/>
      <w:r w:rsidR="001C466F" w:rsidRPr="003049A7">
        <w:rPr>
          <w:rFonts w:asciiTheme="minorEastAsia" w:eastAsiaTheme="minorEastAsia" w:hAnsiTheme="minorEastAsia" w:hint="eastAsia"/>
          <w:color w:val="000000" w:themeColor="text1"/>
          <w:sz w:val="24"/>
          <w:szCs w:val="24"/>
        </w:rPr>
        <w:t>製品への付加価値を創出</w:t>
      </w:r>
      <w:bookmarkEnd w:id="6"/>
      <w:r w:rsidR="001C466F" w:rsidRPr="003049A7">
        <w:rPr>
          <w:rFonts w:asciiTheme="minorEastAsia" w:eastAsiaTheme="minorEastAsia" w:hAnsiTheme="minorEastAsia" w:hint="eastAsia"/>
          <w:color w:val="000000" w:themeColor="text1"/>
          <w:sz w:val="24"/>
          <w:szCs w:val="24"/>
        </w:rPr>
        <w:t>するため、リサイクルを意識し</w:t>
      </w:r>
    </w:p>
    <w:p w14:paraId="19164585" w14:textId="77E621D7" w:rsidR="001C466F" w:rsidRDefault="001C466F" w:rsidP="001C466F">
      <w:pPr>
        <w:ind w:firstLineChars="300" w:firstLine="720"/>
        <w:rPr>
          <w:rFonts w:asciiTheme="minorEastAsia" w:eastAsiaTheme="minorEastAsia" w:hAnsiTheme="minorEastAsia"/>
          <w:color w:val="000000" w:themeColor="text1"/>
          <w:sz w:val="24"/>
          <w:szCs w:val="24"/>
        </w:rPr>
      </w:pPr>
      <w:r w:rsidRPr="003049A7">
        <w:rPr>
          <w:rFonts w:asciiTheme="minorEastAsia" w:eastAsiaTheme="minorEastAsia" w:hAnsiTheme="minorEastAsia" w:hint="eastAsia"/>
          <w:color w:val="000000" w:themeColor="text1"/>
          <w:sz w:val="24"/>
          <w:szCs w:val="24"/>
        </w:rPr>
        <w:t>た製品開発や先進的な廃棄・リサイクル技術開発の支援を行うこと。</w:t>
      </w:r>
    </w:p>
    <w:p w14:paraId="52AD22F3" w14:textId="700428D0" w:rsidR="001C466F" w:rsidRDefault="001C466F" w:rsidP="001C466F">
      <w:pPr>
        <w:pStyle w:val="1"/>
        <w:rPr>
          <w:lang w:val="en-US" w:eastAsia="ja-JP"/>
        </w:rPr>
      </w:pPr>
    </w:p>
    <w:p w14:paraId="610A38E3" w14:textId="77777777" w:rsidR="00346903" w:rsidRDefault="00346903" w:rsidP="001E4F05"/>
    <w:p w14:paraId="54563248" w14:textId="12A1B786" w:rsidR="001E4F05" w:rsidRDefault="001C466F" w:rsidP="00346903">
      <w:pPr>
        <w:ind w:firstLineChars="100" w:firstLine="281"/>
        <w:rPr>
          <w:rFonts w:asciiTheme="majorEastAsia" w:eastAsiaTheme="majorEastAsia" w:hAnsiTheme="majorEastAsia"/>
          <w:b/>
          <w:bCs/>
          <w:color w:val="000000" w:themeColor="text1"/>
          <w:sz w:val="28"/>
          <w:szCs w:val="28"/>
        </w:rPr>
      </w:pPr>
      <w:r w:rsidRPr="001C466F">
        <w:rPr>
          <w:rFonts w:asciiTheme="majorEastAsia" w:eastAsiaTheme="majorEastAsia" w:hAnsiTheme="majorEastAsia" w:hint="eastAsia"/>
          <w:b/>
          <w:bCs/>
          <w:color w:val="000000" w:themeColor="text1"/>
          <w:sz w:val="28"/>
          <w:szCs w:val="28"/>
        </w:rPr>
        <w:lastRenderedPageBreak/>
        <w:t>＜蓄電池の関連産業への支援＞</w:t>
      </w:r>
    </w:p>
    <w:p w14:paraId="79A12442" w14:textId="77777777" w:rsidR="00346903" w:rsidRDefault="001C466F" w:rsidP="00346903">
      <w:pPr>
        <w:ind w:firstLineChars="200" w:firstLine="480"/>
        <w:rPr>
          <w:rFonts w:asciiTheme="minorEastAsia" w:eastAsiaTheme="minorEastAsia" w:hAnsiTheme="minorEastAsia"/>
          <w:color w:val="000000" w:themeColor="text1"/>
          <w:sz w:val="24"/>
          <w:szCs w:val="24"/>
        </w:rPr>
      </w:pPr>
      <w:r w:rsidRPr="008A53E8">
        <w:rPr>
          <w:rFonts w:asciiTheme="minorEastAsia" w:eastAsiaTheme="minorEastAsia" w:hAnsiTheme="minorEastAsia" w:hint="eastAsia"/>
          <w:color w:val="000000" w:themeColor="text1"/>
          <w:sz w:val="24"/>
          <w:szCs w:val="24"/>
        </w:rPr>
        <w:t>蓄電池の国内製造基盤や産業の国際競争力強化に向け、大阪に集積する蓄電池関連</w:t>
      </w:r>
      <w:r>
        <w:rPr>
          <w:rFonts w:asciiTheme="minorEastAsia" w:eastAsiaTheme="minorEastAsia" w:hAnsiTheme="minorEastAsia" w:hint="eastAsia"/>
          <w:color w:val="000000" w:themeColor="text1"/>
          <w:sz w:val="24"/>
          <w:szCs w:val="24"/>
        </w:rPr>
        <w:t>産</w:t>
      </w:r>
    </w:p>
    <w:p w14:paraId="27A6F8E1" w14:textId="77777777" w:rsidR="00346903" w:rsidRDefault="001C466F" w:rsidP="00346903">
      <w:pPr>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業</w:t>
      </w:r>
      <w:r w:rsidRPr="008A53E8">
        <w:rPr>
          <w:rFonts w:asciiTheme="minorEastAsia" w:eastAsiaTheme="minorEastAsia" w:hAnsiTheme="minorEastAsia" w:hint="eastAsia"/>
          <w:color w:val="000000" w:themeColor="text1"/>
          <w:sz w:val="24"/>
          <w:szCs w:val="24"/>
        </w:rPr>
        <w:t>の設備投資に対する継続的な支援や、人材確保に向けた</w:t>
      </w:r>
      <w:r>
        <w:rPr>
          <w:rFonts w:asciiTheme="minorEastAsia" w:eastAsiaTheme="minorEastAsia" w:hAnsiTheme="minorEastAsia" w:hint="eastAsia"/>
          <w:color w:val="000000" w:themeColor="text1"/>
          <w:sz w:val="24"/>
          <w:szCs w:val="24"/>
        </w:rPr>
        <w:t>取組</w:t>
      </w:r>
      <w:r w:rsidRPr="008A53E8">
        <w:rPr>
          <w:rFonts w:asciiTheme="minorEastAsia" w:eastAsiaTheme="minorEastAsia" w:hAnsiTheme="minorEastAsia" w:hint="eastAsia"/>
          <w:color w:val="000000" w:themeColor="text1"/>
          <w:sz w:val="24"/>
          <w:szCs w:val="24"/>
        </w:rPr>
        <w:t>の加速化、リサイクルを</w:t>
      </w:r>
    </w:p>
    <w:p w14:paraId="0864BF53" w14:textId="35F8DF9A" w:rsidR="001C466F" w:rsidRPr="001E4F05" w:rsidRDefault="001C466F" w:rsidP="00346903">
      <w:pPr>
        <w:ind w:firstLineChars="100" w:firstLine="240"/>
        <w:rPr>
          <w:rFonts w:asciiTheme="majorEastAsia" w:eastAsiaTheme="majorEastAsia" w:hAnsiTheme="majorEastAsia"/>
          <w:b/>
          <w:bCs/>
          <w:color w:val="000000" w:themeColor="text1"/>
          <w:sz w:val="28"/>
          <w:szCs w:val="28"/>
        </w:rPr>
      </w:pPr>
      <w:r w:rsidRPr="008A53E8">
        <w:rPr>
          <w:rFonts w:asciiTheme="minorEastAsia" w:eastAsiaTheme="minorEastAsia" w:hAnsiTheme="minorEastAsia" w:hint="eastAsia"/>
          <w:color w:val="000000" w:themeColor="text1"/>
          <w:sz w:val="24"/>
          <w:szCs w:val="24"/>
        </w:rPr>
        <w:t>意識した製品開発や先進的な廃棄・リサイクル技術開発の支援を行うこと。</w:t>
      </w:r>
    </w:p>
    <w:p w14:paraId="0F1267AB" w14:textId="77777777" w:rsidR="001C466F" w:rsidRPr="001C466F" w:rsidRDefault="001C466F" w:rsidP="001C466F">
      <w:pPr>
        <w:pStyle w:val="1"/>
        <w:rPr>
          <w:lang w:val="en-US" w:eastAsia="ja-JP"/>
        </w:rPr>
      </w:pPr>
    </w:p>
    <w:p w14:paraId="796C26C8" w14:textId="77777777" w:rsidR="001E4F05" w:rsidRDefault="001C466F" w:rsidP="00346903">
      <w:pPr>
        <w:ind w:firstLineChars="100" w:firstLine="281"/>
        <w:rPr>
          <w:rFonts w:asciiTheme="majorEastAsia" w:eastAsiaTheme="majorEastAsia" w:hAnsiTheme="majorEastAsia"/>
          <w:b/>
          <w:bCs/>
          <w:color w:val="000000" w:themeColor="text1"/>
          <w:sz w:val="28"/>
          <w:szCs w:val="28"/>
        </w:rPr>
      </w:pPr>
      <w:r w:rsidRPr="001C466F">
        <w:rPr>
          <w:rFonts w:asciiTheme="majorEastAsia" w:eastAsiaTheme="majorEastAsia" w:hAnsiTheme="majorEastAsia" w:hint="eastAsia"/>
          <w:b/>
          <w:bCs/>
          <w:color w:val="000000" w:themeColor="text1"/>
          <w:sz w:val="28"/>
          <w:szCs w:val="28"/>
        </w:rPr>
        <w:t>＜バイオものづくりの推進＞</w:t>
      </w:r>
    </w:p>
    <w:p w14:paraId="4BFA9DA6" w14:textId="77777777" w:rsidR="00346903" w:rsidRDefault="001C466F" w:rsidP="00346903">
      <w:pPr>
        <w:ind w:firstLineChars="200" w:firstLine="480"/>
        <w:rPr>
          <w:rFonts w:asciiTheme="minorEastAsia" w:eastAsiaTheme="minorEastAsia" w:hAnsiTheme="minorEastAsia"/>
          <w:color w:val="000000" w:themeColor="text1"/>
          <w:sz w:val="24"/>
          <w:szCs w:val="24"/>
        </w:rPr>
      </w:pPr>
      <w:r w:rsidRPr="008A53E8">
        <w:rPr>
          <w:rFonts w:asciiTheme="minorEastAsia" w:eastAsiaTheme="minorEastAsia" w:hAnsiTheme="minorEastAsia" w:hint="eastAsia"/>
          <w:color w:val="000000" w:themeColor="text1"/>
          <w:sz w:val="24"/>
          <w:szCs w:val="24"/>
        </w:rPr>
        <w:t>バイオものづくりの推進のため、バイオプラスチック製品やバイオ繊維製品等のバイ</w:t>
      </w:r>
    </w:p>
    <w:p w14:paraId="5FF1EC8E" w14:textId="77777777" w:rsidR="00346903" w:rsidRDefault="001C466F" w:rsidP="00346903">
      <w:pPr>
        <w:ind w:firstLineChars="100" w:firstLine="240"/>
        <w:rPr>
          <w:rFonts w:asciiTheme="minorEastAsia" w:eastAsiaTheme="minorEastAsia" w:hAnsiTheme="minorEastAsia"/>
          <w:color w:val="000000" w:themeColor="text1"/>
          <w:sz w:val="24"/>
          <w:szCs w:val="24"/>
        </w:rPr>
      </w:pPr>
      <w:r w:rsidRPr="008A53E8">
        <w:rPr>
          <w:rFonts w:asciiTheme="minorEastAsia" w:eastAsiaTheme="minorEastAsia" w:hAnsiTheme="minorEastAsia" w:hint="eastAsia"/>
          <w:color w:val="000000" w:themeColor="text1"/>
          <w:sz w:val="24"/>
          <w:szCs w:val="24"/>
        </w:rPr>
        <w:t>オ由来製品の開発、生産能力の増強に取り組む企業への支援の拡充を図ること。また、</w:t>
      </w:r>
    </w:p>
    <w:p w14:paraId="0D43BD01" w14:textId="77777777" w:rsidR="00346903" w:rsidRDefault="001C466F" w:rsidP="00346903">
      <w:pPr>
        <w:ind w:firstLineChars="100" w:firstLine="240"/>
        <w:rPr>
          <w:rFonts w:asciiTheme="minorEastAsia" w:eastAsiaTheme="minorEastAsia" w:hAnsiTheme="minorEastAsia"/>
          <w:color w:val="000000" w:themeColor="text1"/>
          <w:sz w:val="24"/>
          <w:szCs w:val="24"/>
        </w:rPr>
      </w:pPr>
      <w:r w:rsidRPr="008A53E8">
        <w:rPr>
          <w:rFonts w:asciiTheme="minorEastAsia" w:eastAsiaTheme="minorEastAsia" w:hAnsiTheme="minorEastAsia" w:hint="eastAsia"/>
          <w:color w:val="000000" w:themeColor="text1"/>
          <w:sz w:val="24"/>
          <w:szCs w:val="24"/>
        </w:rPr>
        <w:t>バイオ由来製品の需要拡大を図るため、バイオエコノミー戦略に基づくグリーン購入法</w:t>
      </w:r>
    </w:p>
    <w:p w14:paraId="46AC64F1" w14:textId="77777777" w:rsidR="00346903" w:rsidRDefault="001C466F" w:rsidP="00346903">
      <w:pPr>
        <w:ind w:firstLineChars="100" w:firstLine="240"/>
        <w:rPr>
          <w:rFonts w:asciiTheme="minorEastAsia" w:eastAsiaTheme="minorEastAsia" w:hAnsiTheme="minorEastAsia"/>
          <w:color w:val="000000" w:themeColor="text1"/>
          <w:sz w:val="24"/>
          <w:szCs w:val="24"/>
        </w:rPr>
      </w:pPr>
      <w:r w:rsidRPr="008A53E8">
        <w:rPr>
          <w:rFonts w:asciiTheme="minorEastAsia" w:eastAsiaTheme="minorEastAsia" w:hAnsiTheme="minorEastAsia" w:hint="eastAsia"/>
          <w:color w:val="000000" w:themeColor="text1"/>
          <w:sz w:val="24"/>
          <w:szCs w:val="24"/>
        </w:rPr>
        <w:t>等を参考とした需要喚起策に加えて、消費者に対して、バイオ由来製品であることが正</w:t>
      </w:r>
    </w:p>
    <w:p w14:paraId="57B6C3C6" w14:textId="7AB68229" w:rsidR="00CE10A1" w:rsidRDefault="001C466F" w:rsidP="00346903">
      <w:pPr>
        <w:ind w:firstLineChars="100" w:firstLine="240"/>
        <w:rPr>
          <w:rFonts w:asciiTheme="minorEastAsia" w:eastAsiaTheme="minorEastAsia" w:hAnsiTheme="minorEastAsia"/>
          <w:color w:val="000000" w:themeColor="text1"/>
          <w:sz w:val="24"/>
          <w:szCs w:val="24"/>
        </w:rPr>
      </w:pPr>
      <w:r w:rsidRPr="008A53E8">
        <w:rPr>
          <w:rFonts w:asciiTheme="minorEastAsia" w:eastAsiaTheme="minorEastAsia" w:hAnsiTheme="minorEastAsia" w:hint="eastAsia"/>
          <w:color w:val="000000" w:themeColor="text1"/>
          <w:sz w:val="24"/>
          <w:szCs w:val="24"/>
        </w:rPr>
        <w:t>確に伝わるような方策を講じるなど、市場創出に向けた</w:t>
      </w:r>
      <w:r>
        <w:rPr>
          <w:rFonts w:asciiTheme="minorEastAsia" w:eastAsiaTheme="minorEastAsia" w:hAnsiTheme="minorEastAsia" w:hint="eastAsia"/>
          <w:color w:val="000000" w:themeColor="text1"/>
          <w:sz w:val="24"/>
          <w:szCs w:val="24"/>
        </w:rPr>
        <w:t>取組</w:t>
      </w:r>
      <w:r w:rsidRPr="008A53E8">
        <w:rPr>
          <w:rFonts w:asciiTheme="minorEastAsia" w:eastAsiaTheme="minorEastAsia" w:hAnsiTheme="minorEastAsia" w:hint="eastAsia"/>
          <w:color w:val="000000" w:themeColor="text1"/>
          <w:sz w:val="24"/>
          <w:szCs w:val="24"/>
        </w:rPr>
        <w:t>を着実に推進すること。</w:t>
      </w:r>
    </w:p>
    <w:p w14:paraId="342FE4E3" w14:textId="77777777" w:rsidR="00CE10A1" w:rsidRDefault="00CE10A1" w:rsidP="00CE10A1">
      <w:pPr>
        <w:ind w:firstLineChars="100" w:firstLine="240"/>
        <w:rPr>
          <w:rFonts w:asciiTheme="minorEastAsia" w:eastAsiaTheme="minorEastAsia" w:hAnsiTheme="minorEastAsia"/>
          <w:color w:val="000000" w:themeColor="text1"/>
          <w:sz w:val="24"/>
          <w:szCs w:val="24"/>
        </w:rPr>
      </w:pPr>
    </w:p>
    <w:p w14:paraId="5CC188C7" w14:textId="79866725" w:rsidR="00641842" w:rsidRPr="00CE10A1" w:rsidRDefault="00641842" w:rsidP="00CE10A1">
      <w:pPr>
        <w:ind w:leftChars="-55" w:left="-2" w:hangingChars="50" w:hanging="141"/>
        <w:rPr>
          <w:rFonts w:asciiTheme="minorEastAsia" w:eastAsiaTheme="minorEastAsia" w:hAnsiTheme="minorEastAsia"/>
          <w:color w:val="000000" w:themeColor="text1"/>
          <w:sz w:val="24"/>
          <w:szCs w:val="24"/>
        </w:rPr>
      </w:pPr>
      <w:r w:rsidRPr="00641842">
        <w:rPr>
          <w:rFonts w:asciiTheme="majorEastAsia" w:eastAsiaTheme="majorEastAsia" w:hAnsiTheme="majorEastAsia" w:hint="eastAsia"/>
          <w:b/>
          <w:bCs/>
          <w:sz w:val="28"/>
          <w:szCs w:val="28"/>
        </w:rPr>
        <w:t>（</w:t>
      </w:r>
      <w:r w:rsidR="00043023">
        <w:rPr>
          <w:rFonts w:asciiTheme="majorEastAsia" w:eastAsiaTheme="majorEastAsia" w:hAnsiTheme="majorEastAsia" w:hint="eastAsia"/>
          <w:b/>
          <w:bCs/>
          <w:sz w:val="28"/>
          <w:szCs w:val="28"/>
        </w:rPr>
        <w:t>４</w:t>
      </w:r>
      <w:r w:rsidRPr="00641842">
        <w:rPr>
          <w:rFonts w:asciiTheme="majorEastAsia" w:eastAsiaTheme="majorEastAsia" w:hAnsiTheme="majorEastAsia" w:hint="eastAsia"/>
          <w:b/>
          <w:bCs/>
          <w:sz w:val="28"/>
          <w:szCs w:val="28"/>
        </w:rPr>
        <w:t>）スタートアップ</w:t>
      </w:r>
    </w:p>
    <w:p w14:paraId="0585CDA3" w14:textId="1AC073D6" w:rsidR="00641842" w:rsidRDefault="00641842" w:rsidP="00641842">
      <w:pPr>
        <w:tabs>
          <w:tab w:val="left" w:pos="8647"/>
        </w:tabs>
        <w:spacing w:line="440" w:lineRule="exact"/>
        <w:ind w:leftChars="100" w:left="260" w:firstLineChars="100" w:firstLine="240"/>
        <w:rPr>
          <w:rFonts w:asciiTheme="minorEastAsia" w:eastAsiaTheme="minorEastAsia" w:hAnsiTheme="minorEastAsia"/>
          <w:kern w:val="0"/>
          <w:sz w:val="24"/>
          <w:szCs w:val="24"/>
        </w:rPr>
      </w:pPr>
      <w:r w:rsidRPr="00641842">
        <w:rPr>
          <w:rFonts w:asciiTheme="minorEastAsia" w:eastAsiaTheme="minorEastAsia" w:hAnsiTheme="minorEastAsia"/>
          <w:kern w:val="0"/>
          <w:sz w:val="24"/>
          <w:szCs w:val="24"/>
        </w:rPr>
        <w:t>大阪が京都・</w:t>
      </w:r>
      <w:r w:rsidRPr="00641842">
        <w:rPr>
          <w:rFonts w:asciiTheme="minorEastAsia" w:eastAsiaTheme="minorEastAsia" w:hAnsiTheme="minorEastAsia" w:hint="eastAsia"/>
          <w:kern w:val="0"/>
          <w:sz w:val="24"/>
          <w:szCs w:val="24"/>
        </w:rPr>
        <w:t>ひょうご</w:t>
      </w:r>
      <w:r w:rsidRPr="00641842">
        <w:rPr>
          <w:rFonts w:asciiTheme="minorEastAsia" w:eastAsiaTheme="minorEastAsia" w:hAnsiTheme="minorEastAsia"/>
          <w:kern w:val="0"/>
          <w:sz w:val="24"/>
          <w:szCs w:val="24"/>
        </w:rPr>
        <w:t>神戸と共同で指定を受けた「第２期スタートアップ・エコシステム拠点都市」において、ライフサイエンス、</w:t>
      </w:r>
      <w:r w:rsidR="007A6777">
        <w:rPr>
          <w:rFonts w:asciiTheme="minorEastAsia" w:eastAsiaTheme="minorEastAsia" w:hAnsiTheme="minorEastAsia" w:hint="eastAsia"/>
          <w:kern w:val="0"/>
          <w:sz w:val="24"/>
          <w:szCs w:val="24"/>
        </w:rPr>
        <w:t>ＧＸ</w:t>
      </w:r>
      <w:r w:rsidRPr="00641842">
        <w:rPr>
          <w:rFonts w:asciiTheme="minorEastAsia" w:eastAsiaTheme="minorEastAsia" w:hAnsiTheme="minorEastAsia"/>
          <w:kern w:val="0"/>
          <w:sz w:val="24"/>
          <w:szCs w:val="24"/>
        </w:rPr>
        <w:t>、</w:t>
      </w:r>
      <w:r w:rsidR="007A6777">
        <w:rPr>
          <w:rFonts w:asciiTheme="minorEastAsia" w:eastAsiaTheme="minorEastAsia" w:hAnsiTheme="minorEastAsia" w:hint="eastAsia"/>
          <w:kern w:val="0"/>
          <w:sz w:val="24"/>
          <w:szCs w:val="24"/>
        </w:rPr>
        <w:t>ＡＩ</w:t>
      </w:r>
      <w:r w:rsidRPr="00641842">
        <w:rPr>
          <w:rFonts w:asciiTheme="minorEastAsia" w:eastAsiaTheme="minorEastAsia" w:hAnsiTheme="minorEastAsia"/>
          <w:kern w:val="0"/>
          <w:sz w:val="24"/>
          <w:szCs w:val="24"/>
        </w:rPr>
        <w:t>など</w:t>
      </w:r>
      <w:r w:rsidRPr="00641842">
        <w:rPr>
          <w:rFonts w:asciiTheme="minorEastAsia" w:eastAsiaTheme="minorEastAsia" w:hAnsiTheme="minorEastAsia" w:hint="eastAsia"/>
          <w:kern w:val="0"/>
          <w:sz w:val="24"/>
          <w:szCs w:val="24"/>
        </w:rPr>
        <w:t>大阪・関西の強みを活かせる分野での</w:t>
      </w:r>
      <w:r w:rsidRPr="00641842">
        <w:rPr>
          <w:rFonts w:asciiTheme="minorEastAsia" w:eastAsiaTheme="minorEastAsia" w:hAnsiTheme="minorEastAsia"/>
          <w:kern w:val="0"/>
          <w:sz w:val="24"/>
          <w:szCs w:val="24"/>
        </w:rPr>
        <w:t>世界との</w:t>
      </w:r>
      <w:r w:rsidRPr="00641842">
        <w:rPr>
          <w:rFonts w:asciiTheme="minorEastAsia" w:eastAsiaTheme="minorEastAsia" w:hAnsiTheme="minorEastAsia" w:hint="eastAsia"/>
          <w:kern w:val="0"/>
          <w:sz w:val="24"/>
          <w:szCs w:val="24"/>
        </w:rPr>
        <w:t>つな</w:t>
      </w:r>
      <w:r w:rsidRPr="00641842">
        <w:rPr>
          <w:rFonts w:asciiTheme="minorEastAsia" w:eastAsiaTheme="minorEastAsia" w:hAnsiTheme="minorEastAsia"/>
          <w:kern w:val="0"/>
          <w:sz w:val="24"/>
          <w:szCs w:val="24"/>
        </w:rPr>
        <w:t>がりを強化し、</w:t>
      </w:r>
      <w:r w:rsidRPr="00641842">
        <w:rPr>
          <w:rFonts w:asciiTheme="minorEastAsia" w:eastAsiaTheme="minorEastAsia" w:hAnsiTheme="minorEastAsia" w:hint="eastAsia"/>
          <w:kern w:val="0"/>
          <w:sz w:val="24"/>
          <w:szCs w:val="24"/>
        </w:rPr>
        <w:t>ディープテックスタートアップの</w:t>
      </w:r>
      <w:r w:rsidRPr="00641842">
        <w:rPr>
          <w:rFonts w:asciiTheme="minorEastAsia" w:eastAsiaTheme="minorEastAsia" w:hAnsiTheme="minorEastAsia"/>
          <w:kern w:val="0"/>
          <w:sz w:val="24"/>
          <w:szCs w:val="24"/>
        </w:rPr>
        <w:t>海外進出や事業会社との協業などが促進されるよう、「Global Startup EXPO 2025」を一過性のものとせず、万博レガシーとして、大阪で継続的に開催すること。</w:t>
      </w:r>
    </w:p>
    <w:p w14:paraId="0DE97A28" w14:textId="583BB5A0" w:rsidR="002833F7" w:rsidRPr="002833F7" w:rsidRDefault="002833F7" w:rsidP="002833F7">
      <w:pPr>
        <w:pStyle w:val="1"/>
        <w:ind w:firstLineChars="200" w:firstLine="482"/>
        <w:rPr>
          <w:rFonts w:asciiTheme="majorEastAsia" w:eastAsiaTheme="majorEastAsia" w:hAnsiTheme="majorEastAsia"/>
          <w:b/>
          <w:color w:val="000000" w:themeColor="text1"/>
          <w:sz w:val="24"/>
          <w:szCs w:val="24"/>
          <w:u w:val="single"/>
          <w:lang w:eastAsia="ja-JP"/>
        </w:rPr>
      </w:pPr>
      <w:r w:rsidRPr="00641842">
        <w:rPr>
          <w:rFonts w:ascii="ＭＳ ゴシック" w:eastAsia="ＭＳ ゴシック" w:hAnsi="ＭＳ ゴシック" w:hint="eastAsia"/>
          <w:b/>
          <w:sz w:val="24"/>
          <w:szCs w:val="24"/>
          <w:u w:val="single"/>
          <w:lang w:eastAsia="ja-JP"/>
        </w:rPr>
        <w:t>※　令和</w:t>
      </w:r>
      <w:r w:rsidR="00954F2F">
        <w:rPr>
          <w:rFonts w:ascii="ＭＳ ゴシック" w:eastAsia="ＭＳ ゴシック" w:hAnsi="ＭＳ ゴシック" w:hint="eastAsia"/>
          <w:b/>
          <w:sz w:val="24"/>
          <w:szCs w:val="24"/>
          <w:u w:val="single"/>
          <w:lang w:eastAsia="ja-JP"/>
        </w:rPr>
        <w:t>７</w:t>
      </w:r>
      <w:r w:rsidRPr="00641842">
        <w:rPr>
          <w:rFonts w:ascii="ＭＳ ゴシック" w:eastAsia="ＭＳ ゴシック" w:hAnsi="ＭＳ ゴシック" w:hint="eastAsia"/>
          <w:b/>
          <w:sz w:val="24"/>
          <w:szCs w:val="24"/>
          <w:u w:val="single"/>
          <w:lang w:eastAsia="ja-JP"/>
        </w:rPr>
        <w:t>年６月最重点提案・要望において要望済み</w:t>
      </w:r>
    </w:p>
    <w:p w14:paraId="3D20B3B3" w14:textId="77777777" w:rsidR="001E4F05" w:rsidRDefault="001E4F05" w:rsidP="001C466F">
      <w:pPr>
        <w:rPr>
          <w:rFonts w:asciiTheme="majorEastAsia" w:eastAsiaTheme="majorEastAsia" w:hAnsiTheme="majorEastAsia"/>
          <w:b/>
          <w:bCs/>
          <w:sz w:val="28"/>
          <w:szCs w:val="28"/>
          <w:lang w:val="x-none"/>
        </w:rPr>
      </w:pPr>
    </w:p>
    <w:p w14:paraId="759BED32" w14:textId="13CEED19" w:rsidR="001C466F" w:rsidRPr="00537E71" w:rsidRDefault="00537E71" w:rsidP="00CE10A1">
      <w:pPr>
        <w:ind w:leftChars="-55" w:left="-2" w:hangingChars="50" w:hanging="141"/>
        <w:rPr>
          <w:rFonts w:asciiTheme="majorEastAsia" w:eastAsiaTheme="majorEastAsia" w:hAnsiTheme="majorEastAsia"/>
          <w:b/>
          <w:bCs/>
          <w:sz w:val="28"/>
          <w:szCs w:val="28"/>
          <w:lang w:val="x-none"/>
        </w:rPr>
      </w:pPr>
      <w:r w:rsidRPr="00537E71">
        <w:rPr>
          <w:rFonts w:asciiTheme="majorEastAsia" w:eastAsiaTheme="majorEastAsia" w:hAnsiTheme="majorEastAsia" w:hint="eastAsia"/>
          <w:b/>
          <w:bCs/>
          <w:sz w:val="28"/>
          <w:szCs w:val="28"/>
          <w:lang w:val="x-none"/>
        </w:rPr>
        <w:t>（</w:t>
      </w:r>
      <w:r w:rsidR="00043023">
        <w:rPr>
          <w:rFonts w:asciiTheme="majorEastAsia" w:eastAsiaTheme="majorEastAsia" w:hAnsiTheme="majorEastAsia" w:hint="eastAsia"/>
          <w:b/>
          <w:bCs/>
          <w:sz w:val="28"/>
          <w:szCs w:val="28"/>
          <w:lang w:val="x-none"/>
        </w:rPr>
        <w:t>５</w:t>
      </w:r>
      <w:r w:rsidRPr="00537E71">
        <w:rPr>
          <w:rFonts w:asciiTheme="majorEastAsia" w:eastAsiaTheme="majorEastAsia" w:hAnsiTheme="majorEastAsia" w:hint="eastAsia"/>
          <w:b/>
          <w:bCs/>
          <w:sz w:val="28"/>
          <w:szCs w:val="28"/>
          <w:lang w:val="x-none"/>
        </w:rPr>
        <w:t>）国が戦略的に推進する重要分野にかかる取組への支援</w:t>
      </w:r>
    </w:p>
    <w:p w14:paraId="578F45DC" w14:textId="16715A7E" w:rsidR="00537E71" w:rsidRDefault="00537E71" w:rsidP="00537E71">
      <w:pPr>
        <w:ind w:firstLineChars="200" w:firstLine="480"/>
        <w:rPr>
          <w:rFonts w:asciiTheme="minorEastAsia" w:eastAsiaTheme="minorEastAsia" w:hAnsiTheme="minorEastAsia"/>
          <w:sz w:val="24"/>
          <w:szCs w:val="24"/>
        </w:rPr>
      </w:pPr>
      <w:r w:rsidRPr="003135BD">
        <w:rPr>
          <w:rFonts w:asciiTheme="minorEastAsia" w:eastAsiaTheme="minorEastAsia" w:hAnsiTheme="minorEastAsia" w:hint="eastAsia"/>
          <w:sz w:val="24"/>
          <w:szCs w:val="24"/>
        </w:rPr>
        <w:t>府内における半導体、ＡＩ、先端電子部品など、国が戦略的に推進する重要分野に関</w:t>
      </w:r>
    </w:p>
    <w:p w14:paraId="2E77F3FF" w14:textId="77777777" w:rsidR="00537E71" w:rsidRDefault="00537E71" w:rsidP="00537E71">
      <w:pPr>
        <w:ind w:firstLineChars="100" w:firstLine="240"/>
        <w:rPr>
          <w:rFonts w:asciiTheme="minorEastAsia" w:eastAsiaTheme="minorEastAsia" w:hAnsiTheme="minorEastAsia"/>
          <w:sz w:val="24"/>
          <w:szCs w:val="24"/>
        </w:rPr>
      </w:pPr>
      <w:r w:rsidRPr="003135BD">
        <w:rPr>
          <w:rFonts w:asciiTheme="minorEastAsia" w:eastAsiaTheme="minorEastAsia" w:hAnsiTheme="minorEastAsia" w:hint="eastAsia"/>
          <w:sz w:val="24"/>
          <w:szCs w:val="24"/>
        </w:rPr>
        <w:t>する事業展開や機能強化に向けた</w:t>
      </w:r>
      <w:r>
        <w:rPr>
          <w:rFonts w:asciiTheme="minorEastAsia" w:eastAsiaTheme="minorEastAsia" w:hAnsiTheme="minorEastAsia" w:hint="eastAsia"/>
          <w:sz w:val="24"/>
          <w:szCs w:val="24"/>
        </w:rPr>
        <w:t>取組</w:t>
      </w:r>
      <w:r w:rsidRPr="003135BD">
        <w:rPr>
          <w:rFonts w:asciiTheme="minorEastAsia" w:eastAsiaTheme="minorEastAsia" w:hAnsiTheme="minorEastAsia" w:hint="eastAsia"/>
          <w:sz w:val="24"/>
          <w:szCs w:val="24"/>
        </w:rPr>
        <w:t>は、大阪の成長を牽引することはもとより、我が</w:t>
      </w:r>
    </w:p>
    <w:p w14:paraId="4AD846C4" w14:textId="77777777" w:rsidR="00537E71" w:rsidRPr="00B544F9" w:rsidRDefault="00537E71" w:rsidP="00537E71">
      <w:pPr>
        <w:ind w:firstLineChars="100" w:firstLine="240"/>
        <w:rPr>
          <w:rFonts w:asciiTheme="minorEastAsia" w:eastAsiaTheme="minorEastAsia" w:hAnsiTheme="minorEastAsia"/>
          <w:sz w:val="24"/>
          <w:szCs w:val="24"/>
        </w:rPr>
      </w:pPr>
      <w:r w:rsidRPr="003135BD">
        <w:rPr>
          <w:rFonts w:asciiTheme="minorEastAsia" w:eastAsiaTheme="minorEastAsia" w:hAnsiTheme="minorEastAsia" w:hint="eastAsia"/>
          <w:sz w:val="24"/>
          <w:szCs w:val="24"/>
        </w:rPr>
        <w:t>国の経済発展や経済安全保障に資するものである。</w:t>
      </w:r>
    </w:p>
    <w:p w14:paraId="661FB1D4" w14:textId="77777777" w:rsidR="00537E71" w:rsidRPr="003135BD" w:rsidRDefault="00537E71" w:rsidP="00537E71">
      <w:pPr>
        <w:pStyle w:val="1"/>
        <w:ind w:leftChars="100" w:left="260" w:firstLineChars="100" w:firstLine="240"/>
        <w:rPr>
          <w:rFonts w:asciiTheme="minorEastAsia" w:eastAsiaTheme="minorEastAsia" w:hAnsiTheme="minorEastAsia"/>
          <w:sz w:val="24"/>
          <w:szCs w:val="24"/>
          <w:lang w:val="en-US" w:eastAsia="ja-JP"/>
        </w:rPr>
      </w:pPr>
      <w:r w:rsidRPr="003135BD">
        <w:rPr>
          <w:rFonts w:asciiTheme="minorEastAsia" w:eastAsiaTheme="minorEastAsia" w:hAnsiTheme="minorEastAsia" w:hint="eastAsia"/>
          <w:sz w:val="24"/>
          <w:szCs w:val="24"/>
          <w:lang w:val="en-US" w:eastAsia="ja-JP"/>
        </w:rPr>
        <w:t>また、大阪の港湾・臨海部におけるアンモニア等の</w:t>
      </w:r>
      <w:r>
        <w:rPr>
          <w:rFonts w:asciiTheme="minorEastAsia" w:eastAsiaTheme="minorEastAsia" w:hAnsiTheme="minorEastAsia" w:hint="eastAsia"/>
          <w:sz w:val="24"/>
          <w:szCs w:val="24"/>
          <w:lang w:val="en-US" w:eastAsia="ja-JP"/>
        </w:rPr>
        <w:t>次世代</w:t>
      </w:r>
      <w:r w:rsidRPr="003135BD">
        <w:rPr>
          <w:rFonts w:asciiTheme="minorEastAsia" w:eastAsiaTheme="minorEastAsia" w:hAnsiTheme="minorEastAsia" w:hint="eastAsia"/>
          <w:sz w:val="24"/>
          <w:szCs w:val="24"/>
          <w:lang w:val="en-US" w:eastAsia="ja-JP"/>
        </w:rPr>
        <w:t>エネルギーのサプライチェーン構築は、我が国の</w:t>
      </w:r>
      <w:r>
        <w:rPr>
          <w:rFonts w:asciiTheme="minorEastAsia" w:eastAsiaTheme="minorEastAsia" w:hAnsiTheme="minorEastAsia" w:hint="eastAsia"/>
          <w:sz w:val="24"/>
          <w:szCs w:val="24"/>
          <w:lang w:val="en-US" w:eastAsia="ja-JP"/>
        </w:rPr>
        <w:t>ＧＸ</w:t>
      </w:r>
      <w:r w:rsidRPr="003135BD">
        <w:rPr>
          <w:rFonts w:asciiTheme="minorEastAsia" w:eastAsiaTheme="minorEastAsia" w:hAnsiTheme="minorEastAsia" w:hint="eastAsia"/>
          <w:sz w:val="24"/>
          <w:szCs w:val="24"/>
          <w:lang w:val="en-US" w:eastAsia="ja-JP"/>
        </w:rPr>
        <w:t>の推進にも資するもの。</w:t>
      </w:r>
    </w:p>
    <w:p w14:paraId="1D45D851" w14:textId="62583AEC" w:rsidR="00537E71" w:rsidRDefault="00537E71" w:rsidP="00D451BA">
      <w:pPr>
        <w:pStyle w:val="1"/>
        <w:ind w:left="240" w:hangingChars="100" w:hanging="240"/>
        <w:rPr>
          <w:rFonts w:asciiTheme="minorEastAsia" w:eastAsiaTheme="minorEastAsia" w:hAnsiTheme="minorEastAsia"/>
          <w:sz w:val="24"/>
          <w:szCs w:val="24"/>
          <w:lang w:val="en-US" w:eastAsia="ja-JP"/>
        </w:rPr>
      </w:pPr>
      <w:r w:rsidRPr="003135BD">
        <w:rPr>
          <w:rFonts w:asciiTheme="minorEastAsia" w:eastAsiaTheme="minorEastAsia" w:hAnsiTheme="minorEastAsia" w:hint="eastAsia"/>
          <w:sz w:val="24"/>
          <w:szCs w:val="24"/>
          <w:lang w:val="en-US" w:eastAsia="ja-JP"/>
        </w:rPr>
        <w:t xml:space="preserve">　</w:t>
      </w:r>
      <w:r>
        <w:rPr>
          <w:rFonts w:asciiTheme="minorEastAsia" w:eastAsiaTheme="minorEastAsia" w:hAnsiTheme="minorEastAsia" w:hint="eastAsia"/>
          <w:sz w:val="24"/>
          <w:szCs w:val="24"/>
          <w:lang w:val="en-US" w:eastAsia="ja-JP"/>
        </w:rPr>
        <w:t xml:space="preserve">　</w:t>
      </w:r>
      <w:r w:rsidRPr="003135BD">
        <w:rPr>
          <w:rFonts w:asciiTheme="minorEastAsia" w:eastAsiaTheme="minorEastAsia" w:hAnsiTheme="minorEastAsia" w:hint="eastAsia"/>
          <w:sz w:val="24"/>
          <w:szCs w:val="24"/>
          <w:lang w:val="en-US" w:eastAsia="ja-JP"/>
        </w:rPr>
        <w:t>そのため、これらの企業における設備投資等にかかる費用負担に対して十分な支援を行うこと。</w:t>
      </w:r>
    </w:p>
    <w:p w14:paraId="62F7072B" w14:textId="39DAEC6A" w:rsidR="00537E71" w:rsidRDefault="00537E71" w:rsidP="00537E71">
      <w:pPr>
        <w:pStyle w:val="1"/>
        <w:rPr>
          <w:lang w:val="en-US" w:eastAsia="ja-JP"/>
        </w:rPr>
      </w:pPr>
    </w:p>
    <w:p w14:paraId="1EAC78A6" w14:textId="523D73E6" w:rsidR="00537E71" w:rsidRPr="00443124" w:rsidRDefault="00537E71" w:rsidP="00CE10A1">
      <w:pPr>
        <w:ind w:leftChars="-55" w:left="-2" w:hangingChars="50" w:hanging="141"/>
        <w:rPr>
          <w:rFonts w:asciiTheme="majorEastAsia" w:eastAsiaTheme="majorEastAsia" w:hAnsiTheme="majorEastAsia"/>
          <w:b/>
          <w:bCs/>
          <w:sz w:val="28"/>
          <w:szCs w:val="28"/>
        </w:rPr>
      </w:pPr>
      <w:r w:rsidRPr="00443124">
        <w:rPr>
          <w:rFonts w:asciiTheme="majorEastAsia" w:eastAsiaTheme="majorEastAsia" w:hAnsiTheme="majorEastAsia" w:hint="eastAsia"/>
          <w:b/>
          <w:bCs/>
          <w:sz w:val="28"/>
          <w:szCs w:val="28"/>
        </w:rPr>
        <w:t>（</w:t>
      </w:r>
      <w:r w:rsidR="00043023">
        <w:rPr>
          <w:rFonts w:asciiTheme="majorEastAsia" w:eastAsiaTheme="majorEastAsia" w:hAnsiTheme="majorEastAsia" w:hint="eastAsia"/>
          <w:b/>
          <w:bCs/>
          <w:sz w:val="28"/>
          <w:szCs w:val="28"/>
        </w:rPr>
        <w:t>６</w:t>
      </w:r>
      <w:r w:rsidRPr="00443124">
        <w:rPr>
          <w:rFonts w:asciiTheme="majorEastAsia" w:eastAsiaTheme="majorEastAsia" w:hAnsiTheme="majorEastAsia" w:hint="eastAsia"/>
          <w:b/>
          <w:bCs/>
          <w:sz w:val="28"/>
          <w:szCs w:val="28"/>
        </w:rPr>
        <w:t>）中小企業等のイノベーション創出</w:t>
      </w:r>
      <w:r w:rsidR="006A08C1" w:rsidRPr="00443124">
        <w:rPr>
          <w:rFonts w:asciiTheme="majorEastAsia" w:eastAsiaTheme="majorEastAsia" w:hAnsiTheme="majorEastAsia" w:hint="eastAsia"/>
          <w:b/>
          <w:bCs/>
          <w:sz w:val="28"/>
          <w:szCs w:val="28"/>
        </w:rPr>
        <w:t>と</w:t>
      </w:r>
      <w:r w:rsidR="000D14DC" w:rsidRPr="00443124">
        <w:rPr>
          <w:rFonts w:asciiTheme="majorEastAsia" w:eastAsiaTheme="majorEastAsia" w:hAnsiTheme="majorEastAsia" w:hint="eastAsia"/>
          <w:b/>
          <w:bCs/>
          <w:sz w:val="28"/>
          <w:szCs w:val="28"/>
        </w:rPr>
        <w:t>社会</w:t>
      </w:r>
      <w:r w:rsidR="006A08C1" w:rsidRPr="00443124">
        <w:rPr>
          <w:rFonts w:asciiTheme="majorEastAsia" w:eastAsiaTheme="majorEastAsia" w:hAnsiTheme="majorEastAsia" w:hint="eastAsia"/>
          <w:b/>
          <w:bCs/>
          <w:sz w:val="28"/>
          <w:szCs w:val="28"/>
        </w:rPr>
        <w:t>実装化支援</w:t>
      </w:r>
    </w:p>
    <w:p w14:paraId="1215F6F1" w14:textId="77777777" w:rsidR="00537E71" w:rsidRPr="00443124" w:rsidRDefault="00537E71" w:rsidP="00537E71">
      <w:pPr>
        <w:ind w:leftChars="100" w:left="260"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万博で披露された新技術等の社会実装を加速させていくことや、米国の関税措置をはじめとする経営環境の変化に対応するためには、企業の技術力を高め、優れた技術や製品を開発していくことが求められており、近年は大学や公設試験研究機関（公設試）と連携して取り組む環境が整備されつつある。一方、ものづくり中小企業では、技術開発</w:t>
      </w:r>
      <w:r w:rsidRPr="00443124">
        <w:rPr>
          <w:rFonts w:ascii="ＭＳ 明朝" w:eastAsia="ＭＳ 明朝" w:hAnsi="ＭＳ 明朝" w:hint="eastAsia"/>
          <w:color w:val="000000" w:themeColor="text1"/>
          <w:sz w:val="24"/>
          <w:szCs w:val="24"/>
        </w:rPr>
        <w:lastRenderedPageBreak/>
        <w:t>に向けた課題が不明確なことや資金面での課題があり、大企業と比較すると産学連携の取組が十分に進んでいない。</w:t>
      </w:r>
    </w:p>
    <w:p w14:paraId="6FAF279B" w14:textId="77777777" w:rsidR="00537E71" w:rsidRPr="00443124" w:rsidRDefault="00537E71" w:rsidP="00537E71">
      <w:pPr>
        <w:ind w:firstLineChars="200" w:firstLine="48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そこで、ものづくり中小企業における新たな技術開発等がより一層活性化するよう、</w:t>
      </w:r>
    </w:p>
    <w:p w14:paraId="7016B144" w14:textId="0C7B1161" w:rsidR="00537E71" w:rsidRPr="00443124" w:rsidRDefault="00537E71" w:rsidP="00D451BA">
      <w:pPr>
        <w:ind w:leftChars="100" w:left="26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中小企業と大学や公設試等の橋渡し機能をはじめとする産学連携等の強化策を講じるとともに、ものづくり中小企業の技術開発</w:t>
      </w:r>
      <w:r w:rsidR="006A08C1" w:rsidRPr="00443124">
        <w:rPr>
          <w:rFonts w:ascii="ＭＳ 明朝" w:eastAsia="ＭＳ 明朝" w:hAnsi="ＭＳ 明朝" w:hint="eastAsia"/>
          <w:color w:val="000000" w:themeColor="text1"/>
          <w:sz w:val="24"/>
          <w:szCs w:val="24"/>
        </w:rPr>
        <w:t>や</w:t>
      </w:r>
      <w:r w:rsidR="000D14DC" w:rsidRPr="00443124">
        <w:rPr>
          <w:rFonts w:ascii="ＭＳ 明朝" w:eastAsia="ＭＳ 明朝" w:hAnsi="ＭＳ 明朝" w:hint="eastAsia"/>
          <w:color w:val="000000" w:themeColor="text1"/>
          <w:sz w:val="24"/>
          <w:szCs w:val="24"/>
        </w:rPr>
        <w:t>社会</w:t>
      </w:r>
      <w:r w:rsidR="006A08C1" w:rsidRPr="00443124">
        <w:rPr>
          <w:rFonts w:ascii="ＭＳ 明朝" w:eastAsia="ＭＳ 明朝" w:hAnsi="ＭＳ 明朝" w:hint="eastAsia"/>
          <w:color w:val="000000" w:themeColor="text1"/>
          <w:sz w:val="24"/>
          <w:szCs w:val="24"/>
        </w:rPr>
        <w:t>実装</w:t>
      </w:r>
      <w:r w:rsidRPr="00443124">
        <w:rPr>
          <w:rFonts w:ascii="ＭＳ 明朝" w:eastAsia="ＭＳ 明朝" w:hAnsi="ＭＳ 明朝" w:hint="eastAsia"/>
          <w:color w:val="000000" w:themeColor="text1"/>
          <w:sz w:val="24"/>
          <w:szCs w:val="24"/>
        </w:rPr>
        <w:t>等を促進するための資金面の支援を拡充すること。</w:t>
      </w:r>
    </w:p>
    <w:p w14:paraId="17DC219F" w14:textId="77777777" w:rsidR="00EA7E67" w:rsidRPr="00443124" w:rsidRDefault="00EA7E67" w:rsidP="00D451BA">
      <w:pPr>
        <w:pStyle w:val="1"/>
      </w:pPr>
    </w:p>
    <w:p w14:paraId="5AE092A9" w14:textId="520ABB9A" w:rsidR="00537E71" w:rsidRPr="00443124" w:rsidRDefault="00537E71" w:rsidP="00537E71">
      <w:pPr>
        <w:pStyle w:val="1"/>
        <w:rPr>
          <w:rFonts w:ascii="ＭＳ ゴシック" w:eastAsia="ＭＳ ゴシック" w:hAnsi="ＭＳ ゴシック"/>
          <w:b/>
          <w:bCs/>
          <w:sz w:val="28"/>
          <w:szCs w:val="28"/>
          <w:lang w:val="en-US" w:eastAsia="ja-JP"/>
        </w:rPr>
      </w:pPr>
      <w:r w:rsidRPr="00443124">
        <w:rPr>
          <w:rFonts w:ascii="ＭＳ ゴシック" w:eastAsia="ＭＳ ゴシック" w:hAnsi="ＭＳ ゴシック" w:hint="eastAsia"/>
          <w:b/>
          <w:bCs/>
          <w:sz w:val="28"/>
          <w:szCs w:val="28"/>
          <w:lang w:val="en-US" w:eastAsia="ja-JP"/>
        </w:rPr>
        <w:t>（</w:t>
      </w:r>
      <w:r w:rsidR="00043023">
        <w:rPr>
          <w:rFonts w:ascii="ＭＳ ゴシック" w:eastAsia="ＭＳ ゴシック" w:hAnsi="ＭＳ ゴシック" w:hint="eastAsia"/>
          <w:b/>
          <w:bCs/>
          <w:sz w:val="28"/>
          <w:szCs w:val="28"/>
          <w:lang w:val="en-US" w:eastAsia="ja-JP"/>
        </w:rPr>
        <w:t>７</w:t>
      </w:r>
      <w:r w:rsidRPr="00443124">
        <w:rPr>
          <w:rFonts w:ascii="ＭＳ ゴシック" w:eastAsia="ＭＳ ゴシック" w:hAnsi="ＭＳ ゴシック" w:hint="eastAsia"/>
          <w:b/>
          <w:bCs/>
          <w:sz w:val="28"/>
          <w:szCs w:val="28"/>
          <w:lang w:val="en-US" w:eastAsia="ja-JP"/>
        </w:rPr>
        <w:t>）</w:t>
      </w:r>
      <w:r w:rsidR="006A08C1" w:rsidRPr="00443124">
        <w:rPr>
          <w:rFonts w:ascii="ＭＳ ゴシック" w:eastAsia="ＭＳ ゴシック" w:hAnsi="ＭＳ ゴシック" w:hint="eastAsia"/>
          <w:b/>
          <w:bCs/>
          <w:sz w:val="28"/>
          <w:szCs w:val="28"/>
          <w:lang w:val="en-US" w:eastAsia="ja-JP"/>
        </w:rPr>
        <w:t>中小企業のチャレンジ等に向けた</w:t>
      </w:r>
      <w:r w:rsidRPr="00443124">
        <w:rPr>
          <w:rFonts w:ascii="ＭＳ ゴシック" w:eastAsia="ＭＳ ゴシック" w:hAnsi="ＭＳ ゴシック" w:hint="eastAsia"/>
          <w:b/>
          <w:bCs/>
          <w:sz w:val="28"/>
          <w:szCs w:val="28"/>
          <w:lang w:val="en-US" w:eastAsia="ja-JP"/>
        </w:rPr>
        <w:t>信用保証制度の拡充</w:t>
      </w:r>
    </w:p>
    <w:p w14:paraId="1E943450" w14:textId="77777777" w:rsidR="00537E71" w:rsidRPr="00443124" w:rsidRDefault="00537E71" w:rsidP="00537E71">
      <w:pPr>
        <w:ind w:firstLineChars="200" w:firstLine="48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令和６年３月15日より、「事業者選択型経営者保証非提供制度」「事業者選択型経営</w:t>
      </w:r>
    </w:p>
    <w:p w14:paraId="36A7AF5D" w14:textId="77777777" w:rsidR="00537E71" w:rsidRPr="00443124" w:rsidRDefault="00537E71" w:rsidP="00537E71">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者保証非提供促進特別保証制度（保証料補助制度）」が創設され、経営者保証に依存しな</w:t>
      </w:r>
    </w:p>
    <w:p w14:paraId="59FF5581" w14:textId="77777777" w:rsidR="00537E71" w:rsidRPr="00443124" w:rsidRDefault="00537E71" w:rsidP="00537E71">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い融資慣行の確立に向けた取組が進められている。</w:t>
      </w:r>
    </w:p>
    <w:p w14:paraId="33802415" w14:textId="77777777" w:rsidR="00537E71" w:rsidRPr="00443124" w:rsidRDefault="00537E71" w:rsidP="00537E71">
      <w:pPr>
        <w:ind w:firstLineChars="200" w:firstLine="48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現行制度においては、経営者保証を非提供とする場合、一定料率の保証料の増額負担</w:t>
      </w:r>
    </w:p>
    <w:p w14:paraId="1E251E4D" w14:textId="77777777" w:rsidR="006A08C1" w:rsidRPr="00443124" w:rsidRDefault="00537E71" w:rsidP="00537E71">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を求めるものであり、中小企業</w:t>
      </w:r>
      <w:r w:rsidR="006A08C1" w:rsidRPr="00443124">
        <w:rPr>
          <w:rFonts w:ascii="ＭＳ 明朝" w:eastAsia="ＭＳ 明朝" w:hAnsi="ＭＳ 明朝" w:hint="eastAsia"/>
          <w:color w:val="000000" w:themeColor="text1"/>
          <w:sz w:val="24"/>
          <w:szCs w:val="24"/>
        </w:rPr>
        <w:t>やスタートアップ</w:t>
      </w:r>
      <w:r w:rsidRPr="00443124">
        <w:rPr>
          <w:rFonts w:ascii="ＭＳ 明朝" w:eastAsia="ＭＳ 明朝" w:hAnsi="ＭＳ 明朝" w:hint="eastAsia"/>
          <w:color w:val="000000" w:themeColor="text1"/>
          <w:sz w:val="24"/>
          <w:szCs w:val="24"/>
        </w:rPr>
        <w:t>の新たな取組への挑戦や円滑な事業承</w:t>
      </w:r>
    </w:p>
    <w:p w14:paraId="6AF9101F" w14:textId="3F87A5AB" w:rsidR="006A08C1" w:rsidRPr="00443124" w:rsidRDefault="00537E71" w:rsidP="006A08C1">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継を支援する観点から、利用者にとって、より一層の負担軽減が図られるよう、保証料</w:t>
      </w:r>
      <w:r w:rsidR="006A08C1" w:rsidRPr="00443124">
        <w:rPr>
          <w:rFonts w:ascii="ＭＳ 明朝" w:eastAsia="ＭＳ 明朝" w:hAnsi="ＭＳ 明朝" w:hint="eastAsia"/>
          <w:color w:val="000000" w:themeColor="text1"/>
          <w:sz w:val="24"/>
          <w:szCs w:val="24"/>
        </w:rPr>
        <w:t xml:space="preserve">　</w:t>
      </w:r>
    </w:p>
    <w:p w14:paraId="761E3F3B" w14:textId="387AEA6E" w:rsidR="004832BD" w:rsidRPr="00641842" w:rsidRDefault="00537E71" w:rsidP="00641842">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補助率の引上げや補助制度の期間延長など、制度を拡充すること。</w:t>
      </w:r>
    </w:p>
    <w:p w14:paraId="7BF95659" w14:textId="77777777" w:rsidR="004832BD" w:rsidRPr="00443124" w:rsidRDefault="004832BD" w:rsidP="003D4019">
      <w:pPr>
        <w:rPr>
          <w:rFonts w:asciiTheme="majorEastAsia" w:eastAsiaTheme="majorEastAsia" w:hAnsiTheme="majorEastAsia"/>
          <w:b/>
          <w:bCs/>
          <w:sz w:val="28"/>
          <w:szCs w:val="28"/>
          <w:lang w:val="x-none"/>
        </w:rPr>
      </w:pPr>
    </w:p>
    <w:p w14:paraId="75C3C536" w14:textId="1F3CD663" w:rsidR="00537E71" w:rsidRPr="00443124" w:rsidRDefault="00537E71" w:rsidP="003D4019">
      <w:pPr>
        <w:rPr>
          <w:rFonts w:asciiTheme="majorEastAsia" w:eastAsiaTheme="majorEastAsia" w:hAnsiTheme="majorEastAsia"/>
          <w:b/>
          <w:bCs/>
          <w:sz w:val="28"/>
          <w:szCs w:val="28"/>
          <w:lang w:val="x-none"/>
        </w:rPr>
      </w:pPr>
      <w:r w:rsidRPr="00443124">
        <w:rPr>
          <w:rFonts w:asciiTheme="majorEastAsia" w:eastAsiaTheme="majorEastAsia" w:hAnsiTheme="majorEastAsia" w:hint="eastAsia"/>
          <w:b/>
          <w:bCs/>
          <w:sz w:val="28"/>
          <w:szCs w:val="28"/>
          <w:lang w:val="x-none"/>
        </w:rPr>
        <w:t>２．人の集積を加速する多様な人材の活躍</w:t>
      </w:r>
    </w:p>
    <w:p w14:paraId="0A65649C" w14:textId="77777777" w:rsidR="003D4019" w:rsidRPr="00443124" w:rsidRDefault="003D4019" w:rsidP="003D4019">
      <w:pPr>
        <w:pStyle w:val="1"/>
        <w:rPr>
          <w:lang w:eastAsia="ja-JP"/>
        </w:rPr>
      </w:pPr>
    </w:p>
    <w:p w14:paraId="29E17C40" w14:textId="77777777" w:rsidR="00346903" w:rsidRDefault="001E4F05" w:rsidP="00346903">
      <w:pPr>
        <w:rPr>
          <w:rFonts w:asciiTheme="majorEastAsia" w:eastAsiaTheme="majorEastAsia" w:hAnsiTheme="majorEastAsia"/>
          <w:b/>
          <w:bCs/>
          <w:sz w:val="28"/>
          <w:szCs w:val="28"/>
        </w:rPr>
      </w:pPr>
      <w:r w:rsidRPr="00443124">
        <w:rPr>
          <w:rFonts w:asciiTheme="majorEastAsia" w:eastAsiaTheme="majorEastAsia" w:hAnsiTheme="majorEastAsia" w:hint="eastAsia"/>
          <w:b/>
          <w:bCs/>
          <w:sz w:val="28"/>
          <w:szCs w:val="28"/>
        </w:rPr>
        <w:t>（</w:t>
      </w:r>
      <w:r w:rsidR="00C410C2">
        <w:rPr>
          <w:rFonts w:asciiTheme="majorEastAsia" w:eastAsiaTheme="majorEastAsia" w:hAnsiTheme="majorEastAsia" w:hint="eastAsia"/>
          <w:b/>
          <w:bCs/>
          <w:sz w:val="28"/>
          <w:szCs w:val="28"/>
        </w:rPr>
        <w:t>１</w:t>
      </w:r>
      <w:r w:rsidRPr="00443124">
        <w:rPr>
          <w:rFonts w:asciiTheme="majorEastAsia" w:eastAsiaTheme="majorEastAsia" w:hAnsiTheme="majorEastAsia" w:hint="eastAsia"/>
          <w:b/>
          <w:bCs/>
          <w:sz w:val="28"/>
          <w:szCs w:val="28"/>
        </w:rPr>
        <w:t>）多様な人材</w:t>
      </w:r>
      <w:r w:rsidR="00CE4634">
        <w:rPr>
          <w:rFonts w:asciiTheme="majorEastAsia" w:eastAsiaTheme="majorEastAsia" w:hAnsiTheme="majorEastAsia" w:hint="eastAsia"/>
          <w:b/>
          <w:bCs/>
          <w:sz w:val="28"/>
          <w:szCs w:val="28"/>
        </w:rPr>
        <w:t>が</w:t>
      </w:r>
      <w:r w:rsidRPr="00443124">
        <w:rPr>
          <w:rFonts w:asciiTheme="majorEastAsia" w:eastAsiaTheme="majorEastAsia" w:hAnsiTheme="majorEastAsia" w:hint="eastAsia"/>
          <w:b/>
          <w:bCs/>
          <w:sz w:val="28"/>
          <w:szCs w:val="28"/>
        </w:rPr>
        <w:t>活躍できる環境整備</w:t>
      </w:r>
    </w:p>
    <w:p w14:paraId="490EA9C0" w14:textId="63C223BA" w:rsidR="001E4F05" w:rsidRPr="00346903" w:rsidRDefault="001E4F05" w:rsidP="00346903">
      <w:pPr>
        <w:ind w:firstLineChars="100" w:firstLine="281"/>
        <w:rPr>
          <w:rFonts w:asciiTheme="majorEastAsia" w:eastAsiaTheme="majorEastAsia" w:hAnsiTheme="majorEastAsia"/>
          <w:b/>
          <w:bCs/>
          <w:sz w:val="28"/>
          <w:szCs w:val="28"/>
        </w:rPr>
      </w:pPr>
      <w:r w:rsidRPr="00443124">
        <w:rPr>
          <w:rFonts w:asciiTheme="majorEastAsia" w:eastAsiaTheme="majorEastAsia" w:hAnsiTheme="majorEastAsia" w:hint="eastAsia"/>
          <w:b/>
          <w:color w:val="000000" w:themeColor="text1"/>
          <w:sz w:val="28"/>
          <w:szCs w:val="28"/>
        </w:rPr>
        <w:t>＜男性育児休業、介護休業の取得促進＞</w:t>
      </w:r>
    </w:p>
    <w:p w14:paraId="529315F9" w14:textId="77777777" w:rsidR="001E4F05" w:rsidRPr="00443124" w:rsidRDefault="001E4F05" w:rsidP="001E4F05">
      <w:pPr>
        <w:ind w:firstLineChars="300" w:firstLine="720"/>
        <w:rPr>
          <w:rFonts w:ascii="ＭＳ 明朝" w:eastAsia="ＭＳ 明朝" w:hAnsi="ＭＳ 明朝" w:cstheme="minorBidi"/>
          <w:color w:val="000000" w:themeColor="text1"/>
          <w:sz w:val="24"/>
          <w:szCs w:val="28"/>
        </w:rPr>
      </w:pPr>
      <w:r w:rsidRPr="00443124">
        <w:rPr>
          <w:rFonts w:ascii="ＭＳ 明朝" w:eastAsia="ＭＳ 明朝" w:hAnsi="ＭＳ 明朝" w:cstheme="minorBidi" w:hint="eastAsia"/>
          <w:color w:val="000000" w:themeColor="text1"/>
          <w:sz w:val="24"/>
          <w:szCs w:val="28"/>
        </w:rPr>
        <w:t>職業生活と家庭生活との両立が求められる中、いわゆる「育児・介護休業法」が令</w:t>
      </w:r>
    </w:p>
    <w:p w14:paraId="6FBEC885" w14:textId="77777777" w:rsidR="001E4F05" w:rsidRPr="00443124" w:rsidRDefault="001E4F05" w:rsidP="001E4F05">
      <w:pPr>
        <w:ind w:firstLineChars="200" w:firstLine="480"/>
        <w:rPr>
          <w:rFonts w:ascii="ＭＳ 明朝" w:eastAsia="ＭＳ 明朝" w:hAnsi="ＭＳ 明朝" w:cstheme="minorBidi"/>
          <w:color w:val="000000" w:themeColor="text1"/>
          <w:sz w:val="24"/>
          <w:szCs w:val="28"/>
        </w:rPr>
      </w:pPr>
      <w:r w:rsidRPr="00443124">
        <w:rPr>
          <w:rFonts w:ascii="ＭＳ 明朝" w:eastAsia="ＭＳ 明朝" w:hAnsi="ＭＳ 明朝" w:cstheme="minorBidi" w:hint="eastAsia"/>
          <w:color w:val="000000" w:themeColor="text1"/>
          <w:sz w:val="24"/>
          <w:szCs w:val="28"/>
        </w:rPr>
        <w:t>和６年５月に改正され、育児や介護と仕事との両立を後押しする企業の取組がより一</w:t>
      </w:r>
    </w:p>
    <w:p w14:paraId="3767979D" w14:textId="77777777" w:rsidR="00B620DA" w:rsidRPr="00443124" w:rsidRDefault="001E4F05" w:rsidP="00B620DA">
      <w:pPr>
        <w:ind w:firstLineChars="200" w:firstLine="480"/>
        <w:rPr>
          <w:rFonts w:ascii="ＭＳ 明朝" w:eastAsia="ＭＳ 明朝" w:hAnsi="ＭＳ 明朝" w:cstheme="minorBidi"/>
          <w:color w:val="000000" w:themeColor="text1"/>
          <w:sz w:val="24"/>
          <w:szCs w:val="28"/>
        </w:rPr>
      </w:pPr>
      <w:r w:rsidRPr="00443124">
        <w:rPr>
          <w:rFonts w:ascii="ＭＳ 明朝" w:eastAsia="ＭＳ 明朝" w:hAnsi="ＭＳ 明朝" w:cstheme="minorBidi" w:hint="eastAsia"/>
          <w:color w:val="000000" w:themeColor="text1"/>
          <w:sz w:val="24"/>
          <w:szCs w:val="28"/>
        </w:rPr>
        <w:t>層強化された。</w:t>
      </w:r>
    </w:p>
    <w:p w14:paraId="283FF9AB" w14:textId="1A7C8E30" w:rsidR="001E4F05" w:rsidRPr="00443124" w:rsidRDefault="001E4F05" w:rsidP="00B620DA">
      <w:pPr>
        <w:ind w:firstLineChars="300" w:firstLine="720"/>
        <w:rPr>
          <w:rFonts w:ascii="ＭＳ 明朝" w:eastAsia="ＭＳ 明朝" w:hAnsi="ＭＳ 明朝" w:cstheme="minorBidi"/>
          <w:color w:val="000000" w:themeColor="text1"/>
          <w:sz w:val="24"/>
          <w:szCs w:val="28"/>
        </w:rPr>
      </w:pPr>
      <w:r w:rsidRPr="00443124">
        <w:rPr>
          <w:rFonts w:ascii="ＭＳ 明朝" w:eastAsia="ＭＳ 明朝" w:hAnsi="ＭＳ 明朝" w:cstheme="minorBidi" w:hint="eastAsia"/>
          <w:color w:val="000000" w:themeColor="text1"/>
          <w:sz w:val="24"/>
          <w:szCs w:val="28"/>
        </w:rPr>
        <w:t>しかしながら、中小企業では、育児休業・介護休業について、休業の取得による周</w:t>
      </w:r>
    </w:p>
    <w:p w14:paraId="3959DC74" w14:textId="77777777" w:rsidR="001E4F05" w:rsidRPr="00443124" w:rsidRDefault="001E4F05" w:rsidP="001E4F05">
      <w:pPr>
        <w:ind w:firstLineChars="200" w:firstLine="480"/>
        <w:rPr>
          <w:rFonts w:ascii="ＭＳ 明朝" w:eastAsia="ＭＳ 明朝" w:hAnsi="ＭＳ 明朝" w:cstheme="minorBidi"/>
          <w:color w:val="000000" w:themeColor="text1"/>
          <w:sz w:val="24"/>
          <w:szCs w:val="28"/>
        </w:rPr>
      </w:pPr>
      <w:r w:rsidRPr="00443124">
        <w:rPr>
          <w:rFonts w:ascii="ＭＳ 明朝" w:eastAsia="ＭＳ 明朝" w:hAnsi="ＭＳ 明朝" w:cstheme="minorBidi" w:hint="eastAsia"/>
          <w:color w:val="000000" w:themeColor="text1"/>
          <w:sz w:val="24"/>
          <w:szCs w:val="28"/>
        </w:rPr>
        <w:t>囲の負担増加や代替要員の補充が困難であることなどにより、特に男性の育児休業の</w:t>
      </w:r>
    </w:p>
    <w:p w14:paraId="476B24FB" w14:textId="77777777" w:rsidR="001E4F05" w:rsidRPr="00443124" w:rsidRDefault="001E4F05" w:rsidP="001E4F05">
      <w:pPr>
        <w:ind w:firstLineChars="200" w:firstLine="480"/>
        <w:rPr>
          <w:rFonts w:ascii="ＭＳ 明朝" w:eastAsia="ＭＳ 明朝" w:hAnsi="ＭＳ 明朝" w:cstheme="minorBidi"/>
          <w:color w:val="000000" w:themeColor="text1"/>
          <w:sz w:val="24"/>
          <w:szCs w:val="28"/>
        </w:rPr>
      </w:pPr>
      <w:r w:rsidRPr="00443124">
        <w:rPr>
          <w:rFonts w:ascii="ＭＳ 明朝" w:eastAsia="ＭＳ 明朝" w:hAnsi="ＭＳ 明朝" w:cstheme="minorBidi" w:hint="eastAsia"/>
          <w:color w:val="000000" w:themeColor="text1"/>
          <w:sz w:val="24"/>
          <w:szCs w:val="28"/>
        </w:rPr>
        <w:t>取得が進んでいないことから、企業における男性の育児休業、介護休業の取得を促進</w:t>
      </w:r>
    </w:p>
    <w:p w14:paraId="05BFB453" w14:textId="5AA68363" w:rsidR="001E4F05" w:rsidRPr="00443124" w:rsidRDefault="001E4F05" w:rsidP="008410AB">
      <w:pPr>
        <w:ind w:firstLineChars="200" w:firstLine="480"/>
        <w:rPr>
          <w:rFonts w:ascii="ＭＳ 明朝" w:eastAsia="ＭＳ 明朝" w:hAnsi="ＭＳ 明朝" w:cstheme="minorBidi"/>
          <w:color w:val="000000" w:themeColor="text1"/>
          <w:sz w:val="24"/>
          <w:szCs w:val="28"/>
        </w:rPr>
      </w:pPr>
      <w:r w:rsidRPr="00443124">
        <w:rPr>
          <w:rFonts w:ascii="ＭＳ 明朝" w:eastAsia="ＭＳ 明朝" w:hAnsi="ＭＳ 明朝" w:cstheme="minorBidi" w:hint="eastAsia"/>
          <w:color w:val="000000" w:themeColor="text1"/>
          <w:sz w:val="24"/>
          <w:szCs w:val="28"/>
        </w:rPr>
        <w:t>するために、助成金の拡充及び企業への更なる啓発を行うこと。</w:t>
      </w:r>
    </w:p>
    <w:p w14:paraId="68728ED1" w14:textId="77777777" w:rsidR="00346903" w:rsidRDefault="00346903" w:rsidP="00346903">
      <w:pPr>
        <w:pStyle w:val="afc"/>
        <w:rPr>
          <w:rFonts w:asciiTheme="majorEastAsia" w:eastAsiaTheme="majorEastAsia" w:hAnsiTheme="majorEastAsia"/>
          <w:b/>
          <w:color w:val="000000" w:themeColor="text1"/>
          <w:sz w:val="28"/>
          <w:szCs w:val="28"/>
        </w:rPr>
      </w:pPr>
    </w:p>
    <w:p w14:paraId="26759378" w14:textId="6C9D4525" w:rsidR="001E4F05" w:rsidRPr="00443124" w:rsidRDefault="001E4F05" w:rsidP="00346903">
      <w:pPr>
        <w:pStyle w:val="afc"/>
        <w:ind w:firstLineChars="100" w:firstLine="281"/>
        <w:rPr>
          <w:rFonts w:asciiTheme="majorEastAsia" w:eastAsiaTheme="majorEastAsia" w:hAnsiTheme="majorEastAsia"/>
          <w:b/>
          <w:color w:val="000000" w:themeColor="text1"/>
          <w:sz w:val="28"/>
          <w:szCs w:val="28"/>
        </w:rPr>
      </w:pPr>
      <w:r w:rsidRPr="00443124">
        <w:rPr>
          <w:rFonts w:asciiTheme="majorEastAsia" w:eastAsiaTheme="majorEastAsia" w:hAnsiTheme="majorEastAsia" w:hint="eastAsia"/>
          <w:b/>
          <w:color w:val="000000" w:themeColor="text1"/>
          <w:sz w:val="28"/>
          <w:szCs w:val="28"/>
        </w:rPr>
        <w:t>＜女性の活躍する労働環境の整備＞</w:t>
      </w:r>
    </w:p>
    <w:p w14:paraId="07A728BB" w14:textId="77777777" w:rsidR="001E4F05" w:rsidRPr="00443124" w:rsidRDefault="001E4F05" w:rsidP="001E4F05">
      <w:pPr>
        <w:ind w:firstLineChars="100" w:firstLine="261"/>
        <w:rPr>
          <w:rFonts w:asciiTheme="minorEastAsia" w:eastAsiaTheme="minorEastAsia" w:hAnsiTheme="minorEastAsia"/>
          <w:bCs/>
          <w:color w:val="000000" w:themeColor="text1"/>
          <w:spacing w:val="10"/>
          <w:sz w:val="24"/>
          <w:szCs w:val="24"/>
        </w:rPr>
      </w:pPr>
      <w:r w:rsidRPr="00443124">
        <w:rPr>
          <w:rFonts w:asciiTheme="majorEastAsia" w:eastAsiaTheme="majorEastAsia" w:hAnsiTheme="majorEastAsia" w:hint="eastAsia"/>
          <w:b/>
          <w:color w:val="000000" w:themeColor="text1"/>
          <w:spacing w:val="10"/>
          <w:sz w:val="24"/>
          <w:szCs w:val="24"/>
        </w:rPr>
        <w:t xml:space="preserve">　　</w:t>
      </w:r>
      <w:r w:rsidRPr="00443124">
        <w:rPr>
          <w:rFonts w:asciiTheme="minorEastAsia" w:eastAsiaTheme="minorEastAsia" w:hAnsiTheme="minorEastAsia" w:hint="eastAsia"/>
          <w:bCs/>
          <w:color w:val="000000" w:themeColor="text1"/>
          <w:spacing w:val="10"/>
          <w:sz w:val="24"/>
          <w:szCs w:val="24"/>
        </w:rPr>
        <w:t>女性の社会進出が一層進む中、いわゆる「女性活躍推進法」の改正により、</w:t>
      </w:r>
    </w:p>
    <w:p w14:paraId="32D24203" w14:textId="77777777" w:rsidR="001E4F05" w:rsidRPr="00443124" w:rsidRDefault="001E4F05" w:rsidP="001E4F05">
      <w:pPr>
        <w:ind w:firstLineChars="200" w:firstLine="520"/>
        <w:rPr>
          <w:rFonts w:asciiTheme="minorEastAsia" w:eastAsiaTheme="minorEastAsia" w:hAnsiTheme="minorEastAsia"/>
          <w:bCs/>
          <w:color w:val="000000" w:themeColor="text1"/>
          <w:spacing w:val="10"/>
          <w:sz w:val="24"/>
          <w:szCs w:val="24"/>
        </w:rPr>
      </w:pPr>
      <w:r w:rsidRPr="00443124">
        <w:rPr>
          <w:rFonts w:asciiTheme="minorEastAsia" w:eastAsiaTheme="minorEastAsia" w:hAnsiTheme="minorEastAsia" w:hint="eastAsia"/>
          <w:bCs/>
          <w:color w:val="000000" w:themeColor="text1"/>
          <w:spacing w:val="10"/>
          <w:sz w:val="24"/>
          <w:szCs w:val="24"/>
        </w:rPr>
        <w:t>これまで努力義務とされていた「常時雇用する労働者が101人以上300人以</w:t>
      </w:r>
    </w:p>
    <w:p w14:paraId="473B29C8" w14:textId="77777777" w:rsidR="001E4F05" w:rsidRPr="00443124" w:rsidRDefault="001E4F05" w:rsidP="001E4F05">
      <w:pPr>
        <w:ind w:firstLineChars="200" w:firstLine="520"/>
        <w:rPr>
          <w:rFonts w:asciiTheme="minorEastAsia" w:eastAsiaTheme="minorEastAsia" w:hAnsiTheme="minorEastAsia"/>
          <w:bCs/>
          <w:color w:val="000000" w:themeColor="text1"/>
          <w:spacing w:val="10"/>
          <w:sz w:val="24"/>
          <w:szCs w:val="24"/>
        </w:rPr>
      </w:pPr>
      <w:r w:rsidRPr="00443124">
        <w:rPr>
          <w:rFonts w:asciiTheme="minorEastAsia" w:eastAsiaTheme="minorEastAsia" w:hAnsiTheme="minorEastAsia" w:hint="eastAsia"/>
          <w:bCs/>
          <w:color w:val="000000" w:themeColor="text1"/>
          <w:spacing w:val="10"/>
          <w:sz w:val="24"/>
          <w:szCs w:val="24"/>
        </w:rPr>
        <w:t>下」の事業主についても、一般事業主行動計画の策定・届出や女性活躍に関す</w:t>
      </w:r>
    </w:p>
    <w:p w14:paraId="43BEBC71" w14:textId="77777777" w:rsidR="001E4F05" w:rsidRPr="00443124" w:rsidRDefault="001E4F05" w:rsidP="001E4F05">
      <w:pPr>
        <w:ind w:firstLineChars="200" w:firstLine="520"/>
        <w:rPr>
          <w:rFonts w:asciiTheme="minorEastAsia" w:eastAsiaTheme="minorEastAsia" w:hAnsiTheme="minorEastAsia"/>
          <w:bCs/>
          <w:color w:val="000000" w:themeColor="text1"/>
          <w:spacing w:val="10"/>
          <w:sz w:val="24"/>
          <w:szCs w:val="24"/>
        </w:rPr>
      </w:pPr>
      <w:r w:rsidRPr="00443124">
        <w:rPr>
          <w:rFonts w:asciiTheme="minorEastAsia" w:eastAsiaTheme="minorEastAsia" w:hAnsiTheme="minorEastAsia" w:hint="eastAsia"/>
          <w:bCs/>
          <w:color w:val="000000" w:themeColor="text1"/>
          <w:spacing w:val="10"/>
          <w:sz w:val="24"/>
          <w:szCs w:val="24"/>
        </w:rPr>
        <w:t>る情報公表が義務付けられ、さらに、「次世代育成支援対策推進法」の改正に</w:t>
      </w:r>
    </w:p>
    <w:p w14:paraId="07500C47" w14:textId="77777777" w:rsidR="001E4F05" w:rsidRPr="00443124" w:rsidRDefault="001E4F05" w:rsidP="001E4F05">
      <w:pPr>
        <w:ind w:firstLineChars="200" w:firstLine="520"/>
        <w:rPr>
          <w:rFonts w:asciiTheme="minorEastAsia" w:eastAsiaTheme="minorEastAsia" w:hAnsiTheme="minorEastAsia"/>
          <w:bCs/>
          <w:color w:val="000000" w:themeColor="text1"/>
          <w:spacing w:val="10"/>
          <w:sz w:val="24"/>
          <w:szCs w:val="24"/>
        </w:rPr>
      </w:pPr>
      <w:r w:rsidRPr="00443124">
        <w:rPr>
          <w:rFonts w:asciiTheme="minorEastAsia" w:eastAsiaTheme="minorEastAsia" w:hAnsiTheme="minorEastAsia" w:hint="eastAsia"/>
          <w:bCs/>
          <w:color w:val="000000" w:themeColor="text1"/>
          <w:spacing w:val="10"/>
          <w:sz w:val="24"/>
          <w:szCs w:val="24"/>
        </w:rPr>
        <w:t>より、「育児休業の取得状況等に係る状況把握･数値目標の設定」が義務付けら</w:t>
      </w:r>
    </w:p>
    <w:p w14:paraId="24F3AF60" w14:textId="77777777" w:rsidR="001E4F05" w:rsidRPr="00443124" w:rsidRDefault="001E4F05" w:rsidP="001E4F05">
      <w:pPr>
        <w:ind w:firstLineChars="200" w:firstLine="520"/>
        <w:rPr>
          <w:rFonts w:asciiTheme="minorEastAsia" w:eastAsiaTheme="minorEastAsia" w:hAnsiTheme="minorEastAsia"/>
          <w:bCs/>
          <w:color w:val="000000" w:themeColor="text1"/>
          <w:spacing w:val="10"/>
          <w:sz w:val="24"/>
          <w:szCs w:val="24"/>
        </w:rPr>
      </w:pPr>
      <w:r w:rsidRPr="00443124">
        <w:rPr>
          <w:rFonts w:asciiTheme="minorEastAsia" w:eastAsiaTheme="minorEastAsia" w:hAnsiTheme="minorEastAsia" w:hint="eastAsia"/>
          <w:bCs/>
          <w:color w:val="000000" w:themeColor="text1"/>
          <w:spacing w:val="10"/>
          <w:sz w:val="24"/>
          <w:szCs w:val="24"/>
        </w:rPr>
        <w:t>れた。しかし、中小企業においては、女性の働きやすい環境整備などの取組が</w:t>
      </w:r>
    </w:p>
    <w:p w14:paraId="339BB677" w14:textId="77777777" w:rsidR="001E4F05" w:rsidRPr="00443124" w:rsidRDefault="001E4F05" w:rsidP="001E4F05">
      <w:pPr>
        <w:ind w:firstLineChars="200" w:firstLine="520"/>
        <w:rPr>
          <w:rFonts w:asciiTheme="minorEastAsia" w:eastAsiaTheme="minorEastAsia" w:hAnsiTheme="minorEastAsia"/>
          <w:bCs/>
          <w:color w:val="000000" w:themeColor="text1"/>
          <w:spacing w:val="10"/>
          <w:sz w:val="24"/>
          <w:szCs w:val="24"/>
        </w:rPr>
      </w:pPr>
      <w:r w:rsidRPr="00443124">
        <w:rPr>
          <w:rFonts w:asciiTheme="minorEastAsia" w:eastAsiaTheme="minorEastAsia" w:hAnsiTheme="minorEastAsia" w:hint="eastAsia"/>
          <w:bCs/>
          <w:color w:val="000000" w:themeColor="text1"/>
          <w:spacing w:val="10"/>
          <w:sz w:val="24"/>
          <w:szCs w:val="24"/>
        </w:rPr>
        <w:lastRenderedPageBreak/>
        <w:t>進んでいないことから、以下の措置を図ること。</w:t>
      </w:r>
    </w:p>
    <w:p w14:paraId="77B3BCBB" w14:textId="77777777" w:rsidR="001E4F05" w:rsidRPr="00443124" w:rsidRDefault="001E4F05" w:rsidP="001E4F05">
      <w:pPr>
        <w:ind w:left="260" w:firstLine="520"/>
        <w:rPr>
          <w:rFonts w:asciiTheme="minorEastAsia" w:eastAsiaTheme="minorEastAsia" w:hAnsiTheme="minorEastAsia"/>
          <w:bCs/>
          <w:color w:val="000000" w:themeColor="text1"/>
          <w:spacing w:val="10"/>
          <w:sz w:val="24"/>
          <w:szCs w:val="24"/>
        </w:rPr>
      </w:pPr>
      <w:r w:rsidRPr="00443124">
        <w:rPr>
          <w:rFonts w:asciiTheme="minorEastAsia" w:eastAsiaTheme="minorEastAsia" w:hAnsiTheme="minorEastAsia" w:hint="eastAsia"/>
          <w:bCs/>
          <w:color w:val="000000" w:themeColor="text1"/>
          <w:spacing w:val="10"/>
          <w:sz w:val="24"/>
          <w:szCs w:val="24"/>
        </w:rPr>
        <w:t>①　法改正の内容の更なる周知啓発や助成金の充実等、女性の働きやすい職</w:t>
      </w:r>
    </w:p>
    <w:p w14:paraId="455C5967" w14:textId="77777777" w:rsidR="001E4F05" w:rsidRPr="00443124" w:rsidRDefault="001E4F05" w:rsidP="001E4F05">
      <w:pPr>
        <w:ind w:left="260" w:firstLineChars="400" w:firstLine="1040"/>
        <w:rPr>
          <w:rFonts w:asciiTheme="minorEastAsia" w:eastAsiaTheme="minorEastAsia" w:hAnsiTheme="minorEastAsia"/>
          <w:bCs/>
          <w:color w:val="000000" w:themeColor="text1"/>
          <w:spacing w:val="10"/>
          <w:sz w:val="24"/>
          <w:szCs w:val="24"/>
        </w:rPr>
      </w:pPr>
      <w:r w:rsidRPr="00443124">
        <w:rPr>
          <w:rFonts w:asciiTheme="minorEastAsia" w:eastAsiaTheme="minorEastAsia" w:hAnsiTheme="minorEastAsia" w:hint="eastAsia"/>
          <w:bCs/>
          <w:color w:val="000000" w:themeColor="text1"/>
          <w:spacing w:val="10"/>
          <w:sz w:val="24"/>
          <w:szCs w:val="24"/>
        </w:rPr>
        <w:t>場づくりに向けた支援を充実すること。</w:t>
      </w:r>
    </w:p>
    <w:p w14:paraId="02DEADD9" w14:textId="77777777" w:rsidR="001E4F05" w:rsidRPr="00443124" w:rsidRDefault="001E4F05" w:rsidP="001E4F05">
      <w:pPr>
        <w:ind w:firstLineChars="300" w:firstLine="780"/>
        <w:rPr>
          <w:rFonts w:asciiTheme="minorEastAsia" w:eastAsiaTheme="minorEastAsia" w:hAnsiTheme="minorEastAsia"/>
          <w:bCs/>
          <w:color w:val="000000" w:themeColor="text1"/>
          <w:spacing w:val="10"/>
          <w:sz w:val="24"/>
          <w:szCs w:val="24"/>
        </w:rPr>
      </w:pPr>
      <w:r w:rsidRPr="00443124">
        <w:rPr>
          <w:rFonts w:asciiTheme="minorEastAsia" w:eastAsiaTheme="minorEastAsia" w:hAnsiTheme="minorEastAsia" w:hint="eastAsia"/>
          <w:bCs/>
          <w:color w:val="000000" w:themeColor="text1"/>
          <w:spacing w:val="10"/>
          <w:sz w:val="24"/>
          <w:szCs w:val="24"/>
        </w:rPr>
        <w:t>②　仕事と生活を両立できる職場環境を整え、女性のキャリア形成やリスキ</w:t>
      </w:r>
    </w:p>
    <w:p w14:paraId="33C000C0" w14:textId="77777777" w:rsidR="001E4F05" w:rsidRPr="00443124" w:rsidRDefault="001E4F05" w:rsidP="001E4F05">
      <w:pPr>
        <w:ind w:firstLineChars="500" w:firstLine="1300"/>
        <w:rPr>
          <w:rFonts w:asciiTheme="minorEastAsia" w:eastAsiaTheme="minorEastAsia" w:hAnsiTheme="minorEastAsia"/>
          <w:bCs/>
          <w:color w:val="000000" w:themeColor="text1"/>
          <w:spacing w:val="10"/>
          <w:sz w:val="24"/>
          <w:szCs w:val="24"/>
        </w:rPr>
      </w:pPr>
      <w:r w:rsidRPr="00443124">
        <w:rPr>
          <w:rFonts w:asciiTheme="minorEastAsia" w:eastAsiaTheme="minorEastAsia" w:hAnsiTheme="minorEastAsia" w:hint="eastAsia"/>
          <w:bCs/>
          <w:color w:val="000000" w:themeColor="text1"/>
          <w:spacing w:val="10"/>
          <w:sz w:val="24"/>
          <w:szCs w:val="24"/>
        </w:rPr>
        <w:t>リングを応援し、企業における管理職登用の促進に努めること。また、</w:t>
      </w:r>
    </w:p>
    <w:p w14:paraId="67E991F4" w14:textId="77777777" w:rsidR="001E4F05" w:rsidRPr="00443124" w:rsidRDefault="001E4F05" w:rsidP="001E4F05">
      <w:pPr>
        <w:ind w:firstLineChars="500" w:firstLine="1300"/>
        <w:rPr>
          <w:rFonts w:asciiTheme="minorEastAsia" w:eastAsiaTheme="minorEastAsia" w:hAnsiTheme="minorEastAsia"/>
          <w:bCs/>
          <w:color w:val="000000" w:themeColor="text1"/>
          <w:spacing w:val="10"/>
          <w:sz w:val="24"/>
          <w:szCs w:val="24"/>
        </w:rPr>
      </w:pPr>
      <w:r w:rsidRPr="00443124">
        <w:rPr>
          <w:rFonts w:asciiTheme="minorEastAsia" w:eastAsiaTheme="minorEastAsia" w:hAnsiTheme="minorEastAsia" w:hint="eastAsia"/>
          <w:bCs/>
          <w:color w:val="000000" w:themeColor="text1"/>
          <w:spacing w:val="10"/>
          <w:sz w:val="24"/>
          <w:szCs w:val="24"/>
        </w:rPr>
        <w:t>男女間の賃金格差を解消する観点から、同一労働同一賃金の履行確保等</w:t>
      </w:r>
    </w:p>
    <w:p w14:paraId="06912412" w14:textId="0F6F6E59" w:rsidR="001E4F05" w:rsidRPr="00443124" w:rsidRDefault="001E4F05" w:rsidP="001E4F05">
      <w:pPr>
        <w:ind w:firstLineChars="500" w:firstLine="1300"/>
        <w:rPr>
          <w:rFonts w:asciiTheme="minorEastAsia" w:eastAsiaTheme="minorEastAsia" w:hAnsiTheme="minorEastAsia"/>
          <w:bCs/>
          <w:color w:val="000000" w:themeColor="text1"/>
          <w:spacing w:val="10"/>
          <w:sz w:val="24"/>
          <w:szCs w:val="24"/>
        </w:rPr>
      </w:pPr>
      <w:r w:rsidRPr="00443124">
        <w:rPr>
          <w:rFonts w:asciiTheme="minorEastAsia" w:eastAsiaTheme="minorEastAsia" w:hAnsiTheme="minorEastAsia" w:hint="eastAsia"/>
          <w:bCs/>
          <w:color w:val="000000" w:themeColor="text1"/>
          <w:spacing w:val="10"/>
          <w:sz w:val="24"/>
          <w:szCs w:val="24"/>
        </w:rPr>
        <w:t>を進めること。</w:t>
      </w:r>
    </w:p>
    <w:p w14:paraId="5E72D7B6" w14:textId="77777777" w:rsidR="00346903" w:rsidRDefault="00346903" w:rsidP="00346903">
      <w:pPr>
        <w:pStyle w:val="afa"/>
        <w:spacing w:line="400" w:lineRule="exact"/>
        <w:rPr>
          <w:rFonts w:asciiTheme="majorEastAsia" w:eastAsiaTheme="majorEastAsia" w:hAnsiTheme="majorEastAsia"/>
          <w:b/>
          <w:color w:val="000000" w:themeColor="text1"/>
          <w:sz w:val="28"/>
          <w:szCs w:val="28"/>
        </w:rPr>
      </w:pPr>
    </w:p>
    <w:p w14:paraId="1D88553A" w14:textId="36B1CF84" w:rsidR="001E4F05" w:rsidRPr="00443124" w:rsidRDefault="001E4F05" w:rsidP="00346903">
      <w:pPr>
        <w:pStyle w:val="afa"/>
        <w:spacing w:line="400" w:lineRule="exact"/>
        <w:ind w:firstLineChars="100" w:firstLine="281"/>
        <w:rPr>
          <w:rFonts w:asciiTheme="majorEastAsia" w:eastAsiaTheme="majorEastAsia" w:hAnsiTheme="majorEastAsia"/>
          <w:b/>
          <w:color w:val="000000" w:themeColor="text1"/>
          <w:sz w:val="28"/>
          <w:szCs w:val="28"/>
        </w:rPr>
      </w:pPr>
      <w:r w:rsidRPr="00443124">
        <w:rPr>
          <w:rFonts w:asciiTheme="majorEastAsia" w:eastAsiaTheme="majorEastAsia" w:hAnsiTheme="majorEastAsia" w:hint="eastAsia"/>
          <w:b/>
          <w:color w:val="000000" w:themeColor="text1"/>
          <w:sz w:val="28"/>
          <w:szCs w:val="28"/>
        </w:rPr>
        <w:t>＜企業における性的マイノリティの理解増進＞</w:t>
      </w:r>
    </w:p>
    <w:p w14:paraId="123A5788" w14:textId="36237A56" w:rsidR="001E4F05" w:rsidRPr="00443124" w:rsidRDefault="001E4F05" w:rsidP="001E4F05">
      <w:pPr>
        <w:pStyle w:val="afa"/>
        <w:spacing w:line="400" w:lineRule="exact"/>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 xml:space="preserve">　　　いわゆる「ＬＧＢＴ理解増進法」が令和５年６月に施行され、事業主は、理解を</w:t>
      </w:r>
    </w:p>
    <w:p w14:paraId="633CBE7E" w14:textId="77777777" w:rsidR="001E4F05" w:rsidRPr="00443124" w:rsidRDefault="001E4F05" w:rsidP="001E4F05">
      <w:pPr>
        <w:pStyle w:val="afa"/>
        <w:spacing w:line="400" w:lineRule="exact"/>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 xml:space="preserve">　　深めるための普及啓発、就業環境に関する相談体制の整備等の必要な措置を講ずる</w:t>
      </w:r>
    </w:p>
    <w:p w14:paraId="2C64C98E" w14:textId="77777777" w:rsidR="001E4F05" w:rsidRPr="00443124" w:rsidRDefault="001E4F05" w:rsidP="001E4F05">
      <w:pPr>
        <w:pStyle w:val="afa"/>
        <w:spacing w:line="400" w:lineRule="exact"/>
        <w:ind w:firstLineChars="200" w:firstLine="48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ように努めるとされた。</w:t>
      </w:r>
    </w:p>
    <w:p w14:paraId="422C528E" w14:textId="77606D5F" w:rsidR="001E4F05" w:rsidRPr="00443124" w:rsidRDefault="001E4F05" w:rsidP="005607D0">
      <w:pPr>
        <w:pStyle w:val="afa"/>
        <w:spacing w:line="400" w:lineRule="exact"/>
        <w:ind w:left="480" w:hangingChars="200" w:hanging="48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 xml:space="preserve">　　　企業における性的マイノリティの方に対する理解増進や受け入れ促進を図る</w:t>
      </w:r>
      <w:r w:rsidR="005607D0">
        <w:rPr>
          <w:rFonts w:ascii="ＭＳ 明朝" w:eastAsia="ＭＳ 明朝" w:hAnsi="ＭＳ 明朝" w:hint="eastAsia"/>
          <w:color w:val="000000" w:themeColor="text1"/>
          <w:sz w:val="24"/>
          <w:szCs w:val="24"/>
        </w:rPr>
        <w:t>た</w:t>
      </w:r>
      <w:r w:rsidRPr="00443124">
        <w:rPr>
          <w:rFonts w:ascii="ＭＳ 明朝" w:eastAsia="ＭＳ 明朝" w:hAnsi="ＭＳ 明朝" w:hint="eastAsia"/>
          <w:color w:val="000000" w:themeColor="text1"/>
          <w:sz w:val="24"/>
          <w:szCs w:val="24"/>
        </w:rPr>
        <w:t>め、企業に対する周知啓発や働きやすい職場環境の整備などへの支援を充実させる</w:t>
      </w:r>
    </w:p>
    <w:p w14:paraId="075AF0E7" w14:textId="2F2E533B" w:rsidR="001E4F05" w:rsidRPr="00443124" w:rsidRDefault="001E4F05" w:rsidP="00251F62">
      <w:pPr>
        <w:pStyle w:val="afa"/>
        <w:spacing w:line="400" w:lineRule="exact"/>
        <w:ind w:firstLineChars="200" w:firstLine="48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こと。</w:t>
      </w:r>
    </w:p>
    <w:p w14:paraId="44724099" w14:textId="77777777" w:rsidR="00346903" w:rsidRDefault="00346903" w:rsidP="00D451BA">
      <w:pPr>
        <w:rPr>
          <w:rFonts w:asciiTheme="majorEastAsia" w:eastAsiaTheme="majorEastAsia" w:hAnsiTheme="majorEastAsia"/>
          <w:b/>
          <w:bCs/>
          <w:sz w:val="28"/>
          <w:szCs w:val="28"/>
        </w:rPr>
      </w:pPr>
    </w:p>
    <w:p w14:paraId="5FC1CD35" w14:textId="2183481D" w:rsidR="00B43FBD" w:rsidRPr="00443124" w:rsidRDefault="00B43FBD" w:rsidP="00346903">
      <w:pPr>
        <w:ind w:firstLineChars="100" w:firstLine="281"/>
        <w:rPr>
          <w:rFonts w:asciiTheme="majorEastAsia" w:eastAsiaTheme="majorEastAsia" w:hAnsiTheme="majorEastAsia"/>
          <w:b/>
          <w:bCs/>
          <w:sz w:val="28"/>
          <w:szCs w:val="28"/>
        </w:rPr>
      </w:pPr>
      <w:r w:rsidRPr="00443124">
        <w:rPr>
          <w:rFonts w:asciiTheme="majorEastAsia" w:eastAsiaTheme="majorEastAsia" w:hAnsiTheme="majorEastAsia" w:hint="eastAsia"/>
          <w:b/>
          <w:bCs/>
          <w:sz w:val="28"/>
          <w:szCs w:val="28"/>
        </w:rPr>
        <w:t>＜障がい者雇用の促進＞</w:t>
      </w:r>
    </w:p>
    <w:p w14:paraId="37B46C44" w14:textId="77777777" w:rsidR="00B620DA" w:rsidRPr="00443124" w:rsidRDefault="00B43FBD" w:rsidP="00B43FBD">
      <w:pPr>
        <w:ind w:leftChars="100" w:left="26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 xml:space="preserve">　</w:t>
      </w:r>
      <w:r w:rsidR="00B620DA" w:rsidRPr="00443124">
        <w:rPr>
          <w:rFonts w:asciiTheme="minorEastAsia" w:eastAsiaTheme="minorEastAsia" w:hAnsiTheme="minorEastAsia" w:hint="eastAsia"/>
          <w:color w:val="000000" w:themeColor="text1"/>
          <w:sz w:val="24"/>
          <w:szCs w:val="24"/>
        </w:rPr>
        <w:t xml:space="preserve">　</w:t>
      </w:r>
      <w:r w:rsidRPr="00443124">
        <w:rPr>
          <w:rFonts w:asciiTheme="minorEastAsia" w:eastAsiaTheme="minorEastAsia" w:hAnsiTheme="minorEastAsia" w:hint="eastAsia"/>
          <w:color w:val="000000" w:themeColor="text1"/>
          <w:sz w:val="24"/>
          <w:szCs w:val="24"/>
        </w:rPr>
        <w:t>いわゆる「障害者雇用促進法」が令和４年12月に改正され、法定雇用率の段階的</w:t>
      </w:r>
    </w:p>
    <w:p w14:paraId="5F59028C" w14:textId="77777777" w:rsidR="00B620DA" w:rsidRPr="00443124" w:rsidRDefault="00B43FBD" w:rsidP="00B620DA">
      <w:pPr>
        <w:ind w:leftChars="100" w:left="260"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引上げや除外率の引下げが行われることを踏まえ、中小企業における障がい者の雇用</w:t>
      </w:r>
    </w:p>
    <w:p w14:paraId="398E0A1E" w14:textId="1FAA3251" w:rsidR="00B43FBD" w:rsidRPr="00443124" w:rsidRDefault="00B43FBD" w:rsidP="00B620DA">
      <w:pPr>
        <w:ind w:leftChars="100" w:left="260"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の促進及び職場定着を支援するため、以下の施策を実施すること。</w:t>
      </w:r>
    </w:p>
    <w:p w14:paraId="1926F5A5" w14:textId="77777777" w:rsidR="00B43FBD" w:rsidRPr="00443124" w:rsidRDefault="00B43FBD" w:rsidP="00B43FBD">
      <w:pPr>
        <w:pStyle w:val="1"/>
        <w:rPr>
          <w:lang w:val="en-US" w:eastAsia="ja-JP"/>
        </w:rPr>
      </w:pPr>
    </w:p>
    <w:p w14:paraId="06AA7F21" w14:textId="5C53D0EF" w:rsidR="00B43FBD" w:rsidRPr="00443124" w:rsidRDefault="00B43FBD" w:rsidP="00B43FBD">
      <w:pPr>
        <w:ind w:firstLineChars="100" w:firstLine="281"/>
        <w:rPr>
          <w:rFonts w:asciiTheme="majorEastAsia" w:eastAsiaTheme="majorEastAsia" w:hAnsiTheme="majorEastAsia"/>
          <w:b/>
          <w:bCs/>
          <w:color w:val="000000" w:themeColor="text1"/>
          <w:sz w:val="28"/>
          <w:szCs w:val="28"/>
        </w:rPr>
      </w:pPr>
      <w:r w:rsidRPr="00443124">
        <w:rPr>
          <w:rFonts w:asciiTheme="majorEastAsia" w:eastAsiaTheme="majorEastAsia" w:hAnsiTheme="majorEastAsia" w:hint="eastAsia"/>
          <w:b/>
          <w:bCs/>
          <w:color w:val="000000" w:themeColor="text1"/>
          <w:sz w:val="28"/>
          <w:szCs w:val="28"/>
        </w:rPr>
        <w:t>○　現状の把握・分析等</w:t>
      </w:r>
    </w:p>
    <w:p w14:paraId="55DBD3B4" w14:textId="74C3ACBE" w:rsidR="00B43FBD" w:rsidRPr="00443124" w:rsidRDefault="00B43FBD" w:rsidP="00B620DA">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「障害者雇用促進法」に基づく障がい者の雇用状況は、各事業主が、その全事業所分</w:t>
      </w:r>
    </w:p>
    <w:p w14:paraId="6D557B80" w14:textId="77777777" w:rsidR="00B43FBD" w:rsidRPr="00443124" w:rsidRDefault="00B43FBD" w:rsidP="00B43FBD">
      <w:pPr>
        <w:ind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をとりまとめて本社所在地において報告するので、各事業所が所在する都道府県での状</w:t>
      </w:r>
    </w:p>
    <w:p w14:paraId="036FD8E9" w14:textId="77777777" w:rsidR="00B43FBD" w:rsidRPr="00443124" w:rsidRDefault="00B43FBD" w:rsidP="00B43FBD">
      <w:pPr>
        <w:ind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況把握は困難である。地域の実情に応じた雇用施策を講じることができるよう調査方法</w:t>
      </w:r>
    </w:p>
    <w:p w14:paraId="74E11C69" w14:textId="77777777" w:rsidR="00B43FBD" w:rsidRPr="00443124" w:rsidRDefault="00B43FBD" w:rsidP="00B43FBD">
      <w:pPr>
        <w:ind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を改め、その結果を公表すること。</w:t>
      </w:r>
    </w:p>
    <w:p w14:paraId="2F208DE3" w14:textId="77777777" w:rsidR="008410AB" w:rsidRPr="00443124" w:rsidRDefault="008410AB" w:rsidP="008410AB">
      <w:pPr>
        <w:rPr>
          <w:rFonts w:asciiTheme="majorEastAsia" w:eastAsiaTheme="majorEastAsia" w:hAnsiTheme="majorEastAsia"/>
          <w:b/>
          <w:bCs/>
          <w:color w:val="000000" w:themeColor="text1"/>
          <w:sz w:val="28"/>
          <w:szCs w:val="28"/>
        </w:rPr>
      </w:pPr>
    </w:p>
    <w:p w14:paraId="131F8D2F" w14:textId="3E63FFE3" w:rsidR="00B43FBD" w:rsidRPr="00443124" w:rsidRDefault="008410AB" w:rsidP="008410AB">
      <w:pPr>
        <w:ind w:firstLineChars="100" w:firstLine="281"/>
        <w:rPr>
          <w:rFonts w:asciiTheme="majorEastAsia" w:eastAsiaTheme="majorEastAsia" w:hAnsiTheme="majorEastAsia"/>
          <w:b/>
          <w:bCs/>
          <w:color w:val="000000" w:themeColor="text1"/>
          <w:sz w:val="28"/>
          <w:szCs w:val="28"/>
        </w:rPr>
      </w:pPr>
      <w:r w:rsidRPr="00443124">
        <w:rPr>
          <w:rFonts w:asciiTheme="majorEastAsia" w:eastAsiaTheme="majorEastAsia" w:hAnsiTheme="majorEastAsia" w:hint="eastAsia"/>
          <w:b/>
          <w:bCs/>
          <w:color w:val="000000" w:themeColor="text1"/>
          <w:sz w:val="28"/>
          <w:szCs w:val="28"/>
        </w:rPr>
        <w:t>○</w:t>
      </w:r>
      <w:r w:rsidR="00B43FBD" w:rsidRPr="00443124">
        <w:rPr>
          <w:rFonts w:asciiTheme="majorEastAsia" w:eastAsiaTheme="majorEastAsia" w:hAnsiTheme="majorEastAsia" w:hint="eastAsia"/>
          <w:b/>
          <w:bCs/>
          <w:color w:val="000000" w:themeColor="text1"/>
          <w:sz w:val="28"/>
          <w:szCs w:val="28"/>
        </w:rPr>
        <w:t xml:space="preserve">　法定雇用率達成に向けた誘導・支援策の強化</w:t>
      </w:r>
    </w:p>
    <w:p w14:paraId="3C77F30E" w14:textId="79309912" w:rsidR="00B43FBD" w:rsidRPr="00443124" w:rsidRDefault="004832BD" w:rsidP="00D451BA">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 xml:space="preserve">①　</w:t>
      </w:r>
      <w:r w:rsidR="00B43FBD" w:rsidRPr="00443124">
        <w:rPr>
          <w:rFonts w:asciiTheme="minorEastAsia" w:eastAsiaTheme="minorEastAsia" w:hAnsiTheme="minorEastAsia" w:hint="eastAsia"/>
          <w:color w:val="000000" w:themeColor="text1"/>
          <w:sz w:val="24"/>
          <w:szCs w:val="24"/>
        </w:rPr>
        <w:t>大阪府内には障がい者の雇用義務のある企業数が多いため、大阪労働局管内ハロ</w:t>
      </w:r>
    </w:p>
    <w:p w14:paraId="60B435A7" w14:textId="77777777" w:rsidR="00B43FBD" w:rsidRPr="00443124" w:rsidRDefault="00B43FBD" w:rsidP="00B43FBD">
      <w:pPr>
        <w:ind w:firstLineChars="400" w:firstLine="96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ーワークについては、法定雇用率の達成指導及び援助を行う職員を増員するなど、</w:t>
      </w:r>
    </w:p>
    <w:p w14:paraId="7C7B3223" w14:textId="77777777" w:rsidR="00B43FBD" w:rsidRPr="00443124" w:rsidRDefault="00B43FBD" w:rsidP="00B43FBD">
      <w:pPr>
        <w:ind w:firstLineChars="400" w:firstLine="96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その体制強化に努めること。</w:t>
      </w:r>
    </w:p>
    <w:p w14:paraId="1D3F6D31" w14:textId="586D524E" w:rsidR="00B43FBD" w:rsidRPr="00443124" w:rsidRDefault="004832BD" w:rsidP="00D451BA">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 xml:space="preserve">②　</w:t>
      </w:r>
      <w:r w:rsidR="00B43FBD" w:rsidRPr="00443124">
        <w:rPr>
          <w:rFonts w:asciiTheme="minorEastAsia" w:eastAsiaTheme="minorEastAsia" w:hAnsiTheme="minorEastAsia" w:hint="eastAsia"/>
          <w:color w:val="000000" w:themeColor="text1"/>
          <w:sz w:val="24"/>
          <w:szCs w:val="24"/>
        </w:rPr>
        <w:t>中小企業の障がい者雇用を促進するため、特定求職者雇用開発助成金について支</w:t>
      </w:r>
    </w:p>
    <w:p w14:paraId="254CA9AC" w14:textId="6273E4A2" w:rsidR="00B43FBD" w:rsidRDefault="00B43FBD" w:rsidP="00B43FBD">
      <w:pPr>
        <w:ind w:firstLineChars="400" w:firstLine="96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給期間の拡大や支給要件の緩和に努めること。</w:t>
      </w:r>
    </w:p>
    <w:p w14:paraId="274205E9" w14:textId="44FA708B" w:rsidR="00C410C2" w:rsidRDefault="00C410C2" w:rsidP="00C410C2">
      <w:pPr>
        <w:pStyle w:val="1"/>
        <w:rPr>
          <w:lang w:val="en-US" w:eastAsia="ja-JP"/>
        </w:rPr>
      </w:pPr>
      <w:r>
        <w:rPr>
          <w:rFonts w:hint="eastAsia"/>
          <w:lang w:val="en-US" w:eastAsia="ja-JP"/>
        </w:rPr>
        <w:t xml:space="preserve">　　　　　　　　　　　　　　　　　　　　</w:t>
      </w:r>
    </w:p>
    <w:p w14:paraId="56BC5BF0" w14:textId="77777777" w:rsidR="00C410C2" w:rsidRPr="00C410C2" w:rsidRDefault="00C410C2" w:rsidP="00C410C2"/>
    <w:p w14:paraId="2C10BBC0" w14:textId="34930817" w:rsidR="00B43FBD" w:rsidRPr="00443124" w:rsidRDefault="00B43FBD" w:rsidP="00B43FBD">
      <w:pPr>
        <w:ind w:firstLineChars="100" w:firstLine="281"/>
        <w:rPr>
          <w:rFonts w:asciiTheme="majorEastAsia" w:eastAsiaTheme="majorEastAsia" w:hAnsiTheme="majorEastAsia"/>
          <w:b/>
          <w:bCs/>
          <w:color w:val="000000" w:themeColor="text1"/>
          <w:sz w:val="28"/>
          <w:szCs w:val="28"/>
        </w:rPr>
      </w:pPr>
      <w:r w:rsidRPr="00443124">
        <w:rPr>
          <w:rFonts w:asciiTheme="majorEastAsia" w:eastAsiaTheme="majorEastAsia" w:hAnsiTheme="majorEastAsia" w:hint="eastAsia"/>
          <w:b/>
          <w:bCs/>
          <w:color w:val="000000" w:themeColor="text1"/>
          <w:sz w:val="28"/>
          <w:szCs w:val="28"/>
        </w:rPr>
        <w:lastRenderedPageBreak/>
        <w:t>○　更なる障がい者雇用の拡大に向けた制度の改善・拡充</w:t>
      </w:r>
    </w:p>
    <w:p w14:paraId="18FF7797" w14:textId="74FB6375" w:rsidR="00B43FBD" w:rsidRPr="00443124" w:rsidRDefault="004832BD" w:rsidP="00D451BA">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 xml:space="preserve">①　</w:t>
      </w:r>
      <w:r w:rsidR="00B43FBD" w:rsidRPr="00443124">
        <w:rPr>
          <w:rFonts w:asciiTheme="minorEastAsia" w:eastAsiaTheme="minorEastAsia" w:hAnsiTheme="minorEastAsia" w:hint="eastAsia"/>
          <w:color w:val="000000" w:themeColor="text1"/>
          <w:sz w:val="24"/>
          <w:szCs w:val="24"/>
        </w:rPr>
        <w:t>国において、障害者雇用率制度の在り方等にかかる検討が開始されたが、雇用率</w:t>
      </w:r>
    </w:p>
    <w:p w14:paraId="1B9B903C" w14:textId="77777777" w:rsidR="00B43FBD" w:rsidRPr="00443124" w:rsidRDefault="00B43FBD" w:rsidP="00B43FBD">
      <w:pPr>
        <w:ind w:firstLineChars="400" w:firstLine="96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制度の対象障がい者の範囲について、障害者手帳等を有していない難病患者や内</w:t>
      </w:r>
    </w:p>
    <w:p w14:paraId="39F90000" w14:textId="77777777" w:rsidR="00B43FBD" w:rsidRPr="00443124" w:rsidRDefault="00B43FBD" w:rsidP="00B43FBD">
      <w:pPr>
        <w:ind w:firstLineChars="400" w:firstLine="96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部障がい者、高次脳機能障がい者及び発達障がい者も制度の対象に追加するとと</w:t>
      </w:r>
    </w:p>
    <w:p w14:paraId="2081CE4D" w14:textId="77777777" w:rsidR="00B43FBD" w:rsidRPr="00443124" w:rsidRDefault="00B43FBD" w:rsidP="00B43FBD">
      <w:pPr>
        <w:ind w:firstLineChars="400" w:firstLine="96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もに、これらの方々を障害者雇用納付金制度に基づく各種助成金制度の対象に追</w:t>
      </w:r>
    </w:p>
    <w:p w14:paraId="72EA69D0" w14:textId="77777777" w:rsidR="00B43FBD" w:rsidRPr="00443124" w:rsidRDefault="00B43FBD" w:rsidP="00B43FBD">
      <w:pPr>
        <w:ind w:firstLineChars="400" w:firstLine="96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加すること。</w:t>
      </w:r>
    </w:p>
    <w:p w14:paraId="1820B84F" w14:textId="6B2379A2" w:rsidR="004832BD" w:rsidRPr="00443124" w:rsidRDefault="004832BD" w:rsidP="004832BD">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 xml:space="preserve">②　</w:t>
      </w:r>
      <w:r w:rsidR="00B43FBD" w:rsidRPr="00443124">
        <w:rPr>
          <w:rFonts w:asciiTheme="minorEastAsia" w:eastAsiaTheme="minorEastAsia" w:hAnsiTheme="minorEastAsia" w:hint="eastAsia"/>
          <w:color w:val="000000" w:themeColor="text1"/>
          <w:sz w:val="24"/>
          <w:szCs w:val="24"/>
        </w:rPr>
        <w:t>障害者介助等助成金における手話通訳・要約筆記等担当者の委嘱助成金について</w:t>
      </w:r>
      <w:r w:rsidRPr="00443124">
        <w:rPr>
          <w:rFonts w:asciiTheme="minorEastAsia" w:eastAsiaTheme="minorEastAsia" w:hAnsiTheme="minorEastAsia" w:hint="eastAsia"/>
          <w:color w:val="000000" w:themeColor="text1"/>
          <w:sz w:val="24"/>
          <w:szCs w:val="24"/>
        </w:rPr>
        <w:t xml:space="preserve">、　</w:t>
      </w:r>
    </w:p>
    <w:p w14:paraId="0F333594" w14:textId="16C5B1AA" w:rsidR="00B43FBD" w:rsidRPr="00443124" w:rsidRDefault="004832BD" w:rsidP="00D451BA">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 xml:space="preserve">　　</w:t>
      </w:r>
      <w:r w:rsidR="00B43FBD" w:rsidRPr="00443124">
        <w:rPr>
          <w:rFonts w:asciiTheme="minorEastAsia" w:eastAsiaTheme="minorEastAsia" w:hAnsiTheme="minorEastAsia" w:hint="eastAsia"/>
          <w:color w:val="000000" w:themeColor="text1"/>
          <w:sz w:val="24"/>
          <w:szCs w:val="24"/>
        </w:rPr>
        <w:t>対象障がい者を雇用している事業主の意見を踏まえ、支給期間の延長を行うこと。</w:t>
      </w:r>
    </w:p>
    <w:p w14:paraId="3A9B1967" w14:textId="6E5FC13C" w:rsidR="00B43FBD" w:rsidRPr="00443124" w:rsidRDefault="00B43FBD" w:rsidP="00D451BA">
      <w:pPr>
        <w:rPr>
          <w:rFonts w:asciiTheme="minorEastAsia" w:eastAsiaTheme="minorEastAsia" w:hAnsiTheme="minorEastAsia"/>
          <w:color w:val="000000" w:themeColor="text1"/>
          <w:sz w:val="24"/>
          <w:szCs w:val="24"/>
        </w:rPr>
      </w:pPr>
    </w:p>
    <w:p w14:paraId="6B2A4574" w14:textId="393D755D" w:rsidR="00B43FBD" w:rsidRPr="00443124" w:rsidRDefault="00C77B38" w:rsidP="00D451BA">
      <w:pPr>
        <w:rPr>
          <w:rFonts w:asciiTheme="majorEastAsia" w:eastAsiaTheme="majorEastAsia" w:hAnsiTheme="majorEastAsia"/>
          <w:b/>
          <w:bCs/>
          <w:color w:val="000000" w:themeColor="text1"/>
          <w:sz w:val="28"/>
          <w:szCs w:val="28"/>
        </w:rPr>
      </w:pPr>
      <w:r w:rsidRPr="00443124">
        <w:rPr>
          <w:rFonts w:asciiTheme="majorEastAsia" w:eastAsiaTheme="majorEastAsia" w:hAnsiTheme="majorEastAsia" w:hint="eastAsia"/>
          <w:b/>
          <w:bCs/>
          <w:color w:val="000000" w:themeColor="text1"/>
          <w:sz w:val="28"/>
          <w:szCs w:val="28"/>
        </w:rPr>
        <w:t xml:space="preserve">　</w:t>
      </w:r>
      <w:r w:rsidR="00B43FBD" w:rsidRPr="00443124">
        <w:rPr>
          <w:rFonts w:asciiTheme="majorEastAsia" w:eastAsiaTheme="majorEastAsia" w:hAnsiTheme="majorEastAsia" w:hint="eastAsia"/>
          <w:b/>
          <w:bCs/>
          <w:color w:val="000000" w:themeColor="text1"/>
          <w:sz w:val="28"/>
          <w:szCs w:val="28"/>
        </w:rPr>
        <w:t>○　先進的な取組の導入</w:t>
      </w:r>
    </w:p>
    <w:p w14:paraId="4FB76674" w14:textId="05CC49E1" w:rsidR="00B43FBD" w:rsidRPr="00443124" w:rsidRDefault="004832BD" w:rsidP="00D451BA">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 xml:space="preserve">①　</w:t>
      </w:r>
      <w:r w:rsidR="00B43FBD" w:rsidRPr="00443124">
        <w:rPr>
          <w:rFonts w:asciiTheme="minorEastAsia" w:eastAsiaTheme="minorEastAsia" w:hAnsiTheme="minorEastAsia" w:hint="eastAsia"/>
          <w:color w:val="000000" w:themeColor="text1"/>
          <w:sz w:val="24"/>
          <w:szCs w:val="24"/>
        </w:rPr>
        <w:t>大阪府が全国に先駆けて実施している「聴覚障がい者等ワークライフ支援事業」</w:t>
      </w:r>
    </w:p>
    <w:p w14:paraId="49E25EF6" w14:textId="77777777" w:rsidR="00B43FBD" w:rsidRPr="00443124" w:rsidRDefault="00B43FBD" w:rsidP="00B43FBD">
      <w:pPr>
        <w:ind w:firstLineChars="400" w:firstLine="96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は、労働法規に詳しい手話通訳者２名を専門相談員として配置し、聴覚障がい者</w:t>
      </w:r>
    </w:p>
    <w:p w14:paraId="0C61CFA6" w14:textId="77777777" w:rsidR="00B43FBD" w:rsidRPr="00443124" w:rsidRDefault="00B43FBD" w:rsidP="00B43FBD">
      <w:pPr>
        <w:ind w:firstLineChars="400" w:firstLine="96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等への相談支援などを実施することで職場定着に成果をあげている。今後、聴覚</w:t>
      </w:r>
    </w:p>
    <w:p w14:paraId="1F67C356" w14:textId="77777777" w:rsidR="00B43FBD" w:rsidRPr="00443124" w:rsidRDefault="00B43FBD" w:rsidP="00B43FBD">
      <w:pPr>
        <w:ind w:firstLineChars="400" w:firstLine="96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障がい者等の職場定着を一層支援するため、同事業を国の雇用支援制度の一つと</w:t>
      </w:r>
    </w:p>
    <w:p w14:paraId="6ABD7E46" w14:textId="77777777" w:rsidR="00B43FBD" w:rsidRPr="00443124" w:rsidRDefault="00B43FBD" w:rsidP="00B43FBD">
      <w:pPr>
        <w:ind w:firstLineChars="400" w:firstLine="96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して創設すること。</w:t>
      </w:r>
    </w:p>
    <w:p w14:paraId="02A240F0" w14:textId="093AEF18" w:rsidR="00B43FBD" w:rsidRPr="00443124" w:rsidRDefault="004832BD" w:rsidP="00D451BA">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 xml:space="preserve">②　</w:t>
      </w:r>
      <w:r w:rsidR="00B43FBD" w:rsidRPr="00443124">
        <w:rPr>
          <w:rFonts w:asciiTheme="minorEastAsia" w:eastAsiaTheme="minorEastAsia" w:hAnsiTheme="minorEastAsia" w:hint="eastAsia"/>
          <w:color w:val="000000" w:themeColor="text1"/>
          <w:sz w:val="24"/>
          <w:szCs w:val="24"/>
        </w:rPr>
        <w:t>大阪府では、入札参加事業主における障がい者の実雇用率の状況を評価する総合</w:t>
      </w:r>
    </w:p>
    <w:p w14:paraId="25A1F42E" w14:textId="77777777" w:rsidR="00B43FBD" w:rsidRPr="00443124" w:rsidRDefault="00B43FBD" w:rsidP="00B43FBD">
      <w:pPr>
        <w:ind w:firstLineChars="400" w:firstLine="96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評価一般競争入札制度等を導入し、障がい者雇用の拡大に効果を上げている。国</w:t>
      </w:r>
    </w:p>
    <w:p w14:paraId="51215D02" w14:textId="5AFEC35E" w:rsidR="00B43FBD" w:rsidRPr="00443124" w:rsidRDefault="00B43FBD" w:rsidP="00B43FBD">
      <w:pPr>
        <w:ind w:leftChars="364" w:left="992" w:hangingChars="19" w:hanging="46"/>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の契約においても障がい者雇用に取り組む事業主が評価される制度の導入を検討すること。</w:t>
      </w:r>
      <w:r w:rsidRPr="00443124">
        <w:rPr>
          <w:rFonts w:asciiTheme="minorEastAsia" w:eastAsiaTheme="minorEastAsia" w:hAnsiTheme="minorEastAsia"/>
          <w:color w:val="000000" w:themeColor="text1"/>
          <w:sz w:val="24"/>
          <w:szCs w:val="24"/>
        </w:rPr>
        <w:tab/>
      </w:r>
    </w:p>
    <w:p w14:paraId="1ADA56FA" w14:textId="77777777" w:rsidR="00346903" w:rsidRDefault="00346903" w:rsidP="00346903">
      <w:pPr>
        <w:spacing w:line="390" w:lineRule="exact"/>
        <w:rPr>
          <w:rFonts w:asciiTheme="majorEastAsia" w:eastAsiaTheme="majorEastAsia" w:hAnsiTheme="majorEastAsia"/>
          <w:b/>
          <w:color w:val="000000" w:themeColor="text1"/>
          <w:spacing w:val="10"/>
          <w:sz w:val="28"/>
          <w:szCs w:val="28"/>
        </w:rPr>
      </w:pPr>
    </w:p>
    <w:p w14:paraId="57DDA138" w14:textId="194583B4" w:rsidR="009F000C" w:rsidRDefault="00C77B38" w:rsidP="00346903">
      <w:pPr>
        <w:spacing w:line="390" w:lineRule="exact"/>
        <w:ind w:firstLineChars="100" w:firstLine="301"/>
        <w:rPr>
          <w:rFonts w:asciiTheme="majorEastAsia" w:eastAsiaTheme="majorEastAsia" w:hAnsiTheme="majorEastAsia"/>
          <w:b/>
          <w:color w:val="000000" w:themeColor="text1"/>
          <w:spacing w:val="10"/>
          <w:sz w:val="28"/>
          <w:szCs w:val="28"/>
        </w:rPr>
      </w:pPr>
      <w:r w:rsidRPr="00443124">
        <w:rPr>
          <w:rFonts w:asciiTheme="majorEastAsia" w:eastAsiaTheme="majorEastAsia" w:hAnsiTheme="majorEastAsia" w:hint="eastAsia"/>
          <w:b/>
          <w:color w:val="000000" w:themeColor="text1"/>
          <w:spacing w:val="10"/>
          <w:sz w:val="28"/>
          <w:szCs w:val="28"/>
        </w:rPr>
        <w:t>＜最低賃金の引上げ＞</w:t>
      </w:r>
    </w:p>
    <w:p w14:paraId="1C9463A5" w14:textId="2D124944" w:rsidR="00D451BA" w:rsidRDefault="00C77B38" w:rsidP="009F000C">
      <w:pPr>
        <w:spacing w:line="390" w:lineRule="exact"/>
        <w:ind w:leftChars="200" w:left="520"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国が定める最低賃金については、全ての労働者の賃金の最低額を保障するセーフティーネットとして十分に機能するよう、地域の実情に応じ、継続的に最低賃金の引上げに努めること。</w:t>
      </w:r>
    </w:p>
    <w:p w14:paraId="31917565" w14:textId="77777777" w:rsidR="00C410C2" w:rsidRPr="00C410C2" w:rsidRDefault="00C410C2" w:rsidP="00C410C2">
      <w:pPr>
        <w:pStyle w:val="1"/>
        <w:rPr>
          <w:lang w:val="en-US" w:eastAsia="ja-JP"/>
        </w:rPr>
      </w:pPr>
    </w:p>
    <w:p w14:paraId="38DB2441" w14:textId="77777777" w:rsidR="00346903" w:rsidRDefault="00C410C2" w:rsidP="00346903">
      <w:pPr>
        <w:rPr>
          <w:rFonts w:asciiTheme="majorEastAsia" w:eastAsiaTheme="majorEastAsia" w:hAnsiTheme="majorEastAsia"/>
          <w:b/>
          <w:bCs/>
          <w:sz w:val="28"/>
          <w:szCs w:val="28"/>
          <w:lang w:val="x-none"/>
        </w:rPr>
      </w:pPr>
      <w:r w:rsidRPr="00443124">
        <w:rPr>
          <w:rFonts w:asciiTheme="majorEastAsia" w:eastAsiaTheme="majorEastAsia" w:hAnsiTheme="majorEastAsia" w:hint="eastAsia"/>
          <w:b/>
          <w:bCs/>
          <w:sz w:val="28"/>
          <w:szCs w:val="28"/>
          <w:lang w:val="x-none"/>
        </w:rPr>
        <w:t>（</w:t>
      </w:r>
      <w:r>
        <w:rPr>
          <w:rFonts w:asciiTheme="majorEastAsia" w:eastAsiaTheme="majorEastAsia" w:hAnsiTheme="majorEastAsia" w:hint="eastAsia"/>
          <w:b/>
          <w:bCs/>
          <w:sz w:val="28"/>
          <w:szCs w:val="28"/>
          <w:lang w:val="x-none"/>
        </w:rPr>
        <w:t>２</w:t>
      </w:r>
      <w:r w:rsidRPr="00443124">
        <w:rPr>
          <w:rFonts w:asciiTheme="majorEastAsia" w:eastAsiaTheme="majorEastAsia" w:hAnsiTheme="majorEastAsia" w:hint="eastAsia"/>
          <w:b/>
          <w:bCs/>
          <w:sz w:val="28"/>
          <w:szCs w:val="28"/>
          <w:lang w:val="x-none"/>
        </w:rPr>
        <w:t>）在職者に対するリスキリングの充実・強化</w:t>
      </w:r>
    </w:p>
    <w:p w14:paraId="5D417EEB" w14:textId="283FF65D" w:rsidR="00C410C2" w:rsidRPr="00346903" w:rsidRDefault="00C410C2" w:rsidP="00346903">
      <w:pPr>
        <w:ind w:firstLineChars="100" w:firstLine="281"/>
        <w:rPr>
          <w:rFonts w:asciiTheme="majorEastAsia" w:eastAsiaTheme="majorEastAsia" w:hAnsiTheme="majorEastAsia"/>
          <w:b/>
          <w:bCs/>
          <w:sz w:val="28"/>
          <w:szCs w:val="28"/>
          <w:lang w:val="x-none"/>
        </w:rPr>
      </w:pPr>
      <w:r w:rsidRPr="00443124">
        <w:rPr>
          <w:rFonts w:asciiTheme="majorEastAsia" w:eastAsiaTheme="majorEastAsia" w:hAnsiTheme="majorEastAsia" w:hint="eastAsia"/>
          <w:b/>
          <w:bCs/>
          <w:color w:val="000000" w:themeColor="text1"/>
          <w:sz w:val="28"/>
          <w:szCs w:val="28"/>
        </w:rPr>
        <w:t>＜在職者訓練の実施＞</w:t>
      </w:r>
    </w:p>
    <w:p w14:paraId="34AEF3D5" w14:textId="77777777" w:rsidR="00C410C2" w:rsidRPr="00443124" w:rsidRDefault="00C410C2" w:rsidP="00C410C2">
      <w:pPr>
        <w:ind w:firstLineChars="300" w:firstLine="72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 xml:space="preserve">新しい資本主義実行計画（2024年改訂版）においては、三位一体の労働市場改革の　</w:t>
      </w:r>
    </w:p>
    <w:p w14:paraId="36CD12E3" w14:textId="77777777" w:rsidR="00C410C2" w:rsidRPr="00443124" w:rsidRDefault="00C410C2" w:rsidP="00C410C2">
      <w:pPr>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 xml:space="preserve">　　早期実行に向けて、現場労働者の育成に向けたリスキリングの必要性を指摘している</w:t>
      </w:r>
    </w:p>
    <w:p w14:paraId="745A6681" w14:textId="77777777" w:rsidR="00C410C2" w:rsidRPr="00443124" w:rsidRDefault="00C410C2" w:rsidP="00C410C2">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が、人手不足が深刻な中小企業では、採用後に従業員を育成するための資源が限られ</w:t>
      </w:r>
    </w:p>
    <w:p w14:paraId="4B1B4D1C" w14:textId="77777777" w:rsidR="00C410C2" w:rsidRPr="00443124" w:rsidRDefault="00C410C2" w:rsidP="00C410C2">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ていることから、外国人労働者の職業訓練とともに、在職者の職業能力開発が喫緊の</w:t>
      </w:r>
    </w:p>
    <w:p w14:paraId="716A1AE3" w14:textId="77777777" w:rsidR="00C410C2" w:rsidRPr="00443124" w:rsidRDefault="00C410C2" w:rsidP="00C410C2">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課題となっている。</w:t>
      </w:r>
    </w:p>
    <w:p w14:paraId="0E967000" w14:textId="77777777" w:rsidR="00C410C2" w:rsidRPr="00443124" w:rsidRDefault="00C410C2" w:rsidP="00C410C2">
      <w:pPr>
        <w:ind w:firstLineChars="300" w:firstLine="72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現在、職業能力開発促進法に基づき、都道府県に設置された「職業能力開発校」は、</w:t>
      </w:r>
    </w:p>
    <w:p w14:paraId="3C537B74" w14:textId="77777777" w:rsidR="00C410C2" w:rsidRPr="00443124" w:rsidRDefault="00C410C2" w:rsidP="00C410C2">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求職者向け訓練に主眼が置かれ、設備等の整備に係る補助金等は求職者訓練で使用す</w:t>
      </w:r>
    </w:p>
    <w:p w14:paraId="69B3E79B" w14:textId="77777777" w:rsidR="00C410C2" w:rsidRPr="00443124" w:rsidRDefault="00C410C2" w:rsidP="00C410C2">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るものに限られており、在職者訓練は補助的にしか認められていない。</w:t>
      </w:r>
    </w:p>
    <w:p w14:paraId="35C916AD" w14:textId="77777777" w:rsidR="00C410C2" w:rsidRPr="00443124" w:rsidRDefault="00C410C2" w:rsidP="00C410C2">
      <w:pPr>
        <w:ind w:firstLineChars="300" w:firstLine="720"/>
        <w:rPr>
          <w:rFonts w:asciiTheme="majorEastAsia" w:eastAsiaTheme="majorEastAsia" w:hAnsiTheme="majorEastAsia"/>
          <w:b/>
          <w:bCs/>
          <w:color w:val="000000" w:themeColor="text1"/>
          <w:sz w:val="32"/>
          <w:szCs w:val="32"/>
        </w:rPr>
      </w:pPr>
      <w:r w:rsidRPr="00443124">
        <w:rPr>
          <w:rFonts w:asciiTheme="minorEastAsia" w:eastAsiaTheme="minorEastAsia" w:hAnsiTheme="minorEastAsia" w:hint="eastAsia"/>
          <w:color w:val="000000" w:themeColor="text1"/>
          <w:sz w:val="24"/>
        </w:rPr>
        <w:lastRenderedPageBreak/>
        <w:t>「職業能力開発校」の設備や求職者訓練で培われた長年のノウハウや経験を活かし、</w:t>
      </w:r>
    </w:p>
    <w:p w14:paraId="7E77BDDD" w14:textId="77777777" w:rsidR="00C410C2" w:rsidRPr="00443124" w:rsidRDefault="00C410C2" w:rsidP="00C410C2">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外国人を含めた在職者に対する職業訓練が本格的に実施できるよう、必要な規定整備</w:t>
      </w:r>
    </w:p>
    <w:p w14:paraId="52BBD161" w14:textId="77777777" w:rsidR="00C410C2" w:rsidRPr="00443124" w:rsidRDefault="00C410C2" w:rsidP="00C410C2">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及び財源措置を講じること。</w:t>
      </w:r>
    </w:p>
    <w:p w14:paraId="14272C6C" w14:textId="77777777" w:rsidR="00346903" w:rsidRDefault="00346903" w:rsidP="00346903"/>
    <w:p w14:paraId="111FF076" w14:textId="4A0A9C9E" w:rsidR="00C410C2" w:rsidRPr="00443124" w:rsidRDefault="00C410C2" w:rsidP="00346903">
      <w:pPr>
        <w:ind w:firstLineChars="100" w:firstLine="281"/>
        <w:rPr>
          <w:rFonts w:asciiTheme="majorEastAsia" w:eastAsiaTheme="majorEastAsia" w:hAnsiTheme="majorEastAsia"/>
          <w:b/>
          <w:bCs/>
          <w:color w:val="000000" w:themeColor="text1"/>
          <w:sz w:val="28"/>
          <w:szCs w:val="28"/>
        </w:rPr>
      </w:pPr>
      <w:r w:rsidRPr="00443124">
        <w:rPr>
          <w:rFonts w:asciiTheme="majorEastAsia" w:eastAsiaTheme="majorEastAsia" w:hAnsiTheme="majorEastAsia" w:hint="eastAsia"/>
          <w:b/>
          <w:bCs/>
          <w:color w:val="000000" w:themeColor="text1"/>
          <w:sz w:val="28"/>
          <w:szCs w:val="28"/>
        </w:rPr>
        <w:t>＜外国人材の活躍支援＞</w:t>
      </w:r>
    </w:p>
    <w:p w14:paraId="11588DB3" w14:textId="77777777" w:rsidR="00C410C2" w:rsidRPr="00443124" w:rsidRDefault="00C410C2" w:rsidP="00C410C2">
      <w:pPr>
        <w:ind w:firstLineChars="300" w:firstLine="72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中小企業をはじめとする多くの企業では、人手不足に直面しており、継続的に外国</w:t>
      </w:r>
    </w:p>
    <w:p w14:paraId="0D40D3AA" w14:textId="77777777" w:rsidR="00C410C2" w:rsidRPr="00443124" w:rsidRDefault="00C410C2" w:rsidP="00C410C2">
      <w:pPr>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 xml:space="preserve">　　人材を確保する必要が生じている。外国人技能実習制度が令和９年までに育成就労制</w:t>
      </w:r>
    </w:p>
    <w:p w14:paraId="0B04C6C0" w14:textId="77777777" w:rsidR="00C410C2" w:rsidRPr="00443124" w:rsidRDefault="00C410C2" w:rsidP="00C410C2">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度へ移行され、外国人労働者の一層の増加や雇用する外国人労働者に対する職業能力</w:t>
      </w:r>
    </w:p>
    <w:p w14:paraId="51496ABF" w14:textId="77777777" w:rsidR="00C410C2" w:rsidRPr="00443124" w:rsidRDefault="00C410C2" w:rsidP="00C410C2">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の開発・向上を望む企業の増加が見込まれる。</w:t>
      </w:r>
    </w:p>
    <w:p w14:paraId="3EDFDC46" w14:textId="35331633" w:rsidR="00C410C2" w:rsidRPr="0057379C" w:rsidRDefault="00C410C2" w:rsidP="0057379C">
      <w:pPr>
        <w:ind w:leftChars="200" w:left="52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 xml:space="preserve">　このため、「職業能力開発校」がこれら外国人労働者の在職者訓練ニーズの受け皿となれるよう、都道府県の意見も踏まえながら新たな制度設計及び必要な財源措置を講じること。</w:t>
      </w:r>
    </w:p>
    <w:p w14:paraId="6278F7A7" w14:textId="77777777" w:rsidR="00D451BA" w:rsidRPr="00C410C2" w:rsidRDefault="00D451BA" w:rsidP="00D451BA">
      <w:pPr>
        <w:rPr>
          <w:lang w:val="x-none"/>
        </w:rPr>
      </w:pPr>
    </w:p>
    <w:p w14:paraId="233B325C" w14:textId="2D551E8F" w:rsidR="00B43FBD" w:rsidRPr="00443124" w:rsidRDefault="00B43FBD" w:rsidP="00B43FBD">
      <w:pPr>
        <w:rPr>
          <w:rFonts w:asciiTheme="majorEastAsia" w:eastAsiaTheme="majorEastAsia" w:hAnsiTheme="majorEastAsia"/>
          <w:b/>
          <w:bCs/>
          <w:sz w:val="28"/>
          <w:szCs w:val="28"/>
        </w:rPr>
      </w:pPr>
      <w:r w:rsidRPr="00443124">
        <w:rPr>
          <w:rFonts w:asciiTheme="majorEastAsia" w:eastAsiaTheme="majorEastAsia" w:hAnsiTheme="majorEastAsia" w:hint="eastAsia"/>
          <w:b/>
          <w:bCs/>
          <w:sz w:val="28"/>
          <w:szCs w:val="28"/>
        </w:rPr>
        <w:t>Ⅱ　誰もが安心して暮らせる大阪の実現</w:t>
      </w:r>
    </w:p>
    <w:p w14:paraId="3582319C" w14:textId="44C4B80B" w:rsidR="00A33C78" w:rsidRPr="00443124" w:rsidRDefault="00032380" w:rsidP="00A33C78">
      <w:pPr>
        <w:pStyle w:val="1"/>
        <w:rPr>
          <w:rFonts w:asciiTheme="minorEastAsia" w:eastAsiaTheme="minorEastAsia" w:hAnsiTheme="minorEastAsia"/>
          <w:sz w:val="24"/>
          <w:szCs w:val="24"/>
          <w:lang w:val="en-US" w:eastAsia="ja-JP"/>
        </w:rPr>
      </w:pPr>
      <w:r w:rsidRPr="00443124">
        <w:rPr>
          <w:rFonts w:hint="eastAsia"/>
          <w:lang w:val="en-US" w:eastAsia="ja-JP"/>
        </w:rPr>
        <w:t xml:space="preserve">　</w:t>
      </w:r>
      <w:r w:rsidRPr="00443124">
        <w:rPr>
          <w:rFonts w:asciiTheme="minorEastAsia" w:eastAsiaTheme="minorEastAsia" w:hAnsiTheme="minorEastAsia" w:hint="eastAsia"/>
          <w:sz w:val="24"/>
          <w:szCs w:val="24"/>
          <w:lang w:val="en-US" w:eastAsia="ja-JP"/>
        </w:rPr>
        <w:t>物価高騰や</w:t>
      </w:r>
      <w:r w:rsidR="00D220B9" w:rsidRPr="00443124">
        <w:rPr>
          <w:rFonts w:asciiTheme="minorEastAsia" w:eastAsiaTheme="minorEastAsia" w:hAnsiTheme="minorEastAsia" w:hint="eastAsia"/>
          <w:sz w:val="24"/>
          <w:szCs w:val="24"/>
          <w:lang w:val="en-US" w:eastAsia="ja-JP"/>
        </w:rPr>
        <w:t>人手</w:t>
      </w:r>
      <w:r w:rsidRPr="00443124">
        <w:rPr>
          <w:rFonts w:asciiTheme="minorEastAsia" w:eastAsiaTheme="minorEastAsia" w:hAnsiTheme="minorEastAsia" w:hint="eastAsia"/>
          <w:sz w:val="24"/>
          <w:szCs w:val="24"/>
          <w:lang w:val="en-US" w:eastAsia="ja-JP"/>
        </w:rPr>
        <w:t>不足、さらには米国の関税措置等の影響により、</w:t>
      </w:r>
      <w:r w:rsidR="0034227D" w:rsidRPr="00443124">
        <w:rPr>
          <w:rFonts w:asciiTheme="minorEastAsia" w:eastAsiaTheme="minorEastAsia" w:hAnsiTheme="minorEastAsia" w:hint="eastAsia"/>
          <w:sz w:val="24"/>
          <w:szCs w:val="24"/>
          <w:lang w:val="en-US" w:eastAsia="ja-JP"/>
        </w:rPr>
        <w:t>企業の経営環境が厳しくなる中、中小企業</w:t>
      </w:r>
      <w:r w:rsidR="00D220B9" w:rsidRPr="00443124">
        <w:rPr>
          <w:rFonts w:asciiTheme="minorEastAsia" w:eastAsiaTheme="minorEastAsia" w:hAnsiTheme="minorEastAsia" w:hint="eastAsia"/>
          <w:sz w:val="24"/>
          <w:szCs w:val="24"/>
          <w:lang w:val="en-US" w:eastAsia="ja-JP"/>
        </w:rPr>
        <w:t>等</w:t>
      </w:r>
      <w:r w:rsidR="0034227D" w:rsidRPr="00443124">
        <w:rPr>
          <w:rFonts w:asciiTheme="minorEastAsia" w:eastAsiaTheme="minorEastAsia" w:hAnsiTheme="minorEastAsia" w:hint="eastAsia"/>
          <w:sz w:val="24"/>
          <w:szCs w:val="24"/>
          <w:lang w:val="en-US" w:eastAsia="ja-JP"/>
        </w:rPr>
        <w:t>を支えるセーフティーネットを充実させるとともに、誰もが安心して働くことができる</w:t>
      </w:r>
      <w:r w:rsidR="00D220B9" w:rsidRPr="00443124">
        <w:rPr>
          <w:rFonts w:asciiTheme="minorEastAsia" w:eastAsiaTheme="minorEastAsia" w:hAnsiTheme="minorEastAsia" w:hint="eastAsia"/>
          <w:sz w:val="24"/>
          <w:szCs w:val="24"/>
          <w:lang w:val="en-US" w:eastAsia="ja-JP"/>
        </w:rPr>
        <w:t>環境整備</w:t>
      </w:r>
      <w:r w:rsidR="0034227D" w:rsidRPr="00443124">
        <w:rPr>
          <w:rFonts w:asciiTheme="minorEastAsia" w:eastAsiaTheme="minorEastAsia" w:hAnsiTheme="minorEastAsia" w:hint="eastAsia"/>
          <w:sz w:val="24"/>
          <w:szCs w:val="24"/>
          <w:lang w:val="en-US" w:eastAsia="ja-JP"/>
        </w:rPr>
        <w:t>に向けて、以下について要望する。</w:t>
      </w:r>
    </w:p>
    <w:p w14:paraId="4D6F1539" w14:textId="77777777" w:rsidR="00B43FBD" w:rsidRPr="00443124" w:rsidRDefault="00B43FBD" w:rsidP="00B43FBD">
      <w:pPr>
        <w:pStyle w:val="1"/>
        <w:rPr>
          <w:lang w:val="en-US" w:eastAsia="ja-JP"/>
        </w:rPr>
      </w:pPr>
    </w:p>
    <w:p w14:paraId="3339BF6F" w14:textId="585D8F96" w:rsidR="00B43FBD" w:rsidRPr="00443124" w:rsidRDefault="00B43FBD" w:rsidP="00B43FBD">
      <w:pPr>
        <w:pStyle w:val="1"/>
        <w:rPr>
          <w:rFonts w:ascii="ＭＳ ゴシック" w:eastAsia="ＭＳ ゴシック" w:hAnsi="ＭＳ ゴシック"/>
          <w:b/>
          <w:bCs/>
          <w:sz w:val="28"/>
          <w:szCs w:val="28"/>
          <w:lang w:val="en-US" w:eastAsia="ja-JP"/>
        </w:rPr>
      </w:pPr>
      <w:r w:rsidRPr="00443124">
        <w:rPr>
          <w:rFonts w:ascii="ＭＳ ゴシック" w:eastAsia="ＭＳ ゴシック" w:hAnsi="ＭＳ ゴシック" w:hint="eastAsia"/>
          <w:b/>
          <w:bCs/>
          <w:sz w:val="28"/>
          <w:szCs w:val="28"/>
          <w:lang w:val="en-US" w:eastAsia="ja-JP"/>
        </w:rPr>
        <w:t>１．中小企業等を支えるセーフティーネットの充実</w:t>
      </w:r>
      <w:bookmarkStart w:id="7" w:name="_Hlk201521486"/>
    </w:p>
    <w:p w14:paraId="185A4B4E" w14:textId="77777777" w:rsidR="00B43FBD" w:rsidRPr="00443124" w:rsidRDefault="00B43FBD" w:rsidP="00B43FBD"/>
    <w:p w14:paraId="67B02E96" w14:textId="43E0D8BD" w:rsidR="008D7842" w:rsidRPr="00443124" w:rsidRDefault="00B43FBD" w:rsidP="00B43FBD">
      <w:pPr>
        <w:ind w:firstLineChars="100" w:firstLine="261"/>
        <w:rPr>
          <w:rFonts w:asciiTheme="majorEastAsia" w:eastAsiaTheme="majorEastAsia" w:hAnsiTheme="majorEastAsia"/>
          <w:b/>
          <w:bCs/>
        </w:rPr>
      </w:pPr>
      <w:r w:rsidRPr="00443124">
        <w:rPr>
          <w:rFonts w:asciiTheme="majorEastAsia" w:eastAsiaTheme="majorEastAsia" w:hAnsiTheme="majorEastAsia" w:hint="eastAsia"/>
          <w:b/>
          <w:bCs/>
        </w:rPr>
        <w:t>（１）</w:t>
      </w:r>
      <w:r w:rsidR="00316633" w:rsidRPr="00443124">
        <w:rPr>
          <w:rFonts w:asciiTheme="majorEastAsia" w:eastAsiaTheme="majorEastAsia" w:hAnsiTheme="majorEastAsia" w:hint="eastAsia"/>
          <w:b/>
          <w:bCs/>
          <w:color w:val="000000" w:themeColor="text1"/>
          <w:sz w:val="28"/>
        </w:rPr>
        <w:t>米国の関税措置等の影響を受ける事業者への支援</w:t>
      </w:r>
      <w:bookmarkEnd w:id="7"/>
    </w:p>
    <w:p w14:paraId="17D466F1" w14:textId="627B513E" w:rsidR="003669C5" w:rsidRPr="00443124" w:rsidRDefault="00316633" w:rsidP="00316633">
      <w:pPr>
        <w:rPr>
          <w:rFonts w:asciiTheme="minorEastAsia" w:eastAsiaTheme="minorEastAsia" w:hAnsiTheme="minorEastAsia"/>
          <w:sz w:val="24"/>
          <w:szCs w:val="24"/>
          <w:lang w:val="x-none"/>
        </w:rPr>
      </w:pPr>
      <w:r w:rsidRPr="00443124">
        <w:rPr>
          <w:rFonts w:asciiTheme="minorEastAsia" w:eastAsiaTheme="minorEastAsia" w:hAnsiTheme="minorEastAsia" w:hint="eastAsia"/>
          <w:lang w:val="x-none"/>
        </w:rPr>
        <w:t xml:space="preserve">　　</w:t>
      </w:r>
      <w:r w:rsidR="00B43FBD" w:rsidRPr="00443124">
        <w:rPr>
          <w:rFonts w:asciiTheme="minorEastAsia" w:eastAsiaTheme="minorEastAsia" w:hAnsiTheme="minorEastAsia" w:hint="eastAsia"/>
          <w:lang w:val="x-none"/>
        </w:rPr>
        <w:t xml:space="preserve">　</w:t>
      </w:r>
      <w:r w:rsidR="003669C5" w:rsidRPr="00443124">
        <w:rPr>
          <w:rFonts w:asciiTheme="minorEastAsia" w:eastAsiaTheme="minorEastAsia" w:hAnsiTheme="minorEastAsia" w:hint="eastAsia"/>
          <w:sz w:val="24"/>
          <w:szCs w:val="24"/>
          <w:lang w:val="x-none"/>
        </w:rPr>
        <w:t>物価高騰や人材不足等、府内事業者を取り巻く環境は厳しさを増している。加えて、</w:t>
      </w:r>
    </w:p>
    <w:p w14:paraId="5BC91EE6" w14:textId="77777777" w:rsidR="00B43FBD" w:rsidRPr="00443124" w:rsidRDefault="003669C5" w:rsidP="00B43FBD">
      <w:pPr>
        <w:ind w:leftChars="100" w:left="260" w:firstLineChars="100" w:firstLine="240"/>
        <w:rPr>
          <w:rFonts w:asciiTheme="minorEastAsia" w:eastAsiaTheme="minorEastAsia" w:hAnsiTheme="minorEastAsia"/>
          <w:sz w:val="24"/>
          <w:szCs w:val="24"/>
          <w:lang w:val="x-none"/>
        </w:rPr>
      </w:pPr>
      <w:r w:rsidRPr="00443124">
        <w:rPr>
          <w:rFonts w:asciiTheme="minorEastAsia" w:eastAsiaTheme="minorEastAsia" w:hAnsiTheme="minorEastAsia" w:hint="eastAsia"/>
          <w:sz w:val="24"/>
          <w:szCs w:val="24"/>
          <w:lang w:val="x-none"/>
        </w:rPr>
        <w:t>米国の関税措置等の影響により、幅広い業種で受注減少、それに伴う資金繰り・経営</w:t>
      </w:r>
    </w:p>
    <w:p w14:paraId="0CC86C92" w14:textId="77777777" w:rsidR="00B43FBD" w:rsidRPr="00443124" w:rsidRDefault="003669C5" w:rsidP="00B43FBD">
      <w:pPr>
        <w:ind w:leftChars="100" w:left="260" w:firstLineChars="100" w:firstLine="240"/>
        <w:rPr>
          <w:rFonts w:asciiTheme="minorEastAsia" w:eastAsiaTheme="minorEastAsia" w:hAnsiTheme="minorEastAsia"/>
          <w:sz w:val="24"/>
          <w:szCs w:val="24"/>
          <w:lang w:val="x-none"/>
        </w:rPr>
      </w:pPr>
      <w:r w:rsidRPr="00443124">
        <w:rPr>
          <w:rFonts w:asciiTheme="minorEastAsia" w:eastAsiaTheme="minorEastAsia" w:hAnsiTheme="minorEastAsia" w:hint="eastAsia"/>
          <w:sz w:val="24"/>
          <w:szCs w:val="24"/>
          <w:lang w:val="x-none"/>
        </w:rPr>
        <w:t>環境の悪化が懸念されている。さらに雇止めや解雇等により離職者が増加するなど、</w:t>
      </w:r>
    </w:p>
    <w:p w14:paraId="2D2BB05A" w14:textId="77777777" w:rsidR="00B43FBD" w:rsidRPr="00443124" w:rsidRDefault="003669C5" w:rsidP="00B43FBD">
      <w:pPr>
        <w:ind w:leftChars="100" w:left="260" w:firstLineChars="100" w:firstLine="240"/>
        <w:rPr>
          <w:rFonts w:asciiTheme="minorEastAsia" w:eastAsiaTheme="minorEastAsia" w:hAnsiTheme="minorEastAsia"/>
          <w:sz w:val="24"/>
          <w:szCs w:val="24"/>
          <w:lang w:val="x-none"/>
        </w:rPr>
      </w:pPr>
      <w:r w:rsidRPr="00443124">
        <w:rPr>
          <w:rFonts w:asciiTheme="minorEastAsia" w:eastAsiaTheme="minorEastAsia" w:hAnsiTheme="minorEastAsia" w:hint="eastAsia"/>
          <w:sz w:val="24"/>
          <w:szCs w:val="24"/>
          <w:lang w:val="x-none"/>
        </w:rPr>
        <w:t>雇用不安も生じる恐れがある。このような中、事業者の経営の安定化と雇用</w:t>
      </w:r>
      <w:r w:rsidR="001F146C" w:rsidRPr="00443124">
        <w:rPr>
          <w:rFonts w:asciiTheme="minorEastAsia" w:eastAsiaTheme="minorEastAsia" w:hAnsiTheme="minorEastAsia" w:hint="eastAsia"/>
          <w:sz w:val="24"/>
          <w:szCs w:val="24"/>
          <w:lang w:val="x-none"/>
        </w:rPr>
        <w:t>の</w:t>
      </w:r>
      <w:r w:rsidRPr="00443124">
        <w:rPr>
          <w:rFonts w:asciiTheme="minorEastAsia" w:eastAsiaTheme="minorEastAsia" w:hAnsiTheme="minorEastAsia" w:hint="eastAsia"/>
          <w:sz w:val="24"/>
          <w:szCs w:val="24"/>
          <w:lang w:val="x-none"/>
        </w:rPr>
        <w:t>維持を</w:t>
      </w:r>
    </w:p>
    <w:p w14:paraId="2D73B4DA" w14:textId="7FF9CC9D" w:rsidR="006F6E07" w:rsidRPr="00443124" w:rsidRDefault="003669C5" w:rsidP="00B43FBD">
      <w:pPr>
        <w:ind w:leftChars="100" w:left="260" w:firstLineChars="100" w:firstLine="240"/>
        <w:rPr>
          <w:rFonts w:asciiTheme="minorEastAsia" w:eastAsiaTheme="minorEastAsia" w:hAnsiTheme="minorEastAsia"/>
          <w:sz w:val="24"/>
          <w:szCs w:val="24"/>
          <w:lang w:val="x-none"/>
        </w:rPr>
      </w:pPr>
      <w:r w:rsidRPr="00443124">
        <w:rPr>
          <w:rFonts w:asciiTheme="minorEastAsia" w:eastAsiaTheme="minorEastAsia" w:hAnsiTheme="minorEastAsia" w:hint="eastAsia"/>
          <w:sz w:val="24"/>
          <w:szCs w:val="24"/>
          <w:lang w:val="x-none"/>
        </w:rPr>
        <w:t>図るため、以下について要望する。</w:t>
      </w:r>
    </w:p>
    <w:p w14:paraId="75107E30" w14:textId="4E663510" w:rsidR="00FE5CCC" w:rsidRPr="00443124" w:rsidRDefault="00FE5CCC" w:rsidP="00FE5CCC">
      <w:pPr>
        <w:ind w:firstLineChars="300" w:firstLine="720"/>
        <w:rPr>
          <w:rFonts w:asciiTheme="minorEastAsia" w:eastAsiaTheme="minorEastAsia" w:hAnsiTheme="minorEastAsia"/>
          <w:sz w:val="24"/>
          <w:szCs w:val="24"/>
        </w:rPr>
      </w:pPr>
      <w:r w:rsidRPr="00443124">
        <w:rPr>
          <w:rFonts w:asciiTheme="minorEastAsia" w:eastAsiaTheme="minorEastAsia" w:hAnsiTheme="minorEastAsia" w:hint="eastAsia"/>
          <w:sz w:val="24"/>
          <w:szCs w:val="24"/>
          <w:lang w:val="x-none"/>
        </w:rPr>
        <w:t>○</w:t>
      </w:r>
      <w:r w:rsidR="002D69B5" w:rsidRPr="00443124">
        <w:rPr>
          <w:rFonts w:asciiTheme="minorEastAsia" w:eastAsiaTheme="minorEastAsia" w:hAnsiTheme="minorEastAsia" w:hint="eastAsia"/>
          <w:sz w:val="24"/>
          <w:szCs w:val="24"/>
          <w:lang w:val="x-none"/>
        </w:rPr>
        <w:t xml:space="preserve">　</w:t>
      </w:r>
      <w:r w:rsidR="005756FE" w:rsidRPr="00443124">
        <w:rPr>
          <w:rFonts w:asciiTheme="minorEastAsia" w:eastAsiaTheme="minorEastAsia" w:hAnsiTheme="minorEastAsia" w:hint="eastAsia"/>
          <w:sz w:val="24"/>
          <w:szCs w:val="24"/>
        </w:rPr>
        <w:t>今般の米国の関税措置がもたらす中小企業への影響等について的確な分析を</w:t>
      </w:r>
    </w:p>
    <w:p w14:paraId="781ED37B" w14:textId="420E732A" w:rsidR="00FE5CCC" w:rsidRPr="00443124" w:rsidRDefault="00FE5CCC" w:rsidP="00D451BA">
      <w:pPr>
        <w:ind w:firstLineChars="300" w:firstLine="720"/>
        <w:rPr>
          <w:rFonts w:asciiTheme="minorEastAsia" w:eastAsiaTheme="minorEastAsia" w:hAnsiTheme="minorEastAsia"/>
          <w:sz w:val="24"/>
          <w:szCs w:val="24"/>
        </w:rPr>
      </w:pPr>
      <w:r w:rsidRPr="00443124">
        <w:rPr>
          <w:rFonts w:asciiTheme="minorEastAsia" w:eastAsiaTheme="minorEastAsia" w:hAnsiTheme="minorEastAsia" w:hint="eastAsia"/>
          <w:sz w:val="24"/>
          <w:szCs w:val="24"/>
        </w:rPr>
        <w:t xml:space="preserve">　</w:t>
      </w:r>
      <w:r w:rsidR="005756FE" w:rsidRPr="00443124">
        <w:rPr>
          <w:rFonts w:asciiTheme="minorEastAsia" w:eastAsiaTheme="minorEastAsia" w:hAnsiTheme="minorEastAsia" w:hint="eastAsia"/>
          <w:sz w:val="24"/>
          <w:szCs w:val="24"/>
        </w:rPr>
        <w:t>行うとともに、その分析結果や地域の実情を踏まえ、幅広い対策を迅速に実施す</w:t>
      </w:r>
    </w:p>
    <w:p w14:paraId="073B165E" w14:textId="77777777" w:rsidR="0057379C" w:rsidRDefault="00FE5CCC" w:rsidP="0057379C">
      <w:pPr>
        <w:ind w:leftChars="273" w:left="780" w:hangingChars="29" w:hanging="70"/>
        <w:rPr>
          <w:rFonts w:asciiTheme="minorEastAsia" w:eastAsiaTheme="minorEastAsia" w:hAnsiTheme="minorEastAsia"/>
          <w:sz w:val="24"/>
          <w:szCs w:val="24"/>
        </w:rPr>
      </w:pPr>
      <w:r w:rsidRPr="00443124">
        <w:rPr>
          <w:rFonts w:asciiTheme="minorEastAsia" w:eastAsiaTheme="minorEastAsia" w:hAnsiTheme="minorEastAsia" w:hint="eastAsia"/>
          <w:sz w:val="24"/>
          <w:szCs w:val="24"/>
        </w:rPr>
        <w:t xml:space="preserve">　</w:t>
      </w:r>
      <w:r w:rsidR="005756FE" w:rsidRPr="00443124">
        <w:rPr>
          <w:rFonts w:asciiTheme="minorEastAsia" w:eastAsiaTheme="minorEastAsia" w:hAnsiTheme="minorEastAsia" w:hint="eastAsia"/>
          <w:sz w:val="24"/>
          <w:szCs w:val="24"/>
        </w:rPr>
        <w:t>ること。</w:t>
      </w:r>
    </w:p>
    <w:p w14:paraId="042C3FF7" w14:textId="77777777" w:rsidR="0057379C" w:rsidRDefault="00FE5CCC" w:rsidP="0057379C">
      <w:pPr>
        <w:ind w:leftChars="273" w:left="710"/>
        <w:rPr>
          <w:rFonts w:asciiTheme="minorEastAsia" w:eastAsiaTheme="minorEastAsia" w:hAnsiTheme="minorEastAsia"/>
          <w:sz w:val="24"/>
          <w:szCs w:val="24"/>
        </w:rPr>
      </w:pPr>
      <w:r w:rsidRPr="00443124">
        <w:rPr>
          <w:rFonts w:asciiTheme="minorEastAsia" w:eastAsiaTheme="minorEastAsia" w:hAnsiTheme="minorEastAsia" w:hint="eastAsia"/>
          <w:sz w:val="24"/>
          <w:szCs w:val="24"/>
        </w:rPr>
        <w:t>○</w:t>
      </w:r>
      <w:r w:rsidR="00D53E3D" w:rsidRPr="00443124">
        <w:rPr>
          <w:rFonts w:asciiTheme="minorEastAsia" w:eastAsiaTheme="minorEastAsia" w:hAnsiTheme="minorEastAsia" w:hint="eastAsia"/>
          <w:sz w:val="24"/>
          <w:szCs w:val="24"/>
        </w:rPr>
        <w:t xml:space="preserve">　</w:t>
      </w:r>
      <w:r w:rsidR="005756FE" w:rsidRPr="00443124">
        <w:rPr>
          <w:rFonts w:asciiTheme="minorEastAsia" w:eastAsiaTheme="minorEastAsia" w:hAnsiTheme="minorEastAsia" w:hint="eastAsia"/>
          <w:sz w:val="24"/>
          <w:szCs w:val="24"/>
        </w:rPr>
        <w:t>価格転嫁と取引適正化に向けた一層の啓発、相談体制の充実強化や立入調査等</w:t>
      </w:r>
    </w:p>
    <w:p w14:paraId="1A813C3E" w14:textId="77777777" w:rsidR="0057379C" w:rsidRDefault="005756FE" w:rsidP="0057379C">
      <w:pPr>
        <w:ind w:leftChars="273" w:left="710" w:firstLineChars="100" w:firstLine="240"/>
        <w:rPr>
          <w:rFonts w:asciiTheme="minorEastAsia" w:eastAsiaTheme="minorEastAsia" w:hAnsiTheme="minorEastAsia"/>
          <w:sz w:val="24"/>
          <w:szCs w:val="24"/>
        </w:rPr>
      </w:pPr>
      <w:r w:rsidRPr="00443124">
        <w:rPr>
          <w:rFonts w:asciiTheme="minorEastAsia" w:eastAsiaTheme="minorEastAsia" w:hAnsiTheme="minorEastAsia" w:hint="eastAsia"/>
          <w:sz w:val="24"/>
          <w:szCs w:val="24"/>
        </w:rPr>
        <w:t>による下請取引の監督強化を図ること。</w:t>
      </w:r>
    </w:p>
    <w:p w14:paraId="2836E4EC" w14:textId="77777777" w:rsidR="0057379C" w:rsidRDefault="00FE5CCC" w:rsidP="0057379C">
      <w:pPr>
        <w:ind w:leftChars="273" w:left="950" w:hangingChars="100" w:hanging="240"/>
        <w:rPr>
          <w:rFonts w:asciiTheme="minorEastAsia" w:eastAsiaTheme="minorEastAsia" w:hAnsiTheme="minorEastAsia"/>
          <w:sz w:val="24"/>
          <w:szCs w:val="24"/>
        </w:rPr>
      </w:pPr>
      <w:r w:rsidRPr="00443124">
        <w:rPr>
          <w:rFonts w:asciiTheme="minorEastAsia" w:eastAsiaTheme="minorEastAsia" w:hAnsiTheme="minorEastAsia" w:hint="eastAsia"/>
          <w:sz w:val="24"/>
          <w:szCs w:val="24"/>
        </w:rPr>
        <w:t>○</w:t>
      </w:r>
      <w:r w:rsidR="00D53E3D" w:rsidRPr="00443124">
        <w:rPr>
          <w:rFonts w:asciiTheme="minorEastAsia" w:eastAsiaTheme="minorEastAsia" w:hAnsiTheme="minorEastAsia" w:hint="eastAsia"/>
          <w:sz w:val="24"/>
          <w:szCs w:val="24"/>
        </w:rPr>
        <w:t xml:space="preserve">　</w:t>
      </w:r>
      <w:r w:rsidR="005756FE" w:rsidRPr="00443124">
        <w:rPr>
          <w:rFonts w:asciiTheme="minorEastAsia" w:eastAsiaTheme="minorEastAsia" w:hAnsiTheme="minorEastAsia" w:hint="eastAsia"/>
          <w:sz w:val="24"/>
          <w:szCs w:val="24"/>
        </w:rPr>
        <w:t>国内外への多様な販路開拓や新商品の開発に向けた支援、新事業・新分野への展開支援など、企業の</w:t>
      </w:r>
      <w:r w:rsidR="00664025" w:rsidRPr="00443124">
        <w:rPr>
          <w:rFonts w:asciiTheme="minorEastAsia" w:eastAsiaTheme="minorEastAsia" w:hAnsiTheme="minorEastAsia" w:hint="eastAsia"/>
          <w:sz w:val="24"/>
          <w:szCs w:val="24"/>
        </w:rPr>
        <w:t>「</w:t>
      </w:r>
      <w:r w:rsidR="005756FE" w:rsidRPr="00443124">
        <w:rPr>
          <w:rFonts w:asciiTheme="minorEastAsia" w:eastAsiaTheme="minorEastAsia" w:hAnsiTheme="minorEastAsia" w:hint="eastAsia"/>
          <w:sz w:val="24"/>
          <w:szCs w:val="24"/>
        </w:rPr>
        <w:t>稼ぐ力</w:t>
      </w:r>
      <w:r w:rsidR="00664025" w:rsidRPr="00443124">
        <w:rPr>
          <w:rFonts w:asciiTheme="minorEastAsia" w:eastAsiaTheme="minorEastAsia" w:hAnsiTheme="minorEastAsia" w:hint="eastAsia"/>
          <w:sz w:val="24"/>
          <w:szCs w:val="24"/>
        </w:rPr>
        <w:t>」</w:t>
      </w:r>
      <w:r w:rsidR="005756FE" w:rsidRPr="00443124">
        <w:rPr>
          <w:rFonts w:asciiTheme="minorEastAsia" w:eastAsiaTheme="minorEastAsia" w:hAnsiTheme="minorEastAsia" w:hint="eastAsia"/>
          <w:sz w:val="24"/>
          <w:szCs w:val="24"/>
        </w:rPr>
        <w:t>の向上に向けた対策を講じること。</w:t>
      </w:r>
    </w:p>
    <w:p w14:paraId="25A6F4ED" w14:textId="77777777" w:rsidR="0057379C" w:rsidRDefault="00FE5CCC" w:rsidP="0057379C">
      <w:pPr>
        <w:ind w:leftChars="273" w:left="950" w:hangingChars="100" w:hanging="240"/>
        <w:rPr>
          <w:rFonts w:asciiTheme="minorEastAsia" w:eastAsiaTheme="minorEastAsia" w:hAnsiTheme="minorEastAsia"/>
          <w:sz w:val="24"/>
          <w:szCs w:val="24"/>
        </w:rPr>
      </w:pPr>
      <w:r w:rsidRPr="00443124">
        <w:rPr>
          <w:rFonts w:asciiTheme="minorEastAsia" w:eastAsiaTheme="minorEastAsia" w:hAnsiTheme="minorEastAsia" w:hint="eastAsia"/>
          <w:sz w:val="24"/>
          <w:szCs w:val="24"/>
        </w:rPr>
        <w:t>○</w:t>
      </w:r>
      <w:r w:rsidR="00D53E3D" w:rsidRPr="00443124">
        <w:rPr>
          <w:rFonts w:asciiTheme="minorEastAsia" w:eastAsiaTheme="minorEastAsia" w:hAnsiTheme="minorEastAsia" w:hint="eastAsia"/>
          <w:sz w:val="24"/>
          <w:szCs w:val="24"/>
        </w:rPr>
        <w:t xml:space="preserve">　</w:t>
      </w:r>
      <w:r w:rsidR="005756FE" w:rsidRPr="00443124">
        <w:rPr>
          <w:rFonts w:asciiTheme="minorEastAsia" w:eastAsiaTheme="minorEastAsia" w:hAnsiTheme="minorEastAsia" w:hint="eastAsia"/>
          <w:sz w:val="24"/>
          <w:szCs w:val="24"/>
        </w:rPr>
        <w:t>セーフティ</w:t>
      </w:r>
      <w:r w:rsidR="00B43FBD" w:rsidRPr="00443124">
        <w:rPr>
          <w:rFonts w:asciiTheme="minorEastAsia" w:eastAsiaTheme="minorEastAsia" w:hAnsiTheme="minorEastAsia" w:hint="eastAsia"/>
          <w:sz w:val="24"/>
          <w:szCs w:val="24"/>
        </w:rPr>
        <w:t>ー</w:t>
      </w:r>
      <w:r w:rsidR="005756FE" w:rsidRPr="00443124">
        <w:rPr>
          <w:rFonts w:asciiTheme="minorEastAsia" w:eastAsiaTheme="minorEastAsia" w:hAnsiTheme="minorEastAsia" w:hint="eastAsia"/>
          <w:sz w:val="24"/>
          <w:szCs w:val="24"/>
        </w:rPr>
        <w:t>ネット保証の対象業種の拡大や要件緩和等を講じること。</w:t>
      </w:r>
    </w:p>
    <w:p w14:paraId="0DEDE1F1" w14:textId="35FC2868" w:rsidR="005756FE" w:rsidRPr="00443124" w:rsidRDefault="00FE5CCC" w:rsidP="0057379C">
      <w:pPr>
        <w:ind w:leftChars="273" w:left="950" w:hangingChars="100" w:hanging="240"/>
        <w:rPr>
          <w:rFonts w:asciiTheme="minorEastAsia" w:eastAsiaTheme="minorEastAsia" w:hAnsiTheme="minorEastAsia"/>
          <w:sz w:val="24"/>
          <w:szCs w:val="24"/>
        </w:rPr>
      </w:pPr>
      <w:r w:rsidRPr="00443124">
        <w:rPr>
          <w:rFonts w:asciiTheme="minorEastAsia" w:eastAsiaTheme="minorEastAsia" w:hAnsiTheme="minorEastAsia" w:hint="eastAsia"/>
          <w:sz w:val="24"/>
          <w:szCs w:val="24"/>
        </w:rPr>
        <w:lastRenderedPageBreak/>
        <w:t>○</w:t>
      </w:r>
      <w:r w:rsidR="00D53E3D" w:rsidRPr="00443124">
        <w:rPr>
          <w:rFonts w:asciiTheme="minorEastAsia" w:eastAsiaTheme="minorEastAsia" w:hAnsiTheme="minorEastAsia" w:hint="eastAsia"/>
          <w:sz w:val="24"/>
          <w:szCs w:val="24"/>
        </w:rPr>
        <w:t xml:space="preserve">　</w:t>
      </w:r>
      <w:r w:rsidR="005756FE" w:rsidRPr="00443124">
        <w:rPr>
          <w:rFonts w:asciiTheme="minorEastAsia" w:eastAsiaTheme="minorEastAsia" w:hAnsiTheme="minorEastAsia" w:hint="eastAsia"/>
          <w:sz w:val="24"/>
          <w:szCs w:val="24"/>
        </w:rPr>
        <w:t>雇用調整助成金の特例措置を講じるなど、雇用を維持する対策の充実・強化を図ること。また、事業活動の縮小期</w:t>
      </w:r>
      <w:r w:rsidR="00687D55" w:rsidRPr="00443124">
        <w:rPr>
          <w:rFonts w:asciiTheme="minorEastAsia" w:eastAsiaTheme="minorEastAsia" w:hAnsiTheme="minorEastAsia" w:hint="eastAsia"/>
          <w:sz w:val="24"/>
          <w:szCs w:val="24"/>
        </w:rPr>
        <w:t>において、</w:t>
      </w:r>
      <w:r w:rsidR="005756FE" w:rsidRPr="00443124">
        <w:rPr>
          <w:rFonts w:asciiTheme="minorEastAsia" w:eastAsiaTheme="minorEastAsia" w:hAnsiTheme="minorEastAsia" w:hint="eastAsia"/>
          <w:sz w:val="24"/>
          <w:szCs w:val="24"/>
        </w:rPr>
        <w:t>企業が従業員の職業能力の一層の向上を図ることができるよう、雇用調整助成金の教育訓練加算額の引上げなど、リスキリング支援の充実・強化を図ること。</w:t>
      </w:r>
    </w:p>
    <w:p w14:paraId="30A517A1" w14:textId="030A25BF" w:rsidR="00B43FBD" w:rsidRPr="00443124" w:rsidRDefault="00B43FBD" w:rsidP="00B43FBD"/>
    <w:p w14:paraId="490A29E2" w14:textId="62E2B6C2" w:rsidR="00B43FBD" w:rsidRPr="00443124" w:rsidRDefault="00B43FBD" w:rsidP="006C0265">
      <w:pPr>
        <w:pStyle w:val="2"/>
        <w:rPr>
          <w:rFonts w:asciiTheme="majorEastAsia" w:eastAsiaTheme="majorEastAsia" w:hAnsiTheme="majorEastAsia"/>
          <w:b/>
          <w:color w:val="000000" w:themeColor="text1"/>
          <w:spacing w:val="10"/>
          <w:sz w:val="28"/>
          <w:szCs w:val="28"/>
        </w:rPr>
      </w:pPr>
      <w:r w:rsidRPr="00443124">
        <w:rPr>
          <w:rFonts w:asciiTheme="majorEastAsia" w:eastAsiaTheme="majorEastAsia" w:hAnsiTheme="majorEastAsia" w:hint="eastAsia"/>
          <w:b/>
          <w:color w:val="000000" w:themeColor="text1"/>
          <w:spacing w:val="10"/>
          <w:sz w:val="28"/>
          <w:szCs w:val="28"/>
        </w:rPr>
        <w:t xml:space="preserve">　（</w:t>
      </w:r>
      <w:r w:rsidR="00C77B38" w:rsidRPr="00443124">
        <w:rPr>
          <w:rFonts w:asciiTheme="majorEastAsia" w:eastAsiaTheme="majorEastAsia" w:hAnsiTheme="majorEastAsia" w:hint="eastAsia"/>
          <w:b/>
          <w:color w:val="000000" w:themeColor="text1"/>
          <w:spacing w:val="10"/>
          <w:sz w:val="28"/>
          <w:szCs w:val="28"/>
        </w:rPr>
        <w:t>２</w:t>
      </w:r>
      <w:r w:rsidRPr="00443124">
        <w:rPr>
          <w:rFonts w:asciiTheme="majorEastAsia" w:eastAsiaTheme="majorEastAsia" w:hAnsiTheme="majorEastAsia" w:hint="eastAsia"/>
          <w:b/>
          <w:color w:val="000000" w:themeColor="text1"/>
          <w:spacing w:val="10"/>
          <w:sz w:val="28"/>
          <w:szCs w:val="28"/>
        </w:rPr>
        <w:t>）</w:t>
      </w:r>
      <w:r w:rsidR="00394426" w:rsidRPr="00443124">
        <w:rPr>
          <w:rFonts w:asciiTheme="majorEastAsia" w:eastAsiaTheme="majorEastAsia" w:hAnsiTheme="majorEastAsia" w:hint="eastAsia"/>
          <w:b/>
          <w:color w:val="000000" w:themeColor="text1"/>
          <w:spacing w:val="10"/>
          <w:sz w:val="28"/>
          <w:szCs w:val="28"/>
        </w:rPr>
        <w:t>中小企業の事業継続支援</w:t>
      </w:r>
    </w:p>
    <w:p w14:paraId="013A7A84" w14:textId="77777777" w:rsidR="00394426" w:rsidRPr="00443124" w:rsidRDefault="00394426" w:rsidP="00394426">
      <w:pPr>
        <w:rPr>
          <w:rFonts w:ascii="ＭＳ 明朝" w:eastAsia="ＭＳ 明朝" w:hAnsi="ＭＳ 明朝"/>
          <w:color w:val="000000" w:themeColor="text1"/>
          <w:sz w:val="24"/>
        </w:rPr>
      </w:pPr>
      <w:r w:rsidRPr="00443124">
        <w:rPr>
          <w:rFonts w:hint="eastAsia"/>
        </w:rPr>
        <w:t xml:space="preserve">　　　</w:t>
      </w:r>
      <w:r w:rsidRPr="00443124">
        <w:rPr>
          <w:rFonts w:ascii="ＭＳ 明朝" w:eastAsia="ＭＳ 明朝" w:hAnsi="ＭＳ 明朝" w:hint="eastAsia"/>
          <w:color w:val="000000" w:themeColor="text1"/>
          <w:sz w:val="24"/>
        </w:rPr>
        <w:t>新型コロナウイルス感染症関連融資の据置期間が終了し、元本返済が進む中、物価</w:t>
      </w:r>
    </w:p>
    <w:p w14:paraId="64361637" w14:textId="77777777" w:rsidR="00394426" w:rsidRPr="00443124" w:rsidRDefault="00394426" w:rsidP="00394426">
      <w:pPr>
        <w:rPr>
          <w:rFonts w:ascii="ＭＳ 明朝" w:eastAsia="ＭＳ 明朝" w:hAnsi="ＭＳ 明朝"/>
          <w:color w:val="000000" w:themeColor="text1"/>
          <w:sz w:val="24"/>
        </w:rPr>
      </w:pPr>
      <w:r w:rsidRPr="00443124">
        <w:rPr>
          <w:rFonts w:ascii="ＭＳ 明朝" w:eastAsia="ＭＳ 明朝" w:hAnsi="ＭＳ 明朝" w:hint="eastAsia"/>
          <w:color w:val="000000" w:themeColor="text1"/>
          <w:sz w:val="24"/>
        </w:rPr>
        <w:t xml:space="preserve">　　高騰等の影響を受け、引き続き、中小企業の経営環境は厳しい状況にあり、業績が十</w:t>
      </w:r>
    </w:p>
    <w:p w14:paraId="6EF4D45C" w14:textId="09FF1E24" w:rsidR="00394426" w:rsidRPr="00443124" w:rsidRDefault="00394426" w:rsidP="00394426">
      <w:pPr>
        <w:ind w:firstLineChars="200" w:firstLine="480"/>
        <w:rPr>
          <w:rFonts w:ascii="ＭＳ 明朝" w:eastAsia="ＭＳ 明朝" w:hAnsi="ＭＳ 明朝"/>
          <w:color w:val="000000" w:themeColor="text1"/>
          <w:sz w:val="24"/>
        </w:rPr>
      </w:pPr>
      <w:r w:rsidRPr="00443124">
        <w:rPr>
          <w:rFonts w:ascii="ＭＳ 明朝" w:eastAsia="ＭＳ 明朝" w:hAnsi="ＭＳ 明朝" w:hint="eastAsia"/>
          <w:color w:val="000000" w:themeColor="text1"/>
          <w:sz w:val="24"/>
        </w:rPr>
        <w:t>分に回復していない企業では当初約定通りの返済が困難となってきている。</w:t>
      </w:r>
    </w:p>
    <w:p w14:paraId="4183C6A8" w14:textId="77777777" w:rsidR="00394426" w:rsidRPr="00443124" w:rsidRDefault="00394426" w:rsidP="00394426">
      <w:pPr>
        <w:ind w:leftChars="200" w:left="520" w:firstLineChars="100" w:firstLine="240"/>
        <w:rPr>
          <w:rFonts w:ascii="ＭＳ 明朝" w:eastAsia="ＭＳ 明朝" w:hAnsi="ＭＳ 明朝"/>
          <w:color w:val="000000" w:themeColor="text1"/>
          <w:sz w:val="24"/>
        </w:rPr>
      </w:pPr>
      <w:r w:rsidRPr="00443124">
        <w:rPr>
          <w:rFonts w:ascii="ＭＳ 明朝" w:eastAsia="ＭＳ 明朝" w:hAnsi="ＭＳ 明朝" w:hint="eastAsia"/>
          <w:color w:val="000000" w:themeColor="text1"/>
          <w:sz w:val="24"/>
        </w:rPr>
        <w:t>これらの企業が、資金繰りに支障を来さないよう取り組むことが急務であることから、以下の対策を講じること。</w:t>
      </w:r>
    </w:p>
    <w:p w14:paraId="214D7715" w14:textId="77777777" w:rsidR="00394426" w:rsidRPr="00443124" w:rsidRDefault="00394426" w:rsidP="00394426">
      <w:pPr>
        <w:ind w:firstLineChars="300" w:firstLine="720"/>
        <w:rPr>
          <w:rFonts w:ascii="ＭＳ 明朝" w:eastAsia="ＭＳ 明朝" w:hAnsi="ＭＳ 明朝"/>
          <w:color w:val="000000" w:themeColor="text1"/>
          <w:sz w:val="24"/>
        </w:rPr>
      </w:pPr>
      <w:r w:rsidRPr="00443124">
        <w:rPr>
          <w:rFonts w:ascii="ＭＳ 明朝" w:eastAsia="ＭＳ 明朝" w:hAnsi="ＭＳ 明朝" w:hint="eastAsia"/>
          <w:color w:val="000000" w:themeColor="text1"/>
          <w:sz w:val="24"/>
        </w:rPr>
        <w:t>①　物価高騰等に対する資金繰り支援を継続・拡充すること。</w:t>
      </w:r>
    </w:p>
    <w:p w14:paraId="4A3BD30A" w14:textId="77777777" w:rsidR="00394426" w:rsidRPr="00443124" w:rsidRDefault="00394426" w:rsidP="00394426">
      <w:pPr>
        <w:ind w:firstLineChars="300" w:firstLine="720"/>
        <w:rPr>
          <w:rFonts w:ascii="ＭＳ 明朝" w:eastAsia="ＭＳ 明朝" w:hAnsi="ＭＳ 明朝"/>
          <w:color w:val="000000" w:themeColor="text1"/>
          <w:sz w:val="24"/>
        </w:rPr>
      </w:pPr>
      <w:r w:rsidRPr="00443124">
        <w:rPr>
          <w:rFonts w:ascii="ＭＳ 明朝" w:eastAsia="ＭＳ 明朝" w:hAnsi="ＭＳ 明朝" w:hint="eastAsia"/>
          <w:color w:val="000000" w:themeColor="text1"/>
          <w:sz w:val="24"/>
        </w:rPr>
        <w:t>②　将来の経営改善に向けた即効性のある計画を作成することが困難な企業に対</w:t>
      </w:r>
    </w:p>
    <w:p w14:paraId="744A7119" w14:textId="77777777" w:rsidR="00394426" w:rsidRPr="00443124" w:rsidRDefault="00394426" w:rsidP="00394426">
      <w:pPr>
        <w:ind w:firstLineChars="500" w:firstLine="1200"/>
        <w:rPr>
          <w:rFonts w:ascii="ＭＳ 明朝" w:eastAsia="ＭＳ 明朝" w:hAnsi="ＭＳ 明朝"/>
          <w:color w:val="000000" w:themeColor="text1"/>
          <w:sz w:val="24"/>
        </w:rPr>
      </w:pPr>
      <w:r w:rsidRPr="00443124">
        <w:rPr>
          <w:rFonts w:ascii="ＭＳ 明朝" w:eastAsia="ＭＳ 明朝" w:hAnsi="ＭＳ 明朝" w:hint="eastAsia"/>
          <w:color w:val="000000" w:themeColor="text1"/>
          <w:sz w:val="24"/>
        </w:rPr>
        <w:t>し、「事業再生計画実施関連保証（経営改善・再生支援強化型）」の保証期間の</w:t>
      </w:r>
    </w:p>
    <w:p w14:paraId="7B6D4C0B" w14:textId="77777777" w:rsidR="00394426" w:rsidRPr="00443124" w:rsidRDefault="00394426" w:rsidP="00394426">
      <w:pPr>
        <w:ind w:firstLineChars="500" w:firstLine="1200"/>
        <w:rPr>
          <w:rFonts w:ascii="ＭＳ 明朝" w:eastAsia="ＭＳ 明朝" w:hAnsi="ＭＳ 明朝"/>
          <w:color w:val="000000" w:themeColor="text1"/>
          <w:sz w:val="24"/>
        </w:rPr>
      </w:pPr>
      <w:r w:rsidRPr="00443124">
        <w:rPr>
          <w:rFonts w:ascii="ＭＳ 明朝" w:eastAsia="ＭＳ 明朝" w:hAnsi="ＭＳ 明朝" w:hint="eastAsia"/>
          <w:color w:val="000000" w:themeColor="text1"/>
          <w:sz w:val="24"/>
        </w:rPr>
        <w:t>延長（15年から20年に延長）や資本性劣後ローンを対象とする保証制度及び</w:t>
      </w:r>
    </w:p>
    <w:p w14:paraId="42405475" w14:textId="15E67B84" w:rsidR="00394426" w:rsidRPr="00443124" w:rsidRDefault="00394426" w:rsidP="00D451BA">
      <w:pPr>
        <w:ind w:firstLineChars="500" w:firstLine="1200"/>
        <w:rPr>
          <w:rFonts w:ascii="ＭＳ 明朝" w:eastAsia="ＭＳ 明朝" w:hAnsi="ＭＳ 明朝"/>
          <w:color w:val="000000" w:themeColor="text1"/>
          <w:sz w:val="24"/>
        </w:rPr>
      </w:pPr>
      <w:r w:rsidRPr="00443124">
        <w:rPr>
          <w:rFonts w:ascii="ＭＳ 明朝" w:eastAsia="ＭＳ 明朝" w:hAnsi="ＭＳ 明朝" w:hint="eastAsia"/>
          <w:color w:val="000000" w:themeColor="text1"/>
          <w:sz w:val="24"/>
        </w:rPr>
        <w:t>債権買取機関の創設など、企業の再生につながる制度を検討・実施すること。</w:t>
      </w:r>
    </w:p>
    <w:p w14:paraId="461D3478" w14:textId="77777777" w:rsidR="00032380" w:rsidRPr="00443124" w:rsidRDefault="00032380" w:rsidP="00032380">
      <w:pPr>
        <w:pStyle w:val="1"/>
        <w:rPr>
          <w:lang w:val="en-US" w:eastAsia="ja-JP"/>
        </w:rPr>
      </w:pPr>
    </w:p>
    <w:p w14:paraId="166168D3" w14:textId="019238DE" w:rsidR="00394426" w:rsidRPr="00443124" w:rsidRDefault="00394426" w:rsidP="00394426">
      <w:pPr>
        <w:pStyle w:val="2"/>
        <w:rPr>
          <w:rFonts w:asciiTheme="majorEastAsia" w:eastAsiaTheme="majorEastAsia" w:hAnsiTheme="majorEastAsia"/>
          <w:b/>
          <w:bCs/>
          <w:color w:val="000000" w:themeColor="text1"/>
          <w:sz w:val="28"/>
        </w:rPr>
      </w:pPr>
      <w:r w:rsidRPr="00443124">
        <w:rPr>
          <w:rFonts w:asciiTheme="majorEastAsia" w:eastAsiaTheme="majorEastAsia" w:hAnsiTheme="majorEastAsia" w:hint="eastAsia"/>
          <w:b/>
          <w:bCs/>
        </w:rPr>
        <w:t xml:space="preserve">　（</w:t>
      </w:r>
      <w:r w:rsidR="00C77B38" w:rsidRPr="00443124">
        <w:rPr>
          <w:rFonts w:asciiTheme="majorEastAsia" w:eastAsiaTheme="majorEastAsia" w:hAnsiTheme="majorEastAsia" w:hint="eastAsia"/>
          <w:b/>
          <w:bCs/>
        </w:rPr>
        <w:t>３</w:t>
      </w:r>
      <w:r w:rsidRPr="00443124">
        <w:rPr>
          <w:rFonts w:asciiTheme="majorEastAsia" w:eastAsiaTheme="majorEastAsia" w:hAnsiTheme="majorEastAsia" w:hint="eastAsia"/>
          <w:b/>
          <w:bCs/>
        </w:rPr>
        <w:t>）</w:t>
      </w:r>
      <w:r w:rsidRPr="00443124">
        <w:rPr>
          <w:rFonts w:asciiTheme="majorEastAsia" w:eastAsiaTheme="majorEastAsia" w:hAnsiTheme="majorEastAsia" w:hint="eastAsia"/>
          <w:b/>
          <w:bCs/>
          <w:color w:val="000000" w:themeColor="text1"/>
          <w:sz w:val="28"/>
        </w:rPr>
        <w:t>保証付き融資の求償権放棄</w:t>
      </w:r>
    </w:p>
    <w:p w14:paraId="4071B868" w14:textId="77777777" w:rsidR="00394426" w:rsidRPr="00443124" w:rsidRDefault="00394426" w:rsidP="00394426">
      <w:pPr>
        <w:rPr>
          <w:rFonts w:asciiTheme="minorEastAsia" w:eastAsiaTheme="minorEastAsia" w:hAnsiTheme="minorEastAsia"/>
          <w:color w:val="000000" w:themeColor="text1"/>
          <w:sz w:val="24"/>
        </w:rPr>
      </w:pPr>
      <w:r w:rsidRPr="00443124">
        <w:rPr>
          <w:rFonts w:hint="eastAsia"/>
        </w:rPr>
        <w:t xml:space="preserve">　　　</w:t>
      </w:r>
      <w:r w:rsidRPr="00443124">
        <w:rPr>
          <w:rFonts w:asciiTheme="minorEastAsia" w:eastAsiaTheme="minorEastAsia" w:hAnsiTheme="minorEastAsia" w:hint="eastAsia"/>
          <w:color w:val="000000" w:themeColor="text1"/>
          <w:sz w:val="24"/>
        </w:rPr>
        <w:t>国から、令和６年３月に「制度融資損失補償条例の改正・整備に関する協力依頼に</w:t>
      </w:r>
    </w:p>
    <w:p w14:paraId="7F8E0FD4" w14:textId="77777777" w:rsidR="00394426" w:rsidRPr="00443124" w:rsidRDefault="00394426" w:rsidP="00394426">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ついて」が発出された。また、令和７年３月には「再生・再チャレンジ支援円滑化パ</w:t>
      </w:r>
    </w:p>
    <w:p w14:paraId="568F9C80" w14:textId="77777777" w:rsidR="00394426" w:rsidRPr="00443124" w:rsidRDefault="00394426" w:rsidP="00394426">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ッケージ」が公表され、自治体による保証付き融資の求償権放棄の円滑化を図るとと</w:t>
      </w:r>
    </w:p>
    <w:p w14:paraId="67255B71" w14:textId="77777777" w:rsidR="00394426" w:rsidRPr="00443124" w:rsidRDefault="00394426" w:rsidP="00394426">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もに、コロナ禍等で債務の返済が困難となった中小企業者に対し、事業再生型支援だ</w:t>
      </w:r>
    </w:p>
    <w:p w14:paraId="479618D1" w14:textId="1F31FD6E" w:rsidR="00394426" w:rsidRPr="00443124" w:rsidRDefault="00394426" w:rsidP="00394426">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けではなく、「廃業型」の私的整理手続きによる再チャレンジ支援が求められている。</w:t>
      </w:r>
    </w:p>
    <w:p w14:paraId="781588A3" w14:textId="77777777" w:rsidR="00394426" w:rsidRPr="00443124" w:rsidRDefault="00394426" w:rsidP="00394426">
      <w:pPr>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 xml:space="preserve">　　　私的整理手続きの対応（保証付き融資の求償権放棄）については、大阪府を含む多</w:t>
      </w:r>
    </w:p>
    <w:p w14:paraId="5E73B4BB" w14:textId="77777777" w:rsidR="00394426" w:rsidRPr="00443124" w:rsidRDefault="00394426" w:rsidP="00394426">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数の都道府県において条例を制定し手続きの円滑化に努めているところだが、「事業</w:t>
      </w:r>
    </w:p>
    <w:p w14:paraId="76EAB3A9" w14:textId="77777777" w:rsidR="00394426" w:rsidRPr="00443124" w:rsidRDefault="00394426" w:rsidP="00394426">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再生」を前提として承認しており、「廃業型」については、債権放棄を行うに足りる必</w:t>
      </w:r>
    </w:p>
    <w:p w14:paraId="2806063E" w14:textId="77777777" w:rsidR="00394426" w:rsidRPr="00443124" w:rsidRDefault="00394426" w:rsidP="00394426">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要性の説明が困難であること、また都道府県が保有する他の債権との公平性の観点等</w:t>
      </w:r>
    </w:p>
    <w:p w14:paraId="211A1FBD" w14:textId="77777777" w:rsidR="00394426" w:rsidRPr="00443124" w:rsidRDefault="00394426" w:rsidP="00394426">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から、議会や住民の理解が得難く、求償権放棄を認めていない状況であることから、</w:t>
      </w:r>
    </w:p>
    <w:p w14:paraId="0674E599" w14:textId="145BCED3" w:rsidR="00394426" w:rsidRPr="00443124" w:rsidRDefault="00394426" w:rsidP="00394426">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以下の対策を講じること。</w:t>
      </w:r>
    </w:p>
    <w:p w14:paraId="36316A34" w14:textId="77777777" w:rsidR="00394426" w:rsidRPr="00443124" w:rsidRDefault="00394426" w:rsidP="00394426">
      <w:pPr>
        <w:ind w:firstLineChars="300" w:firstLine="72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①　都道府県における保証付き融資の求償権放棄手続きの円滑化に向け、「求償権</w:t>
      </w:r>
    </w:p>
    <w:p w14:paraId="15470339" w14:textId="77777777" w:rsidR="00394426" w:rsidRPr="00443124" w:rsidRDefault="00394426" w:rsidP="00394426">
      <w:pPr>
        <w:ind w:firstLineChars="500" w:firstLine="120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放棄に関する全国統一的な判断基準」を速やかに示し、求償権放棄の公平性の</w:t>
      </w:r>
    </w:p>
    <w:p w14:paraId="49204BEF" w14:textId="47B62AA8" w:rsidR="00793182" w:rsidRPr="00443124" w:rsidRDefault="00394426" w:rsidP="00286D1A">
      <w:pPr>
        <w:ind w:firstLineChars="500" w:firstLine="120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担保を図ること。</w:t>
      </w:r>
    </w:p>
    <w:p w14:paraId="566EABCA" w14:textId="77777777" w:rsidR="00793182" w:rsidRPr="00443124" w:rsidRDefault="00394426" w:rsidP="00394426">
      <w:pPr>
        <w:ind w:firstLineChars="300" w:firstLine="72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②</w:t>
      </w:r>
      <w:r w:rsidR="00793182" w:rsidRPr="00443124">
        <w:rPr>
          <w:rFonts w:asciiTheme="minorEastAsia" w:eastAsiaTheme="minorEastAsia" w:hAnsiTheme="minorEastAsia" w:hint="eastAsia"/>
          <w:color w:val="000000" w:themeColor="text1"/>
          <w:sz w:val="24"/>
        </w:rPr>
        <w:t xml:space="preserve">　</w:t>
      </w:r>
      <w:r w:rsidRPr="00443124">
        <w:rPr>
          <w:rFonts w:asciiTheme="minorEastAsia" w:eastAsiaTheme="minorEastAsia" w:hAnsiTheme="minorEastAsia" w:hint="eastAsia"/>
          <w:color w:val="000000" w:themeColor="text1"/>
          <w:sz w:val="24"/>
        </w:rPr>
        <w:t>「廃業型」の私的整理手続きによる再チャレンジ支援については、国が主導的</w:t>
      </w:r>
    </w:p>
    <w:p w14:paraId="4B054A05" w14:textId="77777777" w:rsidR="00793182" w:rsidRPr="00443124" w:rsidRDefault="00793182" w:rsidP="00793182">
      <w:pPr>
        <w:ind w:firstLineChars="300" w:firstLine="72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 xml:space="preserve">　　</w:t>
      </w:r>
      <w:r w:rsidR="00394426" w:rsidRPr="00443124">
        <w:rPr>
          <w:rFonts w:asciiTheme="minorEastAsia" w:eastAsiaTheme="minorEastAsia" w:hAnsiTheme="minorEastAsia" w:hint="eastAsia"/>
          <w:color w:val="000000" w:themeColor="text1"/>
          <w:sz w:val="24"/>
        </w:rPr>
        <w:t>な立場で進められている取組であることから、全国信用保証協会による損失補</w:t>
      </w:r>
    </w:p>
    <w:p w14:paraId="5EBB6113" w14:textId="77777777" w:rsidR="00793182" w:rsidRPr="00443124" w:rsidRDefault="00394426" w:rsidP="00793182">
      <w:pPr>
        <w:ind w:firstLineChars="500" w:firstLine="120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償の拡充など、自治体による求償権放棄の承認が不要となる仕組みの導入等を</w:t>
      </w:r>
    </w:p>
    <w:p w14:paraId="469F837F" w14:textId="678E7214" w:rsidR="00394426" w:rsidRPr="00443124" w:rsidRDefault="00394426" w:rsidP="00793182">
      <w:pPr>
        <w:ind w:firstLineChars="500" w:firstLine="120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lastRenderedPageBreak/>
        <w:t>検討し、国の責任において必要な財政措置を講じること。</w:t>
      </w:r>
    </w:p>
    <w:p w14:paraId="78AA4493" w14:textId="708472AE" w:rsidR="00394426" w:rsidRPr="00443124" w:rsidRDefault="00394426" w:rsidP="00394426"/>
    <w:p w14:paraId="41EF7B36" w14:textId="619C457C" w:rsidR="006C0265" w:rsidRPr="00443124" w:rsidRDefault="00552DD0" w:rsidP="00552DD0">
      <w:pPr>
        <w:pStyle w:val="2"/>
        <w:ind w:firstLineChars="100" w:firstLine="301"/>
        <w:rPr>
          <w:rFonts w:asciiTheme="majorEastAsia" w:eastAsiaTheme="majorEastAsia" w:hAnsiTheme="majorEastAsia"/>
          <w:b/>
          <w:color w:val="000000" w:themeColor="text1"/>
          <w:spacing w:val="10"/>
          <w:sz w:val="28"/>
          <w:szCs w:val="28"/>
        </w:rPr>
      </w:pPr>
      <w:r w:rsidRPr="00443124">
        <w:rPr>
          <w:rFonts w:asciiTheme="majorEastAsia" w:eastAsiaTheme="majorEastAsia" w:hAnsiTheme="majorEastAsia" w:hint="eastAsia"/>
          <w:b/>
          <w:color w:val="000000" w:themeColor="text1"/>
          <w:spacing w:val="10"/>
          <w:sz w:val="28"/>
          <w:szCs w:val="28"/>
        </w:rPr>
        <w:t>（</w:t>
      </w:r>
      <w:r w:rsidR="00C77B38" w:rsidRPr="00443124">
        <w:rPr>
          <w:rFonts w:asciiTheme="majorEastAsia" w:eastAsiaTheme="majorEastAsia" w:hAnsiTheme="majorEastAsia" w:hint="eastAsia"/>
          <w:b/>
          <w:color w:val="000000" w:themeColor="text1"/>
          <w:spacing w:val="10"/>
          <w:sz w:val="28"/>
          <w:szCs w:val="28"/>
        </w:rPr>
        <w:t>４</w:t>
      </w:r>
      <w:r w:rsidRPr="00443124">
        <w:rPr>
          <w:rFonts w:asciiTheme="majorEastAsia" w:eastAsiaTheme="majorEastAsia" w:hAnsiTheme="majorEastAsia" w:hint="eastAsia"/>
          <w:b/>
          <w:color w:val="000000" w:themeColor="text1"/>
          <w:spacing w:val="10"/>
          <w:sz w:val="28"/>
          <w:szCs w:val="28"/>
        </w:rPr>
        <w:t>）</w:t>
      </w:r>
      <w:r w:rsidR="006C0265" w:rsidRPr="00443124">
        <w:rPr>
          <w:rFonts w:asciiTheme="majorEastAsia" w:eastAsiaTheme="majorEastAsia" w:hAnsiTheme="majorEastAsia" w:hint="eastAsia"/>
          <w:b/>
          <w:color w:val="000000" w:themeColor="text1"/>
          <w:spacing w:val="10"/>
          <w:sz w:val="28"/>
          <w:szCs w:val="28"/>
        </w:rPr>
        <w:t xml:space="preserve">大規模小売店舗による地域貢献　</w:t>
      </w:r>
    </w:p>
    <w:p w14:paraId="6DA95C9D" w14:textId="77777777" w:rsidR="00E71EF3" w:rsidRPr="00443124" w:rsidRDefault="003F6E1D" w:rsidP="00793182">
      <w:pPr>
        <w:ind w:leftChars="200" w:left="520"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大阪府では、大阪府商業者等による地域のまちづくりの促進に関する条例を制定し、</w:t>
      </w:r>
    </w:p>
    <w:p w14:paraId="1F7AE255" w14:textId="77777777" w:rsidR="00793182" w:rsidRPr="00443124" w:rsidRDefault="003F6E1D" w:rsidP="00793182">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商業者に対して、商店会、商工会及び商工会議所が取り組む地域のまちづくりの</w:t>
      </w:r>
      <w:r w:rsidR="00793182" w:rsidRPr="00443124">
        <w:rPr>
          <w:rFonts w:asciiTheme="minorEastAsia" w:eastAsiaTheme="minorEastAsia" w:hAnsiTheme="minorEastAsia" w:hint="eastAsia"/>
          <w:color w:val="000000" w:themeColor="text1"/>
          <w:sz w:val="24"/>
          <w:szCs w:val="24"/>
        </w:rPr>
        <w:t>活動</w:t>
      </w:r>
    </w:p>
    <w:p w14:paraId="343F9ABF" w14:textId="7C4934C8" w:rsidR="003F6E1D" w:rsidRPr="00443124" w:rsidRDefault="003F6E1D" w:rsidP="00793182">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への積極的な協力や、これら商店会等への加入等による相互の協力を求めている。</w:t>
      </w:r>
    </w:p>
    <w:p w14:paraId="3114AF68" w14:textId="77777777" w:rsidR="00E71EF3" w:rsidRPr="00443124" w:rsidRDefault="003F6E1D" w:rsidP="00793182">
      <w:pPr>
        <w:ind w:leftChars="200" w:left="520"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全国に立地する大規模小売店舗が、商店会等への加入をはじめ、地域のまちづくり、</w:t>
      </w:r>
    </w:p>
    <w:p w14:paraId="51F551D2" w14:textId="3A364AB3" w:rsidR="000F7D3A" w:rsidRPr="00443124" w:rsidRDefault="003F6E1D" w:rsidP="00793182">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地域貢献等への協力に努めることを大規模小売店舗立地法に明文化すること。</w:t>
      </w:r>
    </w:p>
    <w:p w14:paraId="4FDC8C3E" w14:textId="77777777" w:rsidR="00793182" w:rsidRPr="00443124" w:rsidRDefault="00793182" w:rsidP="00793182">
      <w:pPr>
        <w:pStyle w:val="1"/>
        <w:rPr>
          <w:lang w:val="en-US" w:eastAsia="ja-JP"/>
        </w:rPr>
      </w:pPr>
    </w:p>
    <w:p w14:paraId="755B1A27" w14:textId="43227FAA" w:rsidR="00905C75" w:rsidRPr="00443124" w:rsidRDefault="00552DD0" w:rsidP="00793182">
      <w:pPr>
        <w:pStyle w:val="2"/>
        <w:ind w:firstLineChars="100" w:firstLine="281"/>
        <w:rPr>
          <w:rFonts w:asciiTheme="majorEastAsia" w:eastAsiaTheme="majorEastAsia" w:hAnsiTheme="majorEastAsia"/>
          <w:b/>
          <w:color w:val="000000" w:themeColor="text1"/>
          <w:sz w:val="28"/>
        </w:rPr>
      </w:pPr>
      <w:r w:rsidRPr="00443124">
        <w:rPr>
          <w:rFonts w:asciiTheme="majorEastAsia" w:eastAsiaTheme="majorEastAsia" w:hAnsiTheme="majorEastAsia" w:hint="eastAsia"/>
          <w:b/>
          <w:color w:val="000000" w:themeColor="text1"/>
          <w:sz w:val="28"/>
        </w:rPr>
        <w:t>（</w:t>
      </w:r>
      <w:r w:rsidR="00C77B38" w:rsidRPr="00443124">
        <w:rPr>
          <w:rFonts w:asciiTheme="majorEastAsia" w:eastAsiaTheme="majorEastAsia" w:hAnsiTheme="majorEastAsia" w:hint="eastAsia"/>
          <w:b/>
          <w:color w:val="000000" w:themeColor="text1"/>
          <w:sz w:val="28"/>
        </w:rPr>
        <w:t>５</w:t>
      </w:r>
      <w:r w:rsidRPr="00443124">
        <w:rPr>
          <w:rFonts w:asciiTheme="majorEastAsia" w:eastAsiaTheme="majorEastAsia" w:hAnsiTheme="majorEastAsia" w:hint="eastAsia"/>
          <w:b/>
          <w:color w:val="000000" w:themeColor="text1"/>
          <w:sz w:val="28"/>
        </w:rPr>
        <w:t>）</w:t>
      </w:r>
      <w:r w:rsidR="00905C75" w:rsidRPr="00443124">
        <w:rPr>
          <w:rFonts w:asciiTheme="majorEastAsia" w:eastAsiaTheme="majorEastAsia" w:hAnsiTheme="majorEastAsia" w:hint="eastAsia"/>
          <w:b/>
          <w:color w:val="000000" w:themeColor="text1"/>
          <w:sz w:val="28"/>
        </w:rPr>
        <w:t xml:space="preserve">商業活性化施策の充実・強化　</w:t>
      </w:r>
    </w:p>
    <w:p w14:paraId="1F396408" w14:textId="77777777" w:rsidR="00793182" w:rsidRPr="00443124" w:rsidRDefault="00F67DF4" w:rsidP="00793182">
      <w:pPr>
        <w:ind w:leftChars="200" w:left="520"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商店街は住民に身近な</w:t>
      </w:r>
      <w:r w:rsidR="00905C75" w:rsidRPr="00443124">
        <w:rPr>
          <w:rFonts w:asciiTheme="minorEastAsia" w:eastAsiaTheme="minorEastAsia" w:hAnsiTheme="minorEastAsia" w:hint="eastAsia"/>
          <w:color w:val="000000" w:themeColor="text1"/>
          <w:sz w:val="24"/>
          <w:szCs w:val="24"/>
        </w:rPr>
        <w:t>商業や地域コミュニティの担い手として</w:t>
      </w:r>
      <w:r w:rsidRPr="00443124">
        <w:rPr>
          <w:rFonts w:asciiTheme="minorEastAsia" w:eastAsiaTheme="minorEastAsia" w:hAnsiTheme="minorEastAsia" w:hint="eastAsia"/>
          <w:color w:val="000000" w:themeColor="text1"/>
          <w:sz w:val="24"/>
          <w:szCs w:val="24"/>
        </w:rPr>
        <w:t>、また街路灯や防犯</w:t>
      </w:r>
    </w:p>
    <w:p w14:paraId="439B7B62" w14:textId="77777777" w:rsidR="00793182" w:rsidRPr="00443124" w:rsidRDefault="00793182" w:rsidP="00793182">
      <w:pPr>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 xml:space="preserve">　　</w:t>
      </w:r>
      <w:r w:rsidR="00F67DF4" w:rsidRPr="00443124">
        <w:rPr>
          <w:rFonts w:asciiTheme="minorEastAsia" w:eastAsiaTheme="minorEastAsia" w:hAnsiTheme="minorEastAsia" w:hint="eastAsia"/>
          <w:color w:val="000000" w:themeColor="text1"/>
          <w:sz w:val="24"/>
          <w:szCs w:val="24"/>
        </w:rPr>
        <w:t>カメラ、アーケード設置等を通じた地域の安心・安全の担い手としても</w:t>
      </w:r>
      <w:r w:rsidR="00905C75" w:rsidRPr="00443124">
        <w:rPr>
          <w:rFonts w:asciiTheme="minorEastAsia" w:eastAsiaTheme="minorEastAsia" w:hAnsiTheme="minorEastAsia" w:hint="eastAsia"/>
          <w:color w:val="000000" w:themeColor="text1"/>
          <w:sz w:val="24"/>
          <w:szCs w:val="24"/>
        </w:rPr>
        <w:t>重要な役割を</w:t>
      </w:r>
    </w:p>
    <w:p w14:paraId="5FE5D757" w14:textId="77777777" w:rsidR="00793182" w:rsidRPr="00443124" w:rsidRDefault="00905C75" w:rsidP="00793182">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果たしている。</w:t>
      </w:r>
      <w:r w:rsidR="00F67DF4" w:rsidRPr="00443124">
        <w:rPr>
          <w:rFonts w:asciiTheme="minorEastAsia" w:eastAsiaTheme="minorEastAsia" w:hAnsiTheme="minorEastAsia" w:hint="eastAsia"/>
          <w:color w:val="000000" w:themeColor="text1"/>
          <w:sz w:val="24"/>
          <w:szCs w:val="24"/>
        </w:rPr>
        <w:t>しかし、少子高齢化やコロナ禍に続く物価高騰等の影響を受けるなど、</w:t>
      </w:r>
    </w:p>
    <w:p w14:paraId="562C3305" w14:textId="30EF1AD9" w:rsidR="00F67DF4" w:rsidRPr="00443124" w:rsidRDefault="00F67DF4" w:rsidP="00793182">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厳しい状況に直面している。</w:t>
      </w:r>
    </w:p>
    <w:p w14:paraId="2F233031" w14:textId="77777777" w:rsidR="00793182" w:rsidRPr="00443124" w:rsidRDefault="00F67DF4" w:rsidP="00793182">
      <w:pPr>
        <w:ind w:firstLineChars="300" w:firstLine="72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これら地域での役割を継続し、地域の持続的発展に資することができるよう、</w:t>
      </w:r>
      <w:r w:rsidR="00905C75" w:rsidRPr="00443124">
        <w:rPr>
          <w:rFonts w:asciiTheme="minorEastAsia" w:eastAsiaTheme="minorEastAsia" w:hAnsiTheme="minorEastAsia" w:hint="eastAsia"/>
          <w:color w:val="000000" w:themeColor="text1"/>
          <w:sz w:val="24"/>
          <w:szCs w:val="24"/>
        </w:rPr>
        <w:t>意欲</w:t>
      </w:r>
    </w:p>
    <w:p w14:paraId="41831AEF" w14:textId="130CBABB" w:rsidR="00C77B38" w:rsidRPr="00443124" w:rsidRDefault="00793182" w:rsidP="00D451BA">
      <w:pPr>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 xml:space="preserve">　　</w:t>
      </w:r>
      <w:r w:rsidR="00905C75" w:rsidRPr="00443124">
        <w:rPr>
          <w:rFonts w:asciiTheme="minorEastAsia" w:eastAsiaTheme="minorEastAsia" w:hAnsiTheme="minorEastAsia" w:hint="eastAsia"/>
          <w:color w:val="000000" w:themeColor="text1"/>
          <w:sz w:val="24"/>
          <w:szCs w:val="24"/>
        </w:rPr>
        <w:t>的な</w:t>
      </w:r>
      <w:r w:rsidR="0046286A" w:rsidRPr="00443124">
        <w:rPr>
          <w:rFonts w:asciiTheme="minorEastAsia" w:eastAsiaTheme="minorEastAsia" w:hAnsiTheme="minorEastAsia" w:hint="eastAsia"/>
          <w:color w:val="000000" w:themeColor="text1"/>
          <w:sz w:val="24"/>
          <w:szCs w:val="24"/>
        </w:rPr>
        <w:t>取組</w:t>
      </w:r>
      <w:r w:rsidR="00905C75" w:rsidRPr="00443124">
        <w:rPr>
          <w:rFonts w:asciiTheme="minorEastAsia" w:eastAsiaTheme="minorEastAsia" w:hAnsiTheme="minorEastAsia" w:hint="eastAsia"/>
          <w:color w:val="000000" w:themeColor="text1"/>
          <w:sz w:val="24"/>
          <w:szCs w:val="24"/>
        </w:rPr>
        <w:t>を進める商店街等に対</w:t>
      </w:r>
      <w:r w:rsidR="00F67DF4" w:rsidRPr="00443124">
        <w:rPr>
          <w:rFonts w:asciiTheme="minorEastAsia" w:eastAsiaTheme="minorEastAsia" w:hAnsiTheme="minorEastAsia" w:hint="eastAsia"/>
          <w:color w:val="000000" w:themeColor="text1"/>
          <w:sz w:val="24"/>
          <w:szCs w:val="24"/>
        </w:rPr>
        <w:t>してソフト・ハード両面での支援策を講じること</w:t>
      </w:r>
      <w:r w:rsidR="0034227D" w:rsidRPr="00443124">
        <w:rPr>
          <w:rFonts w:asciiTheme="minorEastAsia" w:eastAsiaTheme="minorEastAsia" w:hAnsiTheme="minorEastAsia" w:hint="eastAsia"/>
          <w:color w:val="000000" w:themeColor="text1"/>
          <w:sz w:val="24"/>
          <w:szCs w:val="24"/>
        </w:rPr>
        <w:t>。</w:t>
      </w:r>
    </w:p>
    <w:p w14:paraId="6A645EE3" w14:textId="77777777" w:rsidR="0034227D" w:rsidRPr="00443124" w:rsidRDefault="0034227D" w:rsidP="0034227D">
      <w:pPr>
        <w:pStyle w:val="1"/>
        <w:rPr>
          <w:lang w:val="en-US" w:eastAsia="ja-JP"/>
        </w:rPr>
      </w:pPr>
    </w:p>
    <w:p w14:paraId="5C5C3923" w14:textId="14971BA6" w:rsidR="00C77B38" w:rsidRPr="00443124" w:rsidRDefault="00C77B38">
      <w:pPr>
        <w:pStyle w:val="2"/>
        <w:ind w:firstLineChars="100" w:firstLine="301"/>
        <w:rPr>
          <w:rFonts w:asciiTheme="majorEastAsia" w:eastAsiaTheme="majorEastAsia" w:hAnsiTheme="majorEastAsia"/>
          <w:b/>
          <w:color w:val="000000" w:themeColor="text1"/>
          <w:sz w:val="28"/>
        </w:rPr>
      </w:pPr>
      <w:r w:rsidRPr="00443124">
        <w:rPr>
          <w:rFonts w:asciiTheme="majorEastAsia" w:eastAsiaTheme="majorEastAsia" w:hAnsiTheme="majorEastAsia" w:hint="eastAsia"/>
          <w:b/>
          <w:color w:val="000000" w:themeColor="text1"/>
          <w:spacing w:val="10"/>
          <w:sz w:val="28"/>
          <w:szCs w:val="28"/>
        </w:rPr>
        <w:t>（６）</w:t>
      </w:r>
      <w:r w:rsidRPr="00443124">
        <w:rPr>
          <w:rFonts w:asciiTheme="majorEastAsia" w:eastAsiaTheme="majorEastAsia" w:hAnsiTheme="majorEastAsia" w:hint="eastAsia"/>
          <w:b/>
          <w:color w:val="000000" w:themeColor="text1"/>
          <w:sz w:val="28"/>
        </w:rPr>
        <w:t>広域的な支援体制の強化に対する財政措置の拡充</w:t>
      </w:r>
    </w:p>
    <w:p w14:paraId="5908D93E" w14:textId="77777777" w:rsidR="00C77B38" w:rsidRPr="00443124" w:rsidRDefault="00C77B38" w:rsidP="00C77B38">
      <w:pPr>
        <w:ind w:left="260" w:hangingChars="100" w:hanging="260"/>
        <w:rPr>
          <w:rFonts w:asciiTheme="minorEastAsia" w:eastAsiaTheme="minorEastAsia" w:hAnsiTheme="minorEastAsia"/>
          <w:color w:val="000000" w:themeColor="text1"/>
          <w:sz w:val="24"/>
          <w:szCs w:val="24"/>
        </w:rPr>
      </w:pPr>
      <w:r w:rsidRPr="00443124">
        <w:rPr>
          <w:rFonts w:hint="eastAsia"/>
        </w:rPr>
        <w:t xml:space="preserve">　　　</w:t>
      </w:r>
      <w:r w:rsidRPr="00443124">
        <w:rPr>
          <w:rFonts w:asciiTheme="minorEastAsia" w:eastAsiaTheme="minorEastAsia" w:hAnsiTheme="minorEastAsia" w:hint="eastAsia"/>
          <w:color w:val="000000" w:themeColor="text1"/>
          <w:sz w:val="24"/>
          <w:szCs w:val="24"/>
        </w:rPr>
        <w:t>人材不足や賃上げ、物価高騰、脱炭素化、米国の関税措置への対応等、企業の経営</w:t>
      </w:r>
    </w:p>
    <w:p w14:paraId="4382FE15" w14:textId="77777777" w:rsidR="00C77B38" w:rsidRPr="00443124" w:rsidRDefault="00C77B38" w:rsidP="00C77B38">
      <w:pPr>
        <w:ind w:leftChars="100" w:left="260"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環境が激変する中、サプライチェーンの一員として、社会課題の解決に向けた対応が</w:t>
      </w:r>
    </w:p>
    <w:p w14:paraId="135A4E50" w14:textId="77777777" w:rsidR="00C77B38" w:rsidRPr="00443124" w:rsidRDefault="00C77B38" w:rsidP="00C77B38">
      <w:pPr>
        <w:ind w:leftChars="100" w:left="260"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求められるなど、中小企業の抱える今日的な課題は複雑化・広域化している。</w:t>
      </w:r>
    </w:p>
    <w:p w14:paraId="0A7B0F02" w14:textId="77777777" w:rsidR="00C77B38" w:rsidRPr="00443124" w:rsidRDefault="00C77B38" w:rsidP="00C77B38">
      <w:pPr>
        <w:ind w:leftChars="100" w:left="260"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このような中、地域における中小企業が円滑に事業継続できるよう、商工会・商工</w:t>
      </w:r>
    </w:p>
    <w:p w14:paraId="2DFB7F31" w14:textId="1958F2DA" w:rsidR="00C77B38" w:rsidRPr="00443124" w:rsidRDefault="00C77B38" w:rsidP="00C77B38">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会議所等の広域的な支援体制を強化するための財政措置を拡充すること。</w:t>
      </w:r>
    </w:p>
    <w:p w14:paraId="04695770" w14:textId="584C06AE" w:rsidR="00C77B38" w:rsidRPr="00443124" w:rsidRDefault="00C77B38" w:rsidP="00441F94">
      <w:pPr>
        <w:pStyle w:val="1"/>
        <w:rPr>
          <w:lang w:val="en-US" w:eastAsia="ja-JP"/>
        </w:rPr>
      </w:pPr>
    </w:p>
    <w:p w14:paraId="2C7FBEE8" w14:textId="6A8272B3" w:rsidR="00C77B38" w:rsidRPr="00443124" w:rsidRDefault="00C77B38" w:rsidP="00D451BA">
      <w:pPr>
        <w:pStyle w:val="1"/>
        <w:ind w:firstLineChars="100" w:firstLine="281"/>
        <w:rPr>
          <w:rFonts w:asciiTheme="majorEastAsia" w:eastAsiaTheme="majorEastAsia" w:hAnsiTheme="majorEastAsia"/>
          <w:b/>
          <w:bCs/>
          <w:sz w:val="28"/>
          <w:szCs w:val="28"/>
          <w:lang w:val="en-US" w:eastAsia="ja-JP"/>
        </w:rPr>
      </w:pPr>
      <w:bookmarkStart w:id="8" w:name="_Hlk202812818"/>
      <w:r w:rsidRPr="00443124">
        <w:rPr>
          <w:rFonts w:asciiTheme="majorEastAsia" w:eastAsiaTheme="majorEastAsia" w:hAnsiTheme="majorEastAsia" w:hint="eastAsia"/>
          <w:b/>
          <w:bCs/>
          <w:sz w:val="28"/>
          <w:szCs w:val="28"/>
          <w:lang w:val="en-US" w:eastAsia="ja-JP"/>
        </w:rPr>
        <w:t>（７）産業基盤の整備</w:t>
      </w:r>
    </w:p>
    <w:bookmarkEnd w:id="8"/>
    <w:p w14:paraId="5A30833F" w14:textId="77777777" w:rsidR="00C77B38" w:rsidRPr="00443124" w:rsidRDefault="00C77B38" w:rsidP="005607D0">
      <w:pPr>
        <w:tabs>
          <w:tab w:val="left" w:pos="567"/>
        </w:tabs>
        <w:ind w:firstLineChars="354" w:firstLine="85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堺・泉北臨海工業地域は、石油、化学、素材等多様な産業が集積し、地域だけでな</w:t>
      </w:r>
    </w:p>
    <w:p w14:paraId="1BC1295D" w14:textId="6B8C74F0" w:rsidR="00C77B38" w:rsidRPr="00443124" w:rsidRDefault="00C77B38" w:rsidP="00D451BA">
      <w:pPr>
        <w:tabs>
          <w:tab w:val="left" w:pos="567"/>
        </w:tabs>
        <w:ind w:left="480" w:hangingChars="200" w:hanging="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 xml:space="preserve">　　く我が国の産業競争力を支えるエネルギーの供給拠点として重要な役割を担うとともに、エネルギー構造の転換や世界的な脱炭素の潮流の中、カーボンニュートラルの新たな拠点としての重要性も増している。</w:t>
      </w:r>
      <w:r w:rsidR="00FE5CCC" w:rsidRPr="00443124">
        <w:rPr>
          <w:rFonts w:asciiTheme="minorEastAsia" w:eastAsiaTheme="minorEastAsia" w:hAnsiTheme="minorEastAsia" w:hint="eastAsia"/>
          <w:color w:val="000000" w:themeColor="text1"/>
          <w:sz w:val="24"/>
          <w:szCs w:val="24"/>
        </w:rPr>
        <w:t>このような中</w:t>
      </w:r>
      <w:r w:rsidRPr="00443124">
        <w:rPr>
          <w:rFonts w:asciiTheme="minorEastAsia" w:eastAsiaTheme="minorEastAsia" w:hAnsiTheme="minorEastAsia" w:hint="eastAsia"/>
          <w:color w:val="000000" w:themeColor="text1"/>
          <w:sz w:val="24"/>
          <w:szCs w:val="24"/>
        </w:rPr>
        <w:t>、大規模地震や激甚化する自然災害</w:t>
      </w:r>
      <w:r w:rsidR="00FE5CCC" w:rsidRPr="00443124">
        <w:rPr>
          <w:rFonts w:asciiTheme="minorEastAsia" w:eastAsiaTheme="minorEastAsia" w:hAnsiTheme="minorEastAsia" w:hint="eastAsia"/>
          <w:color w:val="000000" w:themeColor="text1"/>
          <w:sz w:val="24"/>
          <w:szCs w:val="24"/>
        </w:rPr>
        <w:t>等</w:t>
      </w:r>
      <w:r w:rsidRPr="00443124">
        <w:rPr>
          <w:rFonts w:asciiTheme="minorEastAsia" w:eastAsiaTheme="minorEastAsia" w:hAnsiTheme="minorEastAsia" w:hint="eastAsia"/>
          <w:color w:val="000000" w:themeColor="text1"/>
          <w:sz w:val="24"/>
          <w:szCs w:val="24"/>
        </w:rPr>
        <w:t>に</w:t>
      </w:r>
      <w:r w:rsidR="00FE5CCC" w:rsidRPr="00443124">
        <w:rPr>
          <w:rFonts w:asciiTheme="minorEastAsia" w:eastAsiaTheme="minorEastAsia" w:hAnsiTheme="minorEastAsia" w:hint="eastAsia"/>
          <w:color w:val="000000" w:themeColor="text1"/>
          <w:sz w:val="24"/>
          <w:szCs w:val="24"/>
        </w:rPr>
        <w:t>対応することができるよう</w:t>
      </w:r>
      <w:r w:rsidRPr="00443124">
        <w:rPr>
          <w:rFonts w:asciiTheme="minorEastAsia" w:eastAsiaTheme="minorEastAsia" w:hAnsiTheme="minorEastAsia" w:hint="eastAsia"/>
          <w:color w:val="000000" w:themeColor="text1"/>
          <w:sz w:val="24"/>
          <w:szCs w:val="24"/>
        </w:rPr>
        <w:t>、コンビナートの強靭化の一層効果的な推進に向け、以下の施策を講じること。</w:t>
      </w:r>
    </w:p>
    <w:p w14:paraId="2789D1F9" w14:textId="77777777" w:rsidR="009F000C" w:rsidRDefault="00C77B38" w:rsidP="009F000C">
      <w:pPr>
        <w:ind w:firstLineChars="300" w:firstLine="72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①　民有護岸等のインフラ施設のうち、公共性が高く被災すると他施設への影響が</w:t>
      </w:r>
      <w:r w:rsidR="009F000C">
        <w:rPr>
          <w:rFonts w:asciiTheme="minorEastAsia" w:eastAsiaTheme="minorEastAsia" w:hAnsiTheme="minorEastAsia" w:hint="eastAsia"/>
          <w:color w:val="000000" w:themeColor="text1"/>
          <w:sz w:val="24"/>
          <w:szCs w:val="24"/>
        </w:rPr>
        <w:t xml:space="preserve">　</w:t>
      </w:r>
    </w:p>
    <w:p w14:paraId="75AC6FD2" w14:textId="77777777" w:rsidR="009F000C" w:rsidRDefault="009F000C" w:rsidP="009F000C">
      <w:pPr>
        <w:ind w:firstLineChars="300" w:firstLine="72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C77B38" w:rsidRPr="00443124">
        <w:rPr>
          <w:rFonts w:asciiTheme="minorEastAsia" w:eastAsiaTheme="minorEastAsia" w:hAnsiTheme="minorEastAsia" w:hint="eastAsia"/>
          <w:color w:val="000000" w:themeColor="text1"/>
          <w:sz w:val="24"/>
          <w:szCs w:val="24"/>
        </w:rPr>
        <w:t>大きい施設の耐震補強などの災害対策について、無利子貸付制度等を継続する</w:t>
      </w:r>
    </w:p>
    <w:p w14:paraId="243C6561" w14:textId="77777777" w:rsidR="009F000C" w:rsidRDefault="00C77B38" w:rsidP="009F000C">
      <w:pPr>
        <w:ind w:firstLineChars="500" w:firstLine="120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とともに一層の支援強化を図ること。</w:t>
      </w:r>
    </w:p>
    <w:p w14:paraId="77A91461" w14:textId="0F1A3AB8" w:rsidR="00C77B38" w:rsidRPr="00443124" w:rsidRDefault="009F000C" w:rsidP="002540D3">
      <w:pPr>
        <w:ind w:leftChars="273" w:left="1190" w:hangingChars="200" w:hanging="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 xml:space="preserve">②　</w:t>
      </w:r>
      <w:r w:rsidR="00C77B38" w:rsidRPr="00443124">
        <w:rPr>
          <w:rFonts w:asciiTheme="minorEastAsia" w:eastAsiaTheme="minorEastAsia" w:hAnsiTheme="minorEastAsia" w:hint="eastAsia"/>
          <w:color w:val="000000" w:themeColor="text1"/>
          <w:sz w:val="24"/>
          <w:szCs w:val="24"/>
        </w:rPr>
        <w:t>産業基盤を支えるライフラインである工業用水道事業の施設更新や耐震化等に対する補助制度について、震災時における施設の維持保全に併せて耐震化を行うものについては補助対象にするなど支援対象の拡充及び安定的かつ継続的な財源措置を講じること。</w:t>
      </w:r>
    </w:p>
    <w:p w14:paraId="0BD0EC29" w14:textId="77777777" w:rsidR="003049A7" w:rsidRPr="00443124" w:rsidRDefault="003049A7" w:rsidP="003049A7"/>
    <w:p w14:paraId="0E5D8049" w14:textId="1BBB05E7" w:rsidR="0021324A" w:rsidRPr="00443124" w:rsidRDefault="00552DD0" w:rsidP="001D1333">
      <w:pPr>
        <w:pStyle w:val="2"/>
        <w:rPr>
          <w:rFonts w:asciiTheme="majorEastAsia" w:eastAsiaTheme="majorEastAsia" w:hAnsiTheme="majorEastAsia"/>
          <w:b/>
          <w:color w:val="000000" w:themeColor="text1"/>
          <w:sz w:val="28"/>
          <w:szCs w:val="32"/>
          <w:lang w:val="x-none" w:eastAsia="x-none"/>
        </w:rPr>
      </w:pPr>
      <w:r w:rsidRPr="00443124">
        <w:rPr>
          <w:rFonts w:asciiTheme="majorEastAsia" w:eastAsiaTheme="majorEastAsia" w:hAnsiTheme="majorEastAsia" w:hint="eastAsia"/>
          <w:b/>
          <w:color w:val="000000" w:themeColor="text1"/>
          <w:sz w:val="28"/>
        </w:rPr>
        <w:t>２</w:t>
      </w:r>
      <w:r w:rsidR="00BF6448" w:rsidRPr="00443124">
        <w:rPr>
          <w:rFonts w:asciiTheme="majorEastAsia" w:eastAsiaTheme="majorEastAsia" w:hAnsiTheme="majorEastAsia" w:hint="eastAsia"/>
          <w:b/>
          <w:color w:val="000000" w:themeColor="text1"/>
          <w:sz w:val="28"/>
        </w:rPr>
        <w:t>．</w:t>
      </w:r>
      <w:r w:rsidRPr="00443124">
        <w:rPr>
          <w:rFonts w:asciiTheme="majorEastAsia" w:eastAsiaTheme="majorEastAsia" w:hAnsiTheme="majorEastAsia" w:hint="eastAsia"/>
          <w:b/>
          <w:color w:val="000000" w:themeColor="text1"/>
          <w:sz w:val="28"/>
        </w:rPr>
        <w:t>安心して働くことができる環境づくり</w:t>
      </w:r>
    </w:p>
    <w:p w14:paraId="7466640E" w14:textId="77777777" w:rsidR="00F7509A" w:rsidRPr="00443124" w:rsidRDefault="00F7509A" w:rsidP="00F7509A">
      <w:pPr>
        <w:rPr>
          <w:lang w:val="x-none"/>
        </w:rPr>
      </w:pPr>
    </w:p>
    <w:p w14:paraId="4330A1A1" w14:textId="4AE0D1DD" w:rsidR="00A460FF" w:rsidRPr="00443124" w:rsidRDefault="00793182" w:rsidP="00727295">
      <w:pPr>
        <w:pStyle w:val="2"/>
        <w:rPr>
          <w:rFonts w:asciiTheme="majorEastAsia" w:eastAsiaTheme="majorEastAsia" w:hAnsiTheme="majorEastAsia"/>
          <w:b/>
          <w:color w:val="000000" w:themeColor="text1"/>
          <w:sz w:val="28"/>
        </w:rPr>
      </w:pPr>
      <w:r w:rsidRPr="00443124">
        <w:rPr>
          <w:rFonts w:asciiTheme="majorEastAsia" w:eastAsiaTheme="majorEastAsia" w:hAnsiTheme="majorEastAsia" w:hint="eastAsia"/>
          <w:b/>
          <w:color w:val="000000" w:themeColor="text1"/>
          <w:sz w:val="28"/>
        </w:rPr>
        <w:t>（１）</w:t>
      </w:r>
      <w:r w:rsidR="00722C7E" w:rsidRPr="00443124">
        <w:rPr>
          <w:rFonts w:asciiTheme="majorEastAsia" w:eastAsiaTheme="majorEastAsia" w:hAnsiTheme="majorEastAsia" w:hint="eastAsia"/>
          <w:b/>
          <w:color w:val="000000" w:themeColor="text1"/>
          <w:sz w:val="28"/>
        </w:rPr>
        <w:t>就職困難者等に対する雇用・就労支援施策の構築</w:t>
      </w:r>
    </w:p>
    <w:p w14:paraId="50C8A24E" w14:textId="77777777" w:rsidR="00DB7407" w:rsidRDefault="00AB664E" w:rsidP="00DB7407">
      <w:pPr>
        <w:ind w:firstLineChars="200" w:firstLine="48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発達障がいの可能性のある方など、就職困難者等の抱える課題は複雑かつ多様であり、</w:t>
      </w:r>
    </w:p>
    <w:p w14:paraId="3DD4B9F0" w14:textId="77777777" w:rsidR="00DB7407" w:rsidRDefault="00AB664E" w:rsidP="00DB7407">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きめ細かな支援が必要となる中、令和７年度から、「社会参加活躍支援等孤独・孤立対策</w:t>
      </w:r>
    </w:p>
    <w:p w14:paraId="43997DE8" w14:textId="77777777" w:rsidR="00DB7407" w:rsidRDefault="00AB664E" w:rsidP="00DB7407">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推進交付金」の支援メニューが拡充され、就職困難者等に対しても活用できるものとな</w:t>
      </w:r>
    </w:p>
    <w:p w14:paraId="6817F43C" w14:textId="577BCDF8" w:rsidR="00AB664E" w:rsidRPr="00443124" w:rsidRDefault="00AB664E" w:rsidP="00DB7407">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ったが、本交付金が継続されるよう予算措置すること。</w:t>
      </w:r>
    </w:p>
    <w:p w14:paraId="46FBFA6C" w14:textId="77777777" w:rsidR="00DB7407" w:rsidRDefault="00AB664E" w:rsidP="00DB7407">
      <w:pPr>
        <w:ind w:firstLineChars="200" w:firstLine="48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その上で、孤独・孤立といった状態になくとも、働く意欲は高いものの、就労に</w:t>
      </w:r>
      <w:r w:rsidR="00510726" w:rsidRPr="00443124">
        <w:rPr>
          <w:rFonts w:ascii="ＭＳ 明朝" w:eastAsia="ＭＳ 明朝" w:hAnsi="ＭＳ 明朝" w:hint="eastAsia"/>
          <w:color w:val="000000" w:themeColor="text1"/>
          <w:sz w:val="24"/>
          <w:szCs w:val="24"/>
        </w:rPr>
        <w:t>当た</w:t>
      </w:r>
    </w:p>
    <w:p w14:paraId="0F60A24C" w14:textId="77777777" w:rsidR="00DB7407" w:rsidRDefault="00510726" w:rsidP="00DB7407">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り</w:t>
      </w:r>
      <w:r w:rsidR="00AB664E" w:rsidRPr="00443124">
        <w:rPr>
          <w:rFonts w:ascii="ＭＳ 明朝" w:eastAsia="ＭＳ 明朝" w:hAnsi="ＭＳ 明朝" w:hint="eastAsia"/>
          <w:color w:val="000000" w:themeColor="text1"/>
          <w:sz w:val="24"/>
          <w:szCs w:val="24"/>
        </w:rPr>
        <w:t>様々な課題を抱えている方もいることから、これらの方に対しても身近な地域におい</w:t>
      </w:r>
    </w:p>
    <w:p w14:paraId="5273BF78" w14:textId="77777777" w:rsidR="00DB7407" w:rsidRDefault="00AB664E" w:rsidP="00DB7407">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て､それぞれの実情に応じた雇用・就労支援施策が継続的に実施できるよう、予算措置</w:t>
      </w:r>
    </w:p>
    <w:p w14:paraId="3C007E45" w14:textId="093F0A1D" w:rsidR="00286D1A" w:rsidRPr="00443124" w:rsidRDefault="00AB664E" w:rsidP="00DB7407">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等を含めた方策を講じること。</w:t>
      </w:r>
    </w:p>
    <w:p w14:paraId="610ABE18" w14:textId="77777777" w:rsidR="00286D1A" w:rsidRPr="00443124" w:rsidRDefault="00286D1A" w:rsidP="00286D1A"/>
    <w:p w14:paraId="6D118C60" w14:textId="77777777" w:rsidR="00346903" w:rsidRDefault="00793182" w:rsidP="00346903">
      <w:pPr>
        <w:pStyle w:val="2"/>
        <w:rPr>
          <w:rFonts w:asciiTheme="majorEastAsia" w:eastAsiaTheme="majorEastAsia" w:hAnsiTheme="majorEastAsia"/>
          <w:b/>
          <w:color w:val="000000" w:themeColor="text1"/>
          <w:sz w:val="28"/>
        </w:rPr>
      </w:pPr>
      <w:r w:rsidRPr="00443124">
        <w:rPr>
          <w:rFonts w:asciiTheme="majorEastAsia" w:eastAsiaTheme="majorEastAsia" w:hAnsiTheme="majorEastAsia" w:hint="eastAsia"/>
          <w:b/>
          <w:color w:val="000000" w:themeColor="text1"/>
          <w:sz w:val="28"/>
        </w:rPr>
        <w:t>（２）</w:t>
      </w:r>
      <w:r w:rsidR="00EA473E" w:rsidRPr="00443124">
        <w:rPr>
          <w:rFonts w:asciiTheme="majorEastAsia" w:eastAsiaTheme="majorEastAsia" w:hAnsiTheme="majorEastAsia" w:hint="eastAsia"/>
          <w:b/>
          <w:color w:val="000000" w:themeColor="text1"/>
          <w:sz w:val="28"/>
        </w:rPr>
        <w:t>あいりん地域対策の強化</w:t>
      </w:r>
      <w:r w:rsidR="00AC29AF" w:rsidRPr="00443124">
        <w:rPr>
          <w:rFonts w:asciiTheme="majorEastAsia" w:eastAsiaTheme="majorEastAsia" w:hAnsiTheme="majorEastAsia" w:hint="eastAsia"/>
          <w:b/>
          <w:color w:val="000000" w:themeColor="text1"/>
          <w:sz w:val="28"/>
        </w:rPr>
        <w:t xml:space="preserve">　</w:t>
      </w:r>
    </w:p>
    <w:p w14:paraId="2348AFCE" w14:textId="68CF2028" w:rsidR="008433AB" w:rsidRPr="00346903" w:rsidRDefault="008433AB" w:rsidP="00346903">
      <w:pPr>
        <w:pStyle w:val="2"/>
        <w:ind w:firstLineChars="100" w:firstLine="301"/>
        <w:rPr>
          <w:rFonts w:asciiTheme="majorEastAsia" w:eastAsiaTheme="majorEastAsia" w:hAnsiTheme="majorEastAsia"/>
          <w:b/>
          <w:color w:val="000000" w:themeColor="text1"/>
          <w:sz w:val="28"/>
        </w:rPr>
      </w:pPr>
      <w:r w:rsidRPr="00443124">
        <w:rPr>
          <w:rFonts w:asciiTheme="majorEastAsia" w:eastAsiaTheme="majorEastAsia" w:hAnsiTheme="majorEastAsia" w:hint="eastAsia"/>
          <w:b/>
          <w:bCs/>
          <w:color w:val="000000" w:themeColor="text1"/>
          <w:spacing w:val="10"/>
          <w:sz w:val="28"/>
          <w:szCs w:val="22"/>
        </w:rPr>
        <w:t>＜「あいりん労働福祉センター」の管理＞</w:t>
      </w:r>
    </w:p>
    <w:p w14:paraId="368D4442" w14:textId="31323584" w:rsidR="008433AB" w:rsidRPr="00443124" w:rsidRDefault="00A634FD" w:rsidP="008433AB">
      <w:pPr>
        <w:spacing w:line="300" w:lineRule="auto"/>
        <w:ind w:leftChars="218" w:left="567" w:firstLineChars="81" w:firstLine="211"/>
        <w:contextualSpacing/>
        <w:rPr>
          <w:rFonts w:asciiTheme="minorEastAsia" w:eastAsiaTheme="minorEastAsia" w:hAnsiTheme="minorEastAsia"/>
          <w:color w:val="000000" w:themeColor="text1"/>
          <w:spacing w:val="10"/>
          <w:sz w:val="24"/>
          <w:szCs w:val="21"/>
        </w:rPr>
      </w:pPr>
      <w:r w:rsidRPr="00443124">
        <w:rPr>
          <w:rFonts w:asciiTheme="minorEastAsia" w:eastAsiaTheme="minorEastAsia" w:hAnsiTheme="minorEastAsia" w:hint="eastAsia"/>
          <w:color w:val="000000" w:themeColor="text1"/>
          <w:spacing w:val="10"/>
          <w:sz w:val="24"/>
          <w:szCs w:val="21"/>
        </w:rPr>
        <w:t>「あいりん労働福祉センター」の耐震対策について、今後、閉鎖した「あいりん労働福祉センター」の解体工事が完了するまでの間、大阪府と連携しながら、引き続き管理を行うこと。</w:t>
      </w:r>
    </w:p>
    <w:p w14:paraId="0BBBA359" w14:textId="77777777" w:rsidR="00346903" w:rsidRDefault="00346903" w:rsidP="00346903">
      <w:pPr>
        <w:rPr>
          <w:rFonts w:asciiTheme="minorEastAsia" w:eastAsiaTheme="minorEastAsia" w:hAnsiTheme="minorEastAsia"/>
          <w:color w:val="000000" w:themeColor="text1"/>
          <w:sz w:val="24"/>
          <w:szCs w:val="24"/>
        </w:rPr>
      </w:pPr>
    </w:p>
    <w:p w14:paraId="3D9258A3" w14:textId="554323A7" w:rsidR="002E432C" w:rsidRPr="00443124" w:rsidRDefault="002E432C" w:rsidP="00346903">
      <w:pPr>
        <w:ind w:firstLineChars="100" w:firstLine="301"/>
        <w:rPr>
          <w:rFonts w:asciiTheme="majorEastAsia" w:eastAsiaTheme="majorEastAsia" w:hAnsiTheme="majorEastAsia"/>
          <w:b/>
          <w:color w:val="000000" w:themeColor="text1"/>
          <w:spacing w:val="10"/>
          <w:sz w:val="28"/>
          <w:szCs w:val="28"/>
        </w:rPr>
      </w:pPr>
      <w:r w:rsidRPr="00443124">
        <w:rPr>
          <w:rFonts w:asciiTheme="majorEastAsia" w:eastAsiaTheme="majorEastAsia" w:hAnsiTheme="majorEastAsia" w:hint="eastAsia"/>
          <w:b/>
          <w:color w:val="000000" w:themeColor="text1"/>
          <w:spacing w:val="10"/>
          <w:sz w:val="28"/>
          <w:szCs w:val="28"/>
        </w:rPr>
        <w:t>＜「新労働施設」の整備＞</w:t>
      </w:r>
    </w:p>
    <w:p w14:paraId="683DA263" w14:textId="77777777" w:rsidR="000D2687" w:rsidRPr="00443124" w:rsidRDefault="002E432C" w:rsidP="000D2687">
      <w:pPr>
        <w:ind w:left="520" w:hangingChars="200" w:hanging="520"/>
        <w:rPr>
          <w:rFonts w:asciiTheme="minorEastAsia" w:eastAsiaTheme="minorEastAsia" w:hAnsiTheme="minorEastAsia"/>
          <w:bCs/>
          <w:color w:val="000000" w:themeColor="text1"/>
          <w:spacing w:val="10"/>
          <w:sz w:val="24"/>
          <w:szCs w:val="24"/>
        </w:rPr>
      </w:pPr>
      <w:r w:rsidRPr="00443124">
        <w:rPr>
          <w:rFonts w:asciiTheme="minorEastAsia" w:eastAsiaTheme="minorEastAsia" w:hAnsiTheme="minorEastAsia" w:hint="eastAsia"/>
          <w:bCs/>
          <w:color w:val="000000" w:themeColor="text1"/>
          <w:spacing w:val="10"/>
          <w:sz w:val="24"/>
          <w:szCs w:val="24"/>
        </w:rPr>
        <w:t xml:space="preserve">　　　</w:t>
      </w:r>
      <w:r w:rsidR="000D2687" w:rsidRPr="00443124">
        <w:rPr>
          <w:rFonts w:asciiTheme="minorEastAsia" w:eastAsiaTheme="minorEastAsia" w:hAnsiTheme="minorEastAsia" w:hint="eastAsia"/>
          <w:bCs/>
          <w:color w:val="000000" w:themeColor="text1"/>
          <w:spacing w:val="10"/>
          <w:sz w:val="24"/>
          <w:szCs w:val="24"/>
        </w:rPr>
        <w:t>「あいりん労働福祉センター」の耐震対策として、現地建替えを行う「新労働施設」の整備に当たっては、これまでの歴史的経緯や地元地域の要望、あいりん地域を取り巻く最新の状況等を踏まえ、施設の機能強化等について関係機関と十分に協議を行いつつ、国の責務である職業安定所をはじめ、「青空労働市場」の解消等のために必要な機能・スペースである寄り場、駐車場など、あいりん地域固有の労働施設に係る機能を維持するための共同オープンスペース等に係る費用を負担すること。</w:t>
      </w:r>
    </w:p>
    <w:p w14:paraId="553D4CCF" w14:textId="48EEE984" w:rsidR="000D2687" w:rsidRPr="00443124" w:rsidRDefault="000D2687" w:rsidP="000D2687">
      <w:pPr>
        <w:ind w:left="520" w:hangingChars="200" w:hanging="520"/>
        <w:rPr>
          <w:rFonts w:asciiTheme="minorEastAsia" w:eastAsiaTheme="minorEastAsia" w:hAnsiTheme="minorEastAsia"/>
          <w:bCs/>
          <w:color w:val="000000" w:themeColor="text1"/>
          <w:spacing w:val="10"/>
          <w:sz w:val="24"/>
          <w:szCs w:val="24"/>
        </w:rPr>
      </w:pPr>
      <w:r w:rsidRPr="00443124">
        <w:rPr>
          <w:rFonts w:asciiTheme="minorEastAsia" w:eastAsiaTheme="minorEastAsia" w:hAnsiTheme="minorEastAsia" w:hint="eastAsia"/>
          <w:bCs/>
          <w:color w:val="000000" w:themeColor="text1"/>
          <w:spacing w:val="10"/>
          <w:sz w:val="24"/>
          <w:szCs w:val="24"/>
        </w:rPr>
        <w:t xml:space="preserve">　　　また、あいりん地域においては、これまでの不安定就労者に加え、コロナ禍の影響に伴い、生活保護受給者をはじめ自立支援等を必要とする就労困難者等の流入も増加した。</w:t>
      </w:r>
      <w:r w:rsidR="00512FB7" w:rsidRPr="00443124">
        <w:rPr>
          <w:rFonts w:asciiTheme="minorEastAsia" w:eastAsiaTheme="minorEastAsia" w:hAnsiTheme="minorEastAsia" w:hint="eastAsia"/>
          <w:bCs/>
          <w:color w:val="000000" w:themeColor="text1"/>
          <w:spacing w:val="10"/>
          <w:sz w:val="24"/>
          <w:szCs w:val="24"/>
        </w:rPr>
        <w:t>さらに</w:t>
      </w:r>
      <w:r w:rsidRPr="00443124">
        <w:rPr>
          <w:rFonts w:asciiTheme="minorEastAsia" w:eastAsiaTheme="minorEastAsia" w:hAnsiTheme="minorEastAsia" w:hint="eastAsia"/>
          <w:bCs/>
          <w:color w:val="000000" w:themeColor="text1"/>
          <w:spacing w:val="10"/>
          <w:sz w:val="24"/>
          <w:szCs w:val="24"/>
        </w:rPr>
        <w:t>、労働施設検討会議では、高齢者、女性、若者や近年増加傾向にある外国人など、これまでの日雇労働者に限らず、多様な求職者</w:t>
      </w:r>
      <w:r w:rsidRPr="00443124">
        <w:rPr>
          <w:rFonts w:asciiTheme="minorEastAsia" w:eastAsiaTheme="minorEastAsia" w:hAnsiTheme="minorEastAsia" w:hint="eastAsia"/>
          <w:bCs/>
          <w:color w:val="000000" w:themeColor="text1"/>
          <w:spacing w:val="10"/>
          <w:sz w:val="24"/>
          <w:szCs w:val="24"/>
        </w:rPr>
        <w:lastRenderedPageBreak/>
        <w:t>への対応を求められているところである。そのため、新労働施設内に国の責務である一般職業紹介に対応した職業相談やカウンセリング等を実施することができる機能を設置すること。</w:t>
      </w:r>
    </w:p>
    <w:p w14:paraId="2E6CD6AC" w14:textId="77777777" w:rsidR="00346903" w:rsidRDefault="00346903" w:rsidP="00346903">
      <w:pPr>
        <w:rPr>
          <w:color w:val="000000" w:themeColor="text1"/>
        </w:rPr>
      </w:pPr>
    </w:p>
    <w:p w14:paraId="1A568A0A" w14:textId="38765377" w:rsidR="00A11A7B" w:rsidRPr="00443124" w:rsidRDefault="00A11A7B" w:rsidP="00346903">
      <w:pPr>
        <w:ind w:firstLineChars="100" w:firstLine="301"/>
        <w:rPr>
          <w:rFonts w:asciiTheme="majorEastAsia" w:eastAsiaTheme="majorEastAsia" w:hAnsiTheme="majorEastAsia"/>
          <w:b/>
          <w:color w:val="000000" w:themeColor="text1"/>
          <w:spacing w:val="10"/>
          <w:sz w:val="28"/>
          <w:szCs w:val="28"/>
        </w:rPr>
      </w:pPr>
      <w:r w:rsidRPr="00443124">
        <w:rPr>
          <w:rFonts w:asciiTheme="majorEastAsia" w:eastAsiaTheme="majorEastAsia" w:hAnsiTheme="majorEastAsia" w:hint="eastAsia"/>
          <w:b/>
          <w:color w:val="000000" w:themeColor="text1"/>
          <w:spacing w:val="10"/>
          <w:sz w:val="28"/>
          <w:szCs w:val="28"/>
        </w:rPr>
        <w:t>＜あいりん地域における雇用対策の充実＞</w:t>
      </w:r>
    </w:p>
    <w:p w14:paraId="000644B0" w14:textId="5C4ED573" w:rsidR="00793182" w:rsidRPr="00443124" w:rsidRDefault="00A634FD" w:rsidP="00C9111B">
      <w:pPr>
        <w:ind w:leftChars="218" w:left="567" w:firstLineChars="100" w:firstLine="260"/>
        <w:rPr>
          <w:rFonts w:asciiTheme="minorEastAsia" w:eastAsiaTheme="minorEastAsia" w:hAnsiTheme="minorEastAsia"/>
          <w:bCs/>
          <w:color w:val="000000" w:themeColor="text1"/>
          <w:spacing w:val="10"/>
          <w:sz w:val="24"/>
          <w:szCs w:val="24"/>
        </w:rPr>
      </w:pPr>
      <w:r w:rsidRPr="00443124">
        <w:rPr>
          <w:rFonts w:asciiTheme="minorEastAsia" w:eastAsiaTheme="minorEastAsia" w:hAnsiTheme="minorEastAsia" w:hint="eastAsia"/>
          <w:bCs/>
          <w:color w:val="000000" w:themeColor="text1"/>
          <w:spacing w:val="10"/>
          <w:sz w:val="24"/>
          <w:szCs w:val="24"/>
        </w:rPr>
        <w:t>建設事業主等に対する社会保険制度の適正加入を促進させ、「日雇労働求職者給付金」の支給要件については、雇用保険印紙が25枚以下であっても枚数に応じて支給するなど柔軟な対応を図るとともに、日雇労働者の技能向上による安定就労に向けた取組を充実するなど、同地域における職業紹介事業等を効果的に実施すること。</w:t>
      </w:r>
    </w:p>
    <w:p w14:paraId="63DE1008" w14:textId="77777777" w:rsidR="00DB53FD" w:rsidRPr="00443124" w:rsidRDefault="00DB53FD" w:rsidP="00DB53FD"/>
    <w:p w14:paraId="28C3FB93" w14:textId="77777777" w:rsidR="00346903" w:rsidRDefault="00793182" w:rsidP="00346903">
      <w:pPr>
        <w:pStyle w:val="2"/>
        <w:rPr>
          <w:rFonts w:asciiTheme="majorEastAsia" w:eastAsiaTheme="majorEastAsia" w:hAnsiTheme="majorEastAsia"/>
          <w:b/>
          <w:color w:val="000000" w:themeColor="text1"/>
          <w:sz w:val="28"/>
        </w:rPr>
      </w:pPr>
      <w:r w:rsidRPr="00443124">
        <w:rPr>
          <w:rFonts w:asciiTheme="majorEastAsia" w:eastAsiaTheme="majorEastAsia" w:hAnsiTheme="majorEastAsia" w:hint="eastAsia"/>
          <w:b/>
          <w:color w:val="000000" w:themeColor="text1"/>
          <w:sz w:val="28"/>
        </w:rPr>
        <w:t>（３）</w:t>
      </w:r>
      <w:r w:rsidR="00EA473E" w:rsidRPr="00443124">
        <w:rPr>
          <w:rFonts w:asciiTheme="majorEastAsia" w:eastAsiaTheme="majorEastAsia" w:hAnsiTheme="majorEastAsia" w:hint="eastAsia"/>
          <w:b/>
          <w:color w:val="000000" w:themeColor="text1"/>
          <w:sz w:val="28"/>
        </w:rPr>
        <w:t>ホームレスの就労機会の確保・提供</w:t>
      </w:r>
    </w:p>
    <w:p w14:paraId="3CDCFF56" w14:textId="26F53A22" w:rsidR="00FC373F" w:rsidRPr="00346903" w:rsidRDefault="008C1FC8" w:rsidP="00346903">
      <w:pPr>
        <w:pStyle w:val="2"/>
        <w:ind w:firstLineChars="100" w:firstLine="281"/>
        <w:rPr>
          <w:rFonts w:asciiTheme="majorEastAsia" w:eastAsiaTheme="majorEastAsia" w:hAnsiTheme="majorEastAsia"/>
          <w:b/>
          <w:color w:val="000000" w:themeColor="text1"/>
          <w:sz w:val="28"/>
        </w:rPr>
      </w:pPr>
      <w:r w:rsidRPr="00443124">
        <w:rPr>
          <w:rFonts w:asciiTheme="majorEastAsia" w:eastAsiaTheme="majorEastAsia" w:hAnsiTheme="majorEastAsia" w:hint="eastAsia"/>
          <w:b/>
          <w:bCs/>
          <w:color w:val="000000" w:themeColor="text1"/>
          <w:sz w:val="28"/>
          <w:szCs w:val="28"/>
        </w:rPr>
        <w:t>＜ホームレス就業支援事業の強化＞</w:t>
      </w:r>
    </w:p>
    <w:p w14:paraId="6D65C6B0" w14:textId="77777777" w:rsidR="00FC373F" w:rsidRPr="00443124" w:rsidRDefault="00F71FDC" w:rsidP="00FC373F">
      <w:pPr>
        <w:ind w:firstLineChars="300" w:firstLine="72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大阪府では未だに全国で最も多くのホームレスが存在しているが</w:t>
      </w:r>
      <w:r w:rsidR="00114493" w:rsidRPr="00443124">
        <w:rPr>
          <w:rFonts w:asciiTheme="minorEastAsia" w:eastAsiaTheme="minorEastAsia" w:hAnsiTheme="minorEastAsia" w:hint="eastAsia"/>
          <w:color w:val="000000" w:themeColor="text1"/>
          <w:sz w:val="24"/>
          <w:szCs w:val="24"/>
        </w:rPr>
        <w:t>、</w:t>
      </w:r>
      <w:r w:rsidRPr="00443124">
        <w:rPr>
          <w:rFonts w:asciiTheme="minorEastAsia" w:eastAsiaTheme="minorEastAsia" w:hAnsiTheme="minorEastAsia" w:hint="eastAsia"/>
          <w:color w:val="000000" w:themeColor="text1"/>
          <w:sz w:val="24"/>
          <w:szCs w:val="24"/>
        </w:rPr>
        <w:t>「ホームレスの</w:t>
      </w:r>
    </w:p>
    <w:p w14:paraId="5EC30680" w14:textId="77777777" w:rsidR="00FC373F" w:rsidRPr="00443124" w:rsidRDefault="00FC373F" w:rsidP="00FC373F">
      <w:pPr>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 xml:space="preserve">　　</w:t>
      </w:r>
      <w:r w:rsidR="00F71FDC" w:rsidRPr="00443124">
        <w:rPr>
          <w:rFonts w:asciiTheme="minorEastAsia" w:eastAsiaTheme="minorEastAsia" w:hAnsiTheme="minorEastAsia" w:hint="eastAsia"/>
          <w:color w:val="000000" w:themeColor="text1"/>
          <w:sz w:val="24"/>
          <w:szCs w:val="24"/>
        </w:rPr>
        <w:t>自立の支援等に関する特別措置法」の期限が令和９年８月に迫っている。引き続き、</w:t>
      </w:r>
    </w:p>
    <w:p w14:paraId="79CD267C" w14:textId="6D2706FF" w:rsidR="00F71FDC" w:rsidRPr="00443124" w:rsidRDefault="00F71FDC" w:rsidP="00FC373F">
      <w:pPr>
        <w:ind w:firstLineChars="200" w:firstLine="480"/>
        <w:rPr>
          <w:rFonts w:asciiTheme="majorEastAsia" w:eastAsiaTheme="majorEastAsia" w:hAnsiTheme="majorEastAsia"/>
          <w:b/>
          <w:bCs/>
          <w:color w:val="000000" w:themeColor="text1"/>
          <w:sz w:val="28"/>
          <w:szCs w:val="28"/>
        </w:rPr>
      </w:pPr>
      <w:r w:rsidRPr="00443124">
        <w:rPr>
          <w:rFonts w:asciiTheme="minorEastAsia" w:eastAsiaTheme="minorEastAsia" w:hAnsiTheme="minorEastAsia" w:hint="eastAsia"/>
          <w:color w:val="000000" w:themeColor="text1"/>
          <w:sz w:val="24"/>
          <w:szCs w:val="24"/>
        </w:rPr>
        <w:t>ホームレスの自立を支援するため、法期限の延長など必要な措置を講じること。</w:t>
      </w:r>
    </w:p>
    <w:p w14:paraId="536F593D" w14:textId="77777777" w:rsidR="00FC373F" w:rsidRPr="00443124" w:rsidRDefault="00F71FDC" w:rsidP="00FC373F">
      <w:pPr>
        <w:ind w:leftChars="100" w:left="260"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また、「ホームレス就業支援事業」においては、ホームレスは減少しているものの、</w:t>
      </w:r>
    </w:p>
    <w:p w14:paraId="4FE14C5F" w14:textId="77777777" w:rsidR="00F93037" w:rsidRPr="00443124" w:rsidRDefault="00F71FDC" w:rsidP="00FC373F">
      <w:pPr>
        <w:ind w:leftChars="100" w:left="260"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高齢化の進展やそれに伴う相談内容の複雑</w:t>
      </w:r>
      <w:r w:rsidR="00F93037" w:rsidRPr="00443124">
        <w:rPr>
          <w:rFonts w:asciiTheme="minorEastAsia" w:eastAsiaTheme="minorEastAsia" w:hAnsiTheme="minorEastAsia" w:hint="eastAsia"/>
          <w:color w:val="000000" w:themeColor="text1"/>
          <w:sz w:val="24"/>
          <w:szCs w:val="24"/>
        </w:rPr>
        <w:t>化</w:t>
      </w:r>
      <w:r w:rsidRPr="00443124">
        <w:rPr>
          <w:rFonts w:asciiTheme="minorEastAsia" w:eastAsiaTheme="minorEastAsia" w:hAnsiTheme="minorEastAsia" w:hint="eastAsia"/>
          <w:color w:val="000000" w:themeColor="text1"/>
          <w:sz w:val="24"/>
          <w:szCs w:val="24"/>
        </w:rPr>
        <w:t>・多様化等により、就業相談件数が高止</w:t>
      </w:r>
    </w:p>
    <w:p w14:paraId="7FF102CC" w14:textId="77777777" w:rsidR="00F93037" w:rsidRPr="00443124" w:rsidRDefault="00F71FDC" w:rsidP="00F93037">
      <w:pPr>
        <w:ind w:leftChars="100" w:left="260"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まりするなど、業務量に変わりがないことから、委託費の予算を適正な水準で確保す</w:t>
      </w:r>
    </w:p>
    <w:p w14:paraId="16FC5DEE" w14:textId="5C054B7C" w:rsidR="00F71FDC" w:rsidRPr="00443124" w:rsidRDefault="00F71FDC" w:rsidP="00F93037">
      <w:pPr>
        <w:ind w:leftChars="100" w:left="260"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ること。</w:t>
      </w:r>
    </w:p>
    <w:p w14:paraId="6BF698FC" w14:textId="77777777" w:rsidR="00F71FDC" w:rsidRPr="00443124" w:rsidRDefault="00F71FDC" w:rsidP="00F71FDC"/>
    <w:p w14:paraId="7807ABCF" w14:textId="77777777" w:rsidR="008C1FC8" w:rsidRPr="00443124" w:rsidRDefault="008C1FC8" w:rsidP="00346903">
      <w:pPr>
        <w:ind w:firstLineChars="100" w:firstLine="281"/>
        <w:rPr>
          <w:rFonts w:asciiTheme="majorEastAsia" w:eastAsiaTheme="majorEastAsia" w:hAnsiTheme="majorEastAsia"/>
          <w:b/>
          <w:bCs/>
          <w:color w:val="000000" w:themeColor="text1"/>
          <w:sz w:val="28"/>
          <w:szCs w:val="28"/>
        </w:rPr>
      </w:pPr>
      <w:r w:rsidRPr="00443124">
        <w:rPr>
          <w:rFonts w:asciiTheme="majorEastAsia" w:eastAsiaTheme="majorEastAsia" w:hAnsiTheme="majorEastAsia" w:hint="eastAsia"/>
          <w:b/>
          <w:bCs/>
          <w:color w:val="000000" w:themeColor="text1"/>
          <w:sz w:val="28"/>
          <w:szCs w:val="28"/>
        </w:rPr>
        <w:t>＜住居確保給付金の拡充＞</w:t>
      </w:r>
    </w:p>
    <w:p w14:paraId="2131382D" w14:textId="77777777" w:rsidR="00992D7D" w:rsidRPr="00443124" w:rsidRDefault="008C1FC8" w:rsidP="008C1FC8">
      <w:pPr>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 xml:space="preserve">　</w:t>
      </w:r>
      <w:r w:rsidR="00835BD8" w:rsidRPr="00443124">
        <w:rPr>
          <w:rFonts w:asciiTheme="minorEastAsia" w:eastAsiaTheme="minorEastAsia" w:hAnsiTheme="minorEastAsia" w:hint="eastAsia"/>
          <w:color w:val="000000" w:themeColor="text1"/>
          <w:sz w:val="24"/>
          <w:szCs w:val="24"/>
        </w:rPr>
        <w:t xml:space="preserve">　</w:t>
      </w:r>
      <w:r w:rsidR="00992D7D" w:rsidRPr="00443124">
        <w:rPr>
          <w:rFonts w:asciiTheme="minorEastAsia" w:eastAsiaTheme="minorEastAsia" w:hAnsiTheme="minorEastAsia" w:hint="eastAsia"/>
          <w:color w:val="000000" w:themeColor="text1"/>
          <w:sz w:val="24"/>
          <w:szCs w:val="24"/>
        </w:rPr>
        <w:t xml:space="preserve">　</w:t>
      </w:r>
      <w:r w:rsidRPr="00443124">
        <w:rPr>
          <w:rFonts w:asciiTheme="minorEastAsia" w:eastAsiaTheme="minorEastAsia" w:hAnsiTheme="minorEastAsia" w:hint="eastAsia"/>
          <w:color w:val="000000" w:themeColor="text1"/>
          <w:sz w:val="24"/>
          <w:szCs w:val="24"/>
        </w:rPr>
        <w:t>単身高齢者の住居確保が困難となる等の課題もある中、令和６年度の生活困窮者自</w:t>
      </w:r>
    </w:p>
    <w:p w14:paraId="0799D622" w14:textId="77777777" w:rsidR="00992D7D" w:rsidRPr="00443124" w:rsidRDefault="00992D7D" w:rsidP="00992D7D">
      <w:pPr>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 xml:space="preserve">　　</w:t>
      </w:r>
      <w:r w:rsidR="008C1FC8" w:rsidRPr="00443124">
        <w:rPr>
          <w:rFonts w:asciiTheme="minorEastAsia" w:eastAsiaTheme="minorEastAsia" w:hAnsiTheme="minorEastAsia" w:hint="eastAsia"/>
          <w:color w:val="000000" w:themeColor="text1"/>
          <w:sz w:val="24"/>
          <w:szCs w:val="24"/>
        </w:rPr>
        <w:t>立支援法の改正により、令和７年４月１日から転居のための初期費用も対象となるな</w:t>
      </w:r>
    </w:p>
    <w:p w14:paraId="2F06011D" w14:textId="77777777" w:rsidR="00992D7D" w:rsidRPr="00443124" w:rsidRDefault="008C1FC8" w:rsidP="00992D7D">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ど、一定の制度構築が図られたが、ホームレスの就労を支援するため、引き続き、家</w:t>
      </w:r>
    </w:p>
    <w:p w14:paraId="1DC43B8F" w14:textId="77777777" w:rsidR="00992D7D" w:rsidRPr="00443124" w:rsidRDefault="008C1FC8" w:rsidP="00992D7D">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賃債務補償や緊急連絡先の確保など、生活困窮者自立支援法に基づく住居確保給付金</w:t>
      </w:r>
    </w:p>
    <w:p w14:paraId="40C24485" w14:textId="5FC7BBC0" w:rsidR="00EF7F25" w:rsidRPr="00443124" w:rsidRDefault="008C1FC8" w:rsidP="00992D7D">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の拡充を図ること。</w:t>
      </w:r>
      <w:r w:rsidR="00EF7F25" w:rsidRPr="00443124">
        <w:rPr>
          <w:rFonts w:asciiTheme="minorEastAsia" w:eastAsiaTheme="minorEastAsia" w:hAnsiTheme="minorEastAsia" w:hint="eastAsia"/>
          <w:color w:val="000000" w:themeColor="text1"/>
          <w:sz w:val="24"/>
          <w:szCs w:val="24"/>
        </w:rPr>
        <w:t xml:space="preserve">　　</w:t>
      </w:r>
    </w:p>
    <w:p w14:paraId="579167F0" w14:textId="77777777" w:rsidR="00992D7D" w:rsidRPr="00443124" w:rsidRDefault="008C1FC8" w:rsidP="00992D7D">
      <w:pPr>
        <w:ind w:firstLineChars="300" w:firstLine="72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また、就労訓練事業においては、協力事業所への支援を行うなど、就労訓練者の賃</w:t>
      </w:r>
    </w:p>
    <w:p w14:paraId="682A77E2" w14:textId="5C2AE906" w:rsidR="005B0CAD" w:rsidRPr="00443124" w:rsidRDefault="00992D7D" w:rsidP="00992D7D">
      <w:pPr>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 xml:space="preserve">　　</w:t>
      </w:r>
      <w:r w:rsidR="008C1FC8" w:rsidRPr="00443124">
        <w:rPr>
          <w:rFonts w:asciiTheme="minorEastAsia" w:eastAsiaTheme="minorEastAsia" w:hAnsiTheme="minorEastAsia" w:hint="eastAsia"/>
          <w:color w:val="000000" w:themeColor="text1"/>
          <w:sz w:val="24"/>
          <w:szCs w:val="24"/>
        </w:rPr>
        <w:t>金</w:t>
      </w:r>
      <w:r w:rsidR="00835BD8" w:rsidRPr="00443124">
        <w:rPr>
          <w:rFonts w:asciiTheme="minorEastAsia" w:eastAsiaTheme="minorEastAsia" w:hAnsiTheme="minorEastAsia" w:hint="eastAsia"/>
          <w:color w:val="000000" w:themeColor="text1"/>
          <w:sz w:val="24"/>
          <w:szCs w:val="24"/>
        </w:rPr>
        <w:t>確保</w:t>
      </w:r>
      <w:r w:rsidR="008C1FC8" w:rsidRPr="00443124">
        <w:rPr>
          <w:rFonts w:asciiTheme="minorEastAsia" w:eastAsiaTheme="minorEastAsia" w:hAnsiTheme="minorEastAsia" w:hint="eastAsia"/>
          <w:color w:val="000000" w:themeColor="text1"/>
          <w:sz w:val="24"/>
          <w:szCs w:val="24"/>
        </w:rPr>
        <w:t>につながるよう制度を充実すること。</w:t>
      </w:r>
    </w:p>
    <w:p w14:paraId="365B2906" w14:textId="6C0DCAD0" w:rsidR="00A34AB3" w:rsidRPr="00443124" w:rsidRDefault="00A003DA" w:rsidP="008C1FC8">
      <w:pPr>
        <w:rPr>
          <w:color w:val="000000" w:themeColor="text1"/>
        </w:rPr>
      </w:pPr>
      <w:r w:rsidRPr="00443124">
        <w:rPr>
          <w:rFonts w:hint="eastAsia"/>
          <w:color w:val="000000" w:themeColor="text1"/>
        </w:rPr>
        <w:t xml:space="preserve">　</w:t>
      </w:r>
    </w:p>
    <w:p w14:paraId="283CDD41" w14:textId="67872912" w:rsidR="00D872F2" w:rsidRPr="00443124" w:rsidRDefault="00793182" w:rsidP="00530837">
      <w:pPr>
        <w:pStyle w:val="2"/>
        <w:rPr>
          <w:rFonts w:asciiTheme="majorEastAsia" w:eastAsiaTheme="majorEastAsia" w:hAnsiTheme="majorEastAsia"/>
          <w:b/>
          <w:color w:val="000000" w:themeColor="text1"/>
          <w:sz w:val="28"/>
        </w:rPr>
      </w:pPr>
      <w:r w:rsidRPr="00443124">
        <w:rPr>
          <w:rFonts w:asciiTheme="majorEastAsia" w:eastAsiaTheme="majorEastAsia" w:hAnsiTheme="majorEastAsia" w:hint="eastAsia"/>
          <w:b/>
          <w:color w:val="000000" w:themeColor="text1"/>
          <w:sz w:val="28"/>
        </w:rPr>
        <w:t>（４）</w:t>
      </w:r>
      <w:r w:rsidR="00D872F2" w:rsidRPr="00443124">
        <w:rPr>
          <w:rFonts w:asciiTheme="majorEastAsia" w:eastAsiaTheme="majorEastAsia" w:hAnsiTheme="majorEastAsia" w:hint="eastAsia"/>
          <w:b/>
          <w:color w:val="000000" w:themeColor="text1"/>
          <w:sz w:val="28"/>
        </w:rPr>
        <w:t>若年者に対する技能検定制度の見直し</w:t>
      </w:r>
    </w:p>
    <w:p w14:paraId="1DA1046D" w14:textId="77777777" w:rsidR="00F71FDC" w:rsidRPr="00443124" w:rsidRDefault="00F71FDC" w:rsidP="00F71FDC">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雇用が流動化する中、職務に応じたスキルやキャリアの可視化が求められるとともに、</w:t>
      </w:r>
    </w:p>
    <w:p w14:paraId="63749205" w14:textId="77777777" w:rsidR="00F71FDC" w:rsidRPr="00443124" w:rsidRDefault="00F71FDC" w:rsidP="00F71FDC">
      <w:pPr>
        <w:ind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ものづくり産業においては、人材不足による技術継承、人材の確保・定着が課題となっ</w:t>
      </w:r>
    </w:p>
    <w:p w14:paraId="0A793DE2" w14:textId="77777777" w:rsidR="00F71FDC" w:rsidRPr="00443124" w:rsidRDefault="00F71FDC" w:rsidP="00F71FDC">
      <w:pPr>
        <w:ind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ている。これらの課題に対応するためには、若年者について、早い段階からキャリア形</w:t>
      </w:r>
    </w:p>
    <w:p w14:paraId="07D44F07" w14:textId="77777777" w:rsidR="00F71FDC" w:rsidRPr="00443124" w:rsidRDefault="00F71FDC" w:rsidP="00F71FDC">
      <w:pPr>
        <w:ind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成に取り組み、能力・適性を自覚できるようにすることや、産業を支える優れた技能労</w:t>
      </w:r>
    </w:p>
    <w:p w14:paraId="3141DF83" w14:textId="77777777" w:rsidR="00F71FDC" w:rsidRPr="00443124" w:rsidRDefault="00F71FDC" w:rsidP="00F71FDC">
      <w:pPr>
        <w:ind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lastRenderedPageBreak/>
        <w:t>働者として、育成していくことが重要となり、労働者の有する技能を公証する技能検定</w:t>
      </w:r>
    </w:p>
    <w:p w14:paraId="4529C73A" w14:textId="77777777" w:rsidR="00F71FDC" w:rsidRPr="00443124" w:rsidRDefault="00F71FDC" w:rsidP="00F71FDC">
      <w:pPr>
        <w:ind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の実施は、若年者の入職・定着を促進する観点から効果的である。</w:t>
      </w:r>
    </w:p>
    <w:p w14:paraId="656E28D8" w14:textId="77777777" w:rsidR="00F71FDC" w:rsidRPr="00443124" w:rsidRDefault="00F71FDC" w:rsidP="00F71FDC">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このため、若年者の受検手数料減免措置の対象年齢等を見直すことで、技能検定を受</w:t>
      </w:r>
    </w:p>
    <w:p w14:paraId="6C0698B4" w14:textId="5132653E" w:rsidR="00793182" w:rsidRPr="00443124" w:rsidRDefault="00F71FDC" w:rsidP="00B620DA">
      <w:pPr>
        <w:ind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検しやすい環境を整備</w:t>
      </w:r>
      <w:r w:rsidR="00DC69C1" w:rsidRPr="00443124">
        <w:rPr>
          <w:rFonts w:asciiTheme="minorEastAsia" w:eastAsiaTheme="minorEastAsia" w:hAnsiTheme="minorEastAsia" w:hint="eastAsia"/>
          <w:color w:val="000000" w:themeColor="text1"/>
          <w:sz w:val="24"/>
          <w:szCs w:val="24"/>
        </w:rPr>
        <w:t>するとともに、</w:t>
      </w:r>
      <w:r w:rsidRPr="00443124">
        <w:rPr>
          <w:rFonts w:asciiTheme="minorEastAsia" w:eastAsiaTheme="minorEastAsia" w:hAnsiTheme="minorEastAsia" w:hint="eastAsia"/>
          <w:color w:val="000000" w:themeColor="text1"/>
          <w:sz w:val="24"/>
          <w:szCs w:val="24"/>
        </w:rPr>
        <w:t>そのために必要な財源措置を講じること。</w:t>
      </w:r>
    </w:p>
    <w:p w14:paraId="53461072" w14:textId="69C7E84B" w:rsidR="00A80626" w:rsidRPr="00443124" w:rsidRDefault="00A80626" w:rsidP="00F71FDC">
      <w:pPr>
        <w:tabs>
          <w:tab w:val="left" w:pos="902"/>
        </w:tabs>
        <w:rPr>
          <w:color w:val="000000" w:themeColor="text1"/>
        </w:rPr>
      </w:pPr>
      <w:r w:rsidRPr="00443124">
        <w:rPr>
          <w:color w:val="000000" w:themeColor="text1"/>
        </w:rPr>
        <w:tab/>
      </w:r>
    </w:p>
    <w:p w14:paraId="2B9B1C25" w14:textId="0C4B3615" w:rsidR="00CD09ED" w:rsidRPr="00443124" w:rsidRDefault="00793182" w:rsidP="00CD09ED">
      <w:pPr>
        <w:ind w:left="565" w:hangingChars="201" w:hanging="565"/>
        <w:rPr>
          <w:rFonts w:asciiTheme="majorEastAsia" w:eastAsiaTheme="majorEastAsia" w:hAnsiTheme="majorEastAsia"/>
          <w:b/>
          <w:color w:val="000000" w:themeColor="text1"/>
          <w:sz w:val="28"/>
        </w:rPr>
      </w:pPr>
      <w:r w:rsidRPr="00443124">
        <w:rPr>
          <w:rFonts w:asciiTheme="majorEastAsia" w:eastAsiaTheme="majorEastAsia" w:hAnsiTheme="majorEastAsia" w:hint="eastAsia"/>
          <w:b/>
          <w:color w:val="000000" w:themeColor="text1"/>
          <w:sz w:val="28"/>
        </w:rPr>
        <w:t>（５）</w:t>
      </w:r>
      <w:r w:rsidR="00CD09ED" w:rsidRPr="00443124">
        <w:rPr>
          <w:rFonts w:asciiTheme="majorEastAsia" w:eastAsiaTheme="majorEastAsia" w:hAnsiTheme="majorEastAsia" w:hint="eastAsia"/>
          <w:b/>
          <w:color w:val="000000" w:themeColor="text1"/>
          <w:sz w:val="28"/>
        </w:rPr>
        <w:t>障害者職業能力開発校の老朽化への対応</w:t>
      </w:r>
      <w:r w:rsidR="00A80626" w:rsidRPr="00443124">
        <w:rPr>
          <w:rFonts w:asciiTheme="majorEastAsia" w:eastAsiaTheme="majorEastAsia" w:hAnsiTheme="majorEastAsia" w:hint="eastAsia"/>
          <w:b/>
          <w:color w:val="000000" w:themeColor="text1"/>
          <w:sz w:val="28"/>
        </w:rPr>
        <w:t xml:space="preserve">　</w:t>
      </w:r>
    </w:p>
    <w:p w14:paraId="22B89826" w14:textId="77777777" w:rsidR="00FC373F" w:rsidRPr="00443124" w:rsidRDefault="00A80626" w:rsidP="00FC373F">
      <w:pPr>
        <w:ind w:firstLineChars="200" w:firstLine="480"/>
        <w:rPr>
          <w:rFonts w:asciiTheme="minorEastAsia" w:eastAsiaTheme="minorEastAsia" w:hAnsiTheme="minorEastAsia"/>
          <w:bCs/>
          <w:color w:val="000000" w:themeColor="text1"/>
          <w:sz w:val="24"/>
          <w:szCs w:val="24"/>
        </w:rPr>
      </w:pPr>
      <w:r w:rsidRPr="00443124">
        <w:rPr>
          <w:rFonts w:asciiTheme="minorEastAsia" w:eastAsiaTheme="minorEastAsia" w:hAnsiTheme="minorEastAsia" w:hint="eastAsia"/>
          <w:bCs/>
          <w:color w:val="000000" w:themeColor="text1"/>
          <w:sz w:val="24"/>
          <w:szCs w:val="24"/>
        </w:rPr>
        <w:t>国が設置し、大阪府への委託により運営している大阪障害者職業能力開発校は開校か</w:t>
      </w:r>
    </w:p>
    <w:p w14:paraId="1F44C0D2" w14:textId="77777777" w:rsidR="00FC373F" w:rsidRPr="00443124" w:rsidRDefault="00A80626" w:rsidP="00FC373F">
      <w:pPr>
        <w:ind w:firstLineChars="100" w:firstLine="240"/>
        <w:rPr>
          <w:rFonts w:asciiTheme="minorEastAsia" w:eastAsiaTheme="minorEastAsia" w:hAnsiTheme="minorEastAsia"/>
          <w:bCs/>
          <w:color w:val="000000" w:themeColor="text1"/>
          <w:sz w:val="24"/>
          <w:szCs w:val="24"/>
        </w:rPr>
      </w:pPr>
      <w:r w:rsidRPr="00443124">
        <w:rPr>
          <w:rFonts w:asciiTheme="minorEastAsia" w:eastAsiaTheme="minorEastAsia" w:hAnsiTheme="minorEastAsia" w:hint="eastAsia"/>
          <w:bCs/>
          <w:color w:val="000000" w:themeColor="text1"/>
          <w:sz w:val="24"/>
          <w:szCs w:val="24"/>
        </w:rPr>
        <w:t>ら30年以上が経過しており、昇降機や空調機の更新が必要となるなど、施設の老朽化</w:t>
      </w:r>
    </w:p>
    <w:p w14:paraId="2FF923EF" w14:textId="1EB19F9B" w:rsidR="00A80626" w:rsidRPr="00443124" w:rsidRDefault="00A80626" w:rsidP="00FC373F">
      <w:pPr>
        <w:ind w:firstLineChars="100" w:firstLine="240"/>
        <w:rPr>
          <w:rFonts w:asciiTheme="minorEastAsia" w:eastAsiaTheme="minorEastAsia" w:hAnsiTheme="minorEastAsia"/>
          <w:bCs/>
          <w:color w:val="000000" w:themeColor="text1"/>
          <w:sz w:val="24"/>
          <w:szCs w:val="24"/>
        </w:rPr>
      </w:pPr>
      <w:r w:rsidRPr="00443124">
        <w:rPr>
          <w:rFonts w:asciiTheme="minorEastAsia" w:eastAsiaTheme="minorEastAsia" w:hAnsiTheme="minorEastAsia" w:hint="eastAsia"/>
          <w:bCs/>
          <w:color w:val="000000" w:themeColor="text1"/>
          <w:sz w:val="24"/>
          <w:szCs w:val="24"/>
        </w:rPr>
        <w:t>が進んでいる。</w:t>
      </w:r>
    </w:p>
    <w:p w14:paraId="0017C2EC" w14:textId="77777777" w:rsidR="00FC373F" w:rsidRPr="00443124" w:rsidRDefault="00A80626" w:rsidP="00A80626">
      <w:pPr>
        <w:ind w:left="482" w:hangingChars="201" w:hanging="482"/>
        <w:rPr>
          <w:rFonts w:asciiTheme="minorEastAsia" w:eastAsiaTheme="minorEastAsia" w:hAnsiTheme="minorEastAsia"/>
          <w:bCs/>
          <w:color w:val="000000" w:themeColor="text1"/>
          <w:sz w:val="24"/>
          <w:szCs w:val="24"/>
        </w:rPr>
      </w:pPr>
      <w:r w:rsidRPr="00443124">
        <w:rPr>
          <w:rFonts w:asciiTheme="minorEastAsia" w:eastAsiaTheme="minorEastAsia" w:hAnsiTheme="minorEastAsia" w:hint="eastAsia"/>
          <w:bCs/>
          <w:color w:val="000000" w:themeColor="text1"/>
          <w:sz w:val="24"/>
          <w:szCs w:val="24"/>
        </w:rPr>
        <w:t xml:space="preserve">　　同校は令和元年度から２年度にかけて、昇降機や空調機の更新、照明のＬＥＤ化に向</w:t>
      </w:r>
    </w:p>
    <w:p w14:paraId="78E12910" w14:textId="77777777" w:rsidR="00FC373F" w:rsidRPr="00443124" w:rsidRDefault="00A80626" w:rsidP="00FC373F">
      <w:pPr>
        <w:ind w:firstLineChars="100" w:firstLine="240"/>
        <w:rPr>
          <w:rFonts w:asciiTheme="minorEastAsia" w:eastAsiaTheme="minorEastAsia" w:hAnsiTheme="minorEastAsia"/>
          <w:bCs/>
          <w:color w:val="000000" w:themeColor="text1"/>
          <w:sz w:val="24"/>
          <w:szCs w:val="24"/>
        </w:rPr>
      </w:pPr>
      <w:r w:rsidRPr="00443124">
        <w:rPr>
          <w:rFonts w:asciiTheme="minorEastAsia" w:eastAsiaTheme="minorEastAsia" w:hAnsiTheme="minorEastAsia" w:hint="eastAsia"/>
          <w:bCs/>
          <w:color w:val="000000" w:themeColor="text1"/>
          <w:sz w:val="24"/>
          <w:szCs w:val="24"/>
        </w:rPr>
        <w:t>けた実施設計が進められていたが、新型コロナウイルス感染症への対応に伴い、その後</w:t>
      </w:r>
    </w:p>
    <w:p w14:paraId="73C66AF9" w14:textId="77777777" w:rsidR="00FC373F" w:rsidRPr="00443124" w:rsidRDefault="00A80626" w:rsidP="00FC373F">
      <w:pPr>
        <w:ind w:firstLineChars="100" w:firstLine="240"/>
        <w:rPr>
          <w:rFonts w:asciiTheme="minorEastAsia" w:eastAsiaTheme="minorEastAsia" w:hAnsiTheme="minorEastAsia"/>
          <w:bCs/>
          <w:color w:val="000000" w:themeColor="text1"/>
          <w:sz w:val="24"/>
          <w:szCs w:val="24"/>
        </w:rPr>
      </w:pPr>
      <w:r w:rsidRPr="00443124">
        <w:rPr>
          <w:rFonts w:asciiTheme="minorEastAsia" w:eastAsiaTheme="minorEastAsia" w:hAnsiTheme="minorEastAsia" w:hint="eastAsia"/>
          <w:bCs/>
          <w:color w:val="000000" w:themeColor="text1"/>
          <w:sz w:val="24"/>
          <w:szCs w:val="24"/>
        </w:rPr>
        <w:t>進展していない。また、同校管理訓練棟の昇降機は、１基が故障により使用停止中で、</w:t>
      </w:r>
    </w:p>
    <w:p w14:paraId="6C4A3B4C" w14:textId="77777777" w:rsidR="00FC373F" w:rsidRPr="00443124" w:rsidRDefault="00A80626" w:rsidP="00FC373F">
      <w:pPr>
        <w:ind w:firstLineChars="100" w:firstLine="240"/>
        <w:rPr>
          <w:rFonts w:asciiTheme="minorEastAsia" w:eastAsiaTheme="minorEastAsia" w:hAnsiTheme="minorEastAsia"/>
          <w:bCs/>
          <w:color w:val="000000" w:themeColor="text1"/>
          <w:sz w:val="24"/>
          <w:szCs w:val="24"/>
        </w:rPr>
      </w:pPr>
      <w:r w:rsidRPr="00443124">
        <w:rPr>
          <w:rFonts w:asciiTheme="minorEastAsia" w:eastAsiaTheme="minorEastAsia" w:hAnsiTheme="minorEastAsia" w:hint="eastAsia"/>
          <w:bCs/>
          <w:color w:val="000000" w:themeColor="text1"/>
          <w:sz w:val="24"/>
          <w:szCs w:val="24"/>
        </w:rPr>
        <w:t>残る１基も同様の恐れが生じている。障がい者を対象とする施設として、全面使用停止</w:t>
      </w:r>
    </w:p>
    <w:p w14:paraId="5982BF1A" w14:textId="1E02CB9E" w:rsidR="00A80626" w:rsidRPr="00443124" w:rsidRDefault="00A80626" w:rsidP="00FC373F">
      <w:pPr>
        <w:ind w:firstLineChars="100" w:firstLine="240"/>
        <w:rPr>
          <w:rFonts w:asciiTheme="minorEastAsia" w:eastAsiaTheme="minorEastAsia" w:hAnsiTheme="minorEastAsia"/>
          <w:bCs/>
          <w:color w:val="000000" w:themeColor="text1"/>
          <w:sz w:val="24"/>
          <w:szCs w:val="24"/>
        </w:rPr>
      </w:pPr>
      <w:r w:rsidRPr="00443124">
        <w:rPr>
          <w:rFonts w:asciiTheme="minorEastAsia" w:eastAsiaTheme="minorEastAsia" w:hAnsiTheme="minorEastAsia" w:hint="eastAsia"/>
          <w:bCs/>
          <w:color w:val="000000" w:themeColor="text1"/>
          <w:sz w:val="24"/>
          <w:szCs w:val="24"/>
        </w:rPr>
        <w:t>となるような事態は避けなければならない。</w:t>
      </w:r>
    </w:p>
    <w:p w14:paraId="665B57BB" w14:textId="77777777" w:rsidR="00FC373F" w:rsidRPr="00443124" w:rsidRDefault="00A80626" w:rsidP="00FC373F">
      <w:pPr>
        <w:ind w:leftChars="200" w:left="520"/>
        <w:rPr>
          <w:rFonts w:asciiTheme="minorEastAsia" w:eastAsiaTheme="minorEastAsia" w:hAnsiTheme="minorEastAsia"/>
          <w:bCs/>
          <w:color w:val="000000" w:themeColor="text1"/>
          <w:sz w:val="24"/>
          <w:szCs w:val="24"/>
        </w:rPr>
      </w:pPr>
      <w:r w:rsidRPr="00443124">
        <w:rPr>
          <w:rFonts w:asciiTheme="minorEastAsia" w:eastAsiaTheme="minorEastAsia" w:hAnsiTheme="minorEastAsia" w:hint="eastAsia"/>
          <w:bCs/>
          <w:color w:val="000000" w:themeColor="text1"/>
          <w:sz w:val="24"/>
          <w:szCs w:val="24"/>
        </w:rPr>
        <w:t>このため、国においては、障害者職業能力開発校の設置者として、障がいのある訓練</w:t>
      </w:r>
    </w:p>
    <w:p w14:paraId="034D2DDC" w14:textId="77777777" w:rsidR="00FC373F" w:rsidRPr="00443124" w:rsidRDefault="00A80626" w:rsidP="00FC373F">
      <w:pPr>
        <w:ind w:firstLineChars="100" w:firstLine="240"/>
        <w:rPr>
          <w:rFonts w:asciiTheme="minorEastAsia" w:eastAsiaTheme="minorEastAsia" w:hAnsiTheme="minorEastAsia"/>
          <w:bCs/>
          <w:color w:val="000000" w:themeColor="text1"/>
          <w:sz w:val="24"/>
          <w:szCs w:val="24"/>
        </w:rPr>
      </w:pPr>
      <w:r w:rsidRPr="00443124">
        <w:rPr>
          <w:rFonts w:asciiTheme="minorEastAsia" w:eastAsiaTheme="minorEastAsia" w:hAnsiTheme="minorEastAsia" w:hint="eastAsia"/>
          <w:bCs/>
          <w:color w:val="000000" w:themeColor="text1"/>
          <w:sz w:val="24"/>
          <w:szCs w:val="24"/>
        </w:rPr>
        <w:t>生が安全で快適な環境により安心して職業訓練を受講することができるよう、施設整備</w:t>
      </w:r>
    </w:p>
    <w:p w14:paraId="252410C4" w14:textId="081E0908" w:rsidR="00745E54" w:rsidRPr="00443124" w:rsidRDefault="00A80626" w:rsidP="00FC373F">
      <w:pPr>
        <w:ind w:firstLineChars="100" w:firstLine="240"/>
        <w:rPr>
          <w:rFonts w:asciiTheme="minorEastAsia" w:eastAsiaTheme="minorEastAsia" w:hAnsiTheme="minorEastAsia"/>
          <w:bCs/>
          <w:color w:val="000000" w:themeColor="text1"/>
          <w:sz w:val="24"/>
          <w:szCs w:val="24"/>
        </w:rPr>
      </w:pPr>
      <w:r w:rsidRPr="00443124">
        <w:rPr>
          <w:rFonts w:asciiTheme="minorEastAsia" w:eastAsiaTheme="minorEastAsia" w:hAnsiTheme="minorEastAsia" w:hint="eastAsia"/>
          <w:bCs/>
          <w:color w:val="000000" w:themeColor="text1"/>
          <w:sz w:val="24"/>
          <w:szCs w:val="24"/>
        </w:rPr>
        <w:t>にかかる必要な財源措置を早急に講じること。</w:t>
      </w:r>
    </w:p>
    <w:p w14:paraId="19693588" w14:textId="77777777" w:rsidR="00A80626" w:rsidRPr="00443124" w:rsidRDefault="00A80626" w:rsidP="00A80626">
      <w:pPr>
        <w:pStyle w:val="1"/>
        <w:rPr>
          <w:lang w:val="en-US" w:eastAsia="ja-JP"/>
        </w:rPr>
      </w:pPr>
    </w:p>
    <w:p w14:paraId="718E21DB" w14:textId="3E4BE494" w:rsidR="003F019E" w:rsidRPr="00443124" w:rsidRDefault="00793182" w:rsidP="003F019E">
      <w:pPr>
        <w:ind w:left="565" w:hangingChars="201" w:hanging="565"/>
        <w:rPr>
          <w:rFonts w:asciiTheme="majorEastAsia" w:eastAsiaTheme="majorEastAsia" w:hAnsiTheme="majorEastAsia"/>
          <w:b/>
          <w:color w:val="000000" w:themeColor="text1"/>
          <w:sz w:val="28"/>
        </w:rPr>
      </w:pPr>
      <w:bookmarkStart w:id="9" w:name="_Hlk139240543"/>
      <w:r w:rsidRPr="00443124">
        <w:rPr>
          <w:rFonts w:asciiTheme="majorEastAsia" w:eastAsiaTheme="majorEastAsia" w:hAnsiTheme="majorEastAsia" w:hint="eastAsia"/>
          <w:b/>
          <w:color w:val="000000" w:themeColor="text1"/>
          <w:sz w:val="28"/>
        </w:rPr>
        <w:t>（６）採用選考におけるいわゆる「ＳＮＳ調査」への対応</w:t>
      </w:r>
      <w:bookmarkEnd w:id="9"/>
    </w:p>
    <w:p w14:paraId="2EEC2350" w14:textId="77777777" w:rsidR="00FC373F" w:rsidRPr="00443124" w:rsidRDefault="004B6B12" w:rsidP="00FC373F">
      <w:pPr>
        <w:ind w:leftChars="200" w:left="52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採用選考における、いわゆる「</w:t>
      </w:r>
      <w:r w:rsidR="00F71FDC" w:rsidRPr="00443124">
        <w:rPr>
          <w:rFonts w:asciiTheme="minorEastAsia" w:eastAsiaTheme="minorEastAsia" w:hAnsiTheme="minorEastAsia" w:hint="eastAsia"/>
          <w:color w:val="000000" w:themeColor="text1"/>
          <w:sz w:val="24"/>
        </w:rPr>
        <w:t>ＳＮＳ</w:t>
      </w:r>
      <w:r w:rsidRPr="00443124">
        <w:rPr>
          <w:rFonts w:asciiTheme="minorEastAsia" w:eastAsiaTheme="minorEastAsia" w:hAnsiTheme="minorEastAsia" w:hint="eastAsia"/>
          <w:color w:val="000000" w:themeColor="text1"/>
          <w:sz w:val="24"/>
        </w:rPr>
        <w:t>調査」については、社会的差別の原因となるお</w:t>
      </w:r>
    </w:p>
    <w:p w14:paraId="6A018D93" w14:textId="77777777" w:rsidR="00FC373F" w:rsidRPr="00443124" w:rsidRDefault="004B6B12" w:rsidP="00FC373F">
      <w:pPr>
        <w:ind w:firstLineChars="100" w:firstLine="24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それのある事項や思想及び信条等、収集してはならない個人情報を収集し、採用選考に</w:t>
      </w:r>
    </w:p>
    <w:p w14:paraId="74B5C46B" w14:textId="34137879" w:rsidR="003F019E" w:rsidRPr="00443124" w:rsidRDefault="004B6B12" w:rsidP="00FC373F">
      <w:pPr>
        <w:ind w:firstLineChars="100" w:firstLine="24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使われた場合は就職差別につながることが懸念されるため、以下の対策を講じること。</w:t>
      </w:r>
    </w:p>
    <w:p w14:paraId="6C5456F9" w14:textId="09DE3FFA" w:rsidR="00074311" w:rsidRPr="00443124" w:rsidRDefault="00074311" w:rsidP="00074311">
      <w:pPr>
        <w:ind w:firstLineChars="300" w:firstLine="72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 xml:space="preserve">①　</w:t>
      </w:r>
      <w:r w:rsidR="004B6B12" w:rsidRPr="00443124">
        <w:rPr>
          <w:rFonts w:asciiTheme="minorEastAsia" w:eastAsiaTheme="minorEastAsia" w:hAnsiTheme="minorEastAsia" w:hint="eastAsia"/>
          <w:color w:val="000000" w:themeColor="text1"/>
          <w:sz w:val="24"/>
        </w:rPr>
        <w:t>求職者の個人情報の収集や第三者提供に係る同意の取り方などを定めたガイ</w:t>
      </w:r>
      <w:r w:rsidRPr="00443124">
        <w:rPr>
          <w:rFonts w:asciiTheme="minorEastAsia" w:eastAsiaTheme="minorEastAsia" w:hAnsiTheme="minorEastAsia" w:hint="eastAsia"/>
          <w:color w:val="000000" w:themeColor="text1"/>
          <w:sz w:val="24"/>
        </w:rPr>
        <w:t xml:space="preserve">　　　</w:t>
      </w:r>
    </w:p>
    <w:p w14:paraId="0169D819" w14:textId="2E491551" w:rsidR="00074311" w:rsidRPr="00443124" w:rsidRDefault="00074311" w:rsidP="00074311">
      <w:pPr>
        <w:ind w:firstLineChars="300" w:firstLine="72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 xml:space="preserve">　　</w:t>
      </w:r>
      <w:r w:rsidR="004B6B12" w:rsidRPr="00443124">
        <w:rPr>
          <w:rFonts w:asciiTheme="minorEastAsia" w:eastAsiaTheme="minorEastAsia" w:hAnsiTheme="minorEastAsia" w:hint="eastAsia"/>
          <w:color w:val="000000" w:themeColor="text1"/>
          <w:sz w:val="24"/>
        </w:rPr>
        <w:t>ドラインを作成するとともに、「ＳＮＳ調査」における禁止事項等は法令等で</w:t>
      </w:r>
    </w:p>
    <w:p w14:paraId="7C3D326E" w14:textId="44C38072" w:rsidR="003F019E" w:rsidRPr="00443124" w:rsidRDefault="004B6B12" w:rsidP="00D451BA">
      <w:pPr>
        <w:ind w:firstLineChars="500" w:firstLine="120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定めること。</w:t>
      </w:r>
    </w:p>
    <w:p w14:paraId="23B482A0" w14:textId="3F31D1B6" w:rsidR="00A80626" w:rsidRPr="00443124" w:rsidRDefault="00074311" w:rsidP="00D451BA">
      <w:pPr>
        <w:ind w:leftChars="264" w:left="724" w:hangingChars="16" w:hanging="38"/>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 xml:space="preserve">②　</w:t>
      </w:r>
      <w:r w:rsidR="004B6B12" w:rsidRPr="00443124">
        <w:rPr>
          <w:rFonts w:asciiTheme="minorEastAsia" w:eastAsiaTheme="minorEastAsia" w:hAnsiTheme="minorEastAsia" w:hint="eastAsia"/>
          <w:color w:val="000000" w:themeColor="text1"/>
          <w:sz w:val="24"/>
        </w:rPr>
        <w:t>ガイドライン等の策定に</w:t>
      </w:r>
      <w:r w:rsidR="00B0216B">
        <w:rPr>
          <w:rFonts w:asciiTheme="minorEastAsia" w:eastAsiaTheme="minorEastAsia" w:hAnsiTheme="minorEastAsia" w:hint="eastAsia"/>
          <w:color w:val="000000" w:themeColor="text1"/>
          <w:sz w:val="24"/>
        </w:rPr>
        <w:t>当たって</w:t>
      </w:r>
      <w:r w:rsidR="004B6B12" w:rsidRPr="00443124">
        <w:rPr>
          <w:rFonts w:asciiTheme="minorEastAsia" w:eastAsiaTheme="minorEastAsia" w:hAnsiTheme="minorEastAsia" w:hint="eastAsia"/>
          <w:color w:val="000000" w:themeColor="text1"/>
          <w:sz w:val="24"/>
        </w:rPr>
        <w:t>は、その実態把握に努めるとともに、問題事</w:t>
      </w:r>
    </w:p>
    <w:p w14:paraId="27BA8A3B" w14:textId="3197B2D6" w:rsidR="004B6B12" w:rsidRPr="00443124" w:rsidRDefault="004B6B12" w:rsidP="00A80626">
      <w:pPr>
        <w:ind w:leftChars="264" w:left="686"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象を把握した場合には、法令等に基づき適切に対応すること。</w:t>
      </w:r>
    </w:p>
    <w:p w14:paraId="39FEAECA" w14:textId="368763C8" w:rsidR="00A80626" w:rsidRPr="00443124" w:rsidRDefault="00074311" w:rsidP="00D451BA">
      <w:pPr>
        <w:ind w:leftChars="264" w:left="724" w:hangingChars="16" w:hanging="38"/>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 xml:space="preserve">③　</w:t>
      </w:r>
      <w:r w:rsidR="00F71FDC" w:rsidRPr="00443124">
        <w:rPr>
          <w:rFonts w:asciiTheme="minorEastAsia" w:eastAsiaTheme="minorEastAsia" w:hAnsiTheme="minorEastAsia" w:hint="eastAsia"/>
          <w:color w:val="000000" w:themeColor="text1"/>
          <w:sz w:val="24"/>
        </w:rPr>
        <w:t>昨年度</w:t>
      </w:r>
      <w:r w:rsidR="004B6B12" w:rsidRPr="00443124">
        <w:rPr>
          <w:rFonts w:asciiTheme="minorEastAsia" w:eastAsiaTheme="minorEastAsia" w:hAnsiTheme="minorEastAsia" w:hint="eastAsia"/>
          <w:color w:val="000000" w:themeColor="text1"/>
          <w:sz w:val="24"/>
        </w:rPr>
        <w:t>、啓発を目的に開始された「公正な採用選考に係るアンケート調査」に</w:t>
      </w:r>
    </w:p>
    <w:p w14:paraId="6D59B084" w14:textId="77777777" w:rsidR="00A80626" w:rsidRPr="00443124" w:rsidRDefault="004B6B12" w:rsidP="00A80626">
      <w:pPr>
        <w:ind w:leftChars="264" w:left="686"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ついては、啓発だけではなく、企業等における今後の再発防止に活用できるよ</w:t>
      </w:r>
    </w:p>
    <w:p w14:paraId="39622F49" w14:textId="59355062" w:rsidR="004B6B12" w:rsidRPr="00443124" w:rsidRDefault="004B6B12" w:rsidP="00A80626">
      <w:pPr>
        <w:ind w:leftChars="264" w:left="686"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う、調査項目を検討すること。</w:t>
      </w:r>
    </w:p>
    <w:p w14:paraId="347CDA12" w14:textId="75EB6532" w:rsidR="00A80626" w:rsidRPr="00443124" w:rsidRDefault="00074311" w:rsidP="00D451BA">
      <w:pPr>
        <w:ind w:leftChars="263" w:left="725" w:hangingChars="17" w:hanging="41"/>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④</w:t>
      </w:r>
      <w:r w:rsidR="004B6B12" w:rsidRPr="00443124">
        <w:rPr>
          <w:rFonts w:asciiTheme="minorEastAsia" w:eastAsiaTheme="minorEastAsia" w:hAnsiTheme="minorEastAsia" w:hint="eastAsia"/>
          <w:color w:val="000000" w:themeColor="text1"/>
          <w:sz w:val="24"/>
        </w:rPr>
        <w:t>「ＳＮＳ調査」への注意喚起や啓発内容は、全国統一的なメッセージが必要かつ</w:t>
      </w:r>
    </w:p>
    <w:p w14:paraId="69B23EF8" w14:textId="77777777" w:rsidR="00A80626" w:rsidRPr="00443124" w:rsidRDefault="004B6B12" w:rsidP="00A80626">
      <w:pPr>
        <w:ind w:leftChars="263" w:left="684"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効果的であることから、基本的な内容を示すとともに、企業や求職者・学生に</w:t>
      </w:r>
    </w:p>
    <w:p w14:paraId="28E5C865" w14:textId="716924B6" w:rsidR="008D6712" w:rsidRPr="00443124" w:rsidRDefault="004B6B12" w:rsidP="00A80626">
      <w:pPr>
        <w:ind w:leftChars="263" w:left="684"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対し、啓発すること。</w:t>
      </w:r>
    </w:p>
    <w:p w14:paraId="0D4F2249" w14:textId="3AD6334D" w:rsidR="003F019E" w:rsidRDefault="003F019E" w:rsidP="003F019E">
      <w:pPr>
        <w:rPr>
          <w:color w:val="000000" w:themeColor="text1"/>
        </w:rPr>
      </w:pPr>
    </w:p>
    <w:p w14:paraId="5404516D" w14:textId="77777777" w:rsidR="009D4E2D" w:rsidRPr="009D4E2D" w:rsidRDefault="009D4E2D" w:rsidP="009D4E2D"/>
    <w:p w14:paraId="5983182F" w14:textId="6296167D" w:rsidR="00F20105" w:rsidRPr="00443124" w:rsidRDefault="00A12161" w:rsidP="00530837">
      <w:pPr>
        <w:pStyle w:val="1"/>
        <w:rPr>
          <w:rFonts w:asciiTheme="majorEastAsia" w:eastAsiaTheme="majorEastAsia" w:hAnsiTheme="majorEastAsia"/>
          <w:b/>
          <w:color w:val="000000" w:themeColor="text1"/>
          <w:sz w:val="28"/>
        </w:rPr>
      </w:pPr>
      <w:r w:rsidRPr="00443124">
        <w:rPr>
          <w:rFonts w:asciiTheme="majorEastAsia" w:eastAsiaTheme="majorEastAsia" w:hAnsiTheme="majorEastAsia" w:hint="eastAsia"/>
          <w:b/>
          <w:color w:val="000000" w:themeColor="text1"/>
          <w:sz w:val="28"/>
          <w:lang w:eastAsia="ja-JP"/>
        </w:rPr>
        <w:lastRenderedPageBreak/>
        <w:t>Ⅲ</w:t>
      </w:r>
      <w:r w:rsidR="00F20105" w:rsidRPr="00443124">
        <w:rPr>
          <w:rFonts w:asciiTheme="majorEastAsia" w:eastAsiaTheme="majorEastAsia" w:hAnsiTheme="majorEastAsia" w:hint="eastAsia"/>
          <w:b/>
          <w:color w:val="000000" w:themeColor="text1"/>
          <w:sz w:val="28"/>
        </w:rPr>
        <w:t xml:space="preserve">　国と地方の適正な役割分担</w:t>
      </w:r>
    </w:p>
    <w:p w14:paraId="17C2C9CE" w14:textId="6270EF4F" w:rsidR="00B40244" w:rsidRPr="00443124" w:rsidRDefault="00F20105" w:rsidP="00345745">
      <w:pPr>
        <w:ind w:firstLineChars="200" w:firstLine="520"/>
        <w:rPr>
          <w:rFonts w:asciiTheme="minorEastAsia" w:eastAsiaTheme="minorEastAsia" w:hAnsiTheme="minorEastAsia"/>
          <w:color w:val="000000" w:themeColor="text1"/>
          <w:spacing w:val="10"/>
          <w:sz w:val="24"/>
          <w:szCs w:val="24"/>
        </w:rPr>
      </w:pPr>
      <w:r w:rsidRPr="00443124">
        <w:rPr>
          <w:rFonts w:asciiTheme="minorEastAsia" w:eastAsiaTheme="minorEastAsia" w:hAnsiTheme="minorEastAsia" w:hint="eastAsia"/>
          <w:color w:val="000000" w:themeColor="text1"/>
          <w:spacing w:val="10"/>
          <w:sz w:val="24"/>
          <w:szCs w:val="24"/>
        </w:rPr>
        <w:t>支援やサービスの重複とならないよう、国と地方公共団体の各種施策における</w:t>
      </w:r>
      <w:r w:rsidR="00B40244" w:rsidRPr="00443124">
        <w:rPr>
          <w:rFonts w:asciiTheme="minorEastAsia" w:eastAsiaTheme="minorEastAsia" w:hAnsiTheme="minorEastAsia" w:hint="eastAsia"/>
          <w:color w:val="000000" w:themeColor="text1"/>
          <w:spacing w:val="10"/>
          <w:sz w:val="24"/>
          <w:szCs w:val="24"/>
        </w:rPr>
        <w:t xml:space="preserve">　　</w:t>
      </w:r>
    </w:p>
    <w:p w14:paraId="4B74555F" w14:textId="69AB6900" w:rsidR="00B40244" w:rsidRPr="00443124" w:rsidRDefault="00F20105">
      <w:pPr>
        <w:ind w:firstLineChars="100" w:firstLine="260"/>
        <w:rPr>
          <w:rFonts w:asciiTheme="minorEastAsia" w:eastAsiaTheme="minorEastAsia" w:hAnsiTheme="minorEastAsia"/>
          <w:color w:val="000000" w:themeColor="text1"/>
          <w:spacing w:val="10"/>
          <w:sz w:val="24"/>
          <w:szCs w:val="24"/>
        </w:rPr>
      </w:pPr>
      <w:r w:rsidRPr="00443124">
        <w:rPr>
          <w:rFonts w:asciiTheme="minorEastAsia" w:eastAsiaTheme="minorEastAsia" w:hAnsiTheme="minorEastAsia" w:hint="eastAsia"/>
          <w:color w:val="000000" w:themeColor="text1"/>
          <w:spacing w:val="10"/>
          <w:sz w:val="24"/>
          <w:szCs w:val="24"/>
        </w:rPr>
        <w:t>役割と機能分担の明確化を図り、地域の実情に応じた効果的な施策展開を実施す</w:t>
      </w:r>
      <w:r w:rsidR="00B40244" w:rsidRPr="00443124">
        <w:rPr>
          <w:rFonts w:asciiTheme="minorEastAsia" w:eastAsiaTheme="minorEastAsia" w:hAnsiTheme="minorEastAsia" w:hint="eastAsia"/>
          <w:color w:val="000000" w:themeColor="text1"/>
          <w:spacing w:val="10"/>
          <w:sz w:val="24"/>
          <w:szCs w:val="24"/>
        </w:rPr>
        <w:t xml:space="preserve">　</w:t>
      </w:r>
    </w:p>
    <w:p w14:paraId="3748AE85" w14:textId="78866FA3" w:rsidR="00066737" w:rsidRPr="00443124" w:rsidRDefault="00F20105">
      <w:pPr>
        <w:ind w:firstLineChars="100" w:firstLine="260"/>
        <w:rPr>
          <w:color w:val="000000" w:themeColor="text1"/>
        </w:rPr>
      </w:pPr>
      <w:r w:rsidRPr="00443124">
        <w:rPr>
          <w:rFonts w:asciiTheme="minorEastAsia" w:eastAsiaTheme="minorEastAsia" w:hAnsiTheme="minorEastAsia" w:hint="eastAsia"/>
          <w:color w:val="000000" w:themeColor="text1"/>
          <w:spacing w:val="10"/>
          <w:sz w:val="24"/>
          <w:szCs w:val="24"/>
        </w:rPr>
        <w:t>るため、地方分権改革の推進に向け、以下について要望する。</w:t>
      </w:r>
      <w:r w:rsidRPr="00443124">
        <w:rPr>
          <w:rFonts w:asciiTheme="minorEastAsia" w:eastAsiaTheme="minorEastAsia" w:hAnsiTheme="minorEastAsia"/>
          <w:color w:val="000000" w:themeColor="text1"/>
          <w:spacing w:val="10"/>
          <w:sz w:val="24"/>
          <w:szCs w:val="24"/>
        </w:rPr>
        <w:br/>
      </w:r>
    </w:p>
    <w:p w14:paraId="7220B932" w14:textId="2A1F24B3" w:rsidR="00D872F2" w:rsidRPr="00443124" w:rsidRDefault="00D872F2" w:rsidP="00530837">
      <w:pPr>
        <w:pStyle w:val="2"/>
        <w:rPr>
          <w:rFonts w:asciiTheme="majorEastAsia" w:eastAsiaTheme="majorEastAsia" w:hAnsiTheme="majorEastAsia"/>
          <w:b/>
          <w:color w:val="000000" w:themeColor="text1"/>
          <w:sz w:val="28"/>
        </w:rPr>
      </w:pPr>
      <w:r w:rsidRPr="00443124">
        <w:rPr>
          <w:rFonts w:asciiTheme="majorEastAsia" w:eastAsiaTheme="majorEastAsia" w:hAnsiTheme="majorEastAsia" w:hint="eastAsia"/>
          <w:b/>
          <w:color w:val="000000" w:themeColor="text1"/>
          <w:sz w:val="28"/>
        </w:rPr>
        <w:t>１．</w:t>
      </w:r>
      <w:r w:rsidR="00A179E8" w:rsidRPr="00443124">
        <w:rPr>
          <w:rFonts w:asciiTheme="majorEastAsia" w:eastAsiaTheme="majorEastAsia" w:hAnsiTheme="majorEastAsia" w:hint="eastAsia"/>
          <w:b/>
          <w:color w:val="000000" w:themeColor="text1"/>
          <w:sz w:val="28"/>
        </w:rPr>
        <w:t>ハローワークの地方公共団体への移管</w:t>
      </w:r>
    </w:p>
    <w:p w14:paraId="3D71FE08" w14:textId="77777777" w:rsidR="002051F0" w:rsidRPr="00443124" w:rsidRDefault="004B6B12" w:rsidP="002051F0">
      <w:pPr>
        <w:spacing w:line="390" w:lineRule="exact"/>
        <w:ind w:firstLineChars="200" w:firstLine="480"/>
        <w:rPr>
          <w:rFonts w:ascii="ＭＳ 明朝" w:eastAsia="ＭＳ 明朝" w:hAnsi="ＭＳ 明朝" w:cs="MSGothic,Bold"/>
          <w:bCs/>
          <w:color w:val="000000" w:themeColor="text1"/>
          <w:kern w:val="0"/>
          <w:sz w:val="24"/>
          <w:szCs w:val="24"/>
        </w:rPr>
      </w:pPr>
      <w:r w:rsidRPr="00443124">
        <w:rPr>
          <w:rFonts w:ascii="ＭＳ 明朝" w:eastAsia="ＭＳ 明朝" w:hAnsi="ＭＳ 明朝" w:cs="MSGothic,Bold" w:hint="eastAsia"/>
          <w:bCs/>
          <w:color w:val="000000" w:themeColor="text1"/>
          <w:kern w:val="0"/>
          <w:sz w:val="24"/>
          <w:szCs w:val="24"/>
        </w:rPr>
        <w:t>第６次地方分権一括法に基づく「新たな雇用対策の仕組み」を検証しながら、産業・</w:t>
      </w:r>
    </w:p>
    <w:p w14:paraId="04DF1092" w14:textId="77777777" w:rsidR="002051F0" w:rsidRPr="00443124" w:rsidRDefault="004B6B12" w:rsidP="002051F0">
      <w:pPr>
        <w:spacing w:line="390" w:lineRule="exact"/>
        <w:ind w:firstLineChars="100" w:firstLine="240"/>
        <w:rPr>
          <w:rFonts w:ascii="ＭＳ 明朝" w:eastAsia="ＭＳ 明朝" w:hAnsi="ＭＳ 明朝" w:cs="MSGothic,Bold"/>
          <w:bCs/>
          <w:color w:val="000000" w:themeColor="text1"/>
          <w:kern w:val="0"/>
          <w:sz w:val="24"/>
          <w:szCs w:val="24"/>
        </w:rPr>
      </w:pPr>
      <w:r w:rsidRPr="00443124">
        <w:rPr>
          <w:rFonts w:ascii="ＭＳ 明朝" w:eastAsia="ＭＳ 明朝" w:hAnsi="ＭＳ 明朝" w:cs="MSGothic,Bold" w:hint="eastAsia"/>
          <w:bCs/>
          <w:color w:val="000000" w:themeColor="text1"/>
          <w:kern w:val="0"/>
          <w:sz w:val="24"/>
          <w:szCs w:val="24"/>
        </w:rPr>
        <w:t>福祉・教育等の取組と一体化させた雇用施策を、地域の実情に応じて効果的に実施でき</w:t>
      </w:r>
    </w:p>
    <w:p w14:paraId="1459488B" w14:textId="3EACC3C4" w:rsidR="000F7D3A" w:rsidRPr="00443124" w:rsidRDefault="004B6B12" w:rsidP="002051F0">
      <w:pPr>
        <w:spacing w:line="390" w:lineRule="exact"/>
        <w:ind w:firstLineChars="100" w:firstLine="240"/>
        <w:rPr>
          <w:rFonts w:asciiTheme="majorEastAsia" w:eastAsiaTheme="majorEastAsia" w:hAnsiTheme="majorEastAsia"/>
          <w:b/>
          <w:color w:val="000000" w:themeColor="text1"/>
          <w:spacing w:val="10"/>
          <w:sz w:val="28"/>
          <w:szCs w:val="28"/>
        </w:rPr>
      </w:pPr>
      <w:r w:rsidRPr="00443124">
        <w:rPr>
          <w:rFonts w:ascii="ＭＳ 明朝" w:eastAsia="ＭＳ 明朝" w:hAnsi="ＭＳ 明朝" w:cs="MSGothic,Bold" w:hint="eastAsia"/>
          <w:bCs/>
          <w:color w:val="000000" w:themeColor="text1"/>
          <w:kern w:val="0"/>
          <w:sz w:val="24"/>
          <w:szCs w:val="24"/>
        </w:rPr>
        <w:t>るよう、必要な人員・財源を合わせたハローワークの全面移管を検討すること。</w:t>
      </w:r>
    </w:p>
    <w:p w14:paraId="65684B1E" w14:textId="77777777" w:rsidR="005D2C7E" w:rsidRPr="00443124" w:rsidRDefault="005D2C7E" w:rsidP="00530837">
      <w:pPr>
        <w:rPr>
          <w:color w:val="000000" w:themeColor="text1"/>
        </w:rPr>
      </w:pPr>
    </w:p>
    <w:p w14:paraId="27183515" w14:textId="6DEF6799" w:rsidR="00A179E8" w:rsidRPr="00443124" w:rsidRDefault="00B12626" w:rsidP="00530837">
      <w:pPr>
        <w:pStyle w:val="2"/>
        <w:rPr>
          <w:rFonts w:asciiTheme="majorEastAsia" w:eastAsiaTheme="majorEastAsia" w:hAnsiTheme="majorEastAsia"/>
          <w:b/>
          <w:color w:val="000000" w:themeColor="text1"/>
          <w:spacing w:val="10"/>
          <w:sz w:val="28"/>
        </w:rPr>
      </w:pPr>
      <w:r w:rsidRPr="00443124">
        <w:rPr>
          <w:rFonts w:asciiTheme="majorEastAsia" w:eastAsiaTheme="majorEastAsia" w:hAnsiTheme="majorEastAsia" w:hint="eastAsia"/>
          <w:b/>
          <w:color w:val="000000" w:themeColor="text1"/>
          <w:sz w:val="28"/>
        </w:rPr>
        <w:t>２．</w:t>
      </w:r>
      <w:r w:rsidR="00A179E8" w:rsidRPr="00443124">
        <w:rPr>
          <w:rFonts w:asciiTheme="majorEastAsia" w:eastAsiaTheme="majorEastAsia" w:hAnsiTheme="majorEastAsia" w:hint="eastAsia"/>
          <w:b/>
          <w:color w:val="000000" w:themeColor="text1"/>
          <w:sz w:val="28"/>
        </w:rPr>
        <w:t>運輸事業振興対策の推進</w:t>
      </w:r>
    </w:p>
    <w:p w14:paraId="7B52B03A" w14:textId="77777777" w:rsidR="004B70EA" w:rsidRPr="00443124" w:rsidRDefault="004B70EA" w:rsidP="004B70EA">
      <w:pPr>
        <w:ind w:firstLineChars="200" w:firstLine="48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地方トラック協会及び全日本トラック協会が実施する、貨物自動車運送事業法に基づ</w:t>
      </w:r>
    </w:p>
    <w:p w14:paraId="64DC0638" w14:textId="77777777" w:rsidR="00A41412" w:rsidRPr="00443124" w:rsidRDefault="004B70EA" w:rsidP="00A41412">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く地方適正化事業及び全国適正化事業（以下「適正化事業」という。）並びに地方トラッ</w:t>
      </w:r>
    </w:p>
    <w:p w14:paraId="53B8997F" w14:textId="77777777" w:rsidR="00A41412" w:rsidRPr="00443124" w:rsidRDefault="004B70EA" w:rsidP="00A41412">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ク協会からの出捐金により全日本トラック協会が実施する各種事業（以下「出捐金事業」</w:t>
      </w:r>
    </w:p>
    <w:p w14:paraId="74FB77C8" w14:textId="77777777" w:rsidR="00A41412" w:rsidRPr="00443124" w:rsidRDefault="004B70EA" w:rsidP="00A41412">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という。）の費用については、「運輸事業の振興の助成に関する法律」に基づく政令によ</w:t>
      </w:r>
    </w:p>
    <w:p w14:paraId="3563B432" w14:textId="77777777" w:rsidR="00A41412" w:rsidRPr="00443124" w:rsidRDefault="004B70EA" w:rsidP="00A41412">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り、都道府県が地方トラック協会に交付する運輸事業振興助成交付金を充てることがで</w:t>
      </w:r>
    </w:p>
    <w:p w14:paraId="715B3F03" w14:textId="642888C5" w:rsidR="004B70EA" w:rsidRPr="00443124" w:rsidRDefault="004B70EA" w:rsidP="007A6777">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 xml:space="preserve">きる旨、規定されている。 </w:t>
      </w:r>
    </w:p>
    <w:p w14:paraId="5F4BA691" w14:textId="77777777" w:rsidR="004B70EA" w:rsidRPr="00443124" w:rsidRDefault="004B70EA" w:rsidP="004B70EA">
      <w:pPr>
        <w:ind w:firstLineChars="200" w:firstLine="48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適正化事業については、法令に基づき国土交通省が地方トラック協会及び全日本トラ</w:t>
      </w:r>
    </w:p>
    <w:p w14:paraId="1EBE3213" w14:textId="77777777" w:rsidR="004B70EA" w:rsidRPr="00443124" w:rsidRDefault="004B70EA" w:rsidP="004B70EA">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ック協会に実施させているにもかかわらず、令和６年度は新たに地方トラック協会に適</w:t>
      </w:r>
    </w:p>
    <w:p w14:paraId="1ED34A5B" w14:textId="77777777" w:rsidR="004B70EA" w:rsidRPr="00443124" w:rsidRDefault="004B70EA" w:rsidP="004B70EA">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正化事業調査員の選任が義務付けられるなど、地方に更なる費用負担が生じているとこ</w:t>
      </w:r>
    </w:p>
    <w:p w14:paraId="21A5CA76" w14:textId="77777777" w:rsidR="004B70EA" w:rsidRPr="00443124" w:rsidRDefault="004B70EA" w:rsidP="004B70EA">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 xml:space="preserve">ろ。 </w:t>
      </w:r>
    </w:p>
    <w:p w14:paraId="7F6C14BE" w14:textId="77777777" w:rsidR="00B544F9" w:rsidRPr="00443124" w:rsidRDefault="004B70EA" w:rsidP="00B544F9">
      <w:pPr>
        <w:ind w:firstLineChars="200" w:firstLine="48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また、出捐金事業についても、全日本トラック協会が地方トラック協会の中央団体と</w:t>
      </w:r>
    </w:p>
    <w:p w14:paraId="588D2B67" w14:textId="77777777" w:rsidR="00B544F9" w:rsidRPr="00443124" w:rsidRDefault="004B70EA" w:rsidP="00B544F9">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して全国統一的に実施しなければならない事業であることから、これらの事業に要する</w:t>
      </w:r>
    </w:p>
    <w:p w14:paraId="0E629C1E" w14:textId="6420C75D" w:rsidR="004B70EA" w:rsidRPr="00443124" w:rsidRDefault="004B70EA" w:rsidP="00B544F9">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 xml:space="preserve">費用については、国と地方の適切な役割分担に基づき、国費で措置すること。 </w:t>
      </w:r>
    </w:p>
    <w:p w14:paraId="5F3DA6FB" w14:textId="77777777" w:rsidR="004B70EA" w:rsidRPr="00443124" w:rsidRDefault="004B70EA" w:rsidP="004B70EA">
      <w:pPr>
        <w:ind w:firstLineChars="200" w:firstLine="48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あるいは、出捐金事業について、公金の適正執行の観点から、出捐金の使途に都道府</w:t>
      </w:r>
    </w:p>
    <w:p w14:paraId="44483C13" w14:textId="1CCC2895" w:rsidR="00281592" w:rsidRPr="004B70EA" w:rsidRDefault="004B70EA" w:rsidP="004B70EA">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県が関与できるようにするなど、その仕組みを見直すこと。</w:t>
      </w:r>
    </w:p>
    <w:sectPr w:rsidR="00281592" w:rsidRPr="004B70EA" w:rsidSect="00F43EB9">
      <w:footerReference w:type="default" r:id="rId8"/>
      <w:pgSz w:w="11907" w:h="16840" w:code="9"/>
      <w:pgMar w:top="1260" w:right="1134" w:bottom="1134" w:left="1219" w:header="851" w:footer="624" w:gutter="0"/>
      <w:pgNumType w:start="1"/>
      <w:cols w:space="425"/>
      <w:docGrid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72E91" w14:textId="77777777" w:rsidR="003C13BC" w:rsidRDefault="003C13BC">
      <w:r>
        <w:separator/>
      </w:r>
    </w:p>
  </w:endnote>
  <w:endnote w:type="continuationSeparator" w:id="0">
    <w:p w14:paraId="518564CE" w14:textId="77777777" w:rsidR="003C13BC" w:rsidRDefault="003C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MSGothic,Bold">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80932"/>
      <w:docPartObj>
        <w:docPartGallery w:val="Page Numbers (Bottom of Page)"/>
        <w:docPartUnique/>
      </w:docPartObj>
    </w:sdtPr>
    <w:sdtEndPr/>
    <w:sdtContent>
      <w:p w14:paraId="3A157868" w14:textId="016CFF1E" w:rsidR="00CB0BF3" w:rsidRDefault="00CB0BF3">
        <w:pPr>
          <w:pStyle w:val="a4"/>
          <w:jc w:val="center"/>
        </w:pPr>
        <w:r>
          <w:fldChar w:fldCharType="begin"/>
        </w:r>
        <w:r>
          <w:instrText>PAGE   \* MERGEFORMAT</w:instrText>
        </w:r>
        <w:r>
          <w:fldChar w:fldCharType="separate"/>
        </w:r>
        <w:r w:rsidR="00974DE1" w:rsidRPr="00974DE1">
          <w:rPr>
            <w:noProof/>
            <w:lang w:val="ja-JP" w:eastAsia="ja-JP"/>
          </w:rPr>
          <w:t>2</w:t>
        </w:r>
        <w:r>
          <w:fldChar w:fldCharType="end"/>
        </w:r>
      </w:p>
    </w:sdtContent>
  </w:sdt>
  <w:p w14:paraId="5FDADAEF" w14:textId="77777777" w:rsidR="00CB0BF3" w:rsidRDefault="00CB0BF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5D491" w14:textId="77777777" w:rsidR="003C13BC" w:rsidRDefault="003C13BC">
      <w:r>
        <w:separator/>
      </w:r>
    </w:p>
  </w:footnote>
  <w:footnote w:type="continuationSeparator" w:id="0">
    <w:p w14:paraId="3AB20375" w14:textId="77777777" w:rsidR="003C13BC" w:rsidRDefault="003C1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251"/>
    <w:multiLevelType w:val="hybridMultilevel"/>
    <w:tmpl w:val="97BA4AEA"/>
    <w:lvl w:ilvl="0" w:tplc="CC18442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45861FC"/>
    <w:multiLevelType w:val="hybridMultilevel"/>
    <w:tmpl w:val="FC4CA59A"/>
    <w:lvl w:ilvl="0" w:tplc="A122434C">
      <w:start w:val="1"/>
      <w:numFmt w:val="decimalEnclosedCircle"/>
      <w:lvlText w:val="%1"/>
      <w:lvlJc w:val="left"/>
      <w:pPr>
        <w:ind w:left="610" w:hanging="360"/>
      </w:pPr>
      <w:rPr>
        <w:rFonts w:hint="default"/>
      </w:rPr>
    </w:lvl>
    <w:lvl w:ilvl="1" w:tplc="9DF093DE">
      <w:start w:val="1"/>
      <w:numFmt w:val="decimalEnclosedCircle"/>
      <w:lvlText w:val="%2"/>
      <w:lvlJc w:val="left"/>
      <w:pPr>
        <w:ind w:left="1030" w:hanging="360"/>
      </w:pPr>
      <w:rPr>
        <w:rFonts w:hint="default"/>
      </w:r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2" w15:restartNumberingAfterBreak="0">
    <w:nsid w:val="0A075A1F"/>
    <w:multiLevelType w:val="hybridMultilevel"/>
    <w:tmpl w:val="9E8E5BB0"/>
    <w:lvl w:ilvl="0" w:tplc="E0CECCF6">
      <w:start w:val="1"/>
      <w:numFmt w:val="decimalEnclosedCircle"/>
      <w:lvlText w:val="%1"/>
      <w:lvlJc w:val="left"/>
      <w:pPr>
        <w:ind w:left="960" w:hanging="360"/>
      </w:pPr>
      <w:rPr>
        <w:rFonts w:hint="default"/>
      </w:rPr>
    </w:lvl>
    <w:lvl w:ilvl="1" w:tplc="E4D68672">
      <w:start w:val="1"/>
      <w:numFmt w:val="bullet"/>
      <w:lvlText w:val="・"/>
      <w:lvlJc w:val="left"/>
      <w:pPr>
        <w:ind w:left="1380" w:hanging="360"/>
      </w:pPr>
      <w:rPr>
        <w:rFonts w:ascii="ＭＳ 明朝" w:eastAsia="ＭＳ 明朝" w:hAnsi="ＭＳ 明朝" w:cs="Times New Roman" w:hint="eastAsia"/>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0ACC56E8"/>
    <w:multiLevelType w:val="hybridMultilevel"/>
    <w:tmpl w:val="8594E43A"/>
    <w:lvl w:ilvl="0" w:tplc="DC5C6704">
      <w:start w:val="1"/>
      <w:numFmt w:val="decimalEnclosedCircle"/>
      <w:lvlText w:val="%1"/>
      <w:lvlJc w:val="left"/>
      <w:pPr>
        <w:ind w:left="1072" w:hanging="360"/>
      </w:pPr>
      <w:rPr>
        <w:rFonts w:hint="default"/>
      </w:rPr>
    </w:lvl>
    <w:lvl w:ilvl="1" w:tplc="04090017" w:tentative="1">
      <w:start w:val="1"/>
      <w:numFmt w:val="aiueoFullWidth"/>
      <w:lvlText w:val="(%2)"/>
      <w:lvlJc w:val="left"/>
      <w:pPr>
        <w:ind w:left="1552" w:hanging="420"/>
      </w:pPr>
    </w:lvl>
    <w:lvl w:ilvl="2" w:tplc="04090011" w:tentative="1">
      <w:start w:val="1"/>
      <w:numFmt w:val="decimalEnclosedCircle"/>
      <w:lvlText w:val="%3"/>
      <w:lvlJc w:val="left"/>
      <w:pPr>
        <w:ind w:left="1972" w:hanging="420"/>
      </w:pPr>
    </w:lvl>
    <w:lvl w:ilvl="3" w:tplc="0409000F" w:tentative="1">
      <w:start w:val="1"/>
      <w:numFmt w:val="decimal"/>
      <w:lvlText w:val="%4."/>
      <w:lvlJc w:val="left"/>
      <w:pPr>
        <w:ind w:left="2392" w:hanging="420"/>
      </w:pPr>
    </w:lvl>
    <w:lvl w:ilvl="4" w:tplc="04090017" w:tentative="1">
      <w:start w:val="1"/>
      <w:numFmt w:val="aiueoFullWidth"/>
      <w:lvlText w:val="(%5)"/>
      <w:lvlJc w:val="left"/>
      <w:pPr>
        <w:ind w:left="2812" w:hanging="420"/>
      </w:pPr>
    </w:lvl>
    <w:lvl w:ilvl="5" w:tplc="04090011" w:tentative="1">
      <w:start w:val="1"/>
      <w:numFmt w:val="decimalEnclosedCircle"/>
      <w:lvlText w:val="%6"/>
      <w:lvlJc w:val="left"/>
      <w:pPr>
        <w:ind w:left="3232" w:hanging="420"/>
      </w:pPr>
    </w:lvl>
    <w:lvl w:ilvl="6" w:tplc="0409000F" w:tentative="1">
      <w:start w:val="1"/>
      <w:numFmt w:val="decimal"/>
      <w:lvlText w:val="%7."/>
      <w:lvlJc w:val="left"/>
      <w:pPr>
        <w:ind w:left="3652" w:hanging="420"/>
      </w:pPr>
    </w:lvl>
    <w:lvl w:ilvl="7" w:tplc="04090017" w:tentative="1">
      <w:start w:val="1"/>
      <w:numFmt w:val="aiueoFullWidth"/>
      <w:lvlText w:val="(%8)"/>
      <w:lvlJc w:val="left"/>
      <w:pPr>
        <w:ind w:left="4072" w:hanging="420"/>
      </w:pPr>
    </w:lvl>
    <w:lvl w:ilvl="8" w:tplc="04090011" w:tentative="1">
      <w:start w:val="1"/>
      <w:numFmt w:val="decimalEnclosedCircle"/>
      <w:lvlText w:val="%9"/>
      <w:lvlJc w:val="left"/>
      <w:pPr>
        <w:ind w:left="4492" w:hanging="420"/>
      </w:pPr>
    </w:lvl>
  </w:abstractNum>
  <w:abstractNum w:abstractNumId="4" w15:restartNumberingAfterBreak="0">
    <w:nsid w:val="0AED55D7"/>
    <w:multiLevelType w:val="hybridMultilevel"/>
    <w:tmpl w:val="BF1ACCBE"/>
    <w:lvl w:ilvl="0" w:tplc="E4761340">
      <w:start w:val="1"/>
      <w:numFmt w:val="decimalEnclosedCircle"/>
      <w:lvlText w:val="%1"/>
      <w:lvlJc w:val="left"/>
      <w:pPr>
        <w:ind w:left="581" w:hanging="360"/>
      </w:pPr>
      <w:rPr>
        <w:rFonts w:ascii="HG丸ｺﾞｼｯｸM-PRO" w:hAnsi="HG丸ｺﾞｼｯｸM-PRO"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0B6A0872"/>
    <w:multiLevelType w:val="hybridMultilevel"/>
    <w:tmpl w:val="0304138A"/>
    <w:lvl w:ilvl="0" w:tplc="E8EE9EE4">
      <w:start w:val="1"/>
      <w:numFmt w:val="decimalEnclosedCircle"/>
      <w:lvlText w:val="%1"/>
      <w:lvlJc w:val="left"/>
      <w:pPr>
        <w:ind w:left="909" w:hanging="360"/>
      </w:pPr>
      <w:rPr>
        <w:rFonts w:hint="default"/>
      </w:rPr>
    </w:lvl>
    <w:lvl w:ilvl="1" w:tplc="04090017" w:tentative="1">
      <w:start w:val="1"/>
      <w:numFmt w:val="aiueoFullWidth"/>
      <w:lvlText w:val="(%2)"/>
      <w:lvlJc w:val="left"/>
      <w:pPr>
        <w:ind w:left="1389" w:hanging="420"/>
      </w:pPr>
    </w:lvl>
    <w:lvl w:ilvl="2" w:tplc="04090011" w:tentative="1">
      <w:start w:val="1"/>
      <w:numFmt w:val="decimalEnclosedCircle"/>
      <w:lvlText w:val="%3"/>
      <w:lvlJc w:val="left"/>
      <w:pPr>
        <w:ind w:left="1809" w:hanging="420"/>
      </w:pPr>
    </w:lvl>
    <w:lvl w:ilvl="3" w:tplc="0409000F" w:tentative="1">
      <w:start w:val="1"/>
      <w:numFmt w:val="decimal"/>
      <w:lvlText w:val="%4."/>
      <w:lvlJc w:val="left"/>
      <w:pPr>
        <w:ind w:left="2229" w:hanging="420"/>
      </w:pPr>
    </w:lvl>
    <w:lvl w:ilvl="4" w:tplc="04090017" w:tentative="1">
      <w:start w:val="1"/>
      <w:numFmt w:val="aiueoFullWidth"/>
      <w:lvlText w:val="(%5)"/>
      <w:lvlJc w:val="left"/>
      <w:pPr>
        <w:ind w:left="2649" w:hanging="420"/>
      </w:pPr>
    </w:lvl>
    <w:lvl w:ilvl="5" w:tplc="04090011" w:tentative="1">
      <w:start w:val="1"/>
      <w:numFmt w:val="decimalEnclosedCircle"/>
      <w:lvlText w:val="%6"/>
      <w:lvlJc w:val="left"/>
      <w:pPr>
        <w:ind w:left="3069" w:hanging="420"/>
      </w:pPr>
    </w:lvl>
    <w:lvl w:ilvl="6" w:tplc="0409000F" w:tentative="1">
      <w:start w:val="1"/>
      <w:numFmt w:val="decimal"/>
      <w:lvlText w:val="%7."/>
      <w:lvlJc w:val="left"/>
      <w:pPr>
        <w:ind w:left="3489" w:hanging="420"/>
      </w:pPr>
    </w:lvl>
    <w:lvl w:ilvl="7" w:tplc="04090017" w:tentative="1">
      <w:start w:val="1"/>
      <w:numFmt w:val="aiueoFullWidth"/>
      <w:lvlText w:val="(%8)"/>
      <w:lvlJc w:val="left"/>
      <w:pPr>
        <w:ind w:left="3909" w:hanging="420"/>
      </w:pPr>
    </w:lvl>
    <w:lvl w:ilvl="8" w:tplc="04090011" w:tentative="1">
      <w:start w:val="1"/>
      <w:numFmt w:val="decimalEnclosedCircle"/>
      <w:lvlText w:val="%9"/>
      <w:lvlJc w:val="left"/>
      <w:pPr>
        <w:ind w:left="4329" w:hanging="420"/>
      </w:pPr>
    </w:lvl>
  </w:abstractNum>
  <w:abstractNum w:abstractNumId="6" w15:restartNumberingAfterBreak="0">
    <w:nsid w:val="148D254C"/>
    <w:multiLevelType w:val="hybridMultilevel"/>
    <w:tmpl w:val="FAAE7846"/>
    <w:lvl w:ilvl="0" w:tplc="6DC0DA9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8AE7FB0"/>
    <w:multiLevelType w:val="hybridMultilevel"/>
    <w:tmpl w:val="68E6B4B2"/>
    <w:lvl w:ilvl="0" w:tplc="B0DC7DF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C121115"/>
    <w:multiLevelType w:val="hybridMultilevel"/>
    <w:tmpl w:val="34CE2BC0"/>
    <w:lvl w:ilvl="0" w:tplc="AA7E387C">
      <w:start w:val="1"/>
      <w:numFmt w:val="decimalEnclosedCircle"/>
      <w:lvlText w:val="%1"/>
      <w:lvlJc w:val="left"/>
      <w:pPr>
        <w:ind w:left="1120" w:hanging="360"/>
      </w:pPr>
      <w:rPr>
        <w:rFonts w:hint="default"/>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9" w15:restartNumberingAfterBreak="0">
    <w:nsid w:val="22B826F6"/>
    <w:multiLevelType w:val="hybridMultilevel"/>
    <w:tmpl w:val="3E1AD836"/>
    <w:lvl w:ilvl="0" w:tplc="72DAAA8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0" w15:restartNumberingAfterBreak="0">
    <w:nsid w:val="250730F2"/>
    <w:multiLevelType w:val="hybridMultilevel"/>
    <w:tmpl w:val="58AC2496"/>
    <w:lvl w:ilvl="0" w:tplc="E916719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25821ABE"/>
    <w:multiLevelType w:val="hybridMultilevel"/>
    <w:tmpl w:val="A7ACEE60"/>
    <w:lvl w:ilvl="0" w:tplc="DD0233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E20E1F"/>
    <w:multiLevelType w:val="hybridMultilevel"/>
    <w:tmpl w:val="7AAA58A6"/>
    <w:lvl w:ilvl="0" w:tplc="C2EC8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85654F"/>
    <w:multiLevelType w:val="hybridMultilevel"/>
    <w:tmpl w:val="76BC9B4C"/>
    <w:lvl w:ilvl="0" w:tplc="F4424110">
      <w:start w:val="1"/>
      <w:numFmt w:val="decimalFullWidth"/>
      <w:lvlText w:val="%1．"/>
      <w:lvlJc w:val="left"/>
      <w:pPr>
        <w:ind w:left="1021" w:hanging="720"/>
      </w:pPr>
      <w:rPr>
        <w:rFonts w:hint="default"/>
      </w:rPr>
    </w:lvl>
    <w:lvl w:ilvl="1" w:tplc="04090017" w:tentative="1">
      <w:start w:val="1"/>
      <w:numFmt w:val="aiueoFullWidth"/>
      <w:lvlText w:val="(%2)"/>
      <w:lvlJc w:val="left"/>
      <w:pPr>
        <w:ind w:left="1141" w:hanging="420"/>
      </w:pPr>
    </w:lvl>
    <w:lvl w:ilvl="2" w:tplc="04090011" w:tentative="1">
      <w:start w:val="1"/>
      <w:numFmt w:val="decimalEnclosedCircle"/>
      <w:lvlText w:val="%3"/>
      <w:lvlJc w:val="left"/>
      <w:pPr>
        <w:ind w:left="1561" w:hanging="420"/>
      </w:pPr>
    </w:lvl>
    <w:lvl w:ilvl="3" w:tplc="0409000F" w:tentative="1">
      <w:start w:val="1"/>
      <w:numFmt w:val="decimal"/>
      <w:lvlText w:val="%4."/>
      <w:lvlJc w:val="left"/>
      <w:pPr>
        <w:ind w:left="1981" w:hanging="420"/>
      </w:pPr>
    </w:lvl>
    <w:lvl w:ilvl="4" w:tplc="04090017" w:tentative="1">
      <w:start w:val="1"/>
      <w:numFmt w:val="aiueoFullWidth"/>
      <w:lvlText w:val="(%5)"/>
      <w:lvlJc w:val="left"/>
      <w:pPr>
        <w:ind w:left="2401" w:hanging="420"/>
      </w:pPr>
    </w:lvl>
    <w:lvl w:ilvl="5" w:tplc="04090011" w:tentative="1">
      <w:start w:val="1"/>
      <w:numFmt w:val="decimalEnclosedCircle"/>
      <w:lvlText w:val="%6"/>
      <w:lvlJc w:val="left"/>
      <w:pPr>
        <w:ind w:left="2821" w:hanging="420"/>
      </w:pPr>
    </w:lvl>
    <w:lvl w:ilvl="6" w:tplc="0409000F" w:tentative="1">
      <w:start w:val="1"/>
      <w:numFmt w:val="decimal"/>
      <w:lvlText w:val="%7."/>
      <w:lvlJc w:val="left"/>
      <w:pPr>
        <w:ind w:left="3241" w:hanging="420"/>
      </w:pPr>
    </w:lvl>
    <w:lvl w:ilvl="7" w:tplc="04090017" w:tentative="1">
      <w:start w:val="1"/>
      <w:numFmt w:val="aiueoFullWidth"/>
      <w:lvlText w:val="(%8)"/>
      <w:lvlJc w:val="left"/>
      <w:pPr>
        <w:ind w:left="3661" w:hanging="420"/>
      </w:pPr>
    </w:lvl>
    <w:lvl w:ilvl="8" w:tplc="04090011" w:tentative="1">
      <w:start w:val="1"/>
      <w:numFmt w:val="decimalEnclosedCircle"/>
      <w:lvlText w:val="%9"/>
      <w:lvlJc w:val="left"/>
      <w:pPr>
        <w:ind w:left="4081" w:hanging="420"/>
      </w:pPr>
    </w:lvl>
  </w:abstractNum>
  <w:abstractNum w:abstractNumId="14" w15:restartNumberingAfterBreak="0">
    <w:nsid w:val="28E45D7A"/>
    <w:multiLevelType w:val="hybridMultilevel"/>
    <w:tmpl w:val="3000EB52"/>
    <w:lvl w:ilvl="0" w:tplc="3D845068">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5" w15:restartNumberingAfterBreak="0">
    <w:nsid w:val="2D543AC4"/>
    <w:multiLevelType w:val="hybridMultilevel"/>
    <w:tmpl w:val="9FC25558"/>
    <w:lvl w:ilvl="0" w:tplc="61C058AE">
      <w:start w:val="1"/>
      <w:numFmt w:val="decimalEnclosedCircle"/>
      <w:lvlText w:val="%1"/>
      <w:lvlJc w:val="left"/>
      <w:pPr>
        <w:ind w:left="502" w:hanging="360"/>
      </w:pPr>
      <w:rPr>
        <w:rFonts w:hAnsi="HG丸ｺﾞｼｯｸM-PRO" w:hint="default"/>
        <w:color w:val="FF0000"/>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15:restartNumberingAfterBreak="0">
    <w:nsid w:val="2E8C5A2A"/>
    <w:multiLevelType w:val="hybridMultilevel"/>
    <w:tmpl w:val="C786E2A0"/>
    <w:lvl w:ilvl="0" w:tplc="9AFE7DE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7" w15:restartNumberingAfterBreak="0">
    <w:nsid w:val="2EE839BC"/>
    <w:multiLevelType w:val="hybridMultilevel"/>
    <w:tmpl w:val="C3CABF5E"/>
    <w:lvl w:ilvl="0" w:tplc="D818B35E">
      <w:start w:val="3"/>
      <w:numFmt w:val="decimalEnclosedCircle"/>
      <w:lvlText w:val="%1"/>
      <w:lvlJc w:val="left"/>
      <w:pPr>
        <w:ind w:left="581" w:hanging="360"/>
      </w:pPr>
      <w:rPr>
        <w:rFonts w:hAnsi="HG丸ｺﾞｼｯｸM-PRO"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2F132BAE"/>
    <w:multiLevelType w:val="hybridMultilevel"/>
    <w:tmpl w:val="CBB0AC58"/>
    <w:lvl w:ilvl="0" w:tplc="03FC2820">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9" w15:restartNumberingAfterBreak="0">
    <w:nsid w:val="2F22613B"/>
    <w:multiLevelType w:val="hybridMultilevel"/>
    <w:tmpl w:val="ED6E49AA"/>
    <w:lvl w:ilvl="0" w:tplc="E1587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4B25D5"/>
    <w:multiLevelType w:val="hybridMultilevel"/>
    <w:tmpl w:val="527CED4C"/>
    <w:lvl w:ilvl="0" w:tplc="7336585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328008B8"/>
    <w:multiLevelType w:val="hybridMultilevel"/>
    <w:tmpl w:val="68F63BDA"/>
    <w:lvl w:ilvl="0" w:tplc="F8A0AB12">
      <w:start w:val="1"/>
      <w:numFmt w:val="decimalFullWidth"/>
      <w:lvlText w:val="（%1）"/>
      <w:lvlJc w:val="left"/>
      <w:pPr>
        <w:ind w:left="1480" w:hanging="720"/>
      </w:pPr>
      <w:rPr>
        <w:rFonts w:hint="default"/>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22" w15:restartNumberingAfterBreak="0">
    <w:nsid w:val="35A41610"/>
    <w:multiLevelType w:val="hybridMultilevel"/>
    <w:tmpl w:val="4EB25EC8"/>
    <w:lvl w:ilvl="0" w:tplc="8384CE08">
      <w:start w:val="1"/>
      <w:numFmt w:val="decimalEnclosedCircle"/>
      <w:lvlText w:val="%1"/>
      <w:lvlJc w:val="left"/>
      <w:pPr>
        <w:ind w:left="360" w:hanging="360"/>
      </w:pPr>
      <w:rPr>
        <w:rFonts w:hint="default"/>
        <w:strike w:val="0"/>
      </w:rPr>
    </w:lvl>
    <w:lvl w:ilvl="1" w:tplc="A30818EA">
      <w:start w:val="1"/>
      <w:numFmt w:val="decimalEnclosedCircle"/>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243655"/>
    <w:multiLevelType w:val="hybridMultilevel"/>
    <w:tmpl w:val="CD9C7E18"/>
    <w:lvl w:ilvl="0" w:tplc="8A2AEB1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146551D"/>
    <w:multiLevelType w:val="hybridMultilevel"/>
    <w:tmpl w:val="62FA865E"/>
    <w:lvl w:ilvl="0" w:tplc="F7A620B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3A02461"/>
    <w:multiLevelType w:val="hybridMultilevel"/>
    <w:tmpl w:val="10E68586"/>
    <w:lvl w:ilvl="0" w:tplc="AD88D580">
      <w:start w:val="1"/>
      <w:numFmt w:val="decimalEnclosedCircle"/>
      <w:lvlText w:val="%1"/>
      <w:lvlJc w:val="left"/>
      <w:pPr>
        <w:ind w:left="1286" w:hanging="360"/>
      </w:pPr>
      <w:rPr>
        <w:rFonts w:hint="default"/>
      </w:rPr>
    </w:lvl>
    <w:lvl w:ilvl="1" w:tplc="04090017" w:tentative="1">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abstractNum w:abstractNumId="26" w15:restartNumberingAfterBreak="0">
    <w:nsid w:val="465438B5"/>
    <w:multiLevelType w:val="hybridMultilevel"/>
    <w:tmpl w:val="0C9AB858"/>
    <w:lvl w:ilvl="0" w:tplc="AAEE1A4A">
      <w:start w:val="1"/>
      <w:numFmt w:val="decimalEnclosedCircle"/>
      <w:lvlText w:val="%1"/>
      <w:lvlJc w:val="left"/>
      <w:pPr>
        <w:ind w:left="1100" w:hanging="360"/>
      </w:pPr>
      <w:rPr>
        <w:rFonts w:hint="default"/>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27" w15:restartNumberingAfterBreak="0">
    <w:nsid w:val="46A85574"/>
    <w:multiLevelType w:val="hybridMultilevel"/>
    <w:tmpl w:val="B180FBE8"/>
    <w:lvl w:ilvl="0" w:tplc="95C42818">
      <w:start w:val="1"/>
      <w:numFmt w:val="decimalEnclosedCircle"/>
      <w:lvlText w:val="%1"/>
      <w:lvlJc w:val="left"/>
      <w:pPr>
        <w:ind w:left="620" w:hanging="360"/>
      </w:pPr>
      <w:rPr>
        <w:rFonts w:asciiTheme="minorEastAsia" w:eastAsiaTheme="minorEastAsia" w:hAnsiTheme="minorEastAsia" w:cs="Times New Roman"/>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8" w15:restartNumberingAfterBreak="0">
    <w:nsid w:val="4A172AB5"/>
    <w:multiLevelType w:val="hybridMultilevel"/>
    <w:tmpl w:val="0FC0929A"/>
    <w:lvl w:ilvl="0" w:tplc="AB045CA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29" w15:restartNumberingAfterBreak="0">
    <w:nsid w:val="4EC64EED"/>
    <w:multiLevelType w:val="hybridMultilevel"/>
    <w:tmpl w:val="4DEE2342"/>
    <w:lvl w:ilvl="0" w:tplc="154A1576">
      <w:start w:val="1"/>
      <w:numFmt w:val="decimalEnclosedCircle"/>
      <w:lvlText w:val="%1"/>
      <w:lvlJc w:val="left"/>
      <w:pPr>
        <w:ind w:left="600" w:hanging="36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54B611C3"/>
    <w:multiLevelType w:val="hybridMultilevel"/>
    <w:tmpl w:val="297CCF00"/>
    <w:lvl w:ilvl="0" w:tplc="2F7AC1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56B63C46"/>
    <w:multiLevelType w:val="hybridMultilevel"/>
    <w:tmpl w:val="55A6187E"/>
    <w:lvl w:ilvl="0" w:tplc="2A7E81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28492B"/>
    <w:multiLevelType w:val="hybridMultilevel"/>
    <w:tmpl w:val="513E1FAC"/>
    <w:lvl w:ilvl="0" w:tplc="5A363292">
      <w:start w:val="1"/>
      <w:numFmt w:val="decimalEnclosedCircle"/>
      <w:lvlText w:val="%1"/>
      <w:lvlJc w:val="left"/>
      <w:pPr>
        <w:ind w:left="360" w:hanging="360"/>
      </w:pPr>
      <w:rPr>
        <w:rFonts w:ascii="ＭＳ 明朝" w:eastAsia="HG丸ｺﾞｼｯｸM-PRO"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9B69D3"/>
    <w:multiLevelType w:val="hybridMultilevel"/>
    <w:tmpl w:val="C8BE9B14"/>
    <w:lvl w:ilvl="0" w:tplc="C21093EE">
      <w:start w:val="3"/>
      <w:numFmt w:val="decimalEnclosedCircle"/>
      <w:lvlText w:val="%1"/>
      <w:lvlJc w:val="left"/>
      <w:pPr>
        <w:ind w:left="581" w:hanging="360"/>
      </w:pPr>
      <w:rPr>
        <w:rFonts w:hint="default"/>
        <w:color w:val="auto"/>
        <w:u w:val="none"/>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4" w15:restartNumberingAfterBreak="0">
    <w:nsid w:val="5D217256"/>
    <w:multiLevelType w:val="hybridMultilevel"/>
    <w:tmpl w:val="6DE6A114"/>
    <w:lvl w:ilvl="0" w:tplc="C4DA73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5" w15:restartNumberingAfterBreak="0">
    <w:nsid w:val="5D430BCC"/>
    <w:multiLevelType w:val="hybridMultilevel"/>
    <w:tmpl w:val="12967B10"/>
    <w:lvl w:ilvl="0" w:tplc="AEE2A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7D77CC"/>
    <w:multiLevelType w:val="hybridMultilevel"/>
    <w:tmpl w:val="BC1E74DA"/>
    <w:lvl w:ilvl="0" w:tplc="6B2286A0">
      <w:start w:val="1"/>
      <w:numFmt w:val="decimalEnclosedCircle"/>
      <w:lvlText w:val="%1"/>
      <w:lvlJc w:val="left"/>
      <w:pPr>
        <w:ind w:left="801" w:hanging="360"/>
      </w:pPr>
      <w:rPr>
        <w:rFonts w:hint="default"/>
        <w:color w:val="auto"/>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37" w15:restartNumberingAfterBreak="0">
    <w:nsid w:val="62854643"/>
    <w:multiLevelType w:val="hybridMultilevel"/>
    <w:tmpl w:val="3A5EAB32"/>
    <w:lvl w:ilvl="0" w:tplc="C0FAF100">
      <w:start w:val="2"/>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8" w15:restartNumberingAfterBreak="0">
    <w:nsid w:val="63DB1C7A"/>
    <w:multiLevelType w:val="hybridMultilevel"/>
    <w:tmpl w:val="70A25C0A"/>
    <w:lvl w:ilvl="0" w:tplc="7D746FDA">
      <w:start w:val="1"/>
      <w:numFmt w:val="decimal"/>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39" w15:restartNumberingAfterBreak="0">
    <w:nsid w:val="645317C5"/>
    <w:multiLevelType w:val="hybridMultilevel"/>
    <w:tmpl w:val="37866006"/>
    <w:lvl w:ilvl="0" w:tplc="06449FF0">
      <w:start w:val="1"/>
      <w:numFmt w:val="decimalEnclosedCircle"/>
      <w:lvlText w:val="%1"/>
      <w:lvlJc w:val="left"/>
      <w:pPr>
        <w:ind w:left="909" w:hanging="360"/>
      </w:pPr>
      <w:rPr>
        <w:rFonts w:hint="default"/>
      </w:rPr>
    </w:lvl>
    <w:lvl w:ilvl="1" w:tplc="04090017" w:tentative="1">
      <w:start w:val="1"/>
      <w:numFmt w:val="aiueoFullWidth"/>
      <w:lvlText w:val="(%2)"/>
      <w:lvlJc w:val="left"/>
      <w:pPr>
        <w:ind w:left="1389" w:hanging="420"/>
      </w:pPr>
    </w:lvl>
    <w:lvl w:ilvl="2" w:tplc="04090011" w:tentative="1">
      <w:start w:val="1"/>
      <w:numFmt w:val="decimalEnclosedCircle"/>
      <w:lvlText w:val="%3"/>
      <w:lvlJc w:val="left"/>
      <w:pPr>
        <w:ind w:left="1809" w:hanging="420"/>
      </w:pPr>
    </w:lvl>
    <w:lvl w:ilvl="3" w:tplc="0409000F" w:tentative="1">
      <w:start w:val="1"/>
      <w:numFmt w:val="decimal"/>
      <w:lvlText w:val="%4."/>
      <w:lvlJc w:val="left"/>
      <w:pPr>
        <w:ind w:left="2229" w:hanging="420"/>
      </w:pPr>
    </w:lvl>
    <w:lvl w:ilvl="4" w:tplc="04090017" w:tentative="1">
      <w:start w:val="1"/>
      <w:numFmt w:val="aiueoFullWidth"/>
      <w:lvlText w:val="(%5)"/>
      <w:lvlJc w:val="left"/>
      <w:pPr>
        <w:ind w:left="2649" w:hanging="420"/>
      </w:pPr>
    </w:lvl>
    <w:lvl w:ilvl="5" w:tplc="04090011" w:tentative="1">
      <w:start w:val="1"/>
      <w:numFmt w:val="decimalEnclosedCircle"/>
      <w:lvlText w:val="%6"/>
      <w:lvlJc w:val="left"/>
      <w:pPr>
        <w:ind w:left="3069" w:hanging="420"/>
      </w:pPr>
    </w:lvl>
    <w:lvl w:ilvl="6" w:tplc="0409000F" w:tentative="1">
      <w:start w:val="1"/>
      <w:numFmt w:val="decimal"/>
      <w:lvlText w:val="%7."/>
      <w:lvlJc w:val="left"/>
      <w:pPr>
        <w:ind w:left="3489" w:hanging="420"/>
      </w:pPr>
    </w:lvl>
    <w:lvl w:ilvl="7" w:tplc="04090017" w:tentative="1">
      <w:start w:val="1"/>
      <w:numFmt w:val="aiueoFullWidth"/>
      <w:lvlText w:val="(%8)"/>
      <w:lvlJc w:val="left"/>
      <w:pPr>
        <w:ind w:left="3909" w:hanging="420"/>
      </w:pPr>
    </w:lvl>
    <w:lvl w:ilvl="8" w:tplc="04090011" w:tentative="1">
      <w:start w:val="1"/>
      <w:numFmt w:val="decimalEnclosedCircle"/>
      <w:lvlText w:val="%9"/>
      <w:lvlJc w:val="left"/>
      <w:pPr>
        <w:ind w:left="4329" w:hanging="420"/>
      </w:pPr>
    </w:lvl>
  </w:abstractNum>
  <w:abstractNum w:abstractNumId="40" w15:restartNumberingAfterBreak="0">
    <w:nsid w:val="645D1C1F"/>
    <w:multiLevelType w:val="hybridMultilevel"/>
    <w:tmpl w:val="D24405EC"/>
    <w:lvl w:ilvl="0" w:tplc="36CA5D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5791F36"/>
    <w:multiLevelType w:val="hybridMultilevel"/>
    <w:tmpl w:val="D8AE062E"/>
    <w:lvl w:ilvl="0" w:tplc="1412492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6FD87509"/>
    <w:multiLevelType w:val="hybridMultilevel"/>
    <w:tmpl w:val="48F410D0"/>
    <w:lvl w:ilvl="0" w:tplc="0060B1D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3" w15:restartNumberingAfterBreak="0">
    <w:nsid w:val="71A04542"/>
    <w:multiLevelType w:val="hybridMultilevel"/>
    <w:tmpl w:val="467455CC"/>
    <w:lvl w:ilvl="0" w:tplc="DF543FA0">
      <w:start w:val="1"/>
      <w:numFmt w:val="decimalEnclosedCircle"/>
      <w:lvlText w:val="%1"/>
      <w:lvlJc w:val="left"/>
      <w:pPr>
        <w:ind w:left="1070" w:hanging="360"/>
      </w:pPr>
      <w:rPr>
        <w:rFonts w:hint="default"/>
        <w:strike w:val="0"/>
        <w:color w:val="auto"/>
        <w:u w:val="none"/>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4" w15:restartNumberingAfterBreak="0">
    <w:nsid w:val="729E7496"/>
    <w:multiLevelType w:val="hybridMultilevel"/>
    <w:tmpl w:val="C306340E"/>
    <w:lvl w:ilvl="0" w:tplc="7684262C">
      <w:start w:val="1"/>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45" w15:restartNumberingAfterBreak="0">
    <w:nsid w:val="72B83B76"/>
    <w:multiLevelType w:val="hybridMultilevel"/>
    <w:tmpl w:val="6B562FF8"/>
    <w:lvl w:ilvl="0" w:tplc="677A39C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6" w15:restartNumberingAfterBreak="0">
    <w:nsid w:val="735965A3"/>
    <w:multiLevelType w:val="hybridMultilevel"/>
    <w:tmpl w:val="FB58223C"/>
    <w:lvl w:ilvl="0" w:tplc="CB9829DA">
      <w:start w:val="1"/>
      <w:numFmt w:val="decimalEnclosedCircle"/>
      <w:lvlText w:val="%1"/>
      <w:lvlJc w:val="left"/>
      <w:pPr>
        <w:ind w:left="580" w:hanging="360"/>
      </w:pPr>
      <w:rPr>
        <w:rFonts w:hAnsi="HG丸ｺﾞｼｯｸM-PRO" w:hint="default"/>
        <w:color w:val="FF0000"/>
        <w:u w:val="singl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7" w15:restartNumberingAfterBreak="0">
    <w:nsid w:val="765A3C3A"/>
    <w:multiLevelType w:val="hybridMultilevel"/>
    <w:tmpl w:val="D5769CD6"/>
    <w:lvl w:ilvl="0" w:tplc="86C6FB0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8" w15:restartNumberingAfterBreak="0">
    <w:nsid w:val="7A6A1643"/>
    <w:multiLevelType w:val="hybridMultilevel"/>
    <w:tmpl w:val="C532BC46"/>
    <w:lvl w:ilvl="0" w:tplc="886E4B00">
      <w:start w:val="1"/>
      <w:numFmt w:val="decimalFullWidth"/>
      <w:lvlText w:val="%1．"/>
      <w:lvlJc w:val="left"/>
      <w:pPr>
        <w:ind w:left="1097" w:hanging="645"/>
      </w:pPr>
      <w:rPr>
        <w:rFonts w:hint="default"/>
        <w:color w:val="000000" w:themeColor="text1"/>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9" w15:restartNumberingAfterBreak="0">
    <w:nsid w:val="7C756DB4"/>
    <w:multiLevelType w:val="hybridMultilevel"/>
    <w:tmpl w:val="FF480088"/>
    <w:lvl w:ilvl="0" w:tplc="B9EABEA2">
      <w:start w:val="5"/>
      <w:numFmt w:val="decimalFullWidth"/>
      <w:lvlText w:val="%1．"/>
      <w:lvlJc w:val="left"/>
      <w:pPr>
        <w:ind w:left="1021" w:hanging="720"/>
      </w:pPr>
      <w:rPr>
        <w:rFonts w:hint="default"/>
      </w:rPr>
    </w:lvl>
    <w:lvl w:ilvl="1" w:tplc="04090017" w:tentative="1">
      <w:start w:val="1"/>
      <w:numFmt w:val="aiueoFullWidth"/>
      <w:lvlText w:val="(%2)"/>
      <w:lvlJc w:val="left"/>
      <w:pPr>
        <w:ind w:left="1141" w:hanging="420"/>
      </w:pPr>
    </w:lvl>
    <w:lvl w:ilvl="2" w:tplc="04090011" w:tentative="1">
      <w:start w:val="1"/>
      <w:numFmt w:val="decimalEnclosedCircle"/>
      <w:lvlText w:val="%3"/>
      <w:lvlJc w:val="left"/>
      <w:pPr>
        <w:ind w:left="1561" w:hanging="420"/>
      </w:pPr>
    </w:lvl>
    <w:lvl w:ilvl="3" w:tplc="0409000F" w:tentative="1">
      <w:start w:val="1"/>
      <w:numFmt w:val="decimal"/>
      <w:lvlText w:val="%4."/>
      <w:lvlJc w:val="left"/>
      <w:pPr>
        <w:ind w:left="1981" w:hanging="420"/>
      </w:pPr>
    </w:lvl>
    <w:lvl w:ilvl="4" w:tplc="04090017" w:tentative="1">
      <w:start w:val="1"/>
      <w:numFmt w:val="aiueoFullWidth"/>
      <w:lvlText w:val="(%5)"/>
      <w:lvlJc w:val="left"/>
      <w:pPr>
        <w:ind w:left="2401" w:hanging="420"/>
      </w:pPr>
    </w:lvl>
    <w:lvl w:ilvl="5" w:tplc="04090011" w:tentative="1">
      <w:start w:val="1"/>
      <w:numFmt w:val="decimalEnclosedCircle"/>
      <w:lvlText w:val="%6"/>
      <w:lvlJc w:val="left"/>
      <w:pPr>
        <w:ind w:left="2821" w:hanging="420"/>
      </w:pPr>
    </w:lvl>
    <w:lvl w:ilvl="6" w:tplc="0409000F" w:tentative="1">
      <w:start w:val="1"/>
      <w:numFmt w:val="decimal"/>
      <w:lvlText w:val="%7."/>
      <w:lvlJc w:val="left"/>
      <w:pPr>
        <w:ind w:left="3241" w:hanging="420"/>
      </w:pPr>
    </w:lvl>
    <w:lvl w:ilvl="7" w:tplc="04090017" w:tentative="1">
      <w:start w:val="1"/>
      <w:numFmt w:val="aiueoFullWidth"/>
      <w:lvlText w:val="(%8)"/>
      <w:lvlJc w:val="left"/>
      <w:pPr>
        <w:ind w:left="3661" w:hanging="420"/>
      </w:pPr>
    </w:lvl>
    <w:lvl w:ilvl="8" w:tplc="04090011" w:tentative="1">
      <w:start w:val="1"/>
      <w:numFmt w:val="decimalEnclosedCircle"/>
      <w:lvlText w:val="%9"/>
      <w:lvlJc w:val="left"/>
      <w:pPr>
        <w:ind w:left="4081" w:hanging="420"/>
      </w:pPr>
    </w:lvl>
  </w:abstractNum>
  <w:num w:numId="1">
    <w:abstractNumId w:val="15"/>
  </w:num>
  <w:num w:numId="2">
    <w:abstractNumId w:val="36"/>
  </w:num>
  <w:num w:numId="3">
    <w:abstractNumId w:val="33"/>
  </w:num>
  <w:num w:numId="4">
    <w:abstractNumId w:val="20"/>
  </w:num>
  <w:num w:numId="5">
    <w:abstractNumId w:val="46"/>
  </w:num>
  <w:num w:numId="6">
    <w:abstractNumId w:val="4"/>
  </w:num>
  <w:num w:numId="7">
    <w:abstractNumId w:val="17"/>
  </w:num>
  <w:num w:numId="8">
    <w:abstractNumId w:val="37"/>
  </w:num>
  <w:num w:numId="9">
    <w:abstractNumId w:val="9"/>
  </w:num>
  <w:num w:numId="10">
    <w:abstractNumId w:val="43"/>
  </w:num>
  <w:num w:numId="11">
    <w:abstractNumId w:val="25"/>
  </w:num>
  <w:num w:numId="12">
    <w:abstractNumId w:val="39"/>
  </w:num>
  <w:num w:numId="13">
    <w:abstractNumId w:val="5"/>
  </w:num>
  <w:num w:numId="14">
    <w:abstractNumId w:val="18"/>
  </w:num>
  <w:num w:numId="15">
    <w:abstractNumId w:val="22"/>
  </w:num>
  <w:num w:numId="16">
    <w:abstractNumId w:val="32"/>
  </w:num>
  <w:num w:numId="17">
    <w:abstractNumId w:val="12"/>
  </w:num>
  <w:num w:numId="18">
    <w:abstractNumId w:val="11"/>
  </w:num>
  <w:num w:numId="19">
    <w:abstractNumId w:val="14"/>
  </w:num>
  <w:num w:numId="20">
    <w:abstractNumId w:val="3"/>
  </w:num>
  <w:num w:numId="21">
    <w:abstractNumId w:val="2"/>
  </w:num>
  <w:num w:numId="22">
    <w:abstractNumId w:val="10"/>
  </w:num>
  <w:num w:numId="23">
    <w:abstractNumId w:val="26"/>
  </w:num>
  <w:num w:numId="24">
    <w:abstractNumId w:val="8"/>
  </w:num>
  <w:num w:numId="25">
    <w:abstractNumId w:val="19"/>
  </w:num>
  <w:num w:numId="26">
    <w:abstractNumId w:val="16"/>
  </w:num>
  <w:num w:numId="27">
    <w:abstractNumId w:val="23"/>
  </w:num>
  <w:num w:numId="28">
    <w:abstractNumId w:val="41"/>
  </w:num>
  <w:num w:numId="29">
    <w:abstractNumId w:val="38"/>
  </w:num>
  <w:num w:numId="30">
    <w:abstractNumId w:val="35"/>
  </w:num>
  <w:num w:numId="31">
    <w:abstractNumId w:val="24"/>
  </w:num>
  <w:num w:numId="32">
    <w:abstractNumId w:val="1"/>
  </w:num>
  <w:num w:numId="33">
    <w:abstractNumId w:val="29"/>
  </w:num>
  <w:num w:numId="34">
    <w:abstractNumId w:val="13"/>
  </w:num>
  <w:num w:numId="35">
    <w:abstractNumId w:val="48"/>
  </w:num>
  <w:num w:numId="36">
    <w:abstractNumId w:val="6"/>
  </w:num>
  <w:num w:numId="37">
    <w:abstractNumId w:val="34"/>
  </w:num>
  <w:num w:numId="38">
    <w:abstractNumId w:val="49"/>
  </w:num>
  <w:num w:numId="39">
    <w:abstractNumId w:val="44"/>
  </w:num>
  <w:num w:numId="40">
    <w:abstractNumId w:val="0"/>
  </w:num>
  <w:num w:numId="41">
    <w:abstractNumId w:val="7"/>
  </w:num>
  <w:num w:numId="42">
    <w:abstractNumId w:val="47"/>
  </w:num>
  <w:num w:numId="43">
    <w:abstractNumId w:val="42"/>
  </w:num>
  <w:num w:numId="44">
    <w:abstractNumId w:val="45"/>
  </w:num>
  <w:num w:numId="45">
    <w:abstractNumId w:val="40"/>
  </w:num>
  <w:num w:numId="46">
    <w:abstractNumId w:val="28"/>
  </w:num>
  <w:num w:numId="47">
    <w:abstractNumId w:val="30"/>
  </w:num>
  <w:num w:numId="48">
    <w:abstractNumId w:val="21"/>
  </w:num>
  <w:num w:numId="49">
    <w:abstractNumId w:val="31"/>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9"/>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8C"/>
    <w:rsid w:val="00000245"/>
    <w:rsid w:val="0000178C"/>
    <w:rsid w:val="00001EBB"/>
    <w:rsid w:val="00002339"/>
    <w:rsid w:val="00004714"/>
    <w:rsid w:val="00004F5D"/>
    <w:rsid w:val="0000531D"/>
    <w:rsid w:val="00007967"/>
    <w:rsid w:val="00007A6E"/>
    <w:rsid w:val="0001094D"/>
    <w:rsid w:val="00010DD4"/>
    <w:rsid w:val="00013690"/>
    <w:rsid w:val="00013A21"/>
    <w:rsid w:val="00013C43"/>
    <w:rsid w:val="00014622"/>
    <w:rsid w:val="0001510B"/>
    <w:rsid w:val="00017236"/>
    <w:rsid w:val="00017A1A"/>
    <w:rsid w:val="000205A9"/>
    <w:rsid w:val="00020828"/>
    <w:rsid w:val="000214BA"/>
    <w:rsid w:val="00021B46"/>
    <w:rsid w:val="00023740"/>
    <w:rsid w:val="00025711"/>
    <w:rsid w:val="000300EE"/>
    <w:rsid w:val="00030285"/>
    <w:rsid w:val="00031764"/>
    <w:rsid w:val="00031889"/>
    <w:rsid w:val="00032380"/>
    <w:rsid w:val="00033666"/>
    <w:rsid w:val="00036517"/>
    <w:rsid w:val="000400CC"/>
    <w:rsid w:val="00040C74"/>
    <w:rsid w:val="00041423"/>
    <w:rsid w:val="00041600"/>
    <w:rsid w:val="00042A3C"/>
    <w:rsid w:val="00043023"/>
    <w:rsid w:val="00044F58"/>
    <w:rsid w:val="00044FDB"/>
    <w:rsid w:val="00045CF1"/>
    <w:rsid w:val="00046CAA"/>
    <w:rsid w:val="0004704E"/>
    <w:rsid w:val="00047128"/>
    <w:rsid w:val="0004746D"/>
    <w:rsid w:val="000477AD"/>
    <w:rsid w:val="00050036"/>
    <w:rsid w:val="00050941"/>
    <w:rsid w:val="00051917"/>
    <w:rsid w:val="000526B4"/>
    <w:rsid w:val="00052B0A"/>
    <w:rsid w:val="00053BCB"/>
    <w:rsid w:val="00053E74"/>
    <w:rsid w:val="000544AE"/>
    <w:rsid w:val="000545C2"/>
    <w:rsid w:val="00055907"/>
    <w:rsid w:val="000560FC"/>
    <w:rsid w:val="00061716"/>
    <w:rsid w:val="00061F39"/>
    <w:rsid w:val="000623CC"/>
    <w:rsid w:val="00062ED1"/>
    <w:rsid w:val="00063598"/>
    <w:rsid w:val="00063ABE"/>
    <w:rsid w:val="0006436D"/>
    <w:rsid w:val="0006437A"/>
    <w:rsid w:val="00064E7C"/>
    <w:rsid w:val="00065868"/>
    <w:rsid w:val="00065B3A"/>
    <w:rsid w:val="00066737"/>
    <w:rsid w:val="00067245"/>
    <w:rsid w:val="00070BCF"/>
    <w:rsid w:val="00071240"/>
    <w:rsid w:val="00071DAB"/>
    <w:rsid w:val="00073586"/>
    <w:rsid w:val="00073C8E"/>
    <w:rsid w:val="00074311"/>
    <w:rsid w:val="00074975"/>
    <w:rsid w:val="00074F7D"/>
    <w:rsid w:val="0007541C"/>
    <w:rsid w:val="000758C6"/>
    <w:rsid w:val="00076459"/>
    <w:rsid w:val="000772EF"/>
    <w:rsid w:val="00077EE0"/>
    <w:rsid w:val="000805F9"/>
    <w:rsid w:val="00081539"/>
    <w:rsid w:val="000815A0"/>
    <w:rsid w:val="0008174B"/>
    <w:rsid w:val="000820B8"/>
    <w:rsid w:val="000829C9"/>
    <w:rsid w:val="000866E4"/>
    <w:rsid w:val="000867E3"/>
    <w:rsid w:val="000868E0"/>
    <w:rsid w:val="00086A28"/>
    <w:rsid w:val="00086C36"/>
    <w:rsid w:val="000915AE"/>
    <w:rsid w:val="0009171E"/>
    <w:rsid w:val="0009465B"/>
    <w:rsid w:val="000949E6"/>
    <w:rsid w:val="00095028"/>
    <w:rsid w:val="00095201"/>
    <w:rsid w:val="000958A1"/>
    <w:rsid w:val="00096EC7"/>
    <w:rsid w:val="0009780A"/>
    <w:rsid w:val="000A0E99"/>
    <w:rsid w:val="000A2CF8"/>
    <w:rsid w:val="000A333F"/>
    <w:rsid w:val="000A49DB"/>
    <w:rsid w:val="000A7FB8"/>
    <w:rsid w:val="000B133B"/>
    <w:rsid w:val="000B1889"/>
    <w:rsid w:val="000B2962"/>
    <w:rsid w:val="000B374C"/>
    <w:rsid w:val="000B40BC"/>
    <w:rsid w:val="000B44A8"/>
    <w:rsid w:val="000B48A3"/>
    <w:rsid w:val="000B4B42"/>
    <w:rsid w:val="000B4DF0"/>
    <w:rsid w:val="000B4E17"/>
    <w:rsid w:val="000B500B"/>
    <w:rsid w:val="000B5D56"/>
    <w:rsid w:val="000B77CA"/>
    <w:rsid w:val="000B7816"/>
    <w:rsid w:val="000C2223"/>
    <w:rsid w:val="000C355F"/>
    <w:rsid w:val="000C51E8"/>
    <w:rsid w:val="000C5974"/>
    <w:rsid w:val="000C5C58"/>
    <w:rsid w:val="000C614A"/>
    <w:rsid w:val="000C647F"/>
    <w:rsid w:val="000C6573"/>
    <w:rsid w:val="000C6FD2"/>
    <w:rsid w:val="000C73B2"/>
    <w:rsid w:val="000C7424"/>
    <w:rsid w:val="000C757A"/>
    <w:rsid w:val="000D14DC"/>
    <w:rsid w:val="000D1E6F"/>
    <w:rsid w:val="000D2687"/>
    <w:rsid w:val="000D2965"/>
    <w:rsid w:val="000D30C7"/>
    <w:rsid w:val="000D328E"/>
    <w:rsid w:val="000D368B"/>
    <w:rsid w:val="000D4880"/>
    <w:rsid w:val="000D4F55"/>
    <w:rsid w:val="000D4F96"/>
    <w:rsid w:val="000D5080"/>
    <w:rsid w:val="000D6395"/>
    <w:rsid w:val="000D65AB"/>
    <w:rsid w:val="000D68A5"/>
    <w:rsid w:val="000D6CE5"/>
    <w:rsid w:val="000D703D"/>
    <w:rsid w:val="000D75FC"/>
    <w:rsid w:val="000E06D7"/>
    <w:rsid w:val="000E08FD"/>
    <w:rsid w:val="000E21C5"/>
    <w:rsid w:val="000E2BB8"/>
    <w:rsid w:val="000E3049"/>
    <w:rsid w:val="000E3581"/>
    <w:rsid w:val="000E4087"/>
    <w:rsid w:val="000E5407"/>
    <w:rsid w:val="000E5CAE"/>
    <w:rsid w:val="000E695F"/>
    <w:rsid w:val="000E6F53"/>
    <w:rsid w:val="000F08CF"/>
    <w:rsid w:val="000F0D61"/>
    <w:rsid w:val="000F251A"/>
    <w:rsid w:val="000F27EF"/>
    <w:rsid w:val="000F3178"/>
    <w:rsid w:val="000F34B3"/>
    <w:rsid w:val="000F3EB5"/>
    <w:rsid w:val="000F520F"/>
    <w:rsid w:val="000F5AE8"/>
    <w:rsid w:val="000F5ED2"/>
    <w:rsid w:val="000F6220"/>
    <w:rsid w:val="000F67C6"/>
    <w:rsid w:val="000F6B49"/>
    <w:rsid w:val="000F7AD0"/>
    <w:rsid w:val="000F7D3A"/>
    <w:rsid w:val="000F7EE9"/>
    <w:rsid w:val="00103E03"/>
    <w:rsid w:val="00105B3F"/>
    <w:rsid w:val="00105FF0"/>
    <w:rsid w:val="00106688"/>
    <w:rsid w:val="00106805"/>
    <w:rsid w:val="00106BDF"/>
    <w:rsid w:val="00106D7D"/>
    <w:rsid w:val="00107FFA"/>
    <w:rsid w:val="001109EA"/>
    <w:rsid w:val="001114B2"/>
    <w:rsid w:val="00111E0F"/>
    <w:rsid w:val="001130C1"/>
    <w:rsid w:val="001140B3"/>
    <w:rsid w:val="00114493"/>
    <w:rsid w:val="00114FCA"/>
    <w:rsid w:val="00117531"/>
    <w:rsid w:val="001203D2"/>
    <w:rsid w:val="001227D2"/>
    <w:rsid w:val="00124BAC"/>
    <w:rsid w:val="00125375"/>
    <w:rsid w:val="00126307"/>
    <w:rsid w:val="00126DBB"/>
    <w:rsid w:val="00127AD3"/>
    <w:rsid w:val="00127FD5"/>
    <w:rsid w:val="00130760"/>
    <w:rsid w:val="001317FC"/>
    <w:rsid w:val="00131911"/>
    <w:rsid w:val="00131F9A"/>
    <w:rsid w:val="0013361D"/>
    <w:rsid w:val="00134082"/>
    <w:rsid w:val="00134FD2"/>
    <w:rsid w:val="00135F83"/>
    <w:rsid w:val="00136B27"/>
    <w:rsid w:val="00136D97"/>
    <w:rsid w:val="00137C4F"/>
    <w:rsid w:val="00140459"/>
    <w:rsid w:val="00141063"/>
    <w:rsid w:val="001410FB"/>
    <w:rsid w:val="001410FF"/>
    <w:rsid w:val="00141E51"/>
    <w:rsid w:val="0014201E"/>
    <w:rsid w:val="0014208A"/>
    <w:rsid w:val="0014320B"/>
    <w:rsid w:val="001436A1"/>
    <w:rsid w:val="001445C4"/>
    <w:rsid w:val="001447B4"/>
    <w:rsid w:val="0014489C"/>
    <w:rsid w:val="001449C7"/>
    <w:rsid w:val="00145920"/>
    <w:rsid w:val="00150911"/>
    <w:rsid w:val="00151720"/>
    <w:rsid w:val="001518DD"/>
    <w:rsid w:val="00151B94"/>
    <w:rsid w:val="001531C0"/>
    <w:rsid w:val="00153CD5"/>
    <w:rsid w:val="00154063"/>
    <w:rsid w:val="001544FD"/>
    <w:rsid w:val="001569AD"/>
    <w:rsid w:val="00157BEA"/>
    <w:rsid w:val="00161A66"/>
    <w:rsid w:val="001629D2"/>
    <w:rsid w:val="00163A4D"/>
    <w:rsid w:val="00163E4B"/>
    <w:rsid w:val="00164494"/>
    <w:rsid w:val="00164697"/>
    <w:rsid w:val="00164B33"/>
    <w:rsid w:val="001666ED"/>
    <w:rsid w:val="00167C91"/>
    <w:rsid w:val="00167F57"/>
    <w:rsid w:val="001716FA"/>
    <w:rsid w:val="00174411"/>
    <w:rsid w:val="00175AC2"/>
    <w:rsid w:val="00175C85"/>
    <w:rsid w:val="00176A6E"/>
    <w:rsid w:val="00176E8F"/>
    <w:rsid w:val="001773B2"/>
    <w:rsid w:val="00180B33"/>
    <w:rsid w:val="00180DAD"/>
    <w:rsid w:val="00181CBA"/>
    <w:rsid w:val="00181E2B"/>
    <w:rsid w:val="00182658"/>
    <w:rsid w:val="001831FF"/>
    <w:rsid w:val="00183CF9"/>
    <w:rsid w:val="00183E82"/>
    <w:rsid w:val="00184C7B"/>
    <w:rsid w:val="0018546C"/>
    <w:rsid w:val="00185759"/>
    <w:rsid w:val="00185916"/>
    <w:rsid w:val="00186DCC"/>
    <w:rsid w:val="00187818"/>
    <w:rsid w:val="00187925"/>
    <w:rsid w:val="00191371"/>
    <w:rsid w:val="001920BB"/>
    <w:rsid w:val="00193009"/>
    <w:rsid w:val="00194A80"/>
    <w:rsid w:val="00194F84"/>
    <w:rsid w:val="0019574D"/>
    <w:rsid w:val="00196C22"/>
    <w:rsid w:val="00197AEC"/>
    <w:rsid w:val="001A036D"/>
    <w:rsid w:val="001A0FAC"/>
    <w:rsid w:val="001A11DB"/>
    <w:rsid w:val="001A142F"/>
    <w:rsid w:val="001A1BCE"/>
    <w:rsid w:val="001A22B2"/>
    <w:rsid w:val="001A39F0"/>
    <w:rsid w:val="001A3AA4"/>
    <w:rsid w:val="001A3E65"/>
    <w:rsid w:val="001A61E7"/>
    <w:rsid w:val="001A78DB"/>
    <w:rsid w:val="001B0E94"/>
    <w:rsid w:val="001B1296"/>
    <w:rsid w:val="001B1710"/>
    <w:rsid w:val="001B216C"/>
    <w:rsid w:val="001B27E0"/>
    <w:rsid w:val="001B38D5"/>
    <w:rsid w:val="001B38FE"/>
    <w:rsid w:val="001B54DF"/>
    <w:rsid w:val="001B6CED"/>
    <w:rsid w:val="001C0340"/>
    <w:rsid w:val="001C1037"/>
    <w:rsid w:val="001C157A"/>
    <w:rsid w:val="001C1FBC"/>
    <w:rsid w:val="001C25DE"/>
    <w:rsid w:val="001C325C"/>
    <w:rsid w:val="001C4031"/>
    <w:rsid w:val="001C40E9"/>
    <w:rsid w:val="001C466F"/>
    <w:rsid w:val="001C4BBA"/>
    <w:rsid w:val="001C5095"/>
    <w:rsid w:val="001C5982"/>
    <w:rsid w:val="001C720F"/>
    <w:rsid w:val="001D0164"/>
    <w:rsid w:val="001D1333"/>
    <w:rsid w:val="001D22F5"/>
    <w:rsid w:val="001D28B7"/>
    <w:rsid w:val="001D2C78"/>
    <w:rsid w:val="001D4824"/>
    <w:rsid w:val="001D5005"/>
    <w:rsid w:val="001D55EA"/>
    <w:rsid w:val="001D59DC"/>
    <w:rsid w:val="001D63F6"/>
    <w:rsid w:val="001D79AF"/>
    <w:rsid w:val="001D7AAA"/>
    <w:rsid w:val="001E1650"/>
    <w:rsid w:val="001E2837"/>
    <w:rsid w:val="001E29A4"/>
    <w:rsid w:val="001E3171"/>
    <w:rsid w:val="001E4F05"/>
    <w:rsid w:val="001E6634"/>
    <w:rsid w:val="001E666E"/>
    <w:rsid w:val="001E6E36"/>
    <w:rsid w:val="001E71FE"/>
    <w:rsid w:val="001E79EC"/>
    <w:rsid w:val="001E7B55"/>
    <w:rsid w:val="001F037F"/>
    <w:rsid w:val="001F0D43"/>
    <w:rsid w:val="001F0F3E"/>
    <w:rsid w:val="001F146C"/>
    <w:rsid w:val="001F18B9"/>
    <w:rsid w:val="001F27BA"/>
    <w:rsid w:val="001F2C43"/>
    <w:rsid w:val="001F4DFC"/>
    <w:rsid w:val="001F4EC4"/>
    <w:rsid w:val="001F51C2"/>
    <w:rsid w:val="001F6278"/>
    <w:rsid w:val="001F7918"/>
    <w:rsid w:val="00200B83"/>
    <w:rsid w:val="00200DC2"/>
    <w:rsid w:val="002013E0"/>
    <w:rsid w:val="002018AE"/>
    <w:rsid w:val="00201D5D"/>
    <w:rsid w:val="002026FA"/>
    <w:rsid w:val="00202AF6"/>
    <w:rsid w:val="0020499F"/>
    <w:rsid w:val="00204A2E"/>
    <w:rsid w:val="002051F0"/>
    <w:rsid w:val="002061C1"/>
    <w:rsid w:val="00206946"/>
    <w:rsid w:val="00206EE3"/>
    <w:rsid w:val="0021073E"/>
    <w:rsid w:val="00210EB9"/>
    <w:rsid w:val="0021187C"/>
    <w:rsid w:val="0021324A"/>
    <w:rsid w:val="00213A11"/>
    <w:rsid w:val="002145A3"/>
    <w:rsid w:val="002157BC"/>
    <w:rsid w:val="00221D06"/>
    <w:rsid w:val="00223A5C"/>
    <w:rsid w:val="00223E30"/>
    <w:rsid w:val="002243E4"/>
    <w:rsid w:val="00224E03"/>
    <w:rsid w:val="002253F7"/>
    <w:rsid w:val="00225EE1"/>
    <w:rsid w:val="00226BCD"/>
    <w:rsid w:val="00226DB6"/>
    <w:rsid w:val="0022743B"/>
    <w:rsid w:val="0022762D"/>
    <w:rsid w:val="002301D9"/>
    <w:rsid w:val="002340FB"/>
    <w:rsid w:val="002346BD"/>
    <w:rsid w:val="00236225"/>
    <w:rsid w:val="002375CD"/>
    <w:rsid w:val="0023784F"/>
    <w:rsid w:val="00237E59"/>
    <w:rsid w:val="002404D6"/>
    <w:rsid w:val="00242BCA"/>
    <w:rsid w:val="0024368A"/>
    <w:rsid w:val="00243DEC"/>
    <w:rsid w:val="002445CB"/>
    <w:rsid w:val="00245312"/>
    <w:rsid w:val="00245485"/>
    <w:rsid w:val="00247CE9"/>
    <w:rsid w:val="00250016"/>
    <w:rsid w:val="00250D8C"/>
    <w:rsid w:val="00250E6B"/>
    <w:rsid w:val="002517B7"/>
    <w:rsid w:val="002517CA"/>
    <w:rsid w:val="00251BA2"/>
    <w:rsid w:val="00251C61"/>
    <w:rsid w:val="00251F62"/>
    <w:rsid w:val="002521DC"/>
    <w:rsid w:val="002540D3"/>
    <w:rsid w:val="00254B00"/>
    <w:rsid w:val="002551B8"/>
    <w:rsid w:val="0025574A"/>
    <w:rsid w:val="00260680"/>
    <w:rsid w:val="00261095"/>
    <w:rsid w:val="002619DB"/>
    <w:rsid w:val="00264D37"/>
    <w:rsid w:val="00265EEC"/>
    <w:rsid w:val="00266B98"/>
    <w:rsid w:val="00266CC5"/>
    <w:rsid w:val="00266EAA"/>
    <w:rsid w:val="002670AF"/>
    <w:rsid w:val="00270C67"/>
    <w:rsid w:val="00272762"/>
    <w:rsid w:val="0027318A"/>
    <w:rsid w:val="00273246"/>
    <w:rsid w:val="002749D3"/>
    <w:rsid w:val="00274A65"/>
    <w:rsid w:val="00274CEB"/>
    <w:rsid w:val="00275238"/>
    <w:rsid w:val="00275596"/>
    <w:rsid w:val="00275B59"/>
    <w:rsid w:val="00275F03"/>
    <w:rsid w:val="002769B4"/>
    <w:rsid w:val="00277BE4"/>
    <w:rsid w:val="00280490"/>
    <w:rsid w:val="00280905"/>
    <w:rsid w:val="00281592"/>
    <w:rsid w:val="002817AF"/>
    <w:rsid w:val="002833F7"/>
    <w:rsid w:val="00284A28"/>
    <w:rsid w:val="00286D1A"/>
    <w:rsid w:val="00287551"/>
    <w:rsid w:val="00287CC5"/>
    <w:rsid w:val="00290809"/>
    <w:rsid w:val="002909BC"/>
    <w:rsid w:val="00292544"/>
    <w:rsid w:val="002935B6"/>
    <w:rsid w:val="00296274"/>
    <w:rsid w:val="002971EF"/>
    <w:rsid w:val="00297F53"/>
    <w:rsid w:val="002A053E"/>
    <w:rsid w:val="002A0A17"/>
    <w:rsid w:val="002A11F3"/>
    <w:rsid w:val="002A1272"/>
    <w:rsid w:val="002A17C4"/>
    <w:rsid w:val="002A34DB"/>
    <w:rsid w:val="002A3933"/>
    <w:rsid w:val="002A452F"/>
    <w:rsid w:val="002A4981"/>
    <w:rsid w:val="002A4D7F"/>
    <w:rsid w:val="002A5846"/>
    <w:rsid w:val="002A6628"/>
    <w:rsid w:val="002A6B10"/>
    <w:rsid w:val="002A749A"/>
    <w:rsid w:val="002A771C"/>
    <w:rsid w:val="002A7CCD"/>
    <w:rsid w:val="002A7F29"/>
    <w:rsid w:val="002B1700"/>
    <w:rsid w:val="002B1B05"/>
    <w:rsid w:val="002B2312"/>
    <w:rsid w:val="002B27E1"/>
    <w:rsid w:val="002B53A0"/>
    <w:rsid w:val="002B74FE"/>
    <w:rsid w:val="002B769F"/>
    <w:rsid w:val="002C04CB"/>
    <w:rsid w:val="002C0803"/>
    <w:rsid w:val="002C12C7"/>
    <w:rsid w:val="002C28C8"/>
    <w:rsid w:val="002C299A"/>
    <w:rsid w:val="002C3C44"/>
    <w:rsid w:val="002C3E34"/>
    <w:rsid w:val="002C42F6"/>
    <w:rsid w:val="002C455A"/>
    <w:rsid w:val="002C516E"/>
    <w:rsid w:val="002C570C"/>
    <w:rsid w:val="002C7497"/>
    <w:rsid w:val="002D4149"/>
    <w:rsid w:val="002D4304"/>
    <w:rsid w:val="002D43C9"/>
    <w:rsid w:val="002D4D8C"/>
    <w:rsid w:val="002D631A"/>
    <w:rsid w:val="002D63A8"/>
    <w:rsid w:val="002D69B5"/>
    <w:rsid w:val="002D7284"/>
    <w:rsid w:val="002D7E4A"/>
    <w:rsid w:val="002E0365"/>
    <w:rsid w:val="002E2472"/>
    <w:rsid w:val="002E27D3"/>
    <w:rsid w:val="002E360D"/>
    <w:rsid w:val="002E432C"/>
    <w:rsid w:val="002E43C3"/>
    <w:rsid w:val="002E44E6"/>
    <w:rsid w:val="002E5198"/>
    <w:rsid w:val="002E6396"/>
    <w:rsid w:val="002E65BC"/>
    <w:rsid w:val="002E689F"/>
    <w:rsid w:val="002E68E5"/>
    <w:rsid w:val="002F01B8"/>
    <w:rsid w:val="002F08DF"/>
    <w:rsid w:val="002F2346"/>
    <w:rsid w:val="002F2B1D"/>
    <w:rsid w:val="002F2B97"/>
    <w:rsid w:val="002F374B"/>
    <w:rsid w:val="002F4D9F"/>
    <w:rsid w:val="002F5313"/>
    <w:rsid w:val="002F6ACC"/>
    <w:rsid w:val="002F7310"/>
    <w:rsid w:val="003008A2"/>
    <w:rsid w:val="00301B03"/>
    <w:rsid w:val="00302E20"/>
    <w:rsid w:val="003049A7"/>
    <w:rsid w:val="00305960"/>
    <w:rsid w:val="00306BF0"/>
    <w:rsid w:val="00306C8C"/>
    <w:rsid w:val="00306D67"/>
    <w:rsid w:val="00306DD3"/>
    <w:rsid w:val="00310C6F"/>
    <w:rsid w:val="00311335"/>
    <w:rsid w:val="00311AF2"/>
    <w:rsid w:val="003122DA"/>
    <w:rsid w:val="00312470"/>
    <w:rsid w:val="00312D9D"/>
    <w:rsid w:val="00312DAD"/>
    <w:rsid w:val="003135BD"/>
    <w:rsid w:val="00315990"/>
    <w:rsid w:val="00315D2C"/>
    <w:rsid w:val="00316633"/>
    <w:rsid w:val="003168B9"/>
    <w:rsid w:val="00316A5C"/>
    <w:rsid w:val="00317863"/>
    <w:rsid w:val="00321ADE"/>
    <w:rsid w:val="00323AC8"/>
    <w:rsid w:val="003249D3"/>
    <w:rsid w:val="00324F5B"/>
    <w:rsid w:val="003260F7"/>
    <w:rsid w:val="003278F7"/>
    <w:rsid w:val="00327C0B"/>
    <w:rsid w:val="00330080"/>
    <w:rsid w:val="00330104"/>
    <w:rsid w:val="0033121D"/>
    <w:rsid w:val="003317BD"/>
    <w:rsid w:val="003317FE"/>
    <w:rsid w:val="00332C11"/>
    <w:rsid w:val="003330A6"/>
    <w:rsid w:val="00335B77"/>
    <w:rsid w:val="00336075"/>
    <w:rsid w:val="00337135"/>
    <w:rsid w:val="00337F22"/>
    <w:rsid w:val="0034227D"/>
    <w:rsid w:val="00342CB2"/>
    <w:rsid w:val="00344B31"/>
    <w:rsid w:val="0034568F"/>
    <w:rsid w:val="00345745"/>
    <w:rsid w:val="00345856"/>
    <w:rsid w:val="00346386"/>
    <w:rsid w:val="00346903"/>
    <w:rsid w:val="00347393"/>
    <w:rsid w:val="00347613"/>
    <w:rsid w:val="00347B73"/>
    <w:rsid w:val="00347BEB"/>
    <w:rsid w:val="003507A3"/>
    <w:rsid w:val="003507DC"/>
    <w:rsid w:val="0035093A"/>
    <w:rsid w:val="003509D7"/>
    <w:rsid w:val="00350CF0"/>
    <w:rsid w:val="003517FE"/>
    <w:rsid w:val="00351D8A"/>
    <w:rsid w:val="003520D0"/>
    <w:rsid w:val="0035364D"/>
    <w:rsid w:val="00354897"/>
    <w:rsid w:val="00354D7A"/>
    <w:rsid w:val="003558C4"/>
    <w:rsid w:val="00355F36"/>
    <w:rsid w:val="00356F8D"/>
    <w:rsid w:val="00357030"/>
    <w:rsid w:val="00357621"/>
    <w:rsid w:val="003606D4"/>
    <w:rsid w:val="00360793"/>
    <w:rsid w:val="00363216"/>
    <w:rsid w:val="00363C9B"/>
    <w:rsid w:val="00365612"/>
    <w:rsid w:val="00365B29"/>
    <w:rsid w:val="00365D0D"/>
    <w:rsid w:val="003664E3"/>
    <w:rsid w:val="003669C5"/>
    <w:rsid w:val="0036754F"/>
    <w:rsid w:val="00367B2B"/>
    <w:rsid w:val="003722C8"/>
    <w:rsid w:val="00372540"/>
    <w:rsid w:val="00372680"/>
    <w:rsid w:val="003728DB"/>
    <w:rsid w:val="00372C2D"/>
    <w:rsid w:val="003731B3"/>
    <w:rsid w:val="00373218"/>
    <w:rsid w:val="00374B9A"/>
    <w:rsid w:val="0037593A"/>
    <w:rsid w:val="00375BF0"/>
    <w:rsid w:val="00377DE2"/>
    <w:rsid w:val="003816A4"/>
    <w:rsid w:val="003824B0"/>
    <w:rsid w:val="00384A3C"/>
    <w:rsid w:val="0038552D"/>
    <w:rsid w:val="003875F8"/>
    <w:rsid w:val="00390789"/>
    <w:rsid w:val="003912A5"/>
    <w:rsid w:val="00391477"/>
    <w:rsid w:val="0039205E"/>
    <w:rsid w:val="0039278C"/>
    <w:rsid w:val="00393404"/>
    <w:rsid w:val="00393C0B"/>
    <w:rsid w:val="00394426"/>
    <w:rsid w:val="003964FD"/>
    <w:rsid w:val="00396554"/>
    <w:rsid w:val="003A0B47"/>
    <w:rsid w:val="003A0F16"/>
    <w:rsid w:val="003A1133"/>
    <w:rsid w:val="003A181C"/>
    <w:rsid w:val="003A2D3A"/>
    <w:rsid w:val="003A3E82"/>
    <w:rsid w:val="003A41DB"/>
    <w:rsid w:val="003A4FDC"/>
    <w:rsid w:val="003A61B9"/>
    <w:rsid w:val="003A6252"/>
    <w:rsid w:val="003A74A0"/>
    <w:rsid w:val="003B0F28"/>
    <w:rsid w:val="003B104F"/>
    <w:rsid w:val="003B156F"/>
    <w:rsid w:val="003B304D"/>
    <w:rsid w:val="003B3419"/>
    <w:rsid w:val="003B3880"/>
    <w:rsid w:val="003B6298"/>
    <w:rsid w:val="003B6C39"/>
    <w:rsid w:val="003B7889"/>
    <w:rsid w:val="003C0F58"/>
    <w:rsid w:val="003C1227"/>
    <w:rsid w:val="003C13BC"/>
    <w:rsid w:val="003C1BBD"/>
    <w:rsid w:val="003C27D2"/>
    <w:rsid w:val="003C5546"/>
    <w:rsid w:val="003C5D13"/>
    <w:rsid w:val="003C6544"/>
    <w:rsid w:val="003C6A41"/>
    <w:rsid w:val="003D05F7"/>
    <w:rsid w:val="003D1A4A"/>
    <w:rsid w:val="003D30FC"/>
    <w:rsid w:val="003D4019"/>
    <w:rsid w:val="003D4CBD"/>
    <w:rsid w:val="003D7AA5"/>
    <w:rsid w:val="003E1F6B"/>
    <w:rsid w:val="003E2136"/>
    <w:rsid w:val="003E39A1"/>
    <w:rsid w:val="003E3D47"/>
    <w:rsid w:val="003E41C5"/>
    <w:rsid w:val="003E56EB"/>
    <w:rsid w:val="003E5CDD"/>
    <w:rsid w:val="003E790B"/>
    <w:rsid w:val="003F019E"/>
    <w:rsid w:val="003F03AC"/>
    <w:rsid w:val="003F0F59"/>
    <w:rsid w:val="003F1328"/>
    <w:rsid w:val="003F26D9"/>
    <w:rsid w:val="003F51C8"/>
    <w:rsid w:val="003F5B47"/>
    <w:rsid w:val="003F619B"/>
    <w:rsid w:val="003F6D06"/>
    <w:rsid w:val="003F6E1D"/>
    <w:rsid w:val="00400BF9"/>
    <w:rsid w:val="00401231"/>
    <w:rsid w:val="0040326F"/>
    <w:rsid w:val="00403B34"/>
    <w:rsid w:val="00403B3A"/>
    <w:rsid w:val="00406710"/>
    <w:rsid w:val="00406F33"/>
    <w:rsid w:val="004073FF"/>
    <w:rsid w:val="0041042A"/>
    <w:rsid w:val="00410860"/>
    <w:rsid w:val="00412152"/>
    <w:rsid w:val="00412426"/>
    <w:rsid w:val="00412EB0"/>
    <w:rsid w:val="00413914"/>
    <w:rsid w:val="004140CF"/>
    <w:rsid w:val="0041608A"/>
    <w:rsid w:val="0041667D"/>
    <w:rsid w:val="00416A1E"/>
    <w:rsid w:val="00416CC5"/>
    <w:rsid w:val="00417720"/>
    <w:rsid w:val="00417BD9"/>
    <w:rsid w:val="00420968"/>
    <w:rsid w:val="00420D3A"/>
    <w:rsid w:val="004217F5"/>
    <w:rsid w:val="00421C32"/>
    <w:rsid w:val="0042201B"/>
    <w:rsid w:val="00422A7D"/>
    <w:rsid w:val="0042798C"/>
    <w:rsid w:val="00430748"/>
    <w:rsid w:val="00430DD5"/>
    <w:rsid w:val="0043168B"/>
    <w:rsid w:val="004336D5"/>
    <w:rsid w:val="00433AA9"/>
    <w:rsid w:val="0043687D"/>
    <w:rsid w:val="00436E97"/>
    <w:rsid w:val="00440DB9"/>
    <w:rsid w:val="0044126F"/>
    <w:rsid w:val="00441F94"/>
    <w:rsid w:val="00443124"/>
    <w:rsid w:val="0044338C"/>
    <w:rsid w:val="00443C98"/>
    <w:rsid w:val="00443EC8"/>
    <w:rsid w:val="00444709"/>
    <w:rsid w:val="00444772"/>
    <w:rsid w:val="00444B59"/>
    <w:rsid w:val="004451A5"/>
    <w:rsid w:val="0044641D"/>
    <w:rsid w:val="004474BB"/>
    <w:rsid w:val="004504FF"/>
    <w:rsid w:val="00450E75"/>
    <w:rsid w:val="004553B9"/>
    <w:rsid w:val="00456277"/>
    <w:rsid w:val="004565E8"/>
    <w:rsid w:val="00456610"/>
    <w:rsid w:val="004566AC"/>
    <w:rsid w:val="00456DBA"/>
    <w:rsid w:val="00457F6F"/>
    <w:rsid w:val="004605E1"/>
    <w:rsid w:val="004614F3"/>
    <w:rsid w:val="00461CF2"/>
    <w:rsid w:val="00462647"/>
    <w:rsid w:val="0046286A"/>
    <w:rsid w:val="004649F8"/>
    <w:rsid w:val="00465C47"/>
    <w:rsid w:val="00467EAD"/>
    <w:rsid w:val="00470947"/>
    <w:rsid w:val="0047115C"/>
    <w:rsid w:val="00472F7C"/>
    <w:rsid w:val="00474916"/>
    <w:rsid w:val="004751B2"/>
    <w:rsid w:val="004752FE"/>
    <w:rsid w:val="00476876"/>
    <w:rsid w:val="0047690F"/>
    <w:rsid w:val="00476A26"/>
    <w:rsid w:val="00477A3D"/>
    <w:rsid w:val="004828DA"/>
    <w:rsid w:val="00483017"/>
    <w:rsid w:val="004832BD"/>
    <w:rsid w:val="00483E08"/>
    <w:rsid w:val="00484463"/>
    <w:rsid w:val="00484E6E"/>
    <w:rsid w:val="00485A47"/>
    <w:rsid w:val="00490384"/>
    <w:rsid w:val="00491EDE"/>
    <w:rsid w:val="0049212F"/>
    <w:rsid w:val="004944A1"/>
    <w:rsid w:val="00494E89"/>
    <w:rsid w:val="00494F29"/>
    <w:rsid w:val="004951A5"/>
    <w:rsid w:val="00496252"/>
    <w:rsid w:val="004974E5"/>
    <w:rsid w:val="004A07F1"/>
    <w:rsid w:val="004A0CD0"/>
    <w:rsid w:val="004A10C7"/>
    <w:rsid w:val="004A1BFF"/>
    <w:rsid w:val="004A27CF"/>
    <w:rsid w:val="004A2F84"/>
    <w:rsid w:val="004A345F"/>
    <w:rsid w:val="004A4594"/>
    <w:rsid w:val="004A6CE4"/>
    <w:rsid w:val="004A7183"/>
    <w:rsid w:val="004A74F8"/>
    <w:rsid w:val="004B1337"/>
    <w:rsid w:val="004B195A"/>
    <w:rsid w:val="004B1E4D"/>
    <w:rsid w:val="004B253D"/>
    <w:rsid w:val="004B25CD"/>
    <w:rsid w:val="004B3302"/>
    <w:rsid w:val="004B39F8"/>
    <w:rsid w:val="004B4CC7"/>
    <w:rsid w:val="004B6B12"/>
    <w:rsid w:val="004B70EA"/>
    <w:rsid w:val="004B7D0C"/>
    <w:rsid w:val="004C0F52"/>
    <w:rsid w:val="004C0FF3"/>
    <w:rsid w:val="004C1CE5"/>
    <w:rsid w:val="004C2806"/>
    <w:rsid w:val="004C2CF9"/>
    <w:rsid w:val="004C6AE5"/>
    <w:rsid w:val="004C6FB7"/>
    <w:rsid w:val="004C715C"/>
    <w:rsid w:val="004C7B30"/>
    <w:rsid w:val="004D04D2"/>
    <w:rsid w:val="004D059E"/>
    <w:rsid w:val="004D13D4"/>
    <w:rsid w:val="004D2184"/>
    <w:rsid w:val="004D2F85"/>
    <w:rsid w:val="004D3C08"/>
    <w:rsid w:val="004D43AA"/>
    <w:rsid w:val="004D4C3F"/>
    <w:rsid w:val="004D50EE"/>
    <w:rsid w:val="004D50FD"/>
    <w:rsid w:val="004D5479"/>
    <w:rsid w:val="004D5A14"/>
    <w:rsid w:val="004D5EEE"/>
    <w:rsid w:val="004D653F"/>
    <w:rsid w:val="004D7986"/>
    <w:rsid w:val="004E0588"/>
    <w:rsid w:val="004E1E95"/>
    <w:rsid w:val="004E3564"/>
    <w:rsid w:val="004E46E4"/>
    <w:rsid w:val="004E478E"/>
    <w:rsid w:val="004E4D1F"/>
    <w:rsid w:val="004E583F"/>
    <w:rsid w:val="004E70ED"/>
    <w:rsid w:val="004E722B"/>
    <w:rsid w:val="004E79D9"/>
    <w:rsid w:val="004E7F96"/>
    <w:rsid w:val="004F01D2"/>
    <w:rsid w:val="004F08A0"/>
    <w:rsid w:val="004F0D9C"/>
    <w:rsid w:val="004F0DBE"/>
    <w:rsid w:val="004F14D9"/>
    <w:rsid w:val="004F155F"/>
    <w:rsid w:val="004F1622"/>
    <w:rsid w:val="004F186A"/>
    <w:rsid w:val="004F1AE5"/>
    <w:rsid w:val="004F1E3E"/>
    <w:rsid w:val="004F311D"/>
    <w:rsid w:val="004F574D"/>
    <w:rsid w:val="004F5DE7"/>
    <w:rsid w:val="004F6BC8"/>
    <w:rsid w:val="005001EF"/>
    <w:rsid w:val="00501454"/>
    <w:rsid w:val="00501BD8"/>
    <w:rsid w:val="00501C92"/>
    <w:rsid w:val="005023FB"/>
    <w:rsid w:val="005025C9"/>
    <w:rsid w:val="005042DE"/>
    <w:rsid w:val="00505135"/>
    <w:rsid w:val="00505270"/>
    <w:rsid w:val="0050595E"/>
    <w:rsid w:val="00505C01"/>
    <w:rsid w:val="00505C8E"/>
    <w:rsid w:val="00505E14"/>
    <w:rsid w:val="00507177"/>
    <w:rsid w:val="005072B7"/>
    <w:rsid w:val="00507A60"/>
    <w:rsid w:val="00510726"/>
    <w:rsid w:val="00510EDB"/>
    <w:rsid w:val="0051181F"/>
    <w:rsid w:val="00511F31"/>
    <w:rsid w:val="00512FB7"/>
    <w:rsid w:val="00513BE8"/>
    <w:rsid w:val="00513DA6"/>
    <w:rsid w:val="0051499A"/>
    <w:rsid w:val="00514DCD"/>
    <w:rsid w:val="00515B26"/>
    <w:rsid w:val="00516712"/>
    <w:rsid w:val="00520198"/>
    <w:rsid w:val="00521F17"/>
    <w:rsid w:val="0052226A"/>
    <w:rsid w:val="005223F5"/>
    <w:rsid w:val="00522575"/>
    <w:rsid w:val="00522B22"/>
    <w:rsid w:val="005238B7"/>
    <w:rsid w:val="00524AA9"/>
    <w:rsid w:val="00525309"/>
    <w:rsid w:val="005267A8"/>
    <w:rsid w:val="00526A18"/>
    <w:rsid w:val="00526A48"/>
    <w:rsid w:val="00526D37"/>
    <w:rsid w:val="00527462"/>
    <w:rsid w:val="0052746E"/>
    <w:rsid w:val="005302C1"/>
    <w:rsid w:val="005307F0"/>
    <w:rsid w:val="00530837"/>
    <w:rsid w:val="00530A24"/>
    <w:rsid w:val="00531B95"/>
    <w:rsid w:val="005324A9"/>
    <w:rsid w:val="005326D6"/>
    <w:rsid w:val="00532AB7"/>
    <w:rsid w:val="00532BB0"/>
    <w:rsid w:val="00532CE4"/>
    <w:rsid w:val="00534BC9"/>
    <w:rsid w:val="00535DA2"/>
    <w:rsid w:val="0053650F"/>
    <w:rsid w:val="005369D7"/>
    <w:rsid w:val="00537E71"/>
    <w:rsid w:val="00540B45"/>
    <w:rsid w:val="005423DE"/>
    <w:rsid w:val="00542862"/>
    <w:rsid w:val="00542A94"/>
    <w:rsid w:val="00542B27"/>
    <w:rsid w:val="00543035"/>
    <w:rsid w:val="0054397E"/>
    <w:rsid w:val="005443D2"/>
    <w:rsid w:val="005444BE"/>
    <w:rsid w:val="00544ACF"/>
    <w:rsid w:val="00546008"/>
    <w:rsid w:val="0054688F"/>
    <w:rsid w:val="00547869"/>
    <w:rsid w:val="005501D6"/>
    <w:rsid w:val="00550F8B"/>
    <w:rsid w:val="00551502"/>
    <w:rsid w:val="005516ED"/>
    <w:rsid w:val="00551989"/>
    <w:rsid w:val="00551A12"/>
    <w:rsid w:val="005526A4"/>
    <w:rsid w:val="00552DD0"/>
    <w:rsid w:val="005531F1"/>
    <w:rsid w:val="00553941"/>
    <w:rsid w:val="00553BF7"/>
    <w:rsid w:val="00554007"/>
    <w:rsid w:val="005541CC"/>
    <w:rsid w:val="00554297"/>
    <w:rsid w:val="0055452B"/>
    <w:rsid w:val="00554CFB"/>
    <w:rsid w:val="00556B32"/>
    <w:rsid w:val="00560390"/>
    <w:rsid w:val="005607D0"/>
    <w:rsid w:val="0056183D"/>
    <w:rsid w:val="00561BEF"/>
    <w:rsid w:val="00562BB3"/>
    <w:rsid w:val="0056346A"/>
    <w:rsid w:val="0056502D"/>
    <w:rsid w:val="005658C0"/>
    <w:rsid w:val="005666AD"/>
    <w:rsid w:val="00567463"/>
    <w:rsid w:val="005705F8"/>
    <w:rsid w:val="00570EC1"/>
    <w:rsid w:val="005716A9"/>
    <w:rsid w:val="00571779"/>
    <w:rsid w:val="00571B5B"/>
    <w:rsid w:val="00571C13"/>
    <w:rsid w:val="00571F56"/>
    <w:rsid w:val="00572F76"/>
    <w:rsid w:val="0057362A"/>
    <w:rsid w:val="0057379C"/>
    <w:rsid w:val="0057454D"/>
    <w:rsid w:val="00574E69"/>
    <w:rsid w:val="005752CA"/>
    <w:rsid w:val="005756FE"/>
    <w:rsid w:val="00576A3C"/>
    <w:rsid w:val="005777DB"/>
    <w:rsid w:val="00577853"/>
    <w:rsid w:val="00577981"/>
    <w:rsid w:val="0058018B"/>
    <w:rsid w:val="00580F0C"/>
    <w:rsid w:val="00581CE7"/>
    <w:rsid w:val="00583789"/>
    <w:rsid w:val="00583AD0"/>
    <w:rsid w:val="00583D43"/>
    <w:rsid w:val="005871E1"/>
    <w:rsid w:val="005875D0"/>
    <w:rsid w:val="0058782F"/>
    <w:rsid w:val="00587B90"/>
    <w:rsid w:val="00590F62"/>
    <w:rsid w:val="00591114"/>
    <w:rsid w:val="0059173E"/>
    <w:rsid w:val="00592262"/>
    <w:rsid w:val="005922E5"/>
    <w:rsid w:val="00593D48"/>
    <w:rsid w:val="00594B26"/>
    <w:rsid w:val="00597BDC"/>
    <w:rsid w:val="005A02A6"/>
    <w:rsid w:val="005A167A"/>
    <w:rsid w:val="005A179F"/>
    <w:rsid w:val="005A1FA7"/>
    <w:rsid w:val="005A280C"/>
    <w:rsid w:val="005A4122"/>
    <w:rsid w:val="005A4F15"/>
    <w:rsid w:val="005A541E"/>
    <w:rsid w:val="005A5758"/>
    <w:rsid w:val="005A5D90"/>
    <w:rsid w:val="005B0CA3"/>
    <w:rsid w:val="005B0CAD"/>
    <w:rsid w:val="005B1D1F"/>
    <w:rsid w:val="005B1E80"/>
    <w:rsid w:val="005B3E60"/>
    <w:rsid w:val="005B48F3"/>
    <w:rsid w:val="005B4F43"/>
    <w:rsid w:val="005C057D"/>
    <w:rsid w:val="005C1FBA"/>
    <w:rsid w:val="005C2153"/>
    <w:rsid w:val="005C241A"/>
    <w:rsid w:val="005C2B91"/>
    <w:rsid w:val="005C40B9"/>
    <w:rsid w:val="005C48CC"/>
    <w:rsid w:val="005C4C86"/>
    <w:rsid w:val="005C4FC6"/>
    <w:rsid w:val="005C50B3"/>
    <w:rsid w:val="005C51E6"/>
    <w:rsid w:val="005C747B"/>
    <w:rsid w:val="005C77CD"/>
    <w:rsid w:val="005D002B"/>
    <w:rsid w:val="005D2049"/>
    <w:rsid w:val="005D2C7E"/>
    <w:rsid w:val="005D3D36"/>
    <w:rsid w:val="005D5A80"/>
    <w:rsid w:val="005D68EE"/>
    <w:rsid w:val="005D6F1F"/>
    <w:rsid w:val="005D75B3"/>
    <w:rsid w:val="005E017D"/>
    <w:rsid w:val="005E0684"/>
    <w:rsid w:val="005E16E6"/>
    <w:rsid w:val="005E298E"/>
    <w:rsid w:val="005E3431"/>
    <w:rsid w:val="005E3E1D"/>
    <w:rsid w:val="005E4EDA"/>
    <w:rsid w:val="005E55B9"/>
    <w:rsid w:val="005E6101"/>
    <w:rsid w:val="005E6513"/>
    <w:rsid w:val="005E668C"/>
    <w:rsid w:val="005E6D67"/>
    <w:rsid w:val="005E7C77"/>
    <w:rsid w:val="005E7ED2"/>
    <w:rsid w:val="005F0382"/>
    <w:rsid w:val="005F0876"/>
    <w:rsid w:val="005F2FEC"/>
    <w:rsid w:val="005F3B6D"/>
    <w:rsid w:val="005F3BE2"/>
    <w:rsid w:val="005F3E7E"/>
    <w:rsid w:val="005F3ED0"/>
    <w:rsid w:val="005F3FB8"/>
    <w:rsid w:val="005F446D"/>
    <w:rsid w:val="005F5CFD"/>
    <w:rsid w:val="005F5F58"/>
    <w:rsid w:val="005F64BF"/>
    <w:rsid w:val="005F66D5"/>
    <w:rsid w:val="005F7563"/>
    <w:rsid w:val="005F7E54"/>
    <w:rsid w:val="006004FE"/>
    <w:rsid w:val="00601FBA"/>
    <w:rsid w:val="0060243C"/>
    <w:rsid w:val="0060350D"/>
    <w:rsid w:val="00605B0A"/>
    <w:rsid w:val="00605CF7"/>
    <w:rsid w:val="00606D75"/>
    <w:rsid w:val="00607137"/>
    <w:rsid w:val="006104A5"/>
    <w:rsid w:val="006114D2"/>
    <w:rsid w:val="00611E6A"/>
    <w:rsid w:val="0061279F"/>
    <w:rsid w:val="00612BFF"/>
    <w:rsid w:val="00612DEA"/>
    <w:rsid w:val="00612F77"/>
    <w:rsid w:val="00613913"/>
    <w:rsid w:val="006139AB"/>
    <w:rsid w:val="00614357"/>
    <w:rsid w:val="006159C4"/>
    <w:rsid w:val="00616E5F"/>
    <w:rsid w:val="006175BE"/>
    <w:rsid w:val="00620597"/>
    <w:rsid w:val="006206DF"/>
    <w:rsid w:val="00620C35"/>
    <w:rsid w:val="00621046"/>
    <w:rsid w:val="006216E5"/>
    <w:rsid w:val="0062170D"/>
    <w:rsid w:val="00622782"/>
    <w:rsid w:val="00623D39"/>
    <w:rsid w:val="00624BB4"/>
    <w:rsid w:val="00624F9A"/>
    <w:rsid w:val="00626B5A"/>
    <w:rsid w:val="00627ED7"/>
    <w:rsid w:val="00627F0E"/>
    <w:rsid w:val="00630249"/>
    <w:rsid w:val="00630B44"/>
    <w:rsid w:val="0063117A"/>
    <w:rsid w:val="006312E4"/>
    <w:rsid w:val="00631476"/>
    <w:rsid w:val="0063317F"/>
    <w:rsid w:val="00634F11"/>
    <w:rsid w:val="00636032"/>
    <w:rsid w:val="00640024"/>
    <w:rsid w:val="006414FB"/>
    <w:rsid w:val="00641842"/>
    <w:rsid w:val="00642359"/>
    <w:rsid w:val="006425A9"/>
    <w:rsid w:val="00643DAC"/>
    <w:rsid w:val="006453CF"/>
    <w:rsid w:val="0064598C"/>
    <w:rsid w:val="00646E81"/>
    <w:rsid w:val="0065015C"/>
    <w:rsid w:val="0065187E"/>
    <w:rsid w:val="00651973"/>
    <w:rsid w:val="0065364B"/>
    <w:rsid w:val="006539BF"/>
    <w:rsid w:val="006541C4"/>
    <w:rsid w:val="006541FD"/>
    <w:rsid w:val="00654278"/>
    <w:rsid w:val="00655132"/>
    <w:rsid w:val="00655873"/>
    <w:rsid w:val="00656829"/>
    <w:rsid w:val="0065742E"/>
    <w:rsid w:val="006575DB"/>
    <w:rsid w:val="006602FC"/>
    <w:rsid w:val="006603FE"/>
    <w:rsid w:val="00661DE0"/>
    <w:rsid w:val="0066217C"/>
    <w:rsid w:val="00662C57"/>
    <w:rsid w:val="00664025"/>
    <w:rsid w:val="00664734"/>
    <w:rsid w:val="00664D68"/>
    <w:rsid w:val="006653C1"/>
    <w:rsid w:val="00665B11"/>
    <w:rsid w:val="006661AB"/>
    <w:rsid w:val="0066774D"/>
    <w:rsid w:val="00667B37"/>
    <w:rsid w:val="00667C8A"/>
    <w:rsid w:val="006702CE"/>
    <w:rsid w:val="006720FF"/>
    <w:rsid w:val="0067233D"/>
    <w:rsid w:val="00672FA5"/>
    <w:rsid w:val="006735BF"/>
    <w:rsid w:val="00673AEC"/>
    <w:rsid w:val="00673D7E"/>
    <w:rsid w:val="00674CBC"/>
    <w:rsid w:val="00675CC7"/>
    <w:rsid w:val="006765C2"/>
    <w:rsid w:val="0067667D"/>
    <w:rsid w:val="00676CA3"/>
    <w:rsid w:val="006770AD"/>
    <w:rsid w:val="0067710C"/>
    <w:rsid w:val="0067784B"/>
    <w:rsid w:val="0068192B"/>
    <w:rsid w:val="00681A9C"/>
    <w:rsid w:val="006820EA"/>
    <w:rsid w:val="00682785"/>
    <w:rsid w:val="00684059"/>
    <w:rsid w:val="0068798D"/>
    <w:rsid w:val="00687D55"/>
    <w:rsid w:val="006908DC"/>
    <w:rsid w:val="006910A8"/>
    <w:rsid w:val="00691108"/>
    <w:rsid w:val="00691FE6"/>
    <w:rsid w:val="00692667"/>
    <w:rsid w:val="00692905"/>
    <w:rsid w:val="00693C75"/>
    <w:rsid w:val="00695710"/>
    <w:rsid w:val="00696C45"/>
    <w:rsid w:val="006978A6"/>
    <w:rsid w:val="006A08C1"/>
    <w:rsid w:val="006A0916"/>
    <w:rsid w:val="006A0A62"/>
    <w:rsid w:val="006A17E1"/>
    <w:rsid w:val="006A275D"/>
    <w:rsid w:val="006A2CFF"/>
    <w:rsid w:val="006A3107"/>
    <w:rsid w:val="006A32EA"/>
    <w:rsid w:val="006A3ED5"/>
    <w:rsid w:val="006A430F"/>
    <w:rsid w:val="006A4E9A"/>
    <w:rsid w:val="006A4FB0"/>
    <w:rsid w:val="006A587D"/>
    <w:rsid w:val="006B0595"/>
    <w:rsid w:val="006B2F1E"/>
    <w:rsid w:val="006B30E1"/>
    <w:rsid w:val="006B3104"/>
    <w:rsid w:val="006B3ACF"/>
    <w:rsid w:val="006B4C74"/>
    <w:rsid w:val="006B551F"/>
    <w:rsid w:val="006B5A2B"/>
    <w:rsid w:val="006B6248"/>
    <w:rsid w:val="006B70A8"/>
    <w:rsid w:val="006B726C"/>
    <w:rsid w:val="006B74D6"/>
    <w:rsid w:val="006B75A0"/>
    <w:rsid w:val="006B7D20"/>
    <w:rsid w:val="006C0265"/>
    <w:rsid w:val="006C15BF"/>
    <w:rsid w:val="006C2102"/>
    <w:rsid w:val="006C39B0"/>
    <w:rsid w:val="006C4245"/>
    <w:rsid w:val="006C42AC"/>
    <w:rsid w:val="006C466D"/>
    <w:rsid w:val="006C5CB3"/>
    <w:rsid w:val="006C72EE"/>
    <w:rsid w:val="006C7808"/>
    <w:rsid w:val="006D0753"/>
    <w:rsid w:val="006D104D"/>
    <w:rsid w:val="006D1B84"/>
    <w:rsid w:val="006D2A09"/>
    <w:rsid w:val="006D2C1C"/>
    <w:rsid w:val="006D32CD"/>
    <w:rsid w:val="006D4220"/>
    <w:rsid w:val="006D7503"/>
    <w:rsid w:val="006D7B4D"/>
    <w:rsid w:val="006D7FE9"/>
    <w:rsid w:val="006E0A82"/>
    <w:rsid w:val="006E0E44"/>
    <w:rsid w:val="006E241B"/>
    <w:rsid w:val="006E3C40"/>
    <w:rsid w:val="006E5652"/>
    <w:rsid w:val="006E62CD"/>
    <w:rsid w:val="006E72C4"/>
    <w:rsid w:val="006E730B"/>
    <w:rsid w:val="006E7A83"/>
    <w:rsid w:val="006E7C72"/>
    <w:rsid w:val="006E7EB0"/>
    <w:rsid w:val="006F01F8"/>
    <w:rsid w:val="006F04FF"/>
    <w:rsid w:val="006F1A2F"/>
    <w:rsid w:val="006F1BA8"/>
    <w:rsid w:val="006F2C84"/>
    <w:rsid w:val="006F606F"/>
    <w:rsid w:val="006F6125"/>
    <w:rsid w:val="006F626F"/>
    <w:rsid w:val="006F6A2E"/>
    <w:rsid w:val="006F6CC4"/>
    <w:rsid w:val="006F6E07"/>
    <w:rsid w:val="006F6FDB"/>
    <w:rsid w:val="006F7C2C"/>
    <w:rsid w:val="00700155"/>
    <w:rsid w:val="007001A9"/>
    <w:rsid w:val="007007A2"/>
    <w:rsid w:val="00702504"/>
    <w:rsid w:val="00702953"/>
    <w:rsid w:val="00703FED"/>
    <w:rsid w:val="00704A06"/>
    <w:rsid w:val="00704C57"/>
    <w:rsid w:val="00704F32"/>
    <w:rsid w:val="00705E7A"/>
    <w:rsid w:val="007063B2"/>
    <w:rsid w:val="00706D38"/>
    <w:rsid w:val="00707C6C"/>
    <w:rsid w:val="00710600"/>
    <w:rsid w:val="00710C31"/>
    <w:rsid w:val="00712C68"/>
    <w:rsid w:val="00713C68"/>
    <w:rsid w:val="00716873"/>
    <w:rsid w:val="00717E2A"/>
    <w:rsid w:val="00717EB3"/>
    <w:rsid w:val="0072162F"/>
    <w:rsid w:val="00721B10"/>
    <w:rsid w:val="00722C7E"/>
    <w:rsid w:val="00723183"/>
    <w:rsid w:val="00724A12"/>
    <w:rsid w:val="00724BC7"/>
    <w:rsid w:val="007254EC"/>
    <w:rsid w:val="0072675E"/>
    <w:rsid w:val="0072684B"/>
    <w:rsid w:val="00727295"/>
    <w:rsid w:val="00727B29"/>
    <w:rsid w:val="00732048"/>
    <w:rsid w:val="0073237A"/>
    <w:rsid w:val="00733C68"/>
    <w:rsid w:val="007346E1"/>
    <w:rsid w:val="0073524F"/>
    <w:rsid w:val="00736A29"/>
    <w:rsid w:val="00736F57"/>
    <w:rsid w:val="0074022B"/>
    <w:rsid w:val="007403FC"/>
    <w:rsid w:val="00740912"/>
    <w:rsid w:val="00740D93"/>
    <w:rsid w:val="007415E8"/>
    <w:rsid w:val="00742CFA"/>
    <w:rsid w:val="00745214"/>
    <w:rsid w:val="00745E54"/>
    <w:rsid w:val="007462CC"/>
    <w:rsid w:val="0074639B"/>
    <w:rsid w:val="0075020B"/>
    <w:rsid w:val="007509C9"/>
    <w:rsid w:val="00750DC9"/>
    <w:rsid w:val="00751423"/>
    <w:rsid w:val="007514B8"/>
    <w:rsid w:val="00751C66"/>
    <w:rsid w:val="00754111"/>
    <w:rsid w:val="00754C34"/>
    <w:rsid w:val="00755B28"/>
    <w:rsid w:val="00757291"/>
    <w:rsid w:val="00757BF3"/>
    <w:rsid w:val="00757C90"/>
    <w:rsid w:val="0076031E"/>
    <w:rsid w:val="007606E4"/>
    <w:rsid w:val="0076076F"/>
    <w:rsid w:val="00760C21"/>
    <w:rsid w:val="00761232"/>
    <w:rsid w:val="00761A5E"/>
    <w:rsid w:val="00761BAC"/>
    <w:rsid w:val="007621C2"/>
    <w:rsid w:val="007629CE"/>
    <w:rsid w:val="00762FF7"/>
    <w:rsid w:val="00763A8E"/>
    <w:rsid w:val="00764C9B"/>
    <w:rsid w:val="00766279"/>
    <w:rsid w:val="0077080F"/>
    <w:rsid w:val="00770FDD"/>
    <w:rsid w:val="00772086"/>
    <w:rsid w:val="00774C9B"/>
    <w:rsid w:val="007753D3"/>
    <w:rsid w:val="00775555"/>
    <w:rsid w:val="0077578B"/>
    <w:rsid w:val="007758CD"/>
    <w:rsid w:val="00775E78"/>
    <w:rsid w:val="007762E7"/>
    <w:rsid w:val="00776FEF"/>
    <w:rsid w:val="0078020D"/>
    <w:rsid w:val="007806D4"/>
    <w:rsid w:val="00780805"/>
    <w:rsid w:val="00780CE8"/>
    <w:rsid w:val="00781061"/>
    <w:rsid w:val="00781AF3"/>
    <w:rsid w:val="00782B52"/>
    <w:rsid w:val="00782F3C"/>
    <w:rsid w:val="00783A31"/>
    <w:rsid w:val="00783EC9"/>
    <w:rsid w:val="007858E6"/>
    <w:rsid w:val="00786326"/>
    <w:rsid w:val="007869B9"/>
    <w:rsid w:val="00786C30"/>
    <w:rsid w:val="00787127"/>
    <w:rsid w:val="007906C6"/>
    <w:rsid w:val="0079182E"/>
    <w:rsid w:val="00793182"/>
    <w:rsid w:val="00794133"/>
    <w:rsid w:val="007941C2"/>
    <w:rsid w:val="0079560D"/>
    <w:rsid w:val="00796868"/>
    <w:rsid w:val="00796DBB"/>
    <w:rsid w:val="0079700D"/>
    <w:rsid w:val="007970AE"/>
    <w:rsid w:val="007A0845"/>
    <w:rsid w:val="007A1531"/>
    <w:rsid w:val="007A3AA1"/>
    <w:rsid w:val="007A4841"/>
    <w:rsid w:val="007A4FCB"/>
    <w:rsid w:val="007A555C"/>
    <w:rsid w:val="007A6777"/>
    <w:rsid w:val="007A67AC"/>
    <w:rsid w:val="007A7393"/>
    <w:rsid w:val="007B1D32"/>
    <w:rsid w:val="007B3217"/>
    <w:rsid w:val="007B387C"/>
    <w:rsid w:val="007B56E3"/>
    <w:rsid w:val="007B6CEF"/>
    <w:rsid w:val="007B7240"/>
    <w:rsid w:val="007C0918"/>
    <w:rsid w:val="007C0A0D"/>
    <w:rsid w:val="007C1718"/>
    <w:rsid w:val="007C1B7A"/>
    <w:rsid w:val="007C377F"/>
    <w:rsid w:val="007C5C91"/>
    <w:rsid w:val="007C636F"/>
    <w:rsid w:val="007C66E0"/>
    <w:rsid w:val="007C6C1E"/>
    <w:rsid w:val="007C6EF0"/>
    <w:rsid w:val="007C7314"/>
    <w:rsid w:val="007D15CC"/>
    <w:rsid w:val="007D341F"/>
    <w:rsid w:val="007D449B"/>
    <w:rsid w:val="007D4FD9"/>
    <w:rsid w:val="007D550D"/>
    <w:rsid w:val="007D5892"/>
    <w:rsid w:val="007D63E5"/>
    <w:rsid w:val="007D66CA"/>
    <w:rsid w:val="007D681E"/>
    <w:rsid w:val="007D6876"/>
    <w:rsid w:val="007D6E29"/>
    <w:rsid w:val="007D7649"/>
    <w:rsid w:val="007D7835"/>
    <w:rsid w:val="007D789A"/>
    <w:rsid w:val="007D7F48"/>
    <w:rsid w:val="007E0152"/>
    <w:rsid w:val="007E095C"/>
    <w:rsid w:val="007E0B10"/>
    <w:rsid w:val="007E0D18"/>
    <w:rsid w:val="007E1384"/>
    <w:rsid w:val="007E1900"/>
    <w:rsid w:val="007E3467"/>
    <w:rsid w:val="007E49C4"/>
    <w:rsid w:val="007E4BE4"/>
    <w:rsid w:val="007E550D"/>
    <w:rsid w:val="007E67C1"/>
    <w:rsid w:val="007E7DF1"/>
    <w:rsid w:val="007F1C24"/>
    <w:rsid w:val="007F22F1"/>
    <w:rsid w:val="007F2A7D"/>
    <w:rsid w:val="007F53EC"/>
    <w:rsid w:val="007F5F51"/>
    <w:rsid w:val="00800AD2"/>
    <w:rsid w:val="00801075"/>
    <w:rsid w:val="00801506"/>
    <w:rsid w:val="0080159A"/>
    <w:rsid w:val="00801CEE"/>
    <w:rsid w:val="008033CD"/>
    <w:rsid w:val="00804018"/>
    <w:rsid w:val="008045DD"/>
    <w:rsid w:val="008048CC"/>
    <w:rsid w:val="00804A35"/>
    <w:rsid w:val="00804E0C"/>
    <w:rsid w:val="00805015"/>
    <w:rsid w:val="00805D5A"/>
    <w:rsid w:val="0080649E"/>
    <w:rsid w:val="00806718"/>
    <w:rsid w:val="008068F2"/>
    <w:rsid w:val="0081390B"/>
    <w:rsid w:val="00813DB4"/>
    <w:rsid w:val="00814999"/>
    <w:rsid w:val="00815221"/>
    <w:rsid w:val="0081575A"/>
    <w:rsid w:val="00815BAA"/>
    <w:rsid w:val="00815C80"/>
    <w:rsid w:val="008166FB"/>
    <w:rsid w:val="00816FB3"/>
    <w:rsid w:val="00816FD5"/>
    <w:rsid w:val="008176FE"/>
    <w:rsid w:val="008178A7"/>
    <w:rsid w:val="008212A5"/>
    <w:rsid w:val="00821604"/>
    <w:rsid w:val="008239F9"/>
    <w:rsid w:val="00823D00"/>
    <w:rsid w:val="00823E4D"/>
    <w:rsid w:val="0082427C"/>
    <w:rsid w:val="008248A1"/>
    <w:rsid w:val="008264D1"/>
    <w:rsid w:val="008265D6"/>
    <w:rsid w:val="008306D3"/>
    <w:rsid w:val="00830940"/>
    <w:rsid w:val="00831E46"/>
    <w:rsid w:val="00832FB5"/>
    <w:rsid w:val="008333AE"/>
    <w:rsid w:val="008341D4"/>
    <w:rsid w:val="00835BD8"/>
    <w:rsid w:val="00835FAD"/>
    <w:rsid w:val="00835FDF"/>
    <w:rsid w:val="00836141"/>
    <w:rsid w:val="0084023E"/>
    <w:rsid w:val="008410AB"/>
    <w:rsid w:val="00842497"/>
    <w:rsid w:val="00842F2E"/>
    <w:rsid w:val="00842F60"/>
    <w:rsid w:val="008433AB"/>
    <w:rsid w:val="0084376A"/>
    <w:rsid w:val="00843DB4"/>
    <w:rsid w:val="00845440"/>
    <w:rsid w:val="0084563A"/>
    <w:rsid w:val="00845DEF"/>
    <w:rsid w:val="008464B9"/>
    <w:rsid w:val="008476AD"/>
    <w:rsid w:val="00847A0A"/>
    <w:rsid w:val="00850F24"/>
    <w:rsid w:val="00852854"/>
    <w:rsid w:val="008540B1"/>
    <w:rsid w:val="008566C9"/>
    <w:rsid w:val="00856ED7"/>
    <w:rsid w:val="00857CD4"/>
    <w:rsid w:val="00860E52"/>
    <w:rsid w:val="0086127F"/>
    <w:rsid w:val="00861743"/>
    <w:rsid w:val="008625D9"/>
    <w:rsid w:val="008629EE"/>
    <w:rsid w:val="00863402"/>
    <w:rsid w:val="0086373A"/>
    <w:rsid w:val="008644EA"/>
    <w:rsid w:val="00864F17"/>
    <w:rsid w:val="008658E2"/>
    <w:rsid w:val="008675D0"/>
    <w:rsid w:val="0086777F"/>
    <w:rsid w:val="0087283B"/>
    <w:rsid w:val="00874634"/>
    <w:rsid w:val="0087479D"/>
    <w:rsid w:val="00876E8B"/>
    <w:rsid w:val="008778B8"/>
    <w:rsid w:val="00877C75"/>
    <w:rsid w:val="00877F88"/>
    <w:rsid w:val="0088002E"/>
    <w:rsid w:val="0088026C"/>
    <w:rsid w:val="00881877"/>
    <w:rsid w:val="00882181"/>
    <w:rsid w:val="0088252C"/>
    <w:rsid w:val="00884FE1"/>
    <w:rsid w:val="008851AD"/>
    <w:rsid w:val="008859B5"/>
    <w:rsid w:val="00885A0F"/>
    <w:rsid w:val="00885FE3"/>
    <w:rsid w:val="00892628"/>
    <w:rsid w:val="00892ACB"/>
    <w:rsid w:val="00893479"/>
    <w:rsid w:val="00894348"/>
    <w:rsid w:val="00895226"/>
    <w:rsid w:val="00895737"/>
    <w:rsid w:val="008975EB"/>
    <w:rsid w:val="008A12CF"/>
    <w:rsid w:val="008A1828"/>
    <w:rsid w:val="008A1D29"/>
    <w:rsid w:val="008A4FD0"/>
    <w:rsid w:val="008A5265"/>
    <w:rsid w:val="008A53AB"/>
    <w:rsid w:val="008A53E8"/>
    <w:rsid w:val="008A5427"/>
    <w:rsid w:val="008A5781"/>
    <w:rsid w:val="008A7629"/>
    <w:rsid w:val="008A7EEF"/>
    <w:rsid w:val="008B0D98"/>
    <w:rsid w:val="008B1C9C"/>
    <w:rsid w:val="008B32ED"/>
    <w:rsid w:val="008B3407"/>
    <w:rsid w:val="008B3B3A"/>
    <w:rsid w:val="008B3ECD"/>
    <w:rsid w:val="008B5945"/>
    <w:rsid w:val="008B6BD4"/>
    <w:rsid w:val="008B6F6B"/>
    <w:rsid w:val="008B7416"/>
    <w:rsid w:val="008B77FB"/>
    <w:rsid w:val="008C1CFE"/>
    <w:rsid w:val="008C1F27"/>
    <w:rsid w:val="008C1FC8"/>
    <w:rsid w:val="008C3276"/>
    <w:rsid w:val="008C3383"/>
    <w:rsid w:val="008C3932"/>
    <w:rsid w:val="008C3E35"/>
    <w:rsid w:val="008C407D"/>
    <w:rsid w:val="008C458F"/>
    <w:rsid w:val="008C46BE"/>
    <w:rsid w:val="008C4BD2"/>
    <w:rsid w:val="008C6580"/>
    <w:rsid w:val="008C7587"/>
    <w:rsid w:val="008C7FED"/>
    <w:rsid w:val="008D04B1"/>
    <w:rsid w:val="008D24B5"/>
    <w:rsid w:val="008D3407"/>
    <w:rsid w:val="008D34EF"/>
    <w:rsid w:val="008D38FD"/>
    <w:rsid w:val="008D3D88"/>
    <w:rsid w:val="008D4FC0"/>
    <w:rsid w:val="008D579D"/>
    <w:rsid w:val="008D5842"/>
    <w:rsid w:val="008D6712"/>
    <w:rsid w:val="008D68CB"/>
    <w:rsid w:val="008D7842"/>
    <w:rsid w:val="008D7979"/>
    <w:rsid w:val="008E04D8"/>
    <w:rsid w:val="008E077E"/>
    <w:rsid w:val="008E0A8A"/>
    <w:rsid w:val="008E0E9B"/>
    <w:rsid w:val="008E1C32"/>
    <w:rsid w:val="008E2211"/>
    <w:rsid w:val="008E388F"/>
    <w:rsid w:val="008E3F0E"/>
    <w:rsid w:val="008E3FCD"/>
    <w:rsid w:val="008E5948"/>
    <w:rsid w:val="008E5D9A"/>
    <w:rsid w:val="008E7F48"/>
    <w:rsid w:val="008F0AF3"/>
    <w:rsid w:val="008F24A4"/>
    <w:rsid w:val="008F2F90"/>
    <w:rsid w:val="008F3D94"/>
    <w:rsid w:val="008F44AA"/>
    <w:rsid w:val="008F4563"/>
    <w:rsid w:val="008F479E"/>
    <w:rsid w:val="008F601B"/>
    <w:rsid w:val="008F727D"/>
    <w:rsid w:val="009007E4"/>
    <w:rsid w:val="0090084F"/>
    <w:rsid w:val="00900B9A"/>
    <w:rsid w:val="00902A9C"/>
    <w:rsid w:val="00902EE0"/>
    <w:rsid w:val="00903A3F"/>
    <w:rsid w:val="00903FB9"/>
    <w:rsid w:val="009046C9"/>
    <w:rsid w:val="009047BF"/>
    <w:rsid w:val="00904E27"/>
    <w:rsid w:val="00904F53"/>
    <w:rsid w:val="00905969"/>
    <w:rsid w:val="00905C75"/>
    <w:rsid w:val="00905E63"/>
    <w:rsid w:val="00906023"/>
    <w:rsid w:val="009075CB"/>
    <w:rsid w:val="00907885"/>
    <w:rsid w:val="0091026E"/>
    <w:rsid w:val="00911A49"/>
    <w:rsid w:val="0091351E"/>
    <w:rsid w:val="0091382E"/>
    <w:rsid w:val="00913ABD"/>
    <w:rsid w:val="00914EA9"/>
    <w:rsid w:val="0091501C"/>
    <w:rsid w:val="009152AF"/>
    <w:rsid w:val="00915498"/>
    <w:rsid w:val="00915E6F"/>
    <w:rsid w:val="00915EA5"/>
    <w:rsid w:val="00916155"/>
    <w:rsid w:val="0091654D"/>
    <w:rsid w:val="00920079"/>
    <w:rsid w:val="00920175"/>
    <w:rsid w:val="00920A55"/>
    <w:rsid w:val="00920BD2"/>
    <w:rsid w:val="00921DB6"/>
    <w:rsid w:val="009229EC"/>
    <w:rsid w:val="00926214"/>
    <w:rsid w:val="00926E3F"/>
    <w:rsid w:val="009274F5"/>
    <w:rsid w:val="00930E93"/>
    <w:rsid w:val="00931018"/>
    <w:rsid w:val="00932247"/>
    <w:rsid w:val="00932AA3"/>
    <w:rsid w:val="00933034"/>
    <w:rsid w:val="00940203"/>
    <w:rsid w:val="0094097D"/>
    <w:rsid w:val="00940B4D"/>
    <w:rsid w:val="0094161E"/>
    <w:rsid w:val="00942A73"/>
    <w:rsid w:val="00942EBD"/>
    <w:rsid w:val="00945AEF"/>
    <w:rsid w:val="00946B81"/>
    <w:rsid w:val="00946D2C"/>
    <w:rsid w:val="00947D0C"/>
    <w:rsid w:val="0095038B"/>
    <w:rsid w:val="00950C7D"/>
    <w:rsid w:val="009529F9"/>
    <w:rsid w:val="00952AB3"/>
    <w:rsid w:val="00953007"/>
    <w:rsid w:val="0095338E"/>
    <w:rsid w:val="00953564"/>
    <w:rsid w:val="00954F2F"/>
    <w:rsid w:val="009550AE"/>
    <w:rsid w:val="009559E2"/>
    <w:rsid w:val="00955F66"/>
    <w:rsid w:val="00956AF1"/>
    <w:rsid w:val="00957F08"/>
    <w:rsid w:val="00960E0E"/>
    <w:rsid w:val="0096177C"/>
    <w:rsid w:val="00961A71"/>
    <w:rsid w:val="00962724"/>
    <w:rsid w:val="009627FE"/>
    <w:rsid w:val="0096303D"/>
    <w:rsid w:val="00963F8D"/>
    <w:rsid w:val="00964937"/>
    <w:rsid w:val="00965A6A"/>
    <w:rsid w:val="0096607A"/>
    <w:rsid w:val="0096723D"/>
    <w:rsid w:val="009677D0"/>
    <w:rsid w:val="00971FCB"/>
    <w:rsid w:val="00974DE1"/>
    <w:rsid w:val="0097684D"/>
    <w:rsid w:val="00976EE8"/>
    <w:rsid w:val="00977186"/>
    <w:rsid w:val="00980DE8"/>
    <w:rsid w:val="00980EB9"/>
    <w:rsid w:val="0098115A"/>
    <w:rsid w:val="00984C24"/>
    <w:rsid w:val="0098555A"/>
    <w:rsid w:val="00985D7B"/>
    <w:rsid w:val="009866C5"/>
    <w:rsid w:val="00986A37"/>
    <w:rsid w:val="0098760B"/>
    <w:rsid w:val="0099248D"/>
    <w:rsid w:val="00992AD6"/>
    <w:rsid w:val="00992D7D"/>
    <w:rsid w:val="00993B38"/>
    <w:rsid w:val="00993BD8"/>
    <w:rsid w:val="009944A0"/>
    <w:rsid w:val="00995FEE"/>
    <w:rsid w:val="00996CB1"/>
    <w:rsid w:val="00997251"/>
    <w:rsid w:val="00997810"/>
    <w:rsid w:val="009A179E"/>
    <w:rsid w:val="009A1850"/>
    <w:rsid w:val="009A1A16"/>
    <w:rsid w:val="009A2BB9"/>
    <w:rsid w:val="009A39E5"/>
    <w:rsid w:val="009A4279"/>
    <w:rsid w:val="009A4513"/>
    <w:rsid w:val="009A5635"/>
    <w:rsid w:val="009A5D40"/>
    <w:rsid w:val="009A6498"/>
    <w:rsid w:val="009A6C18"/>
    <w:rsid w:val="009B0132"/>
    <w:rsid w:val="009B0AC3"/>
    <w:rsid w:val="009B0EFC"/>
    <w:rsid w:val="009B1722"/>
    <w:rsid w:val="009B218A"/>
    <w:rsid w:val="009C1062"/>
    <w:rsid w:val="009C13FF"/>
    <w:rsid w:val="009C16B6"/>
    <w:rsid w:val="009C1C7F"/>
    <w:rsid w:val="009C2198"/>
    <w:rsid w:val="009C2A4E"/>
    <w:rsid w:val="009C3A51"/>
    <w:rsid w:val="009C4C77"/>
    <w:rsid w:val="009C5462"/>
    <w:rsid w:val="009C6B83"/>
    <w:rsid w:val="009D042F"/>
    <w:rsid w:val="009D0929"/>
    <w:rsid w:val="009D1B7E"/>
    <w:rsid w:val="009D2776"/>
    <w:rsid w:val="009D3A02"/>
    <w:rsid w:val="009D3CC7"/>
    <w:rsid w:val="009D3E71"/>
    <w:rsid w:val="009D4E2D"/>
    <w:rsid w:val="009D50D1"/>
    <w:rsid w:val="009D50E9"/>
    <w:rsid w:val="009D5C93"/>
    <w:rsid w:val="009D7E5C"/>
    <w:rsid w:val="009E03E3"/>
    <w:rsid w:val="009E108B"/>
    <w:rsid w:val="009E319E"/>
    <w:rsid w:val="009E3FF6"/>
    <w:rsid w:val="009E498F"/>
    <w:rsid w:val="009E4DF4"/>
    <w:rsid w:val="009E5B92"/>
    <w:rsid w:val="009E67FA"/>
    <w:rsid w:val="009E7283"/>
    <w:rsid w:val="009E729C"/>
    <w:rsid w:val="009F000C"/>
    <w:rsid w:val="009F060E"/>
    <w:rsid w:val="009F2267"/>
    <w:rsid w:val="009F28E5"/>
    <w:rsid w:val="009F2E4F"/>
    <w:rsid w:val="009F3017"/>
    <w:rsid w:val="009F3784"/>
    <w:rsid w:val="009F398D"/>
    <w:rsid w:val="009F4235"/>
    <w:rsid w:val="009F430A"/>
    <w:rsid w:val="009F51C4"/>
    <w:rsid w:val="009F624B"/>
    <w:rsid w:val="009F6AE0"/>
    <w:rsid w:val="00A0001E"/>
    <w:rsid w:val="00A003DA"/>
    <w:rsid w:val="00A01A3E"/>
    <w:rsid w:val="00A01B6A"/>
    <w:rsid w:val="00A01BE2"/>
    <w:rsid w:val="00A01F38"/>
    <w:rsid w:val="00A02546"/>
    <w:rsid w:val="00A02C84"/>
    <w:rsid w:val="00A0471C"/>
    <w:rsid w:val="00A05D76"/>
    <w:rsid w:val="00A060AD"/>
    <w:rsid w:val="00A067BB"/>
    <w:rsid w:val="00A06C3B"/>
    <w:rsid w:val="00A0701F"/>
    <w:rsid w:val="00A07510"/>
    <w:rsid w:val="00A07CC2"/>
    <w:rsid w:val="00A10FA4"/>
    <w:rsid w:val="00A1129D"/>
    <w:rsid w:val="00A11899"/>
    <w:rsid w:val="00A11A7B"/>
    <w:rsid w:val="00A12161"/>
    <w:rsid w:val="00A134B2"/>
    <w:rsid w:val="00A14BC3"/>
    <w:rsid w:val="00A14CA7"/>
    <w:rsid w:val="00A14D14"/>
    <w:rsid w:val="00A162EB"/>
    <w:rsid w:val="00A168EF"/>
    <w:rsid w:val="00A1706C"/>
    <w:rsid w:val="00A179E8"/>
    <w:rsid w:val="00A230A0"/>
    <w:rsid w:val="00A24FF6"/>
    <w:rsid w:val="00A252A9"/>
    <w:rsid w:val="00A26673"/>
    <w:rsid w:val="00A2668D"/>
    <w:rsid w:val="00A26FF6"/>
    <w:rsid w:val="00A27882"/>
    <w:rsid w:val="00A27CA1"/>
    <w:rsid w:val="00A30650"/>
    <w:rsid w:val="00A3219E"/>
    <w:rsid w:val="00A337C3"/>
    <w:rsid w:val="00A33C78"/>
    <w:rsid w:val="00A34AB3"/>
    <w:rsid w:val="00A34D46"/>
    <w:rsid w:val="00A356B0"/>
    <w:rsid w:val="00A35DAF"/>
    <w:rsid w:val="00A3605C"/>
    <w:rsid w:val="00A3672E"/>
    <w:rsid w:val="00A36C4D"/>
    <w:rsid w:val="00A37576"/>
    <w:rsid w:val="00A41412"/>
    <w:rsid w:val="00A423C6"/>
    <w:rsid w:val="00A42B87"/>
    <w:rsid w:val="00A43E00"/>
    <w:rsid w:val="00A44C14"/>
    <w:rsid w:val="00A45589"/>
    <w:rsid w:val="00A45E86"/>
    <w:rsid w:val="00A460FF"/>
    <w:rsid w:val="00A500F3"/>
    <w:rsid w:val="00A501D7"/>
    <w:rsid w:val="00A50C11"/>
    <w:rsid w:val="00A51463"/>
    <w:rsid w:val="00A518CF"/>
    <w:rsid w:val="00A51FA1"/>
    <w:rsid w:val="00A5284F"/>
    <w:rsid w:val="00A528E4"/>
    <w:rsid w:val="00A53361"/>
    <w:rsid w:val="00A53507"/>
    <w:rsid w:val="00A544FE"/>
    <w:rsid w:val="00A56213"/>
    <w:rsid w:val="00A5683D"/>
    <w:rsid w:val="00A607E7"/>
    <w:rsid w:val="00A61257"/>
    <w:rsid w:val="00A62E78"/>
    <w:rsid w:val="00A6316B"/>
    <w:rsid w:val="00A634FD"/>
    <w:rsid w:val="00A646AE"/>
    <w:rsid w:val="00A64E01"/>
    <w:rsid w:val="00A65DFD"/>
    <w:rsid w:val="00A6644D"/>
    <w:rsid w:val="00A66575"/>
    <w:rsid w:val="00A66C3B"/>
    <w:rsid w:val="00A67377"/>
    <w:rsid w:val="00A67630"/>
    <w:rsid w:val="00A703BB"/>
    <w:rsid w:val="00A7086C"/>
    <w:rsid w:val="00A70D8F"/>
    <w:rsid w:val="00A7112F"/>
    <w:rsid w:val="00A71330"/>
    <w:rsid w:val="00A718EB"/>
    <w:rsid w:val="00A71FFE"/>
    <w:rsid w:val="00A726CD"/>
    <w:rsid w:val="00A72F5B"/>
    <w:rsid w:val="00A73A03"/>
    <w:rsid w:val="00A73C31"/>
    <w:rsid w:val="00A77350"/>
    <w:rsid w:val="00A80626"/>
    <w:rsid w:val="00A808CD"/>
    <w:rsid w:val="00A817E1"/>
    <w:rsid w:val="00A825B1"/>
    <w:rsid w:val="00A8270E"/>
    <w:rsid w:val="00A82AAA"/>
    <w:rsid w:val="00A859A5"/>
    <w:rsid w:val="00A860B1"/>
    <w:rsid w:val="00A867C8"/>
    <w:rsid w:val="00A86EAA"/>
    <w:rsid w:val="00A90432"/>
    <w:rsid w:val="00A90543"/>
    <w:rsid w:val="00A91CAE"/>
    <w:rsid w:val="00A92F64"/>
    <w:rsid w:val="00A932A7"/>
    <w:rsid w:val="00A93F1E"/>
    <w:rsid w:val="00A94570"/>
    <w:rsid w:val="00A96EBD"/>
    <w:rsid w:val="00A9708D"/>
    <w:rsid w:val="00A977C7"/>
    <w:rsid w:val="00A97B3A"/>
    <w:rsid w:val="00AA0CE1"/>
    <w:rsid w:val="00AA124F"/>
    <w:rsid w:val="00AA2928"/>
    <w:rsid w:val="00AA2AE3"/>
    <w:rsid w:val="00AA3B02"/>
    <w:rsid w:val="00AA3E39"/>
    <w:rsid w:val="00AA5ED3"/>
    <w:rsid w:val="00AA6940"/>
    <w:rsid w:val="00AA701C"/>
    <w:rsid w:val="00AA74A2"/>
    <w:rsid w:val="00AA7565"/>
    <w:rsid w:val="00AA7D2A"/>
    <w:rsid w:val="00AA7E42"/>
    <w:rsid w:val="00AB062C"/>
    <w:rsid w:val="00AB17E4"/>
    <w:rsid w:val="00AB1954"/>
    <w:rsid w:val="00AB200A"/>
    <w:rsid w:val="00AB24CB"/>
    <w:rsid w:val="00AB28FA"/>
    <w:rsid w:val="00AB2F03"/>
    <w:rsid w:val="00AB315F"/>
    <w:rsid w:val="00AB31A4"/>
    <w:rsid w:val="00AB3295"/>
    <w:rsid w:val="00AB5853"/>
    <w:rsid w:val="00AB620E"/>
    <w:rsid w:val="00AB664E"/>
    <w:rsid w:val="00AB6914"/>
    <w:rsid w:val="00AC020B"/>
    <w:rsid w:val="00AC0AE6"/>
    <w:rsid w:val="00AC1C41"/>
    <w:rsid w:val="00AC229F"/>
    <w:rsid w:val="00AC22F9"/>
    <w:rsid w:val="00AC25F2"/>
    <w:rsid w:val="00AC29AF"/>
    <w:rsid w:val="00AC2F34"/>
    <w:rsid w:val="00AC31F6"/>
    <w:rsid w:val="00AC405E"/>
    <w:rsid w:val="00AC4084"/>
    <w:rsid w:val="00AC63F4"/>
    <w:rsid w:val="00AC6420"/>
    <w:rsid w:val="00AC6453"/>
    <w:rsid w:val="00AC68A6"/>
    <w:rsid w:val="00AD047D"/>
    <w:rsid w:val="00AD0F69"/>
    <w:rsid w:val="00AD1B96"/>
    <w:rsid w:val="00AD23FF"/>
    <w:rsid w:val="00AD2EAC"/>
    <w:rsid w:val="00AD366F"/>
    <w:rsid w:val="00AD3854"/>
    <w:rsid w:val="00AD4AD3"/>
    <w:rsid w:val="00AD5697"/>
    <w:rsid w:val="00AD6198"/>
    <w:rsid w:val="00AD7799"/>
    <w:rsid w:val="00AD7E67"/>
    <w:rsid w:val="00AE062A"/>
    <w:rsid w:val="00AE28ED"/>
    <w:rsid w:val="00AE37F6"/>
    <w:rsid w:val="00AE3D06"/>
    <w:rsid w:val="00AE4424"/>
    <w:rsid w:val="00AE459E"/>
    <w:rsid w:val="00AE48CE"/>
    <w:rsid w:val="00AE682D"/>
    <w:rsid w:val="00AE7307"/>
    <w:rsid w:val="00AF1898"/>
    <w:rsid w:val="00AF1DC4"/>
    <w:rsid w:val="00AF38C1"/>
    <w:rsid w:val="00AF3B8C"/>
    <w:rsid w:val="00AF545B"/>
    <w:rsid w:val="00AF71D7"/>
    <w:rsid w:val="00AF73FC"/>
    <w:rsid w:val="00B0001A"/>
    <w:rsid w:val="00B00311"/>
    <w:rsid w:val="00B011DD"/>
    <w:rsid w:val="00B0188C"/>
    <w:rsid w:val="00B0216B"/>
    <w:rsid w:val="00B03434"/>
    <w:rsid w:val="00B03512"/>
    <w:rsid w:val="00B03666"/>
    <w:rsid w:val="00B038B0"/>
    <w:rsid w:val="00B0409B"/>
    <w:rsid w:val="00B0433C"/>
    <w:rsid w:val="00B0475B"/>
    <w:rsid w:val="00B04BCA"/>
    <w:rsid w:val="00B051D8"/>
    <w:rsid w:val="00B053F4"/>
    <w:rsid w:val="00B05936"/>
    <w:rsid w:val="00B05B8A"/>
    <w:rsid w:val="00B05D8C"/>
    <w:rsid w:val="00B06772"/>
    <w:rsid w:val="00B06D76"/>
    <w:rsid w:val="00B074F5"/>
    <w:rsid w:val="00B113C2"/>
    <w:rsid w:val="00B115FB"/>
    <w:rsid w:val="00B118B3"/>
    <w:rsid w:val="00B11B1B"/>
    <w:rsid w:val="00B12626"/>
    <w:rsid w:val="00B15BBD"/>
    <w:rsid w:val="00B15EE1"/>
    <w:rsid w:val="00B164E3"/>
    <w:rsid w:val="00B23BD7"/>
    <w:rsid w:val="00B24063"/>
    <w:rsid w:val="00B2440A"/>
    <w:rsid w:val="00B2563F"/>
    <w:rsid w:val="00B25C07"/>
    <w:rsid w:val="00B2607A"/>
    <w:rsid w:val="00B2626A"/>
    <w:rsid w:val="00B273DA"/>
    <w:rsid w:val="00B274BE"/>
    <w:rsid w:val="00B306A4"/>
    <w:rsid w:val="00B307C2"/>
    <w:rsid w:val="00B30980"/>
    <w:rsid w:val="00B30DF1"/>
    <w:rsid w:val="00B31496"/>
    <w:rsid w:val="00B31E7F"/>
    <w:rsid w:val="00B32223"/>
    <w:rsid w:val="00B32C70"/>
    <w:rsid w:val="00B337E8"/>
    <w:rsid w:val="00B34EC4"/>
    <w:rsid w:val="00B360CA"/>
    <w:rsid w:val="00B3674E"/>
    <w:rsid w:val="00B36757"/>
    <w:rsid w:val="00B36DE0"/>
    <w:rsid w:val="00B4020F"/>
    <w:rsid w:val="00B40244"/>
    <w:rsid w:val="00B4126C"/>
    <w:rsid w:val="00B41968"/>
    <w:rsid w:val="00B42D6C"/>
    <w:rsid w:val="00B43F77"/>
    <w:rsid w:val="00B43FBD"/>
    <w:rsid w:val="00B44100"/>
    <w:rsid w:val="00B44ED7"/>
    <w:rsid w:val="00B4526D"/>
    <w:rsid w:val="00B46A42"/>
    <w:rsid w:val="00B479CB"/>
    <w:rsid w:val="00B5010B"/>
    <w:rsid w:val="00B50469"/>
    <w:rsid w:val="00B5062A"/>
    <w:rsid w:val="00B51502"/>
    <w:rsid w:val="00B5218B"/>
    <w:rsid w:val="00B528E7"/>
    <w:rsid w:val="00B5357B"/>
    <w:rsid w:val="00B544BB"/>
    <w:rsid w:val="00B544F9"/>
    <w:rsid w:val="00B549D1"/>
    <w:rsid w:val="00B559FB"/>
    <w:rsid w:val="00B605CB"/>
    <w:rsid w:val="00B60878"/>
    <w:rsid w:val="00B60D3E"/>
    <w:rsid w:val="00B61F16"/>
    <w:rsid w:val="00B620DA"/>
    <w:rsid w:val="00B62E5F"/>
    <w:rsid w:val="00B6316B"/>
    <w:rsid w:val="00B63E89"/>
    <w:rsid w:val="00B643ED"/>
    <w:rsid w:val="00B64968"/>
    <w:rsid w:val="00B662DC"/>
    <w:rsid w:val="00B66E2A"/>
    <w:rsid w:val="00B6796B"/>
    <w:rsid w:val="00B67A8F"/>
    <w:rsid w:val="00B67C7F"/>
    <w:rsid w:val="00B70BCF"/>
    <w:rsid w:val="00B733BF"/>
    <w:rsid w:val="00B73595"/>
    <w:rsid w:val="00B73AA4"/>
    <w:rsid w:val="00B73F4A"/>
    <w:rsid w:val="00B751C2"/>
    <w:rsid w:val="00B7580C"/>
    <w:rsid w:val="00B758D5"/>
    <w:rsid w:val="00B76877"/>
    <w:rsid w:val="00B76AA7"/>
    <w:rsid w:val="00B771D8"/>
    <w:rsid w:val="00B7775E"/>
    <w:rsid w:val="00B77973"/>
    <w:rsid w:val="00B80282"/>
    <w:rsid w:val="00B812C7"/>
    <w:rsid w:val="00B81D84"/>
    <w:rsid w:val="00B81E6C"/>
    <w:rsid w:val="00B83F29"/>
    <w:rsid w:val="00B85DB0"/>
    <w:rsid w:val="00B861D0"/>
    <w:rsid w:val="00B86874"/>
    <w:rsid w:val="00B87918"/>
    <w:rsid w:val="00B9041F"/>
    <w:rsid w:val="00B90C6C"/>
    <w:rsid w:val="00B92B56"/>
    <w:rsid w:val="00B933EB"/>
    <w:rsid w:val="00B93B44"/>
    <w:rsid w:val="00B94019"/>
    <w:rsid w:val="00B94EE5"/>
    <w:rsid w:val="00B9508F"/>
    <w:rsid w:val="00B959ED"/>
    <w:rsid w:val="00BA32C2"/>
    <w:rsid w:val="00BA4070"/>
    <w:rsid w:val="00BA4A0D"/>
    <w:rsid w:val="00BA52AC"/>
    <w:rsid w:val="00BA555E"/>
    <w:rsid w:val="00BA57E5"/>
    <w:rsid w:val="00BA5CBE"/>
    <w:rsid w:val="00BA5DB7"/>
    <w:rsid w:val="00BA6185"/>
    <w:rsid w:val="00BA627E"/>
    <w:rsid w:val="00BA6700"/>
    <w:rsid w:val="00BA79A8"/>
    <w:rsid w:val="00BB076D"/>
    <w:rsid w:val="00BB3125"/>
    <w:rsid w:val="00BB3CDB"/>
    <w:rsid w:val="00BB543B"/>
    <w:rsid w:val="00BB7687"/>
    <w:rsid w:val="00BC16F3"/>
    <w:rsid w:val="00BC242E"/>
    <w:rsid w:val="00BC3E89"/>
    <w:rsid w:val="00BC4A8C"/>
    <w:rsid w:val="00BC5312"/>
    <w:rsid w:val="00BC5374"/>
    <w:rsid w:val="00BC55B4"/>
    <w:rsid w:val="00BC5612"/>
    <w:rsid w:val="00BC70E1"/>
    <w:rsid w:val="00BC7524"/>
    <w:rsid w:val="00BD1588"/>
    <w:rsid w:val="00BD3C86"/>
    <w:rsid w:val="00BD418F"/>
    <w:rsid w:val="00BD4B56"/>
    <w:rsid w:val="00BD5629"/>
    <w:rsid w:val="00BD60FC"/>
    <w:rsid w:val="00BD69D3"/>
    <w:rsid w:val="00BD7059"/>
    <w:rsid w:val="00BE000E"/>
    <w:rsid w:val="00BE09AE"/>
    <w:rsid w:val="00BE113E"/>
    <w:rsid w:val="00BE205D"/>
    <w:rsid w:val="00BE3F2C"/>
    <w:rsid w:val="00BE40D8"/>
    <w:rsid w:val="00BE4555"/>
    <w:rsid w:val="00BE56E0"/>
    <w:rsid w:val="00BE63A6"/>
    <w:rsid w:val="00BE663B"/>
    <w:rsid w:val="00BE7DF4"/>
    <w:rsid w:val="00BF04AE"/>
    <w:rsid w:val="00BF078F"/>
    <w:rsid w:val="00BF32CD"/>
    <w:rsid w:val="00BF399A"/>
    <w:rsid w:val="00BF39B5"/>
    <w:rsid w:val="00BF3B90"/>
    <w:rsid w:val="00BF3C87"/>
    <w:rsid w:val="00BF4F99"/>
    <w:rsid w:val="00BF5E6C"/>
    <w:rsid w:val="00BF5FA3"/>
    <w:rsid w:val="00BF6448"/>
    <w:rsid w:val="00BF678E"/>
    <w:rsid w:val="00BF6D4E"/>
    <w:rsid w:val="00BF751F"/>
    <w:rsid w:val="00BF7E46"/>
    <w:rsid w:val="00C00571"/>
    <w:rsid w:val="00C0197D"/>
    <w:rsid w:val="00C029D8"/>
    <w:rsid w:val="00C02A2E"/>
    <w:rsid w:val="00C04CDF"/>
    <w:rsid w:val="00C04CE0"/>
    <w:rsid w:val="00C072C6"/>
    <w:rsid w:val="00C074F3"/>
    <w:rsid w:val="00C07861"/>
    <w:rsid w:val="00C07C3E"/>
    <w:rsid w:val="00C11823"/>
    <w:rsid w:val="00C11E8A"/>
    <w:rsid w:val="00C126B7"/>
    <w:rsid w:val="00C12A81"/>
    <w:rsid w:val="00C14141"/>
    <w:rsid w:val="00C14554"/>
    <w:rsid w:val="00C16F6F"/>
    <w:rsid w:val="00C2011A"/>
    <w:rsid w:val="00C222C2"/>
    <w:rsid w:val="00C239C8"/>
    <w:rsid w:val="00C23F90"/>
    <w:rsid w:val="00C24EF0"/>
    <w:rsid w:val="00C256D8"/>
    <w:rsid w:val="00C25C6C"/>
    <w:rsid w:val="00C266AE"/>
    <w:rsid w:val="00C26890"/>
    <w:rsid w:val="00C26BDF"/>
    <w:rsid w:val="00C27C4A"/>
    <w:rsid w:val="00C315E5"/>
    <w:rsid w:val="00C31884"/>
    <w:rsid w:val="00C31889"/>
    <w:rsid w:val="00C32495"/>
    <w:rsid w:val="00C32EA9"/>
    <w:rsid w:val="00C3691D"/>
    <w:rsid w:val="00C37A57"/>
    <w:rsid w:val="00C37B3A"/>
    <w:rsid w:val="00C37DCB"/>
    <w:rsid w:val="00C410C2"/>
    <w:rsid w:val="00C43D87"/>
    <w:rsid w:val="00C4495E"/>
    <w:rsid w:val="00C457F6"/>
    <w:rsid w:val="00C47239"/>
    <w:rsid w:val="00C474D0"/>
    <w:rsid w:val="00C47B4E"/>
    <w:rsid w:val="00C509F5"/>
    <w:rsid w:val="00C52865"/>
    <w:rsid w:val="00C52F2A"/>
    <w:rsid w:val="00C52F38"/>
    <w:rsid w:val="00C5402D"/>
    <w:rsid w:val="00C5486D"/>
    <w:rsid w:val="00C553F9"/>
    <w:rsid w:val="00C55B02"/>
    <w:rsid w:val="00C567A1"/>
    <w:rsid w:val="00C56E65"/>
    <w:rsid w:val="00C60DEE"/>
    <w:rsid w:val="00C61503"/>
    <w:rsid w:val="00C6407B"/>
    <w:rsid w:val="00C6618F"/>
    <w:rsid w:val="00C66996"/>
    <w:rsid w:val="00C67ABE"/>
    <w:rsid w:val="00C67FAE"/>
    <w:rsid w:val="00C70312"/>
    <w:rsid w:val="00C718EB"/>
    <w:rsid w:val="00C7235E"/>
    <w:rsid w:val="00C73419"/>
    <w:rsid w:val="00C76302"/>
    <w:rsid w:val="00C76659"/>
    <w:rsid w:val="00C77B38"/>
    <w:rsid w:val="00C80AFE"/>
    <w:rsid w:val="00C81A46"/>
    <w:rsid w:val="00C81C40"/>
    <w:rsid w:val="00C83EA4"/>
    <w:rsid w:val="00C84DAD"/>
    <w:rsid w:val="00C85544"/>
    <w:rsid w:val="00C859D4"/>
    <w:rsid w:val="00C90827"/>
    <w:rsid w:val="00C90BFC"/>
    <w:rsid w:val="00C9111B"/>
    <w:rsid w:val="00C912C9"/>
    <w:rsid w:val="00C9242E"/>
    <w:rsid w:val="00C92642"/>
    <w:rsid w:val="00C93101"/>
    <w:rsid w:val="00C93574"/>
    <w:rsid w:val="00C943CD"/>
    <w:rsid w:val="00C94996"/>
    <w:rsid w:val="00C955B3"/>
    <w:rsid w:val="00C96D9B"/>
    <w:rsid w:val="00C96F73"/>
    <w:rsid w:val="00C977BF"/>
    <w:rsid w:val="00C97836"/>
    <w:rsid w:val="00C97A62"/>
    <w:rsid w:val="00CA024D"/>
    <w:rsid w:val="00CA08F4"/>
    <w:rsid w:val="00CA1B13"/>
    <w:rsid w:val="00CA1EAF"/>
    <w:rsid w:val="00CA23F6"/>
    <w:rsid w:val="00CA4B0B"/>
    <w:rsid w:val="00CA55B6"/>
    <w:rsid w:val="00CA5FB4"/>
    <w:rsid w:val="00CA7CA3"/>
    <w:rsid w:val="00CB02FA"/>
    <w:rsid w:val="00CB0497"/>
    <w:rsid w:val="00CB0515"/>
    <w:rsid w:val="00CB0BF3"/>
    <w:rsid w:val="00CB28BC"/>
    <w:rsid w:val="00CB2F38"/>
    <w:rsid w:val="00CB3DF1"/>
    <w:rsid w:val="00CB5B58"/>
    <w:rsid w:val="00CB79FC"/>
    <w:rsid w:val="00CC0223"/>
    <w:rsid w:val="00CC02CB"/>
    <w:rsid w:val="00CC1741"/>
    <w:rsid w:val="00CC1816"/>
    <w:rsid w:val="00CC2C29"/>
    <w:rsid w:val="00CC4092"/>
    <w:rsid w:val="00CC492F"/>
    <w:rsid w:val="00CC55FA"/>
    <w:rsid w:val="00CC5F9C"/>
    <w:rsid w:val="00CC65C7"/>
    <w:rsid w:val="00CC69D2"/>
    <w:rsid w:val="00CC6FD7"/>
    <w:rsid w:val="00CC7BC4"/>
    <w:rsid w:val="00CD09ED"/>
    <w:rsid w:val="00CD1D1B"/>
    <w:rsid w:val="00CD1D31"/>
    <w:rsid w:val="00CD2080"/>
    <w:rsid w:val="00CD24C9"/>
    <w:rsid w:val="00CD2645"/>
    <w:rsid w:val="00CD28F8"/>
    <w:rsid w:val="00CD2F63"/>
    <w:rsid w:val="00CD361D"/>
    <w:rsid w:val="00CD4115"/>
    <w:rsid w:val="00CD4726"/>
    <w:rsid w:val="00CD4D59"/>
    <w:rsid w:val="00CD4D77"/>
    <w:rsid w:val="00CD53EA"/>
    <w:rsid w:val="00CD5D61"/>
    <w:rsid w:val="00CD6077"/>
    <w:rsid w:val="00CD60E5"/>
    <w:rsid w:val="00CD6415"/>
    <w:rsid w:val="00CD688D"/>
    <w:rsid w:val="00CD7336"/>
    <w:rsid w:val="00CD740B"/>
    <w:rsid w:val="00CD77D3"/>
    <w:rsid w:val="00CE0173"/>
    <w:rsid w:val="00CE0284"/>
    <w:rsid w:val="00CE070F"/>
    <w:rsid w:val="00CE0AEF"/>
    <w:rsid w:val="00CE10A1"/>
    <w:rsid w:val="00CE183C"/>
    <w:rsid w:val="00CE1B0A"/>
    <w:rsid w:val="00CE2C06"/>
    <w:rsid w:val="00CE32ED"/>
    <w:rsid w:val="00CE3F9E"/>
    <w:rsid w:val="00CE457C"/>
    <w:rsid w:val="00CE4634"/>
    <w:rsid w:val="00CE65B4"/>
    <w:rsid w:val="00CE6DED"/>
    <w:rsid w:val="00CE6E0D"/>
    <w:rsid w:val="00CF0993"/>
    <w:rsid w:val="00CF14D7"/>
    <w:rsid w:val="00CF1E82"/>
    <w:rsid w:val="00CF289E"/>
    <w:rsid w:val="00CF3338"/>
    <w:rsid w:val="00CF3FE9"/>
    <w:rsid w:val="00CF5845"/>
    <w:rsid w:val="00D00646"/>
    <w:rsid w:val="00D00CD1"/>
    <w:rsid w:val="00D02A49"/>
    <w:rsid w:val="00D02CD3"/>
    <w:rsid w:val="00D0360B"/>
    <w:rsid w:val="00D06355"/>
    <w:rsid w:val="00D06838"/>
    <w:rsid w:val="00D10089"/>
    <w:rsid w:val="00D10585"/>
    <w:rsid w:val="00D10E4A"/>
    <w:rsid w:val="00D1162F"/>
    <w:rsid w:val="00D12926"/>
    <w:rsid w:val="00D12EF9"/>
    <w:rsid w:val="00D13612"/>
    <w:rsid w:val="00D15D62"/>
    <w:rsid w:val="00D15EF7"/>
    <w:rsid w:val="00D15F89"/>
    <w:rsid w:val="00D16964"/>
    <w:rsid w:val="00D16EC4"/>
    <w:rsid w:val="00D16FC6"/>
    <w:rsid w:val="00D17643"/>
    <w:rsid w:val="00D179AB"/>
    <w:rsid w:val="00D200E0"/>
    <w:rsid w:val="00D216C0"/>
    <w:rsid w:val="00D21FB7"/>
    <w:rsid w:val="00D220B9"/>
    <w:rsid w:val="00D22135"/>
    <w:rsid w:val="00D23939"/>
    <w:rsid w:val="00D23968"/>
    <w:rsid w:val="00D2516B"/>
    <w:rsid w:val="00D256FD"/>
    <w:rsid w:val="00D277C3"/>
    <w:rsid w:val="00D27B8C"/>
    <w:rsid w:val="00D3050F"/>
    <w:rsid w:val="00D31EC2"/>
    <w:rsid w:val="00D3462C"/>
    <w:rsid w:val="00D34959"/>
    <w:rsid w:val="00D34C06"/>
    <w:rsid w:val="00D34D1A"/>
    <w:rsid w:val="00D351DA"/>
    <w:rsid w:val="00D36253"/>
    <w:rsid w:val="00D36A59"/>
    <w:rsid w:val="00D36CBE"/>
    <w:rsid w:val="00D3795B"/>
    <w:rsid w:val="00D4010C"/>
    <w:rsid w:val="00D4275C"/>
    <w:rsid w:val="00D44BC7"/>
    <w:rsid w:val="00D44F44"/>
    <w:rsid w:val="00D451BA"/>
    <w:rsid w:val="00D46174"/>
    <w:rsid w:val="00D466B2"/>
    <w:rsid w:val="00D467A0"/>
    <w:rsid w:val="00D469A1"/>
    <w:rsid w:val="00D474B2"/>
    <w:rsid w:val="00D47FBF"/>
    <w:rsid w:val="00D5017A"/>
    <w:rsid w:val="00D50E70"/>
    <w:rsid w:val="00D51E21"/>
    <w:rsid w:val="00D51E37"/>
    <w:rsid w:val="00D530F7"/>
    <w:rsid w:val="00D53E3D"/>
    <w:rsid w:val="00D559B1"/>
    <w:rsid w:val="00D564E0"/>
    <w:rsid w:val="00D56D05"/>
    <w:rsid w:val="00D5798B"/>
    <w:rsid w:val="00D618EE"/>
    <w:rsid w:val="00D622E1"/>
    <w:rsid w:val="00D62305"/>
    <w:rsid w:val="00D62427"/>
    <w:rsid w:val="00D62B31"/>
    <w:rsid w:val="00D63524"/>
    <w:rsid w:val="00D653D1"/>
    <w:rsid w:val="00D65738"/>
    <w:rsid w:val="00D65E4E"/>
    <w:rsid w:val="00D661A6"/>
    <w:rsid w:val="00D66E63"/>
    <w:rsid w:val="00D6702D"/>
    <w:rsid w:val="00D67DB4"/>
    <w:rsid w:val="00D67EE4"/>
    <w:rsid w:val="00D70190"/>
    <w:rsid w:val="00D7170E"/>
    <w:rsid w:val="00D71A72"/>
    <w:rsid w:val="00D74478"/>
    <w:rsid w:val="00D74EE8"/>
    <w:rsid w:val="00D75E42"/>
    <w:rsid w:val="00D76043"/>
    <w:rsid w:val="00D76377"/>
    <w:rsid w:val="00D7736E"/>
    <w:rsid w:val="00D7787E"/>
    <w:rsid w:val="00D80C09"/>
    <w:rsid w:val="00D835CC"/>
    <w:rsid w:val="00D837F5"/>
    <w:rsid w:val="00D83B29"/>
    <w:rsid w:val="00D84595"/>
    <w:rsid w:val="00D85AFD"/>
    <w:rsid w:val="00D86B16"/>
    <w:rsid w:val="00D872F2"/>
    <w:rsid w:val="00D90D36"/>
    <w:rsid w:val="00D913C2"/>
    <w:rsid w:val="00D91AD3"/>
    <w:rsid w:val="00D92177"/>
    <w:rsid w:val="00D922E7"/>
    <w:rsid w:val="00D92D27"/>
    <w:rsid w:val="00D939BB"/>
    <w:rsid w:val="00D94107"/>
    <w:rsid w:val="00D95CAA"/>
    <w:rsid w:val="00D9648E"/>
    <w:rsid w:val="00D9734F"/>
    <w:rsid w:val="00D97B70"/>
    <w:rsid w:val="00D97BDF"/>
    <w:rsid w:val="00DA08BD"/>
    <w:rsid w:val="00DA1401"/>
    <w:rsid w:val="00DA225A"/>
    <w:rsid w:val="00DA31DE"/>
    <w:rsid w:val="00DA4610"/>
    <w:rsid w:val="00DA6592"/>
    <w:rsid w:val="00DA6E0F"/>
    <w:rsid w:val="00DA788D"/>
    <w:rsid w:val="00DB08CD"/>
    <w:rsid w:val="00DB0C71"/>
    <w:rsid w:val="00DB153D"/>
    <w:rsid w:val="00DB28BD"/>
    <w:rsid w:val="00DB3386"/>
    <w:rsid w:val="00DB3A28"/>
    <w:rsid w:val="00DB3E7E"/>
    <w:rsid w:val="00DB4BC0"/>
    <w:rsid w:val="00DB53FD"/>
    <w:rsid w:val="00DB5D35"/>
    <w:rsid w:val="00DB5EBB"/>
    <w:rsid w:val="00DB6D23"/>
    <w:rsid w:val="00DB71D1"/>
    <w:rsid w:val="00DB7407"/>
    <w:rsid w:val="00DB7FAF"/>
    <w:rsid w:val="00DC0CD2"/>
    <w:rsid w:val="00DC2729"/>
    <w:rsid w:val="00DC280C"/>
    <w:rsid w:val="00DC2A06"/>
    <w:rsid w:val="00DC402F"/>
    <w:rsid w:val="00DC4EDA"/>
    <w:rsid w:val="00DC69C1"/>
    <w:rsid w:val="00DC6D8B"/>
    <w:rsid w:val="00DC7518"/>
    <w:rsid w:val="00DC7707"/>
    <w:rsid w:val="00DD09D1"/>
    <w:rsid w:val="00DD0D7D"/>
    <w:rsid w:val="00DD11C5"/>
    <w:rsid w:val="00DD16FD"/>
    <w:rsid w:val="00DD2C5B"/>
    <w:rsid w:val="00DD36AC"/>
    <w:rsid w:val="00DD4561"/>
    <w:rsid w:val="00DD4607"/>
    <w:rsid w:val="00DD4CEC"/>
    <w:rsid w:val="00DD5520"/>
    <w:rsid w:val="00DD5F11"/>
    <w:rsid w:val="00DD608D"/>
    <w:rsid w:val="00DD72EF"/>
    <w:rsid w:val="00DD7346"/>
    <w:rsid w:val="00DD7396"/>
    <w:rsid w:val="00DD7AE1"/>
    <w:rsid w:val="00DE018B"/>
    <w:rsid w:val="00DE0334"/>
    <w:rsid w:val="00DE05FE"/>
    <w:rsid w:val="00DE29AF"/>
    <w:rsid w:val="00DE3607"/>
    <w:rsid w:val="00DE3C65"/>
    <w:rsid w:val="00DE4F81"/>
    <w:rsid w:val="00DE520C"/>
    <w:rsid w:val="00DE5582"/>
    <w:rsid w:val="00DE5892"/>
    <w:rsid w:val="00DE6B45"/>
    <w:rsid w:val="00DE6C4C"/>
    <w:rsid w:val="00DE7A88"/>
    <w:rsid w:val="00DF0F5E"/>
    <w:rsid w:val="00DF214F"/>
    <w:rsid w:val="00DF43CF"/>
    <w:rsid w:val="00DF54DE"/>
    <w:rsid w:val="00DF56EA"/>
    <w:rsid w:val="00DF57EF"/>
    <w:rsid w:val="00DF73DF"/>
    <w:rsid w:val="00DF79AD"/>
    <w:rsid w:val="00DF7D67"/>
    <w:rsid w:val="00E00828"/>
    <w:rsid w:val="00E00B18"/>
    <w:rsid w:val="00E00FF5"/>
    <w:rsid w:val="00E0154E"/>
    <w:rsid w:val="00E05AAF"/>
    <w:rsid w:val="00E05BE2"/>
    <w:rsid w:val="00E06C84"/>
    <w:rsid w:val="00E07CE8"/>
    <w:rsid w:val="00E07D1A"/>
    <w:rsid w:val="00E10D4D"/>
    <w:rsid w:val="00E110A7"/>
    <w:rsid w:val="00E12306"/>
    <w:rsid w:val="00E129BE"/>
    <w:rsid w:val="00E13CEE"/>
    <w:rsid w:val="00E149E2"/>
    <w:rsid w:val="00E14B17"/>
    <w:rsid w:val="00E157E1"/>
    <w:rsid w:val="00E16E46"/>
    <w:rsid w:val="00E223B7"/>
    <w:rsid w:val="00E236DF"/>
    <w:rsid w:val="00E249A1"/>
    <w:rsid w:val="00E24FD2"/>
    <w:rsid w:val="00E2586A"/>
    <w:rsid w:val="00E26939"/>
    <w:rsid w:val="00E30035"/>
    <w:rsid w:val="00E313B6"/>
    <w:rsid w:val="00E315D4"/>
    <w:rsid w:val="00E31CA1"/>
    <w:rsid w:val="00E32099"/>
    <w:rsid w:val="00E349AE"/>
    <w:rsid w:val="00E35622"/>
    <w:rsid w:val="00E35BA1"/>
    <w:rsid w:val="00E367C5"/>
    <w:rsid w:val="00E36B8C"/>
    <w:rsid w:val="00E36CBD"/>
    <w:rsid w:val="00E36D1F"/>
    <w:rsid w:val="00E4022C"/>
    <w:rsid w:val="00E41F4D"/>
    <w:rsid w:val="00E4343E"/>
    <w:rsid w:val="00E44464"/>
    <w:rsid w:val="00E45578"/>
    <w:rsid w:val="00E45645"/>
    <w:rsid w:val="00E46853"/>
    <w:rsid w:val="00E5123E"/>
    <w:rsid w:val="00E51617"/>
    <w:rsid w:val="00E540F4"/>
    <w:rsid w:val="00E54844"/>
    <w:rsid w:val="00E55BEE"/>
    <w:rsid w:val="00E56710"/>
    <w:rsid w:val="00E5676E"/>
    <w:rsid w:val="00E56C23"/>
    <w:rsid w:val="00E6177B"/>
    <w:rsid w:val="00E61C04"/>
    <w:rsid w:val="00E61FB6"/>
    <w:rsid w:val="00E62037"/>
    <w:rsid w:val="00E63039"/>
    <w:rsid w:val="00E63F00"/>
    <w:rsid w:val="00E663DC"/>
    <w:rsid w:val="00E66453"/>
    <w:rsid w:val="00E7056D"/>
    <w:rsid w:val="00E7086E"/>
    <w:rsid w:val="00E71D67"/>
    <w:rsid w:val="00E71EF3"/>
    <w:rsid w:val="00E72480"/>
    <w:rsid w:val="00E7380B"/>
    <w:rsid w:val="00E74160"/>
    <w:rsid w:val="00E74589"/>
    <w:rsid w:val="00E75323"/>
    <w:rsid w:val="00E763C6"/>
    <w:rsid w:val="00E76FA5"/>
    <w:rsid w:val="00E773A7"/>
    <w:rsid w:val="00E773B7"/>
    <w:rsid w:val="00E7798A"/>
    <w:rsid w:val="00E800C4"/>
    <w:rsid w:val="00E80FDB"/>
    <w:rsid w:val="00E81C08"/>
    <w:rsid w:val="00E81F8F"/>
    <w:rsid w:val="00E8221E"/>
    <w:rsid w:val="00E828EC"/>
    <w:rsid w:val="00E86171"/>
    <w:rsid w:val="00E9078F"/>
    <w:rsid w:val="00E91DC5"/>
    <w:rsid w:val="00E92BD2"/>
    <w:rsid w:val="00E93004"/>
    <w:rsid w:val="00E95039"/>
    <w:rsid w:val="00E9563B"/>
    <w:rsid w:val="00E95CDC"/>
    <w:rsid w:val="00E96AF5"/>
    <w:rsid w:val="00E96B2D"/>
    <w:rsid w:val="00E96B7E"/>
    <w:rsid w:val="00E96F19"/>
    <w:rsid w:val="00E9724A"/>
    <w:rsid w:val="00E97F22"/>
    <w:rsid w:val="00EA02E4"/>
    <w:rsid w:val="00EA0CD4"/>
    <w:rsid w:val="00EA1342"/>
    <w:rsid w:val="00EA3D9D"/>
    <w:rsid w:val="00EA473E"/>
    <w:rsid w:val="00EA4E7B"/>
    <w:rsid w:val="00EA6B66"/>
    <w:rsid w:val="00EA6CB2"/>
    <w:rsid w:val="00EA797E"/>
    <w:rsid w:val="00EA7BA1"/>
    <w:rsid w:val="00EA7E67"/>
    <w:rsid w:val="00EB0291"/>
    <w:rsid w:val="00EB0A5D"/>
    <w:rsid w:val="00EB34E2"/>
    <w:rsid w:val="00EB381F"/>
    <w:rsid w:val="00EB540A"/>
    <w:rsid w:val="00EB582E"/>
    <w:rsid w:val="00EB5AA3"/>
    <w:rsid w:val="00EB74C4"/>
    <w:rsid w:val="00EB7CFB"/>
    <w:rsid w:val="00EC0A44"/>
    <w:rsid w:val="00EC0DA3"/>
    <w:rsid w:val="00EC0E9E"/>
    <w:rsid w:val="00EC13A2"/>
    <w:rsid w:val="00EC17C7"/>
    <w:rsid w:val="00EC1AA2"/>
    <w:rsid w:val="00EC1DBA"/>
    <w:rsid w:val="00EC1FFE"/>
    <w:rsid w:val="00EC301A"/>
    <w:rsid w:val="00EC3184"/>
    <w:rsid w:val="00EC4143"/>
    <w:rsid w:val="00EC422A"/>
    <w:rsid w:val="00EC453A"/>
    <w:rsid w:val="00EC465F"/>
    <w:rsid w:val="00EC4C49"/>
    <w:rsid w:val="00EC4C6F"/>
    <w:rsid w:val="00EC556C"/>
    <w:rsid w:val="00EC60E8"/>
    <w:rsid w:val="00EC6AAC"/>
    <w:rsid w:val="00EC6D69"/>
    <w:rsid w:val="00EC7AC0"/>
    <w:rsid w:val="00ED11CC"/>
    <w:rsid w:val="00ED1C55"/>
    <w:rsid w:val="00ED26AB"/>
    <w:rsid w:val="00ED3444"/>
    <w:rsid w:val="00ED359F"/>
    <w:rsid w:val="00ED3833"/>
    <w:rsid w:val="00ED7002"/>
    <w:rsid w:val="00ED7B27"/>
    <w:rsid w:val="00ED7FA7"/>
    <w:rsid w:val="00EE20A8"/>
    <w:rsid w:val="00EE2300"/>
    <w:rsid w:val="00EE2B97"/>
    <w:rsid w:val="00EE3805"/>
    <w:rsid w:val="00EE41E5"/>
    <w:rsid w:val="00EE484A"/>
    <w:rsid w:val="00EE51EB"/>
    <w:rsid w:val="00EE6B1F"/>
    <w:rsid w:val="00EE6BF4"/>
    <w:rsid w:val="00EE74A4"/>
    <w:rsid w:val="00EF07C6"/>
    <w:rsid w:val="00EF0A2C"/>
    <w:rsid w:val="00EF0A85"/>
    <w:rsid w:val="00EF0BFA"/>
    <w:rsid w:val="00EF21A3"/>
    <w:rsid w:val="00EF21C8"/>
    <w:rsid w:val="00EF252C"/>
    <w:rsid w:val="00EF2613"/>
    <w:rsid w:val="00EF382E"/>
    <w:rsid w:val="00EF4FFB"/>
    <w:rsid w:val="00EF627E"/>
    <w:rsid w:val="00EF6538"/>
    <w:rsid w:val="00EF6F13"/>
    <w:rsid w:val="00EF72AC"/>
    <w:rsid w:val="00EF7F25"/>
    <w:rsid w:val="00F0006D"/>
    <w:rsid w:val="00F00A45"/>
    <w:rsid w:val="00F00E72"/>
    <w:rsid w:val="00F012DD"/>
    <w:rsid w:val="00F0143B"/>
    <w:rsid w:val="00F028AF"/>
    <w:rsid w:val="00F048DB"/>
    <w:rsid w:val="00F05679"/>
    <w:rsid w:val="00F061C5"/>
    <w:rsid w:val="00F06D8E"/>
    <w:rsid w:val="00F0726F"/>
    <w:rsid w:val="00F07A59"/>
    <w:rsid w:val="00F102D6"/>
    <w:rsid w:val="00F104E2"/>
    <w:rsid w:val="00F10543"/>
    <w:rsid w:val="00F10A4B"/>
    <w:rsid w:val="00F10F53"/>
    <w:rsid w:val="00F131E1"/>
    <w:rsid w:val="00F138C2"/>
    <w:rsid w:val="00F139EA"/>
    <w:rsid w:val="00F1549C"/>
    <w:rsid w:val="00F1564B"/>
    <w:rsid w:val="00F1577E"/>
    <w:rsid w:val="00F159FF"/>
    <w:rsid w:val="00F16EDB"/>
    <w:rsid w:val="00F20105"/>
    <w:rsid w:val="00F20366"/>
    <w:rsid w:val="00F204E3"/>
    <w:rsid w:val="00F2488D"/>
    <w:rsid w:val="00F254DE"/>
    <w:rsid w:val="00F27209"/>
    <w:rsid w:val="00F27E94"/>
    <w:rsid w:val="00F32060"/>
    <w:rsid w:val="00F3225A"/>
    <w:rsid w:val="00F344FB"/>
    <w:rsid w:val="00F34890"/>
    <w:rsid w:val="00F34B84"/>
    <w:rsid w:val="00F357DD"/>
    <w:rsid w:val="00F35CAC"/>
    <w:rsid w:val="00F3642F"/>
    <w:rsid w:val="00F36A80"/>
    <w:rsid w:val="00F36BE5"/>
    <w:rsid w:val="00F400B2"/>
    <w:rsid w:val="00F40944"/>
    <w:rsid w:val="00F4096D"/>
    <w:rsid w:val="00F40C04"/>
    <w:rsid w:val="00F413DD"/>
    <w:rsid w:val="00F4147D"/>
    <w:rsid w:val="00F421D7"/>
    <w:rsid w:val="00F4273A"/>
    <w:rsid w:val="00F42ED0"/>
    <w:rsid w:val="00F43EB9"/>
    <w:rsid w:val="00F468FA"/>
    <w:rsid w:val="00F507ED"/>
    <w:rsid w:val="00F50F36"/>
    <w:rsid w:val="00F532CD"/>
    <w:rsid w:val="00F545AF"/>
    <w:rsid w:val="00F55455"/>
    <w:rsid w:val="00F56A55"/>
    <w:rsid w:val="00F57995"/>
    <w:rsid w:val="00F57F4D"/>
    <w:rsid w:val="00F60B92"/>
    <w:rsid w:val="00F6105B"/>
    <w:rsid w:val="00F61F5F"/>
    <w:rsid w:val="00F644C7"/>
    <w:rsid w:val="00F645BA"/>
    <w:rsid w:val="00F64E58"/>
    <w:rsid w:val="00F655AE"/>
    <w:rsid w:val="00F65F58"/>
    <w:rsid w:val="00F67916"/>
    <w:rsid w:val="00F67DF4"/>
    <w:rsid w:val="00F67E21"/>
    <w:rsid w:val="00F70846"/>
    <w:rsid w:val="00F71FDC"/>
    <w:rsid w:val="00F72EF7"/>
    <w:rsid w:val="00F73AB8"/>
    <w:rsid w:val="00F74953"/>
    <w:rsid w:val="00F7509A"/>
    <w:rsid w:val="00F77325"/>
    <w:rsid w:val="00F77F93"/>
    <w:rsid w:val="00F80746"/>
    <w:rsid w:val="00F8089C"/>
    <w:rsid w:val="00F81351"/>
    <w:rsid w:val="00F81563"/>
    <w:rsid w:val="00F81F38"/>
    <w:rsid w:val="00F8271D"/>
    <w:rsid w:val="00F83563"/>
    <w:rsid w:val="00F84487"/>
    <w:rsid w:val="00F8453B"/>
    <w:rsid w:val="00F8603F"/>
    <w:rsid w:val="00F90342"/>
    <w:rsid w:val="00F92645"/>
    <w:rsid w:val="00F92B56"/>
    <w:rsid w:val="00F93037"/>
    <w:rsid w:val="00F93788"/>
    <w:rsid w:val="00F93BDE"/>
    <w:rsid w:val="00F943FB"/>
    <w:rsid w:val="00F94F8C"/>
    <w:rsid w:val="00F95124"/>
    <w:rsid w:val="00F95AA5"/>
    <w:rsid w:val="00F95B2A"/>
    <w:rsid w:val="00F967BD"/>
    <w:rsid w:val="00FA0031"/>
    <w:rsid w:val="00FA0350"/>
    <w:rsid w:val="00FA0438"/>
    <w:rsid w:val="00FA0961"/>
    <w:rsid w:val="00FA2B17"/>
    <w:rsid w:val="00FA2B76"/>
    <w:rsid w:val="00FA41F6"/>
    <w:rsid w:val="00FA48C6"/>
    <w:rsid w:val="00FA4EFF"/>
    <w:rsid w:val="00FA61D6"/>
    <w:rsid w:val="00FA65D6"/>
    <w:rsid w:val="00FB0142"/>
    <w:rsid w:val="00FB123D"/>
    <w:rsid w:val="00FB41A9"/>
    <w:rsid w:val="00FB6C4A"/>
    <w:rsid w:val="00FB7FA6"/>
    <w:rsid w:val="00FC0281"/>
    <w:rsid w:val="00FC072A"/>
    <w:rsid w:val="00FC08FF"/>
    <w:rsid w:val="00FC373F"/>
    <w:rsid w:val="00FC3F78"/>
    <w:rsid w:val="00FC69B1"/>
    <w:rsid w:val="00FC7089"/>
    <w:rsid w:val="00FC7ACA"/>
    <w:rsid w:val="00FD02E0"/>
    <w:rsid w:val="00FD0305"/>
    <w:rsid w:val="00FD04E7"/>
    <w:rsid w:val="00FD109E"/>
    <w:rsid w:val="00FD1F29"/>
    <w:rsid w:val="00FD2ED4"/>
    <w:rsid w:val="00FD326C"/>
    <w:rsid w:val="00FD49C2"/>
    <w:rsid w:val="00FD4CBE"/>
    <w:rsid w:val="00FD58A0"/>
    <w:rsid w:val="00FD5ECD"/>
    <w:rsid w:val="00FD6909"/>
    <w:rsid w:val="00FD6B5B"/>
    <w:rsid w:val="00FD7CC0"/>
    <w:rsid w:val="00FE02E2"/>
    <w:rsid w:val="00FE0423"/>
    <w:rsid w:val="00FE042D"/>
    <w:rsid w:val="00FE25D8"/>
    <w:rsid w:val="00FE2611"/>
    <w:rsid w:val="00FE3960"/>
    <w:rsid w:val="00FE3A85"/>
    <w:rsid w:val="00FE4442"/>
    <w:rsid w:val="00FE5CCC"/>
    <w:rsid w:val="00FE64AB"/>
    <w:rsid w:val="00FE67C6"/>
    <w:rsid w:val="00FE6895"/>
    <w:rsid w:val="00FE6C79"/>
    <w:rsid w:val="00FE6D3A"/>
    <w:rsid w:val="00FE7046"/>
    <w:rsid w:val="00FE7427"/>
    <w:rsid w:val="00FE74BD"/>
    <w:rsid w:val="00FE7D46"/>
    <w:rsid w:val="00FF05D4"/>
    <w:rsid w:val="00FF0869"/>
    <w:rsid w:val="00FF0BA5"/>
    <w:rsid w:val="00FF0EA7"/>
    <w:rsid w:val="00FF0ECC"/>
    <w:rsid w:val="00FF1C30"/>
    <w:rsid w:val="00FF4B90"/>
    <w:rsid w:val="00FF4EEF"/>
    <w:rsid w:val="00FF5AFC"/>
    <w:rsid w:val="00FF63B7"/>
    <w:rsid w:val="00FF6859"/>
    <w:rsid w:val="00FF6A0B"/>
    <w:rsid w:val="00FF6B2A"/>
    <w:rsid w:val="00FF6EEA"/>
    <w:rsid w:val="00FF771F"/>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5F85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400" w:lineRule="exact"/>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rsid w:val="003F6E1D"/>
    <w:rPr>
      <w:rFonts w:eastAsia="HG丸ｺﾞｼｯｸM-PRO"/>
      <w:kern w:val="2"/>
      <w:sz w:val="26"/>
      <w:szCs w:val="26"/>
    </w:rPr>
  </w:style>
  <w:style w:type="paragraph" w:styleId="1">
    <w:name w:val="heading 1"/>
    <w:basedOn w:val="a"/>
    <w:next w:val="a"/>
    <w:link w:val="10"/>
    <w:qFormat/>
    <w:rsid w:val="00D27B8C"/>
    <w:pPr>
      <w:keepNext/>
      <w:outlineLvl w:val="0"/>
    </w:pPr>
    <w:rPr>
      <w:rFonts w:ascii="HG丸ｺﾞｼｯｸM-PRO" w:hAnsi="Arial"/>
      <w:sz w:val="32"/>
      <w:szCs w:val="32"/>
      <w:lang w:val="x-none" w:eastAsia="x-none"/>
    </w:rPr>
  </w:style>
  <w:style w:type="paragraph" w:styleId="2">
    <w:name w:val="heading 2"/>
    <w:basedOn w:val="a"/>
    <w:next w:val="a"/>
    <w:qFormat/>
    <w:rsid w:val="00D27B8C"/>
    <w:pPr>
      <w:keepNext/>
      <w:outlineLvl w:val="1"/>
    </w:pPr>
    <w:rPr>
      <w:rFonts w:ascii="Arial" w:hAnsi="Arial"/>
      <w:sz w:val="32"/>
    </w:rPr>
  </w:style>
  <w:style w:type="paragraph" w:styleId="3">
    <w:name w:val="heading 3"/>
    <w:basedOn w:val="a"/>
    <w:next w:val="a"/>
    <w:autoRedefine/>
    <w:qFormat/>
    <w:rsid w:val="00DB5D35"/>
    <w:pPr>
      <w:keepNext/>
      <w:spacing w:afterLines="50" w:after="120"/>
      <w:ind w:leftChars="272" w:left="707"/>
      <w:outlineLvl w:val="2"/>
    </w:pPr>
    <w:rPr>
      <w:rFonts w:ascii="HG丸ｺﾞｼｯｸM-PRO" w:hAnsi="Arial"/>
    </w:rPr>
  </w:style>
  <w:style w:type="paragraph" w:styleId="4">
    <w:name w:val="heading 4"/>
    <w:basedOn w:val="a"/>
    <w:next w:val="a"/>
    <w:link w:val="40"/>
    <w:unhideWhenUsed/>
    <w:qFormat/>
    <w:rsid w:val="00A5683D"/>
    <w:pPr>
      <w:keepNext/>
      <w:ind w:leftChars="400" w:left="400"/>
      <w:outlineLvl w:val="3"/>
    </w:pPr>
    <w:rPr>
      <w:b/>
      <w:bCs/>
    </w:rPr>
  </w:style>
  <w:style w:type="paragraph" w:styleId="5">
    <w:name w:val="heading 5"/>
    <w:basedOn w:val="a"/>
    <w:next w:val="a"/>
    <w:qFormat/>
    <w:rsid w:val="00D27B8C"/>
    <w:pPr>
      <w:keepNext/>
      <w:ind w:leftChars="800" w:left="800"/>
      <w:outlineLvl w:val="4"/>
    </w:pPr>
    <w:rPr>
      <w:rFonts w:ascii="Arial" w:eastAsia="ＭＳ ゴシック" w:hAnsi="Arial"/>
      <w:sz w:val="21"/>
      <w:szCs w:val="24"/>
    </w:rPr>
  </w:style>
  <w:style w:type="paragraph" w:styleId="6">
    <w:name w:val="heading 6"/>
    <w:basedOn w:val="a"/>
    <w:next w:val="a"/>
    <w:qFormat/>
    <w:rsid w:val="00D27B8C"/>
    <w:pPr>
      <w:keepNext/>
      <w:ind w:leftChars="800" w:left="800"/>
      <w:outlineLvl w:val="5"/>
    </w:pPr>
    <w:rPr>
      <w:rFonts w:eastAsia="ＭＳ 明朝"/>
      <w:b/>
      <w:bCs/>
      <w:sz w:val="21"/>
      <w:szCs w:val="24"/>
    </w:rPr>
  </w:style>
  <w:style w:type="paragraph" w:styleId="7">
    <w:name w:val="heading 7"/>
    <w:basedOn w:val="a"/>
    <w:next w:val="a"/>
    <w:qFormat/>
    <w:rsid w:val="00D27B8C"/>
    <w:pPr>
      <w:keepNext/>
      <w:ind w:leftChars="800" w:left="800"/>
      <w:outlineLvl w:val="6"/>
    </w:pPr>
    <w:rPr>
      <w:rFonts w:eastAsia="ＭＳ 明朝"/>
      <w:sz w:val="21"/>
      <w:szCs w:val="24"/>
    </w:rPr>
  </w:style>
  <w:style w:type="paragraph" w:styleId="8">
    <w:name w:val="heading 8"/>
    <w:basedOn w:val="a"/>
    <w:next w:val="a"/>
    <w:qFormat/>
    <w:rsid w:val="00D27B8C"/>
    <w:pPr>
      <w:keepNext/>
      <w:ind w:leftChars="1200" w:left="1200"/>
      <w:outlineLvl w:val="7"/>
    </w:pPr>
    <w:rPr>
      <w:rFonts w:eastAsia="ＭＳ 明朝"/>
      <w:sz w:val="21"/>
      <w:szCs w:val="24"/>
    </w:rPr>
  </w:style>
  <w:style w:type="paragraph" w:styleId="9">
    <w:name w:val="heading 9"/>
    <w:basedOn w:val="a"/>
    <w:next w:val="a"/>
    <w:qFormat/>
    <w:rsid w:val="00D27B8C"/>
    <w:pPr>
      <w:keepNext/>
      <w:ind w:leftChars="1200" w:left="1200"/>
      <w:outlineLvl w:val="8"/>
    </w:pPr>
    <w:rPr>
      <w:rFonts w:eastAsia="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rPr>
      <w:lang w:val="x-none" w:eastAsia="x-none"/>
    </w:r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0">
    <w:name w:val="Body Text Indent 2"/>
    <w:basedOn w:val="a"/>
    <w:rsid w:val="00D27B8C"/>
    <w:pPr>
      <w:ind w:leftChars="188" w:left="489" w:firstLineChars="100" w:firstLine="260"/>
    </w:pPr>
    <w:rPr>
      <w:rFonts w:ascii="HG丸ｺﾞｼｯｸM-PRO"/>
      <w:color w:val="000000"/>
    </w:rPr>
  </w:style>
  <w:style w:type="paragraph" w:styleId="30">
    <w:name w:val="Body Text Indent 3"/>
    <w:basedOn w:val="a"/>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ascii="ＭＳ 明朝" w:eastAsia="ＭＳ 明朝" w:hAnsi="ＭＳ 明朝"/>
      <w:sz w:val="28"/>
      <w:szCs w:val="24"/>
    </w:rPr>
  </w:style>
  <w:style w:type="character" w:styleId="ab">
    <w:name w:val="Hyperlink"/>
    <w:uiPriority w:val="99"/>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1">
    <w:name w:val="スタイル2"/>
    <w:basedOn w:val="a"/>
    <w:rsid w:val="00D27B8C"/>
  </w:style>
  <w:style w:type="table" w:styleId="ad">
    <w:name w:val="Table Grid"/>
    <w:basedOn w:val="a1"/>
    <w:rsid w:val="00D27B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kern w:val="0"/>
      <w:sz w:val="24"/>
      <w:szCs w:val="24"/>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semiHidden/>
    <w:rsid w:val="00DD16FD"/>
    <w:rPr>
      <w:sz w:val="18"/>
      <w:szCs w:val="18"/>
    </w:rPr>
  </w:style>
  <w:style w:type="paragraph" w:styleId="af3">
    <w:name w:val="annotation text"/>
    <w:basedOn w:val="a"/>
    <w:semiHidden/>
    <w:rsid w:val="00DD16FD"/>
    <w:pPr>
      <w:jc w:val="left"/>
    </w:pPr>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6139AB"/>
    <w:pPr>
      <w:ind w:leftChars="400" w:left="840"/>
    </w:pPr>
  </w:style>
  <w:style w:type="character" w:customStyle="1" w:styleId="10">
    <w:name w:val="見出し 1 (文字)"/>
    <w:link w:val="1"/>
    <w:rsid w:val="0053650F"/>
    <w:rPr>
      <w:rFonts w:ascii="HG丸ｺﾞｼｯｸM-PRO" w:eastAsia="HG丸ｺﾞｼｯｸM-PRO" w:hAnsi="Arial"/>
      <w:kern w:val="2"/>
      <w:sz w:val="32"/>
      <w:szCs w:val="32"/>
    </w:rPr>
  </w:style>
  <w:style w:type="character" w:customStyle="1" w:styleId="a5">
    <w:name w:val="フッター (文字)"/>
    <w:link w:val="a4"/>
    <w:uiPriority w:val="99"/>
    <w:rsid w:val="00FC0281"/>
    <w:rPr>
      <w:rFonts w:eastAsia="HG丸ｺﾞｼｯｸM-PRO"/>
      <w:kern w:val="2"/>
      <w:sz w:val="26"/>
      <w:szCs w:val="26"/>
    </w:rPr>
  </w:style>
  <w:style w:type="paragraph" w:styleId="af7">
    <w:name w:val="Note Heading"/>
    <w:basedOn w:val="a"/>
    <w:next w:val="a"/>
    <w:link w:val="af8"/>
    <w:rsid w:val="003A0F16"/>
    <w:pPr>
      <w:jc w:val="center"/>
    </w:pPr>
    <w:rPr>
      <w:lang w:val="x-none" w:eastAsia="x-none"/>
    </w:rPr>
  </w:style>
  <w:style w:type="character" w:customStyle="1" w:styleId="af8">
    <w:name w:val="記 (文字)"/>
    <w:link w:val="af7"/>
    <w:rsid w:val="003A0F16"/>
    <w:rPr>
      <w:rFonts w:eastAsia="HG丸ｺﾞｼｯｸM-PRO"/>
      <w:kern w:val="2"/>
      <w:sz w:val="26"/>
      <w:szCs w:val="26"/>
    </w:rPr>
  </w:style>
  <w:style w:type="character" w:customStyle="1" w:styleId="40">
    <w:name w:val="見出し 4 (文字)"/>
    <w:basedOn w:val="a0"/>
    <w:link w:val="4"/>
    <w:rsid w:val="00A5683D"/>
    <w:rPr>
      <w:rFonts w:eastAsia="HG丸ｺﾞｼｯｸM-PRO"/>
      <w:b/>
      <w:bCs/>
      <w:kern w:val="2"/>
      <w:sz w:val="26"/>
      <w:szCs w:val="26"/>
    </w:rPr>
  </w:style>
  <w:style w:type="paragraph" w:styleId="af9">
    <w:name w:val="Revision"/>
    <w:hidden/>
    <w:uiPriority w:val="99"/>
    <w:semiHidden/>
    <w:rsid w:val="0088026C"/>
    <w:pPr>
      <w:spacing w:line="240" w:lineRule="auto"/>
      <w:jc w:val="left"/>
    </w:pPr>
    <w:rPr>
      <w:rFonts w:eastAsia="HG丸ｺﾞｼｯｸM-PRO"/>
      <w:kern w:val="2"/>
      <w:sz w:val="26"/>
      <w:szCs w:val="26"/>
    </w:rPr>
  </w:style>
  <w:style w:type="paragraph" w:styleId="afa">
    <w:name w:val="Plain Text"/>
    <w:basedOn w:val="a"/>
    <w:link w:val="afb"/>
    <w:uiPriority w:val="99"/>
    <w:unhideWhenUsed/>
    <w:rsid w:val="00053E74"/>
    <w:pPr>
      <w:widowControl w:val="0"/>
      <w:spacing w:line="240" w:lineRule="auto"/>
      <w:jc w:val="left"/>
    </w:pPr>
    <w:rPr>
      <w:rFonts w:ascii="Yu Gothic" w:eastAsia="Yu Gothic" w:hAnsi="Courier New" w:cs="Courier New"/>
      <w:sz w:val="22"/>
      <w:szCs w:val="22"/>
    </w:rPr>
  </w:style>
  <w:style w:type="character" w:customStyle="1" w:styleId="afb">
    <w:name w:val="書式なし (文字)"/>
    <w:basedOn w:val="a0"/>
    <w:link w:val="afa"/>
    <w:uiPriority w:val="99"/>
    <w:rsid w:val="00053E74"/>
    <w:rPr>
      <w:rFonts w:ascii="Yu Gothic" w:eastAsia="Yu Gothic" w:hAnsi="Courier New" w:cs="Courier New"/>
      <w:kern w:val="2"/>
      <w:sz w:val="22"/>
      <w:szCs w:val="22"/>
    </w:rPr>
  </w:style>
  <w:style w:type="paragraph" w:styleId="afc">
    <w:name w:val="No Spacing"/>
    <w:uiPriority w:val="1"/>
    <w:qFormat/>
    <w:rsid w:val="001D7AAA"/>
    <w:pPr>
      <w:widowControl w:val="0"/>
      <w:spacing w:line="240" w:lineRule="auto"/>
    </w:pPr>
    <w:rPr>
      <w:rFonts w:asciiTheme="minorHAnsi" w:eastAsiaTheme="minorEastAsia" w:hAnsiTheme="minorHAnsi" w:cstheme="minorBidi"/>
      <w:kern w:val="2"/>
      <w:sz w:val="21"/>
      <w:szCs w:val="22"/>
    </w:rPr>
  </w:style>
  <w:style w:type="paragraph" w:styleId="afd">
    <w:name w:val="TOC Heading"/>
    <w:basedOn w:val="1"/>
    <w:next w:val="a"/>
    <w:uiPriority w:val="39"/>
    <w:unhideWhenUsed/>
    <w:qFormat/>
    <w:rsid w:val="002F374B"/>
    <w:pPr>
      <w:keepLines/>
      <w:spacing w:before="240" w:line="259" w:lineRule="auto"/>
      <w:jc w:val="left"/>
      <w:outlineLvl w:val="9"/>
    </w:pPr>
    <w:rPr>
      <w:rFonts w:asciiTheme="majorHAnsi" w:eastAsiaTheme="majorEastAsia" w:hAnsiTheme="majorHAnsi" w:cstheme="majorBidi"/>
      <w:color w:val="365F91" w:themeColor="accent1" w:themeShade="BF"/>
      <w:kern w:val="0"/>
      <w:lang w:val="en-US" w:eastAsia="ja-JP"/>
    </w:rPr>
  </w:style>
  <w:style w:type="paragraph" w:styleId="12">
    <w:name w:val="toc 1"/>
    <w:basedOn w:val="a"/>
    <w:next w:val="a"/>
    <w:autoRedefine/>
    <w:uiPriority w:val="39"/>
    <w:unhideWhenUsed/>
    <w:rsid w:val="002F374B"/>
  </w:style>
  <w:style w:type="paragraph" w:styleId="22">
    <w:name w:val="toc 2"/>
    <w:basedOn w:val="a"/>
    <w:next w:val="a"/>
    <w:autoRedefine/>
    <w:uiPriority w:val="39"/>
    <w:unhideWhenUsed/>
    <w:rsid w:val="002F374B"/>
    <w:pPr>
      <w:ind w:leftChars="100" w:left="260"/>
    </w:pPr>
  </w:style>
  <w:style w:type="paragraph" w:styleId="31">
    <w:name w:val="toc 3"/>
    <w:basedOn w:val="a"/>
    <w:next w:val="a"/>
    <w:autoRedefine/>
    <w:uiPriority w:val="39"/>
    <w:unhideWhenUsed/>
    <w:rsid w:val="00530837"/>
    <w:pPr>
      <w:spacing w:after="100" w:line="259" w:lineRule="auto"/>
      <w:ind w:left="440"/>
      <w:jc w:val="left"/>
    </w:pPr>
    <w:rPr>
      <w:rFonts w:asciiTheme="minorHAnsi" w:eastAsiaTheme="minorEastAsia" w:hAnsiTheme="minorHAnsi"/>
      <w:kern w:val="0"/>
      <w:sz w:val="22"/>
      <w:szCs w:val="22"/>
    </w:rPr>
  </w:style>
  <w:style w:type="character" w:styleId="afe">
    <w:name w:val="Emphasis"/>
    <w:basedOn w:val="a0"/>
    <w:qFormat/>
    <w:rsid w:val="00E36B8C"/>
    <w:rPr>
      <w:i/>
      <w:iCs/>
    </w:rPr>
  </w:style>
  <w:style w:type="character" w:styleId="aff">
    <w:name w:val="Strong"/>
    <w:basedOn w:val="a0"/>
    <w:qFormat/>
    <w:rsid w:val="00E36B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9541">
      <w:bodyDiv w:val="1"/>
      <w:marLeft w:val="0"/>
      <w:marRight w:val="0"/>
      <w:marTop w:val="0"/>
      <w:marBottom w:val="0"/>
      <w:divBdr>
        <w:top w:val="none" w:sz="0" w:space="0" w:color="auto"/>
        <w:left w:val="none" w:sz="0" w:space="0" w:color="auto"/>
        <w:bottom w:val="none" w:sz="0" w:space="0" w:color="auto"/>
        <w:right w:val="none" w:sz="0" w:space="0" w:color="auto"/>
      </w:divBdr>
    </w:div>
    <w:div w:id="472526927">
      <w:bodyDiv w:val="1"/>
      <w:marLeft w:val="0"/>
      <w:marRight w:val="0"/>
      <w:marTop w:val="0"/>
      <w:marBottom w:val="0"/>
      <w:divBdr>
        <w:top w:val="none" w:sz="0" w:space="0" w:color="auto"/>
        <w:left w:val="none" w:sz="0" w:space="0" w:color="auto"/>
        <w:bottom w:val="none" w:sz="0" w:space="0" w:color="auto"/>
        <w:right w:val="none" w:sz="0" w:space="0" w:color="auto"/>
      </w:divBdr>
    </w:div>
    <w:div w:id="607737297">
      <w:bodyDiv w:val="1"/>
      <w:marLeft w:val="0"/>
      <w:marRight w:val="0"/>
      <w:marTop w:val="0"/>
      <w:marBottom w:val="0"/>
      <w:divBdr>
        <w:top w:val="none" w:sz="0" w:space="0" w:color="auto"/>
        <w:left w:val="none" w:sz="0" w:space="0" w:color="auto"/>
        <w:bottom w:val="none" w:sz="0" w:space="0" w:color="auto"/>
        <w:right w:val="none" w:sz="0" w:space="0" w:color="auto"/>
      </w:divBdr>
    </w:div>
    <w:div w:id="786123518">
      <w:bodyDiv w:val="1"/>
      <w:marLeft w:val="0"/>
      <w:marRight w:val="0"/>
      <w:marTop w:val="0"/>
      <w:marBottom w:val="0"/>
      <w:divBdr>
        <w:top w:val="none" w:sz="0" w:space="0" w:color="auto"/>
        <w:left w:val="none" w:sz="0" w:space="0" w:color="auto"/>
        <w:bottom w:val="none" w:sz="0" w:space="0" w:color="auto"/>
        <w:right w:val="none" w:sz="0" w:space="0" w:color="auto"/>
      </w:divBdr>
    </w:div>
    <w:div w:id="1018963512">
      <w:bodyDiv w:val="1"/>
      <w:marLeft w:val="0"/>
      <w:marRight w:val="0"/>
      <w:marTop w:val="0"/>
      <w:marBottom w:val="0"/>
      <w:divBdr>
        <w:top w:val="none" w:sz="0" w:space="0" w:color="auto"/>
        <w:left w:val="none" w:sz="0" w:space="0" w:color="auto"/>
        <w:bottom w:val="none" w:sz="0" w:space="0" w:color="auto"/>
        <w:right w:val="none" w:sz="0" w:space="0" w:color="auto"/>
      </w:divBdr>
    </w:div>
    <w:div w:id="1154025843">
      <w:bodyDiv w:val="1"/>
      <w:marLeft w:val="0"/>
      <w:marRight w:val="0"/>
      <w:marTop w:val="0"/>
      <w:marBottom w:val="0"/>
      <w:divBdr>
        <w:top w:val="none" w:sz="0" w:space="0" w:color="auto"/>
        <w:left w:val="none" w:sz="0" w:space="0" w:color="auto"/>
        <w:bottom w:val="none" w:sz="0" w:space="0" w:color="auto"/>
        <w:right w:val="none" w:sz="0" w:space="0" w:color="auto"/>
      </w:divBdr>
    </w:div>
    <w:div w:id="1705058029">
      <w:bodyDiv w:val="1"/>
      <w:marLeft w:val="0"/>
      <w:marRight w:val="0"/>
      <w:marTop w:val="0"/>
      <w:marBottom w:val="0"/>
      <w:divBdr>
        <w:top w:val="none" w:sz="0" w:space="0" w:color="auto"/>
        <w:left w:val="none" w:sz="0" w:space="0" w:color="auto"/>
        <w:bottom w:val="none" w:sz="0" w:space="0" w:color="auto"/>
        <w:right w:val="none" w:sz="0" w:space="0" w:color="auto"/>
      </w:divBdr>
      <w:divsChild>
        <w:div w:id="1453211179">
          <w:marLeft w:val="0"/>
          <w:marRight w:val="0"/>
          <w:marTop w:val="0"/>
          <w:marBottom w:val="0"/>
          <w:divBdr>
            <w:top w:val="none" w:sz="0" w:space="0" w:color="auto"/>
            <w:left w:val="none" w:sz="0" w:space="0" w:color="auto"/>
            <w:bottom w:val="none" w:sz="0" w:space="0" w:color="auto"/>
            <w:right w:val="none" w:sz="0" w:space="0" w:color="auto"/>
          </w:divBdr>
        </w:div>
        <w:div w:id="460421764">
          <w:marLeft w:val="0"/>
          <w:marRight w:val="0"/>
          <w:marTop w:val="0"/>
          <w:marBottom w:val="0"/>
          <w:divBdr>
            <w:top w:val="none" w:sz="0" w:space="0" w:color="auto"/>
            <w:left w:val="none" w:sz="0" w:space="0" w:color="auto"/>
            <w:bottom w:val="none" w:sz="0" w:space="0" w:color="auto"/>
            <w:right w:val="none" w:sz="0" w:space="0" w:color="auto"/>
          </w:divBdr>
        </w:div>
        <w:div w:id="969675128">
          <w:marLeft w:val="0"/>
          <w:marRight w:val="0"/>
          <w:marTop w:val="0"/>
          <w:marBottom w:val="0"/>
          <w:divBdr>
            <w:top w:val="none" w:sz="0" w:space="0" w:color="auto"/>
            <w:left w:val="none" w:sz="0" w:space="0" w:color="auto"/>
            <w:bottom w:val="none" w:sz="0" w:space="0" w:color="auto"/>
            <w:right w:val="none" w:sz="0" w:space="0" w:color="auto"/>
          </w:divBdr>
        </w:div>
        <w:div w:id="693266252">
          <w:marLeft w:val="0"/>
          <w:marRight w:val="0"/>
          <w:marTop w:val="0"/>
          <w:marBottom w:val="0"/>
          <w:divBdr>
            <w:top w:val="none" w:sz="0" w:space="0" w:color="auto"/>
            <w:left w:val="none" w:sz="0" w:space="0" w:color="auto"/>
            <w:bottom w:val="none" w:sz="0" w:space="0" w:color="auto"/>
            <w:right w:val="none" w:sz="0" w:space="0" w:color="auto"/>
          </w:divBdr>
        </w:div>
      </w:divsChild>
    </w:div>
    <w:div w:id="1917588517">
      <w:bodyDiv w:val="1"/>
      <w:marLeft w:val="0"/>
      <w:marRight w:val="0"/>
      <w:marTop w:val="0"/>
      <w:marBottom w:val="0"/>
      <w:divBdr>
        <w:top w:val="none" w:sz="0" w:space="0" w:color="auto"/>
        <w:left w:val="none" w:sz="0" w:space="0" w:color="auto"/>
        <w:bottom w:val="none" w:sz="0" w:space="0" w:color="auto"/>
        <w:right w:val="none" w:sz="0" w:space="0" w:color="auto"/>
      </w:divBdr>
    </w:div>
    <w:div w:id="210352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01BC0-1ED9-4EBA-B27D-A029E319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14628</Words>
  <Characters>1014</Characters>
  <Application>Microsoft Office Word</Application>
  <DocSecurity>0</DocSecurity>
  <Lines>8</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2025-06-25T11:29:00Z</dcterms:created>
  <dcterms:modified xsi:type="dcterms:W3CDTF">2025-07-22T09:51:00Z</dcterms:modified>
</cp:coreProperties>
</file>