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8831" w14:textId="77777777" w:rsidR="005B516C" w:rsidRPr="00F767B1" w:rsidRDefault="00F767B1" w:rsidP="00FB7365">
      <w:pPr>
        <w:jc w:val="center"/>
        <w:rPr>
          <w:rFonts w:asciiTheme="majorEastAsia" w:eastAsiaTheme="majorEastAsia" w:hAnsiTheme="majorEastAsia"/>
          <w:b/>
          <w:sz w:val="24"/>
          <w:szCs w:val="21"/>
        </w:rPr>
      </w:pPr>
      <w:r w:rsidRPr="00F767B1">
        <w:rPr>
          <w:rFonts w:asciiTheme="majorEastAsia" w:eastAsiaTheme="majorEastAsia" w:hAnsiTheme="majorEastAsia" w:hint="eastAsia"/>
          <w:b/>
          <w:sz w:val="24"/>
          <w:szCs w:val="21"/>
        </w:rPr>
        <w:t>次世代育成型メセナ自動販売機にかかる</w:t>
      </w:r>
      <w:r w:rsidR="005B516C" w:rsidRPr="00F767B1">
        <w:rPr>
          <w:rFonts w:asciiTheme="majorEastAsia" w:eastAsiaTheme="majorEastAsia" w:hAnsiTheme="majorEastAsia" w:hint="eastAsia"/>
          <w:b/>
          <w:sz w:val="24"/>
          <w:szCs w:val="21"/>
        </w:rPr>
        <w:t>審査基準</w:t>
      </w:r>
    </w:p>
    <w:p w14:paraId="0D747245" w14:textId="47506BED" w:rsidR="00C26F10" w:rsidRDefault="00C26F10" w:rsidP="005B516C">
      <w:pPr>
        <w:rPr>
          <w:rFonts w:asciiTheme="majorEastAsia" w:eastAsiaTheme="majorEastAsia" w:hAnsiTheme="majorEastAsia"/>
          <w:szCs w:val="21"/>
        </w:rPr>
      </w:pPr>
    </w:p>
    <w:p w14:paraId="5B1E1B95" w14:textId="4A0C25F0" w:rsidR="00C26F10" w:rsidRPr="005B516C" w:rsidRDefault="00C26F10" w:rsidP="00C26F10">
      <w:pPr>
        <w:ind w:firstLineChars="100" w:firstLine="211"/>
        <w:rPr>
          <w:rFonts w:asciiTheme="majorEastAsia" w:eastAsiaTheme="majorEastAsia" w:hAnsiTheme="majorEastAsia"/>
          <w:b/>
          <w:szCs w:val="21"/>
          <w:u w:val="double"/>
        </w:rPr>
      </w:pPr>
      <w:r>
        <w:rPr>
          <w:rFonts w:asciiTheme="majorEastAsia" w:eastAsiaTheme="majorEastAsia" w:hAnsiTheme="majorEastAsia" w:hint="eastAsia"/>
          <w:b/>
          <w:szCs w:val="21"/>
          <w:u w:val="double"/>
        </w:rPr>
        <w:t>◆</w:t>
      </w:r>
      <w:r w:rsidRPr="005B516C">
        <w:rPr>
          <w:rFonts w:asciiTheme="majorEastAsia" w:eastAsiaTheme="majorEastAsia" w:hAnsiTheme="majorEastAsia" w:hint="eastAsia"/>
          <w:b/>
          <w:szCs w:val="21"/>
          <w:u w:val="double"/>
        </w:rPr>
        <w:t>審査</w:t>
      </w:r>
      <w:r>
        <w:rPr>
          <w:rFonts w:asciiTheme="majorEastAsia" w:eastAsiaTheme="majorEastAsia" w:hAnsiTheme="majorEastAsia" w:hint="eastAsia"/>
          <w:b/>
          <w:szCs w:val="21"/>
          <w:u w:val="double"/>
        </w:rPr>
        <w:t>基準Ａ　寄附</w:t>
      </w:r>
      <w:r w:rsidRPr="005B516C">
        <w:rPr>
          <w:rFonts w:asciiTheme="majorEastAsia" w:eastAsiaTheme="majorEastAsia" w:hAnsiTheme="majorEastAsia" w:hint="eastAsia"/>
          <w:b/>
          <w:szCs w:val="21"/>
          <w:u w:val="double"/>
        </w:rPr>
        <w:t>率／</w:t>
      </w:r>
      <w:r>
        <w:rPr>
          <w:rFonts w:asciiTheme="majorEastAsia" w:eastAsiaTheme="majorEastAsia" w:hAnsiTheme="majorEastAsia" w:hint="eastAsia"/>
          <w:b/>
          <w:szCs w:val="21"/>
          <w:u w:val="double"/>
        </w:rPr>
        <w:t>５０</w:t>
      </w:r>
      <w:r w:rsidRPr="005B516C">
        <w:rPr>
          <w:rFonts w:asciiTheme="majorEastAsia" w:eastAsiaTheme="majorEastAsia" w:hAnsiTheme="majorEastAsia" w:hint="eastAsia"/>
          <w:b/>
          <w:szCs w:val="21"/>
          <w:u w:val="double"/>
        </w:rPr>
        <w:t xml:space="preserve">点満点　</w:t>
      </w:r>
    </w:p>
    <w:p w14:paraId="2D151326" w14:textId="77777777" w:rsidR="00C26F10" w:rsidRPr="005B516C" w:rsidRDefault="00C26F10" w:rsidP="00C26F10">
      <w:pPr>
        <w:ind w:firstLineChars="200" w:firstLine="420"/>
        <w:rPr>
          <w:rFonts w:asciiTheme="majorEastAsia" w:eastAsiaTheme="majorEastAsia" w:hAnsiTheme="majorEastAsia"/>
          <w:szCs w:val="21"/>
        </w:rPr>
      </w:pPr>
    </w:p>
    <w:p w14:paraId="1C8C617D" w14:textId="77777777" w:rsidR="00C26F10" w:rsidRPr="005B516C" w:rsidRDefault="00C26F10" w:rsidP="00C26F10">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寄附</w:t>
      </w:r>
      <w:r w:rsidRPr="005B516C">
        <w:rPr>
          <w:rFonts w:asciiTheme="majorEastAsia" w:eastAsiaTheme="majorEastAsia" w:hAnsiTheme="majorEastAsia" w:hint="eastAsia"/>
          <w:szCs w:val="21"/>
        </w:rPr>
        <w:t>率が高い</w:t>
      </w:r>
      <w:r>
        <w:rPr>
          <w:rFonts w:asciiTheme="majorEastAsia" w:eastAsiaTheme="majorEastAsia" w:hAnsiTheme="majorEastAsia" w:hint="eastAsia"/>
          <w:szCs w:val="21"/>
        </w:rPr>
        <w:t>事業者上位５</w:t>
      </w:r>
      <w:r w:rsidRPr="005B516C">
        <w:rPr>
          <w:rFonts w:asciiTheme="majorEastAsia" w:eastAsiaTheme="majorEastAsia" w:hAnsiTheme="majorEastAsia" w:hint="eastAsia"/>
          <w:szCs w:val="21"/>
        </w:rPr>
        <w:t>者に対し</w:t>
      </w:r>
      <w:r>
        <w:rPr>
          <w:rFonts w:asciiTheme="majorEastAsia" w:eastAsiaTheme="majorEastAsia" w:hAnsiTheme="majorEastAsia" w:hint="eastAsia"/>
          <w:szCs w:val="21"/>
        </w:rPr>
        <w:t>、加点</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85"/>
        <w:gridCol w:w="2373"/>
      </w:tblGrid>
      <w:tr w:rsidR="00C26F10" w:rsidRPr="005B516C" w14:paraId="6537A263" w14:textId="77777777" w:rsidTr="004E6CE9">
        <w:trPr>
          <w:trHeight w:val="360"/>
        </w:trPr>
        <w:tc>
          <w:tcPr>
            <w:tcW w:w="2385" w:type="dxa"/>
            <w:tcBorders>
              <w:bottom w:val="double" w:sz="4" w:space="0" w:color="auto"/>
            </w:tcBorders>
            <w:vAlign w:val="center"/>
          </w:tcPr>
          <w:p w14:paraId="5084B33A" w14:textId="77777777" w:rsidR="00C26F10" w:rsidRPr="005B516C" w:rsidRDefault="00C26F10" w:rsidP="004E6CE9">
            <w:pPr>
              <w:jc w:val="center"/>
              <w:rPr>
                <w:rFonts w:asciiTheme="majorEastAsia" w:eastAsiaTheme="majorEastAsia" w:hAnsiTheme="majorEastAsia"/>
                <w:szCs w:val="21"/>
              </w:rPr>
            </w:pPr>
            <w:r w:rsidRPr="005B516C">
              <w:rPr>
                <w:rFonts w:asciiTheme="majorEastAsia" w:eastAsiaTheme="majorEastAsia" w:hAnsiTheme="majorEastAsia" w:hint="eastAsia"/>
                <w:szCs w:val="21"/>
              </w:rPr>
              <w:t>順　　位</w:t>
            </w:r>
          </w:p>
        </w:tc>
        <w:tc>
          <w:tcPr>
            <w:tcW w:w="2373" w:type="dxa"/>
            <w:tcBorders>
              <w:bottom w:val="double" w:sz="4" w:space="0" w:color="auto"/>
            </w:tcBorders>
            <w:vAlign w:val="center"/>
          </w:tcPr>
          <w:p w14:paraId="0DDCA877" w14:textId="77777777" w:rsidR="00C26F10" w:rsidRPr="005B516C" w:rsidRDefault="00C26F10" w:rsidP="004E6CE9">
            <w:pPr>
              <w:jc w:val="center"/>
              <w:rPr>
                <w:rFonts w:asciiTheme="majorEastAsia" w:eastAsiaTheme="majorEastAsia" w:hAnsiTheme="majorEastAsia"/>
                <w:szCs w:val="21"/>
              </w:rPr>
            </w:pPr>
            <w:r w:rsidRPr="005B516C">
              <w:rPr>
                <w:rFonts w:asciiTheme="majorEastAsia" w:eastAsiaTheme="majorEastAsia" w:hAnsiTheme="majorEastAsia" w:hint="eastAsia"/>
                <w:szCs w:val="21"/>
              </w:rPr>
              <w:t>配　　点</w:t>
            </w:r>
          </w:p>
        </w:tc>
      </w:tr>
      <w:tr w:rsidR="00C26F10" w:rsidRPr="005B516C" w14:paraId="04D966FE" w14:textId="77777777" w:rsidTr="004E6CE9">
        <w:trPr>
          <w:trHeight w:val="419"/>
        </w:trPr>
        <w:tc>
          <w:tcPr>
            <w:tcW w:w="2385" w:type="dxa"/>
            <w:tcBorders>
              <w:top w:val="double" w:sz="4" w:space="0" w:color="auto"/>
            </w:tcBorders>
            <w:vAlign w:val="center"/>
          </w:tcPr>
          <w:p w14:paraId="225DA2E8" w14:textId="77777777" w:rsidR="00C26F10" w:rsidRPr="005B516C" w:rsidRDefault="00C26F10" w:rsidP="004E6CE9">
            <w:pPr>
              <w:jc w:val="center"/>
              <w:rPr>
                <w:rFonts w:asciiTheme="majorEastAsia" w:eastAsiaTheme="majorEastAsia" w:hAnsiTheme="majorEastAsia"/>
                <w:szCs w:val="21"/>
              </w:rPr>
            </w:pPr>
            <w:r w:rsidRPr="005B516C">
              <w:rPr>
                <w:rFonts w:asciiTheme="majorEastAsia" w:eastAsiaTheme="majorEastAsia" w:hAnsiTheme="majorEastAsia" w:hint="eastAsia"/>
                <w:szCs w:val="21"/>
              </w:rPr>
              <w:t>１　位</w:t>
            </w:r>
          </w:p>
        </w:tc>
        <w:tc>
          <w:tcPr>
            <w:tcW w:w="2373" w:type="dxa"/>
            <w:tcBorders>
              <w:top w:val="double" w:sz="4" w:space="0" w:color="auto"/>
            </w:tcBorders>
            <w:vAlign w:val="center"/>
          </w:tcPr>
          <w:p w14:paraId="7D3F6A2E" w14:textId="77777777" w:rsidR="00C26F10" w:rsidRPr="00900F47" w:rsidRDefault="00C26F10" w:rsidP="004E6CE9">
            <w:pPr>
              <w:jc w:val="center"/>
              <w:rPr>
                <w:rFonts w:asciiTheme="majorEastAsia" w:eastAsiaTheme="majorEastAsia" w:hAnsiTheme="majorEastAsia"/>
                <w:szCs w:val="21"/>
              </w:rPr>
            </w:pPr>
            <w:r>
              <w:rPr>
                <w:rFonts w:asciiTheme="majorEastAsia" w:eastAsiaTheme="majorEastAsia" w:hAnsiTheme="majorEastAsia" w:hint="eastAsia"/>
                <w:szCs w:val="21"/>
              </w:rPr>
              <w:t>５０</w:t>
            </w:r>
            <w:r w:rsidRPr="00900F47">
              <w:rPr>
                <w:rFonts w:asciiTheme="majorEastAsia" w:eastAsiaTheme="majorEastAsia" w:hAnsiTheme="majorEastAsia" w:hint="eastAsia"/>
                <w:szCs w:val="21"/>
              </w:rPr>
              <w:t>点</w:t>
            </w:r>
          </w:p>
        </w:tc>
      </w:tr>
      <w:tr w:rsidR="00C26F10" w:rsidRPr="005B516C" w14:paraId="14FD5E60" w14:textId="77777777" w:rsidTr="004E6CE9">
        <w:trPr>
          <w:trHeight w:val="411"/>
        </w:trPr>
        <w:tc>
          <w:tcPr>
            <w:tcW w:w="2385" w:type="dxa"/>
            <w:vAlign w:val="center"/>
          </w:tcPr>
          <w:p w14:paraId="2350D08D" w14:textId="77777777" w:rsidR="00C26F10" w:rsidRPr="005B516C" w:rsidRDefault="00C26F10" w:rsidP="004E6CE9">
            <w:pPr>
              <w:jc w:val="center"/>
              <w:rPr>
                <w:rFonts w:asciiTheme="majorEastAsia" w:eastAsiaTheme="majorEastAsia" w:hAnsiTheme="majorEastAsia"/>
                <w:szCs w:val="21"/>
              </w:rPr>
            </w:pPr>
            <w:r w:rsidRPr="005B516C">
              <w:rPr>
                <w:rFonts w:asciiTheme="majorEastAsia" w:eastAsiaTheme="majorEastAsia" w:hAnsiTheme="majorEastAsia" w:hint="eastAsia"/>
                <w:szCs w:val="21"/>
              </w:rPr>
              <w:t>２　位</w:t>
            </w:r>
          </w:p>
        </w:tc>
        <w:tc>
          <w:tcPr>
            <w:tcW w:w="2373" w:type="dxa"/>
            <w:vAlign w:val="center"/>
          </w:tcPr>
          <w:p w14:paraId="6E5D867D" w14:textId="77777777" w:rsidR="00C26F10" w:rsidRPr="00900F47" w:rsidRDefault="00C26F10" w:rsidP="004E6CE9">
            <w:pPr>
              <w:jc w:val="center"/>
              <w:rPr>
                <w:rFonts w:asciiTheme="majorEastAsia" w:eastAsiaTheme="majorEastAsia" w:hAnsiTheme="majorEastAsia"/>
                <w:szCs w:val="21"/>
              </w:rPr>
            </w:pPr>
            <w:r>
              <w:rPr>
                <w:rFonts w:asciiTheme="majorEastAsia" w:eastAsiaTheme="majorEastAsia" w:hAnsiTheme="majorEastAsia" w:hint="eastAsia"/>
                <w:szCs w:val="21"/>
              </w:rPr>
              <w:t>４０</w:t>
            </w:r>
            <w:r w:rsidRPr="00900F47">
              <w:rPr>
                <w:rFonts w:asciiTheme="majorEastAsia" w:eastAsiaTheme="majorEastAsia" w:hAnsiTheme="majorEastAsia" w:hint="eastAsia"/>
                <w:szCs w:val="21"/>
              </w:rPr>
              <w:t>点</w:t>
            </w:r>
          </w:p>
        </w:tc>
      </w:tr>
      <w:tr w:rsidR="00C26F10" w:rsidRPr="005B516C" w14:paraId="21995F25" w14:textId="77777777" w:rsidTr="004E6CE9">
        <w:trPr>
          <w:trHeight w:val="417"/>
        </w:trPr>
        <w:tc>
          <w:tcPr>
            <w:tcW w:w="2385" w:type="dxa"/>
            <w:vAlign w:val="center"/>
          </w:tcPr>
          <w:p w14:paraId="571A512E" w14:textId="77777777" w:rsidR="00C26F10" w:rsidRPr="005B516C" w:rsidRDefault="00C26F10" w:rsidP="004E6CE9">
            <w:pPr>
              <w:jc w:val="center"/>
              <w:rPr>
                <w:rFonts w:asciiTheme="majorEastAsia" w:eastAsiaTheme="majorEastAsia" w:hAnsiTheme="majorEastAsia"/>
                <w:szCs w:val="21"/>
              </w:rPr>
            </w:pPr>
            <w:r w:rsidRPr="005B516C">
              <w:rPr>
                <w:rFonts w:asciiTheme="majorEastAsia" w:eastAsiaTheme="majorEastAsia" w:hAnsiTheme="majorEastAsia" w:hint="eastAsia"/>
                <w:szCs w:val="21"/>
              </w:rPr>
              <w:t>３　位</w:t>
            </w:r>
          </w:p>
        </w:tc>
        <w:tc>
          <w:tcPr>
            <w:tcW w:w="2373" w:type="dxa"/>
            <w:vAlign w:val="center"/>
          </w:tcPr>
          <w:p w14:paraId="27A9366B" w14:textId="77777777" w:rsidR="00C26F10" w:rsidRPr="00900F47" w:rsidRDefault="00C26F10" w:rsidP="004E6CE9">
            <w:pPr>
              <w:jc w:val="center"/>
              <w:rPr>
                <w:rFonts w:asciiTheme="majorEastAsia" w:eastAsiaTheme="majorEastAsia" w:hAnsiTheme="majorEastAsia"/>
                <w:szCs w:val="21"/>
              </w:rPr>
            </w:pPr>
            <w:r>
              <w:rPr>
                <w:rFonts w:asciiTheme="majorEastAsia" w:eastAsiaTheme="majorEastAsia" w:hAnsiTheme="majorEastAsia" w:hint="eastAsia"/>
                <w:szCs w:val="21"/>
              </w:rPr>
              <w:t>３０</w:t>
            </w:r>
            <w:r w:rsidRPr="00900F47">
              <w:rPr>
                <w:rFonts w:asciiTheme="majorEastAsia" w:eastAsiaTheme="majorEastAsia" w:hAnsiTheme="majorEastAsia" w:hint="eastAsia"/>
                <w:szCs w:val="21"/>
              </w:rPr>
              <w:t>点</w:t>
            </w:r>
          </w:p>
        </w:tc>
      </w:tr>
      <w:tr w:rsidR="00C26F10" w:rsidRPr="005B516C" w14:paraId="43309451" w14:textId="77777777" w:rsidTr="004E6CE9">
        <w:trPr>
          <w:trHeight w:val="417"/>
        </w:trPr>
        <w:tc>
          <w:tcPr>
            <w:tcW w:w="2385" w:type="dxa"/>
            <w:vAlign w:val="center"/>
          </w:tcPr>
          <w:p w14:paraId="13E3D1BB" w14:textId="77777777" w:rsidR="00C26F10" w:rsidRPr="005B516C" w:rsidRDefault="00C26F10" w:rsidP="004E6CE9">
            <w:pPr>
              <w:jc w:val="center"/>
              <w:rPr>
                <w:rFonts w:asciiTheme="majorEastAsia" w:eastAsiaTheme="majorEastAsia" w:hAnsiTheme="majorEastAsia"/>
                <w:szCs w:val="21"/>
              </w:rPr>
            </w:pPr>
            <w:r>
              <w:rPr>
                <w:rFonts w:asciiTheme="majorEastAsia" w:eastAsiaTheme="majorEastAsia" w:hAnsiTheme="majorEastAsia" w:hint="eastAsia"/>
                <w:szCs w:val="21"/>
              </w:rPr>
              <w:t>４　位</w:t>
            </w:r>
          </w:p>
        </w:tc>
        <w:tc>
          <w:tcPr>
            <w:tcW w:w="2373" w:type="dxa"/>
            <w:vAlign w:val="center"/>
          </w:tcPr>
          <w:p w14:paraId="25F1AAC2" w14:textId="77777777" w:rsidR="00C26F10" w:rsidRPr="00900F47" w:rsidRDefault="00C26F10" w:rsidP="004E6CE9">
            <w:pPr>
              <w:jc w:val="center"/>
              <w:rPr>
                <w:rFonts w:asciiTheme="majorEastAsia" w:eastAsiaTheme="majorEastAsia" w:hAnsiTheme="majorEastAsia"/>
                <w:szCs w:val="21"/>
              </w:rPr>
            </w:pPr>
            <w:r>
              <w:rPr>
                <w:rFonts w:asciiTheme="majorEastAsia" w:eastAsiaTheme="majorEastAsia" w:hAnsiTheme="majorEastAsia" w:hint="eastAsia"/>
                <w:szCs w:val="21"/>
              </w:rPr>
              <w:t>２０</w:t>
            </w:r>
            <w:r w:rsidRPr="00900F47">
              <w:rPr>
                <w:rFonts w:asciiTheme="majorEastAsia" w:eastAsiaTheme="majorEastAsia" w:hAnsiTheme="majorEastAsia" w:hint="eastAsia"/>
                <w:szCs w:val="21"/>
              </w:rPr>
              <w:t>点</w:t>
            </w:r>
          </w:p>
        </w:tc>
      </w:tr>
      <w:tr w:rsidR="00C26F10" w:rsidRPr="005B516C" w14:paraId="2EA234D3" w14:textId="77777777" w:rsidTr="004E6CE9">
        <w:trPr>
          <w:trHeight w:val="417"/>
        </w:trPr>
        <w:tc>
          <w:tcPr>
            <w:tcW w:w="2385" w:type="dxa"/>
            <w:vAlign w:val="center"/>
          </w:tcPr>
          <w:p w14:paraId="39B6B7F9" w14:textId="77777777" w:rsidR="00C26F10" w:rsidRDefault="00C26F10" w:rsidP="004E6CE9">
            <w:pPr>
              <w:jc w:val="center"/>
              <w:rPr>
                <w:rFonts w:asciiTheme="majorEastAsia" w:eastAsiaTheme="majorEastAsia" w:hAnsiTheme="majorEastAsia"/>
                <w:szCs w:val="21"/>
              </w:rPr>
            </w:pPr>
            <w:r>
              <w:rPr>
                <w:rFonts w:asciiTheme="majorEastAsia" w:eastAsiaTheme="majorEastAsia" w:hAnsiTheme="majorEastAsia" w:hint="eastAsia"/>
                <w:szCs w:val="21"/>
              </w:rPr>
              <w:t>５　位</w:t>
            </w:r>
          </w:p>
        </w:tc>
        <w:tc>
          <w:tcPr>
            <w:tcW w:w="2373" w:type="dxa"/>
            <w:vAlign w:val="center"/>
          </w:tcPr>
          <w:p w14:paraId="31BCAF6A" w14:textId="77777777" w:rsidR="00C26F10" w:rsidRPr="00900F47" w:rsidRDefault="00C26F10" w:rsidP="004E6CE9">
            <w:pPr>
              <w:jc w:val="center"/>
              <w:rPr>
                <w:rFonts w:asciiTheme="majorEastAsia" w:eastAsiaTheme="majorEastAsia" w:hAnsiTheme="majorEastAsia"/>
                <w:szCs w:val="21"/>
              </w:rPr>
            </w:pPr>
            <w:r>
              <w:rPr>
                <w:rFonts w:asciiTheme="majorEastAsia" w:eastAsiaTheme="majorEastAsia" w:hAnsiTheme="majorEastAsia" w:hint="eastAsia"/>
                <w:szCs w:val="21"/>
              </w:rPr>
              <w:t>１０</w:t>
            </w:r>
            <w:r w:rsidRPr="00900F47">
              <w:rPr>
                <w:rFonts w:asciiTheme="majorEastAsia" w:eastAsiaTheme="majorEastAsia" w:hAnsiTheme="majorEastAsia" w:hint="eastAsia"/>
                <w:szCs w:val="21"/>
              </w:rPr>
              <w:t>点</w:t>
            </w:r>
          </w:p>
        </w:tc>
      </w:tr>
    </w:tbl>
    <w:p w14:paraId="1FD148CA" w14:textId="77777777" w:rsidR="00C26F10" w:rsidRPr="00F14D29" w:rsidRDefault="00C26F10" w:rsidP="00C26F10">
      <w:pPr>
        <w:rPr>
          <w:rFonts w:asciiTheme="majorEastAsia" w:eastAsiaTheme="majorEastAsia" w:hAnsiTheme="majorEastAsia"/>
          <w:szCs w:val="21"/>
        </w:rPr>
      </w:pPr>
      <w:r>
        <w:rPr>
          <w:rFonts w:asciiTheme="majorEastAsia" w:eastAsiaTheme="majorEastAsia" w:hAnsiTheme="majorEastAsia" w:hint="eastAsia"/>
          <w:szCs w:val="21"/>
        </w:rPr>
        <w:t xml:space="preserve">　　※同率の場合は、配点を合計し、按分</w:t>
      </w:r>
    </w:p>
    <w:p w14:paraId="7349390A" w14:textId="3AE22175" w:rsidR="00C26F10" w:rsidRDefault="00C26F10" w:rsidP="005B516C">
      <w:pPr>
        <w:rPr>
          <w:rFonts w:asciiTheme="majorEastAsia" w:eastAsiaTheme="majorEastAsia" w:hAnsiTheme="majorEastAsia"/>
          <w:szCs w:val="21"/>
        </w:rPr>
      </w:pPr>
    </w:p>
    <w:p w14:paraId="102A6890" w14:textId="3820E0F9" w:rsidR="00C26F10" w:rsidRDefault="00C26F10" w:rsidP="005B516C">
      <w:pPr>
        <w:rPr>
          <w:rFonts w:asciiTheme="majorEastAsia" w:eastAsiaTheme="majorEastAsia" w:hAnsiTheme="majorEastAsia"/>
          <w:szCs w:val="21"/>
        </w:rPr>
      </w:pPr>
    </w:p>
    <w:p w14:paraId="60637637" w14:textId="77777777" w:rsidR="00C26F10" w:rsidRPr="00C26F10" w:rsidRDefault="00C26F10" w:rsidP="005B516C">
      <w:pPr>
        <w:rPr>
          <w:rFonts w:asciiTheme="majorEastAsia" w:eastAsiaTheme="majorEastAsia" w:hAnsiTheme="majorEastAsia"/>
          <w:szCs w:val="21"/>
        </w:rPr>
      </w:pPr>
    </w:p>
    <w:p w14:paraId="43E57855" w14:textId="2B179A14" w:rsidR="00F2751B" w:rsidRPr="005B516C" w:rsidRDefault="00F767B1" w:rsidP="008B7DC6">
      <w:pPr>
        <w:ind w:firstLineChars="100" w:firstLine="211"/>
        <w:rPr>
          <w:rFonts w:asciiTheme="majorEastAsia" w:eastAsiaTheme="majorEastAsia" w:hAnsiTheme="majorEastAsia"/>
          <w:b/>
          <w:szCs w:val="21"/>
          <w:u w:val="double"/>
        </w:rPr>
      </w:pPr>
      <w:r>
        <w:rPr>
          <w:rFonts w:asciiTheme="majorEastAsia" w:eastAsiaTheme="majorEastAsia" w:hAnsiTheme="majorEastAsia" w:hint="eastAsia"/>
          <w:b/>
          <w:szCs w:val="21"/>
          <w:u w:val="double"/>
        </w:rPr>
        <w:t>◆</w:t>
      </w:r>
      <w:r w:rsidR="005F5D4B" w:rsidRPr="005B516C">
        <w:rPr>
          <w:rFonts w:asciiTheme="majorEastAsia" w:eastAsiaTheme="majorEastAsia" w:hAnsiTheme="majorEastAsia" w:hint="eastAsia"/>
          <w:b/>
          <w:szCs w:val="21"/>
          <w:u w:val="double"/>
        </w:rPr>
        <w:t>審査</w:t>
      </w:r>
      <w:r w:rsidR="00E1038E">
        <w:rPr>
          <w:rFonts w:asciiTheme="majorEastAsia" w:eastAsiaTheme="majorEastAsia" w:hAnsiTheme="majorEastAsia" w:hint="eastAsia"/>
          <w:b/>
          <w:szCs w:val="21"/>
          <w:u w:val="double"/>
        </w:rPr>
        <w:t>基準</w:t>
      </w:r>
      <w:r w:rsidR="00C26F10">
        <w:rPr>
          <w:rFonts w:asciiTheme="majorEastAsia" w:eastAsiaTheme="majorEastAsia" w:hAnsiTheme="majorEastAsia" w:hint="eastAsia"/>
          <w:b/>
          <w:szCs w:val="21"/>
          <w:u w:val="double"/>
        </w:rPr>
        <w:t>Ｂ</w:t>
      </w:r>
      <w:r w:rsidR="00E1038E">
        <w:rPr>
          <w:rFonts w:asciiTheme="majorEastAsia" w:eastAsiaTheme="majorEastAsia" w:hAnsiTheme="majorEastAsia" w:hint="eastAsia"/>
          <w:b/>
          <w:szCs w:val="21"/>
          <w:u w:val="double"/>
        </w:rPr>
        <w:t xml:space="preserve">　</w:t>
      </w:r>
      <w:r w:rsidR="00F2751B" w:rsidRPr="005B516C">
        <w:rPr>
          <w:rFonts w:asciiTheme="majorEastAsia" w:eastAsiaTheme="majorEastAsia" w:hAnsiTheme="majorEastAsia" w:hint="eastAsia"/>
          <w:b/>
          <w:szCs w:val="21"/>
          <w:u w:val="double"/>
        </w:rPr>
        <w:t>広報活動</w:t>
      </w:r>
      <w:r w:rsidR="00FB7365">
        <w:rPr>
          <w:rFonts w:asciiTheme="majorEastAsia" w:eastAsiaTheme="majorEastAsia" w:hAnsiTheme="majorEastAsia" w:hint="eastAsia"/>
          <w:b/>
          <w:szCs w:val="21"/>
          <w:u w:val="double"/>
        </w:rPr>
        <w:t>、文化振興事業への連携協力等</w:t>
      </w:r>
      <w:r w:rsidR="00F2751B" w:rsidRPr="005B516C">
        <w:rPr>
          <w:rFonts w:asciiTheme="majorEastAsia" w:eastAsiaTheme="majorEastAsia" w:hAnsiTheme="majorEastAsia" w:hint="eastAsia"/>
          <w:b/>
          <w:szCs w:val="21"/>
          <w:u w:val="double"/>
        </w:rPr>
        <w:t>の提案／</w:t>
      </w:r>
      <w:r w:rsidR="008B7DC6">
        <w:rPr>
          <w:rFonts w:asciiTheme="majorEastAsia" w:eastAsiaTheme="majorEastAsia" w:hAnsiTheme="majorEastAsia" w:hint="eastAsia"/>
          <w:b/>
          <w:szCs w:val="21"/>
          <w:u w:val="double"/>
        </w:rPr>
        <w:t>４０</w:t>
      </w:r>
      <w:r w:rsidR="00F2751B" w:rsidRPr="005B516C">
        <w:rPr>
          <w:rFonts w:asciiTheme="majorEastAsia" w:eastAsiaTheme="majorEastAsia" w:hAnsiTheme="majorEastAsia" w:hint="eastAsia"/>
          <w:b/>
          <w:szCs w:val="21"/>
          <w:u w:val="double"/>
        </w:rPr>
        <w:t xml:space="preserve">点満点　</w:t>
      </w:r>
    </w:p>
    <w:p w14:paraId="55463323" w14:textId="503EF766" w:rsidR="00F2751B" w:rsidRDefault="00F2751B" w:rsidP="00F2751B">
      <w:pPr>
        <w:rPr>
          <w:rFonts w:asciiTheme="majorEastAsia" w:eastAsiaTheme="majorEastAsia" w:hAnsiTheme="majorEastAsia"/>
          <w:szCs w:val="21"/>
        </w:rPr>
      </w:pPr>
    </w:p>
    <w:p w14:paraId="1AA5DE59" w14:textId="0462194D" w:rsidR="00C26F10" w:rsidRPr="005B516C" w:rsidRDefault="00C26F10" w:rsidP="00F2751B">
      <w:pPr>
        <w:rPr>
          <w:rFonts w:asciiTheme="majorEastAsia" w:eastAsiaTheme="majorEastAsia" w:hAnsiTheme="majorEastAsia"/>
          <w:szCs w:val="21"/>
        </w:rPr>
      </w:pPr>
      <w:r w:rsidRPr="001F79B9">
        <w:rPr>
          <w:rFonts w:asciiTheme="majorEastAsia" w:eastAsiaTheme="majorEastAsia" w:hAnsiTheme="majorEastAsia" w:hint="eastAsia"/>
          <w:szCs w:val="21"/>
        </w:rPr>
        <w:t>【審査基準の</w:t>
      </w:r>
      <w:r>
        <w:rPr>
          <w:rFonts w:asciiTheme="majorEastAsia" w:eastAsiaTheme="majorEastAsia" w:hAnsiTheme="majorEastAsia" w:hint="eastAsia"/>
          <w:szCs w:val="21"/>
        </w:rPr>
        <w:t>観点</w:t>
      </w:r>
      <w:r w:rsidRPr="001F79B9">
        <w:rPr>
          <w:rFonts w:asciiTheme="majorEastAsia" w:eastAsiaTheme="majorEastAsia" w:hAnsiTheme="majorEastAsia" w:hint="eastAsia"/>
          <w:szCs w:val="21"/>
        </w:rPr>
        <w:t>】</w:t>
      </w:r>
    </w:p>
    <w:p w14:paraId="0124B2E4" w14:textId="77777777" w:rsidR="00F2751B" w:rsidRPr="005B516C" w:rsidRDefault="00F2751B" w:rsidP="00C26F10">
      <w:pPr>
        <w:ind w:firstLineChars="100" w:firstLine="210"/>
        <w:rPr>
          <w:rFonts w:asciiTheme="majorEastAsia" w:eastAsiaTheme="majorEastAsia" w:hAnsiTheme="majorEastAsia"/>
          <w:szCs w:val="21"/>
        </w:rPr>
      </w:pPr>
      <w:r w:rsidRPr="005B516C">
        <w:rPr>
          <w:rFonts w:asciiTheme="majorEastAsia" w:eastAsiaTheme="majorEastAsia" w:hAnsiTheme="majorEastAsia" w:hint="eastAsia"/>
          <w:szCs w:val="21"/>
        </w:rPr>
        <w:t>◇　広く府民に</w:t>
      </w:r>
      <w:r w:rsidR="00E1038E">
        <w:rPr>
          <w:rFonts w:asciiTheme="majorEastAsia" w:eastAsiaTheme="majorEastAsia" w:hAnsiTheme="majorEastAsia" w:hint="eastAsia"/>
          <w:szCs w:val="21"/>
        </w:rPr>
        <w:t>事業</w:t>
      </w:r>
      <w:r w:rsidR="000B05D8" w:rsidRPr="005B516C">
        <w:rPr>
          <w:rFonts w:asciiTheme="majorEastAsia" w:eastAsiaTheme="majorEastAsia" w:hAnsiTheme="majorEastAsia" w:hint="eastAsia"/>
          <w:szCs w:val="21"/>
        </w:rPr>
        <w:t>の周知が図れる</w:t>
      </w:r>
      <w:r w:rsidRPr="005B516C">
        <w:rPr>
          <w:rFonts w:asciiTheme="majorEastAsia" w:eastAsiaTheme="majorEastAsia" w:hAnsiTheme="majorEastAsia" w:hint="eastAsia"/>
          <w:szCs w:val="21"/>
        </w:rPr>
        <w:t>か</w:t>
      </w:r>
    </w:p>
    <w:p w14:paraId="77EF7AE3" w14:textId="77777777" w:rsidR="00F2751B" w:rsidRDefault="00E1038E" w:rsidP="00C26F1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メセナ自販機の普及（台数拡大）につながる</w:t>
      </w:r>
      <w:r w:rsidR="00F2751B" w:rsidRPr="005B516C">
        <w:rPr>
          <w:rFonts w:asciiTheme="majorEastAsia" w:eastAsiaTheme="majorEastAsia" w:hAnsiTheme="majorEastAsia" w:hint="eastAsia"/>
          <w:szCs w:val="21"/>
        </w:rPr>
        <w:t>か</w:t>
      </w:r>
    </w:p>
    <w:p w14:paraId="394A6129" w14:textId="77777777" w:rsidR="00FB7365" w:rsidRPr="005B516C" w:rsidRDefault="00DF67BD" w:rsidP="00C26F10">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文化振興</w:t>
      </w:r>
      <w:r w:rsidR="00FB7365">
        <w:rPr>
          <w:rFonts w:asciiTheme="majorEastAsia" w:eastAsiaTheme="majorEastAsia" w:hAnsiTheme="majorEastAsia" w:hint="eastAsia"/>
          <w:szCs w:val="21"/>
        </w:rPr>
        <w:t>に効果的な連携協力が図られているか</w:t>
      </w:r>
    </w:p>
    <w:p w14:paraId="0DA57E62" w14:textId="77777777" w:rsidR="00F2751B" w:rsidRPr="004C3DD2" w:rsidRDefault="00F2751B" w:rsidP="00F2751B">
      <w:pPr>
        <w:rPr>
          <w:rFonts w:asciiTheme="majorEastAsia" w:eastAsiaTheme="majorEastAsia" w:hAnsiTheme="majorEastAsia"/>
          <w:szCs w:val="21"/>
        </w:rPr>
      </w:pPr>
    </w:p>
    <w:p w14:paraId="20EE3465" w14:textId="77777777" w:rsidR="001F79B9" w:rsidRPr="001F79B9" w:rsidRDefault="001F79B9" w:rsidP="001F79B9">
      <w:pPr>
        <w:rPr>
          <w:rFonts w:asciiTheme="majorEastAsia" w:eastAsiaTheme="majorEastAsia" w:hAnsiTheme="majorEastAsia"/>
          <w:szCs w:val="21"/>
        </w:rPr>
      </w:pPr>
      <w:r w:rsidRPr="001F79B9">
        <w:rPr>
          <w:rFonts w:asciiTheme="majorEastAsia" w:eastAsiaTheme="majorEastAsia" w:hAnsiTheme="majorEastAsia" w:hint="eastAsia"/>
          <w:szCs w:val="21"/>
        </w:rPr>
        <w:t>【審査基準の内容】</w:t>
      </w:r>
    </w:p>
    <w:tbl>
      <w:tblPr>
        <w:tblStyle w:val="aa"/>
        <w:tblW w:w="0" w:type="auto"/>
        <w:tblInd w:w="392" w:type="dxa"/>
        <w:tblLook w:val="04A0" w:firstRow="1" w:lastRow="0" w:firstColumn="1" w:lastColumn="0" w:noHBand="0" w:noVBand="1"/>
      </w:tblPr>
      <w:tblGrid>
        <w:gridCol w:w="1417"/>
        <w:gridCol w:w="5812"/>
        <w:gridCol w:w="1761"/>
      </w:tblGrid>
      <w:tr w:rsidR="001F79B9" w:rsidRPr="001F79B9" w14:paraId="4AA9ECBE" w14:textId="77777777" w:rsidTr="00C26F10">
        <w:tc>
          <w:tcPr>
            <w:tcW w:w="1417" w:type="dxa"/>
          </w:tcPr>
          <w:p w14:paraId="6D5CC268" w14:textId="77777777" w:rsidR="001F79B9" w:rsidRPr="001F79B9" w:rsidRDefault="001F79B9" w:rsidP="001F79B9">
            <w:pPr>
              <w:rPr>
                <w:rFonts w:asciiTheme="majorEastAsia" w:eastAsiaTheme="majorEastAsia" w:hAnsiTheme="majorEastAsia"/>
                <w:szCs w:val="21"/>
              </w:rPr>
            </w:pPr>
            <w:r w:rsidRPr="001F79B9">
              <w:rPr>
                <w:rFonts w:asciiTheme="majorEastAsia" w:eastAsiaTheme="majorEastAsia" w:hAnsiTheme="majorEastAsia" w:hint="eastAsia"/>
                <w:szCs w:val="21"/>
              </w:rPr>
              <w:t>審査項目</w:t>
            </w:r>
          </w:p>
        </w:tc>
        <w:tc>
          <w:tcPr>
            <w:tcW w:w="5812" w:type="dxa"/>
          </w:tcPr>
          <w:p w14:paraId="1A9B0712" w14:textId="77777777" w:rsidR="001F79B9" w:rsidRPr="001F79B9" w:rsidRDefault="001F79B9" w:rsidP="001F79B9">
            <w:pPr>
              <w:rPr>
                <w:rFonts w:asciiTheme="majorEastAsia" w:eastAsiaTheme="majorEastAsia" w:hAnsiTheme="majorEastAsia"/>
                <w:szCs w:val="21"/>
              </w:rPr>
            </w:pPr>
            <w:r w:rsidRPr="001F79B9">
              <w:rPr>
                <w:rFonts w:asciiTheme="majorEastAsia" w:eastAsiaTheme="majorEastAsia" w:hAnsiTheme="majorEastAsia" w:hint="eastAsia"/>
                <w:szCs w:val="21"/>
              </w:rPr>
              <w:t>審査項目のポイント</w:t>
            </w:r>
          </w:p>
        </w:tc>
        <w:tc>
          <w:tcPr>
            <w:tcW w:w="1761" w:type="dxa"/>
          </w:tcPr>
          <w:p w14:paraId="486AF79C" w14:textId="77777777" w:rsidR="001F79B9" w:rsidRPr="001F79B9" w:rsidRDefault="001F79B9" w:rsidP="001F79B9">
            <w:pPr>
              <w:rPr>
                <w:rFonts w:asciiTheme="majorEastAsia" w:eastAsiaTheme="majorEastAsia" w:hAnsiTheme="majorEastAsia"/>
                <w:szCs w:val="21"/>
              </w:rPr>
            </w:pPr>
            <w:r w:rsidRPr="001F79B9">
              <w:rPr>
                <w:rFonts w:asciiTheme="majorEastAsia" w:eastAsiaTheme="majorEastAsia" w:hAnsiTheme="majorEastAsia" w:hint="eastAsia"/>
                <w:szCs w:val="21"/>
              </w:rPr>
              <w:t>配点（満点）</w:t>
            </w:r>
          </w:p>
        </w:tc>
      </w:tr>
      <w:tr w:rsidR="001F79B9" w:rsidRPr="001F79B9" w14:paraId="293B057A" w14:textId="77777777" w:rsidTr="00A237FC">
        <w:tc>
          <w:tcPr>
            <w:tcW w:w="1417" w:type="dxa"/>
            <w:vAlign w:val="center"/>
          </w:tcPr>
          <w:p w14:paraId="73EC2364" w14:textId="4ABA902B" w:rsidR="001F79B9" w:rsidRPr="001F79B9" w:rsidRDefault="001F79B9" w:rsidP="001F79B9">
            <w:pPr>
              <w:rPr>
                <w:rFonts w:asciiTheme="majorEastAsia" w:eastAsiaTheme="majorEastAsia" w:hAnsiTheme="majorEastAsia"/>
                <w:szCs w:val="21"/>
              </w:rPr>
            </w:pPr>
            <w:r w:rsidRPr="001F79B9">
              <w:rPr>
                <w:rFonts w:asciiTheme="majorEastAsia" w:eastAsiaTheme="majorEastAsia" w:hAnsiTheme="majorEastAsia" w:hint="eastAsia"/>
                <w:szCs w:val="21"/>
              </w:rPr>
              <w:t>具体性</w:t>
            </w:r>
            <w:r w:rsidR="008B7DC6">
              <w:rPr>
                <w:rFonts w:asciiTheme="majorEastAsia" w:eastAsiaTheme="majorEastAsia" w:hAnsiTheme="majorEastAsia" w:hint="eastAsia"/>
                <w:szCs w:val="21"/>
              </w:rPr>
              <w:t>及び実現可能性</w:t>
            </w:r>
          </w:p>
        </w:tc>
        <w:tc>
          <w:tcPr>
            <w:tcW w:w="5812" w:type="dxa"/>
            <w:vAlign w:val="center"/>
          </w:tcPr>
          <w:p w14:paraId="4516A286" w14:textId="55AEF8B8" w:rsidR="001F79B9" w:rsidRPr="001F79B9" w:rsidRDefault="001F79B9" w:rsidP="001F79B9">
            <w:pPr>
              <w:rPr>
                <w:rFonts w:asciiTheme="majorEastAsia" w:eastAsiaTheme="majorEastAsia" w:hAnsiTheme="majorEastAsia"/>
                <w:szCs w:val="21"/>
              </w:rPr>
            </w:pPr>
            <w:r w:rsidRPr="001F79B9">
              <w:rPr>
                <w:rFonts w:asciiTheme="majorEastAsia" w:eastAsiaTheme="majorEastAsia" w:hAnsiTheme="majorEastAsia" w:hint="eastAsia"/>
                <w:szCs w:val="21"/>
              </w:rPr>
              <w:t>提案の内容が具体的であ</w:t>
            </w:r>
            <w:r w:rsidR="008B7DC6">
              <w:rPr>
                <w:rFonts w:asciiTheme="majorEastAsia" w:eastAsiaTheme="majorEastAsia" w:hAnsiTheme="majorEastAsia" w:hint="eastAsia"/>
                <w:szCs w:val="21"/>
              </w:rPr>
              <w:t>り、実現可能であること</w:t>
            </w:r>
          </w:p>
        </w:tc>
        <w:tc>
          <w:tcPr>
            <w:tcW w:w="1761" w:type="dxa"/>
            <w:vAlign w:val="center"/>
          </w:tcPr>
          <w:p w14:paraId="1065B770" w14:textId="1F532C2C" w:rsidR="001F79B9" w:rsidRPr="00900F47" w:rsidRDefault="008B7DC6" w:rsidP="001F79B9">
            <w:pPr>
              <w:rPr>
                <w:rFonts w:asciiTheme="majorEastAsia" w:eastAsiaTheme="majorEastAsia" w:hAnsiTheme="majorEastAsia"/>
                <w:szCs w:val="21"/>
              </w:rPr>
            </w:pPr>
            <w:r>
              <w:rPr>
                <w:rFonts w:asciiTheme="majorEastAsia" w:eastAsiaTheme="majorEastAsia" w:hAnsiTheme="majorEastAsia" w:hint="eastAsia"/>
                <w:szCs w:val="21"/>
              </w:rPr>
              <w:t>２０</w:t>
            </w:r>
            <w:r w:rsidR="001F79B9" w:rsidRPr="00900F47">
              <w:rPr>
                <w:rFonts w:asciiTheme="majorEastAsia" w:eastAsiaTheme="majorEastAsia" w:hAnsiTheme="majorEastAsia" w:hint="eastAsia"/>
                <w:szCs w:val="21"/>
              </w:rPr>
              <w:t>点</w:t>
            </w:r>
          </w:p>
        </w:tc>
      </w:tr>
      <w:tr w:rsidR="001F79B9" w:rsidRPr="001F79B9" w14:paraId="4D95303A" w14:textId="77777777" w:rsidTr="00C26F10">
        <w:tc>
          <w:tcPr>
            <w:tcW w:w="1417" w:type="dxa"/>
          </w:tcPr>
          <w:p w14:paraId="034D8A06" w14:textId="2800BDFB" w:rsidR="001F79B9" w:rsidRPr="001F79B9" w:rsidRDefault="008B7DC6" w:rsidP="001F79B9">
            <w:pPr>
              <w:rPr>
                <w:rFonts w:asciiTheme="majorEastAsia" w:eastAsiaTheme="majorEastAsia" w:hAnsiTheme="majorEastAsia"/>
                <w:szCs w:val="21"/>
              </w:rPr>
            </w:pPr>
            <w:r>
              <w:rPr>
                <w:rFonts w:asciiTheme="majorEastAsia" w:eastAsiaTheme="majorEastAsia" w:hAnsiTheme="majorEastAsia" w:hint="eastAsia"/>
                <w:szCs w:val="21"/>
              </w:rPr>
              <w:t>効果</w:t>
            </w:r>
            <w:r w:rsidR="001F79B9" w:rsidRPr="001F79B9">
              <w:rPr>
                <w:rFonts w:asciiTheme="majorEastAsia" w:eastAsiaTheme="majorEastAsia" w:hAnsiTheme="majorEastAsia" w:hint="eastAsia"/>
                <w:szCs w:val="21"/>
              </w:rPr>
              <w:t>性</w:t>
            </w:r>
          </w:p>
        </w:tc>
        <w:tc>
          <w:tcPr>
            <w:tcW w:w="5812" w:type="dxa"/>
          </w:tcPr>
          <w:p w14:paraId="50B4A8D9" w14:textId="77777777" w:rsidR="001F79B9" w:rsidRPr="001F79B9" w:rsidRDefault="001F79B9" w:rsidP="001F79B9">
            <w:pPr>
              <w:rPr>
                <w:rFonts w:asciiTheme="majorEastAsia" w:eastAsiaTheme="majorEastAsia" w:hAnsiTheme="majorEastAsia"/>
                <w:szCs w:val="21"/>
              </w:rPr>
            </w:pPr>
            <w:r w:rsidRPr="001F79B9">
              <w:rPr>
                <w:rFonts w:asciiTheme="majorEastAsia" w:eastAsiaTheme="majorEastAsia" w:hAnsiTheme="majorEastAsia" w:hint="eastAsia"/>
                <w:szCs w:val="21"/>
              </w:rPr>
              <w:t>ＰＲが広く府民に浸透するよう考えられていること</w:t>
            </w:r>
          </w:p>
        </w:tc>
        <w:tc>
          <w:tcPr>
            <w:tcW w:w="1761" w:type="dxa"/>
          </w:tcPr>
          <w:p w14:paraId="3DBE6E2B" w14:textId="714C5992" w:rsidR="001F79B9" w:rsidRPr="00900F47" w:rsidRDefault="001F79B9" w:rsidP="001F79B9">
            <w:pPr>
              <w:rPr>
                <w:rFonts w:asciiTheme="majorEastAsia" w:eastAsiaTheme="majorEastAsia" w:hAnsiTheme="majorEastAsia"/>
                <w:szCs w:val="21"/>
              </w:rPr>
            </w:pPr>
            <w:r w:rsidRPr="00900F47">
              <w:rPr>
                <w:rFonts w:asciiTheme="majorEastAsia" w:eastAsiaTheme="majorEastAsia" w:hAnsiTheme="majorEastAsia" w:hint="eastAsia"/>
                <w:szCs w:val="21"/>
              </w:rPr>
              <w:t>１</w:t>
            </w:r>
            <w:r w:rsidR="00C12835">
              <w:rPr>
                <w:rFonts w:asciiTheme="majorEastAsia" w:eastAsiaTheme="majorEastAsia" w:hAnsiTheme="majorEastAsia" w:hint="eastAsia"/>
                <w:szCs w:val="21"/>
              </w:rPr>
              <w:t>０</w:t>
            </w:r>
            <w:r w:rsidRPr="00900F47">
              <w:rPr>
                <w:rFonts w:asciiTheme="majorEastAsia" w:eastAsiaTheme="majorEastAsia" w:hAnsiTheme="majorEastAsia" w:hint="eastAsia"/>
                <w:szCs w:val="21"/>
              </w:rPr>
              <w:t>点</w:t>
            </w:r>
          </w:p>
        </w:tc>
      </w:tr>
      <w:tr w:rsidR="001F79B9" w:rsidRPr="001F79B9" w14:paraId="09C69B0B" w14:textId="77777777" w:rsidTr="00C26F10">
        <w:tc>
          <w:tcPr>
            <w:tcW w:w="1417" w:type="dxa"/>
          </w:tcPr>
          <w:p w14:paraId="6F67FB48" w14:textId="77777777" w:rsidR="001F79B9" w:rsidRPr="001F79B9" w:rsidRDefault="001F79B9" w:rsidP="001F79B9">
            <w:pPr>
              <w:rPr>
                <w:rFonts w:asciiTheme="majorEastAsia" w:eastAsiaTheme="majorEastAsia" w:hAnsiTheme="majorEastAsia"/>
                <w:szCs w:val="21"/>
              </w:rPr>
            </w:pPr>
            <w:r w:rsidRPr="001F79B9">
              <w:rPr>
                <w:rFonts w:asciiTheme="majorEastAsia" w:eastAsiaTheme="majorEastAsia" w:hAnsiTheme="majorEastAsia" w:hint="eastAsia"/>
                <w:szCs w:val="21"/>
              </w:rPr>
              <w:t>独自性</w:t>
            </w:r>
          </w:p>
        </w:tc>
        <w:tc>
          <w:tcPr>
            <w:tcW w:w="5812" w:type="dxa"/>
          </w:tcPr>
          <w:p w14:paraId="031FEDAC" w14:textId="77777777" w:rsidR="001F79B9" w:rsidRPr="001F79B9" w:rsidRDefault="001F79B9" w:rsidP="001F79B9">
            <w:pPr>
              <w:rPr>
                <w:rFonts w:asciiTheme="majorEastAsia" w:eastAsiaTheme="majorEastAsia" w:hAnsiTheme="majorEastAsia"/>
                <w:szCs w:val="21"/>
              </w:rPr>
            </w:pPr>
            <w:r w:rsidRPr="001F79B9">
              <w:rPr>
                <w:rFonts w:asciiTheme="majorEastAsia" w:eastAsiaTheme="majorEastAsia" w:hAnsiTheme="majorEastAsia" w:hint="eastAsia"/>
                <w:szCs w:val="21"/>
              </w:rPr>
              <w:t>工夫を凝らした独創的な広報が考えられていること</w:t>
            </w:r>
          </w:p>
        </w:tc>
        <w:tc>
          <w:tcPr>
            <w:tcW w:w="1761" w:type="dxa"/>
          </w:tcPr>
          <w:p w14:paraId="7AEDA457" w14:textId="554FB014" w:rsidR="001F79B9" w:rsidRPr="00900F47" w:rsidRDefault="0090300D" w:rsidP="001F79B9">
            <w:pPr>
              <w:rPr>
                <w:rFonts w:asciiTheme="majorEastAsia" w:eastAsiaTheme="majorEastAsia" w:hAnsiTheme="majorEastAsia"/>
                <w:szCs w:val="21"/>
              </w:rPr>
            </w:pPr>
            <w:r w:rsidRPr="00900F47">
              <w:rPr>
                <w:rFonts w:asciiTheme="majorEastAsia" w:eastAsiaTheme="majorEastAsia" w:hAnsiTheme="majorEastAsia" w:hint="eastAsia"/>
                <w:szCs w:val="21"/>
              </w:rPr>
              <w:t>１０</w:t>
            </w:r>
            <w:r w:rsidR="001F79B9" w:rsidRPr="00900F47">
              <w:rPr>
                <w:rFonts w:asciiTheme="majorEastAsia" w:eastAsiaTheme="majorEastAsia" w:hAnsiTheme="majorEastAsia" w:hint="eastAsia"/>
                <w:szCs w:val="21"/>
              </w:rPr>
              <w:t>点</w:t>
            </w:r>
          </w:p>
        </w:tc>
      </w:tr>
    </w:tbl>
    <w:p w14:paraId="4742E999" w14:textId="42713FCB" w:rsidR="00C84B3E" w:rsidRDefault="00C84B3E" w:rsidP="00F2751B">
      <w:pPr>
        <w:rPr>
          <w:rFonts w:asciiTheme="majorEastAsia" w:eastAsiaTheme="majorEastAsia" w:hAnsiTheme="majorEastAsia"/>
          <w:szCs w:val="21"/>
        </w:rPr>
      </w:pPr>
    </w:p>
    <w:p w14:paraId="0DA917A8" w14:textId="70CFCD29" w:rsidR="00C26F10" w:rsidRDefault="00C26F10" w:rsidP="00F2751B">
      <w:pPr>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6EFE982D" w14:textId="77777777" w:rsidR="00C26F10" w:rsidRPr="001F79B9" w:rsidRDefault="00C26F10" w:rsidP="00F2751B">
      <w:pPr>
        <w:rPr>
          <w:rFonts w:asciiTheme="majorEastAsia" w:eastAsiaTheme="majorEastAsia" w:hAnsiTheme="majorEastAsia"/>
          <w:szCs w:val="21"/>
        </w:rPr>
      </w:pPr>
    </w:p>
    <w:p w14:paraId="2759C792" w14:textId="389930E3" w:rsidR="00F2751B" w:rsidRPr="005B516C" w:rsidRDefault="00F767B1" w:rsidP="005B516C">
      <w:pPr>
        <w:ind w:firstLineChars="100" w:firstLine="211"/>
        <w:rPr>
          <w:rFonts w:asciiTheme="majorEastAsia" w:eastAsiaTheme="majorEastAsia" w:hAnsiTheme="majorEastAsia"/>
          <w:b/>
          <w:szCs w:val="21"/>
          <w:u w:val="double"/>
        </w:rPr>
      </w:pPr>
      <w:r>
        <w:rPr>
          <w:rFonts w:asciiTheme="majorEastAsia" w:eastAsiaTheme="majorEastAsia" w:hAnsiTheme="majorEastAsia" w:hint="eastAsia"/>
          <w:b/>
          <w:szCs w:val="21"/>
          <w:u w:val="double"/>
        </w:rPr>
        <w:t>◆</w:t>
      </w:r>
      <w:r w:rsidR="005F5D4B" w:rsidRPr="005B516C">
        <w:rPr>
          <w:rFonts w:asciiTheme="majorEastAsia" w:eastAsiaTheme="majorEastAsia" w:hAnsiTheme="majorEastAsia" w:hint="eastAsia"/>
          <w:b/>
          <w:szCs w:val="21"/>
          <w:u w:val="double"/>
        </w:rPr>
        <w:t>審査</w:t>
      </w:r>
      <w:r w:rsidR="00F2751B" w:rsidRPr="005B516C">
        <w:rPr>
          <w:rFonts w:asciiTheme="majorEastAsia" w:eastAsiaTheme="majorEastAsia" w:hAnsiTheme="majorEastAsia" w:hint="eastAsia"/>
          <w:b/>
          <w:szCs w:val="21"/>
          <w:u w:val="double"/>
        </w:rPr>
        <w:t xml:space="preserve">基準Ｃ　</w:t>
      </w:r>
      <w:r>
        <w:rPr>
          <w:rFonts w:asciiTheme="majorEastAsia" w:eastAsiaTheme="majorEastAsia" w:hAnsiTheme="majorEastAsia" w:hint="eastAsia"/>
          <w:b/>
          <w:szCs w:val="21"/>
          <w:u w:val="double"/>
        </w:rPr>
        <w:t>メセナ自販機設置提案／</w:t>
      </w:r>
      <w:r w:rsidR="00C12835">
        <w:rPr>
          <w:rFonts w:asciiTheme="majorEastAsia" w:eastAsiaTheme="majorEastAsia" w:hAnsiTheme="majorEastAsia" w:hint="eastAsia"/>
          <w:b/>
          <w:szCs w:val="21"/>
          <w:u w:val="double"/>
        </w:rPr>
        <w:t>１０点満点</w:t>
      </w:r>
    </w:p>
    <w:p w14:paraId="3A4A00DC" w14:textId="77777777" w:rsidR="00F2751B" w:rsidRPr="00F767B1" w:rsidRDefault="00F2751B" w:rsidP="005B516C">
      <w:pPr>
        <w:ind w:firstLineChars="200" w:firstLine="420"/>
        <w:rPr>
          <w:rFonts w:asciiTheme="majorEastAsia" w:eastAsiaTheme="majorEastAsia" w:hAnsiTheme="majorEastAsia"/>
          <w:szCs w:val="21"/>
        </w:rPr>
      </w:pPr>
    </w:p>
    <w:p w14:paraId="440FC313" w14:textId="547368B4" w:rsidR="00F2751B" w:rsidRPr="005B516C" w:rsidRDefault="00F767B1" w:rsidP="005B516C">
      <w:pPr>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下記方法により算出し</w:t>
      </w:r>
      <w:r w:rsidR="00C21660">
        <w:rPr>
          <w:rFonts w:asciiTheme="majorEastAsia" w:eastAsiaTheme="majorEastAsia" w:hAnsiTheme="majorEastAsia" w:hint="eastAsia"/>
          <w:szCs w:val="21"/>
        </w:rPr>
        <w:t>、</w:t>
      </w:r>
      <w:r>
        <w:rPr>
          <w:rFonts w:asciiTheme="majorEastAsia" w:eastAsiaTheme="majorEastAsia" w:hAnsiTheme="majorEastAsia" w:hint="eastAsia"/>
          <w:szCs w:val="21"/>
        </w:rPr>
        <w:t>加点</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5"/>
        <w:gridCol w:w="2682"/>
      </w:tblGrid>
      <w:tr w:rsidR="00F2751B" w:rsidRPr="005B516C" w14:paraId="07A844AC" w14:textId="77777777" w:rsidTr="009D4330">
        <w:trPr>
          <w:trHeight w:val="360"/>
        </w:trPr>
        <w:tc>
          <w:tcPr>
            <w:tcW w:w="6045" w:type="dxa"/>
            <w:vAlign w:val="center"/>
          </w:tcPr>
          <w:p w14:paraId="2BBB90DC" w14:textId="77777777" w:rsidR="00F2751B" w:rsidRPr="005B516C" w:rsidRDefault="00F2751B" w:rsidP="009D4330">
            <w:pPr>
              <w:jc w:val="center"/>
              <w:rPr>
                <w:rFonts w:asciiTheme="majorEastAsia" w:eastAsiaTheme="majorEastAsia" w:hAnsiTheme="majorEastAsia"/>
                <w:szCs w:val="21"/>
              </w:rPr>
            </w:pPr>
            <w:r w:rsidRPr="005B516C">
              <w:rPr>
                <w:rFonts w:asciiTheme="majorEastAsia" w:eastAsiaTheme="majorEastAsia" w:hAnsiTheme="majorEastAsia" w:hint="eastAsia"/>
                <w:szCs w:val="21"/>
              </w:rPr>
              <w:t>区　　　　　　　分</w:t>
            </w:r>
          </w:p>
        </w:tc>
        <w:tc>
          <w:tcPr>
            <w:tcW w:w="2682" w:type="dxa"/>
            <w:vAlign w:val="center"/>
          </w:tcPr>
          <w:p w14:paraId="55B12369" w14:textId="77777777" w:rsidR="00F2751B" w:rsidRPr="005B516C" w:rsidRDefault="00F2751B" w:rsidP="009D4330">
            <w:pPr>
              <w:jc w:val="center"/>
              <w:rPr>
                <w:rFonts w:asciiTheme="majorEastAsia" w:eastAsiaTheme="majorEastAsia" w:hAnsiTheme="majorEastAsia"/>
                <w:szCs w:val="21"/>
              </w:rPr>
            </w:pPr>
            <w:r w:rsidRPr="005B516C">
              <w:rPr>
                <w:rFonts w:asciiTheme="majorEastAsia" w:eastAsiaTheme="majorEastAsia" w:hAnsiTheme="majorEastAsia" w:hint="eastAsia"/>
                <w:szCs w:val="21"/>
              </w:rPr>
              <w:t>算出方法</w:t>
            </w:r>
          </w:p>
        </w:tc>
      </w:tr>
      <w:tr w:rsidR="00F2751B" w:rsidRPr="005B516C" w14:paraId="661A9D0B" w14:textId="77777777" w:rsidTr="00F767B1">
        <w:trPr>
          <w:trHeight w:val="1247"/>
        </w:trPr>
        <w:tc>
          <w:tcPr>
            <w:tcW w:w="6045" w:type="dxa"/>
            <w:vAlign w:val="center"/>
          </w:tcPr>
          <w:p w14:paraId="1ABBFBCA" w14:textId="77777777" w:rsidR="00F2751B" w:rsidRPr="005B516C" w:rsidRDefault="00F2751B" w:rsidP="009D4330">
            <w:pPr>
              <w:pStyle w:val="a3"/>
              <w:numPr>
                <w:ilvl w:val="0"/>
                <w:numId w:val="5"/>
              </w:numPr>
              <w:ind w:leftChars="0"/>
              <w:rPr>
                <w:rFonts w:asciiTheme="majorEastAsia" w:eastAsiaTheme="majorEastAsia" w:hAnsiTheme="majorEastAsia" w:cs="Times New Roman"/>
                <w:spacing w:val="2"/>
                <w:kern w:val="0"/>
                <w:szCs w:val="21"/>
              </w:rPr>
            </w:pPr>
            <w:r w:rsidRPr="005B516C">
              <w:rPr>
                <w:rFonts w:asciiTheme="majorEastAsia" w:eastAsiaTheme="majorEastAsia" w:hAnsiTheme="majorEastAsia" w:cs="Times New Roman" w:hint="eastAsia"/>
                <w:bCs/>
                <w:spacing w:val="2"/>
                <w:kern w:val="0"/>
                <w:szCs w:val="21"/>
              </w:rPr>
              <w:t>本事業協定締結後、</w:t>
            </w:r>
            <w:r w:rsidR="00710E72">
              <w:rPr>
                <w:rFonts w:asciiTheme="majorEastAsia" w:eastAsiaTheme="majorEastAsia" w:hAnsiTheme="majorEastAsia" w:cs="Times New Roman" w:hint="eastAsia"/>
                <w:bCs/>
                <w:spacing w:val="2"/>
                <w:kern w:val="0"/>
                <w:szCs w:val="21"/>
              </w:rPr>
              <w:t>協定締結日</w:t>
            </w:r>
            <w:r w:rsidRPr="005B516C">
              <w:rPr>
                <w:rFonts w:asciiTheme="majorEastAsia" w:eastAsiaTheme="majorEastAsia" w:hAnsiTheme="majorEastAsia" w:cs="Times New Roman" w:hint="eastAsia"/>
                <w:bCs/>
                <w:spacing w:val="2"/>
                <w:kern w:val="0"/>
                <w:szCs w:val="21"/>
              </w:rPr>
              <w:t>までにおける</w:t>
            </w:r>
            <w:r w:rsidRPr="005B516C">
              <w:rPr>
                <w:rFonts w:asciiTheme="majorEastAsia" w:eastAsiaTheme="majorEastAsia" w:hAnsiTheme="majorEastAsia" w:cs="Times New Roman" w:hint="eastAsia"/>
                <w:spacing w:val="2"/>
                <w:kern w:val="0"/>
                <w:szCs w:val="21"/>
              </w:rPr>
              <w:t>メセナ自動販売機の新規設置提案（台数）</w:t>
            </w:r>
          </w:p>
          <w:p w14:paraId="38B7278F" w14:textId="07A17817" w:rsidR="00F2751B" w:rsidRPr="005B516C" w:rsidRDefault="00EF74D1" w:rsidP="00EF74D1">
            <w:pPr>
              <w:ind w:left="360"/>
              <w:rPr>
                <w:rFonts w:asciiTheme="majorEastAsia" w:eastAsiaTheme="majorEastAsia" w:hAnsiTheme="majorEastAsia" w:cs="Times New Roman"/>
                <w:spacing w:val="2"/>
                <w:kern w:val="0"/>
                <w:szCs w:val="21"/>
              </w:rPr>
            </w:pPr>
            <w:r>
              <w:rPr>
                <w:rFonts w:asciiTheme="majorEastAsia" w:eastAsiaTheme="majorEastAsia" w:hAnsiTheme="majorEastAsia" w:cs="Times New Roman" w:hint="eastAsia"/>
                <w:spacing w:val="2"/>
                <w:kern w:val="0"/>
                <w:szCs w:val="21"/>
              </w:rPr>
              <w:t>★自社内に設置</w:t>
            </w:r>
          </w:p>
        </w:tc>
        <w:tc>
          <w:tcPr>
            <w:tcW w:w="2682" w:type="dxa"/>
            <w:vAlign w:val="center"/>
          </w:tcPr>
          <w:p w14:paraId="6575751C" w14:textId="18A1ECDA" w:rsidR="00F2751B" w:rsidRPr="005B516C" w:rsidRDefault="00F2751B" w:rsidP="00F767B1">
            <w:pPr>
              <w:jc w:val="center"/>
              <w:rPr>
                <w:rFonts w:asciiTheme="majorEastAsia" w:eastAsiaTheme="majorEastAsia" w:hAnsiTheme="majorEastAsia"/>
                <w:szCs w:val="21"/>
              </w:rPr>
            </w:pPr>
            <w:r w:rsidRPr="005B516C">
              <w:rPr>
                <w:rFonts w:asciiTheme="majorEastAsia" w:eastAsiaTheme="majorEastAsia" w:hAnsiTheme="majorEastAsia" w:hint="eastAsia"/>
                <w:szCs w:val="21"/>
              </w:rPr>
              <w:t>台数×</w:t>
            </w:r>
            <w:r w:rsidR="00646419">
              <w:rPr>
                <w:rFonts w:asciiTheme="majorEastAsia" w:eastAsiaTheme="majorEastAsia" w:hAnsiTheme="majorEastAsia" w:hint="eastAsia"/>
                <w:szCs w:val="21"/>
              </w:rPr>
              <w:t>２</w:t>
            </w:r>
            <w:r w:rsidRPr="005B516C">
              <w:rPr>
                <w:rFonts w:asciiTheme="majorEastAsia" w:eastAsiaTheme="majorEastAsia" w:hAnsiTheme="majorEastAsia" w:hint="eastAsia"/>
                <w:szCs w:val="21"/>
              </w:rPr>
              <w:t>点</w:t>
            </w:r>
          </w:p>
        </w:tc>
      </w:tr>
      <w:tr w:rsidR="00791887" w:rsidRPr="005B516C" w14:paraId="25AAE010" w14:textId="77777777" w:rsidTr="00F767B1">
        <w:trPr>
          <w:trHeight w:val="1247"/>
        </w:trPr>
        <w:tc>
          <w:tcPr>
            <w:tcW w:w="6045" w:type="dxa"/>
            <w:vAlign w:val="center"/>
          </w:tcPr>
          <w:p w14:paraId="280797FB" w14:textId="77777777" w:rsidR="00791887" w:rsidRPr="005B516C" w:rsidRDefault="00791887" w:rsidP="00791887">
            <w:pPr>
              <w:pStyle w:val="a3"/>
              <w:numPr>
                <w:ilvl w:val="0"/>
                <w:numId w:val="5"/>
              </w:numPr>
              <w:ind w:leftChars="0"/>
              <w:rPr>
                <w:rFonts w:asciiTheme="majorEastAsia" w:eastAsiaTheme="majorEastAsia" w:hAnsiTheme="majorEastAsia" w:cs="Times New Roman"/>
                <w:spacing w:val="2"/>
                <w:kern w:val="0"/>
                <w:szCs w:val="21"/>
              </w:rPr>
            </w:pPr>
            <w:r w:rsidRPr="005B516C">
              <w:rPr>
                <w:rFonts w:asciiTheme="majorEastAsia" w:eastAsiaTheme="majorEastAsia" w:hAnsiTheme="majorEastAsia" w:cs="Times New Roman" w:hint="eastAsia"/>
                <w:bCs/>
                <w:spacing w:val="2"/>
                <w:kern w:val="0"/>
                <w:szCs w:val="21"/>
              </w:rPr>
              <w:t>本事業協定締結後、</w:t>
            </w:r>
            <w:r>
              <w:rPr>
                <w:rFonts w:asciiTheme="majorEastAsia" w:eastAsiaTheme="majorEastAsia" w:hAnsiTheme="majorEastAsia" w:cs="Times New Roman" w:hint="eastAsia"/>
                <w:bCs/>
                <w:spacing w:val="2"/>
                <w:kern w:val="0"/>
                <w:szCs w:val="21"/>
              </w:rPr>
              <w:t>協定締結日</w:t>
            </w:r>
            <w:r w:rsidRPr="005B516C">
              <w:rPr>
                <w:rFonts w:asciiTheme="majorEastAsia" w:eastAsiaTheme="majorEastAsia" w:hAnsiTheme="majorEastAsia" w:cs="Times New Roman" w:hint="eastAsia"/>
                <w:bCs/>
                <w:spacing w:val="2"/>
                <w:kern w:val="0"/>
                <w:szCs w:val="21"/>
              </w:rPr>
              <w:t>までにおける</w:t>
            </w:r>
            <w:r w:rsidRPr="005B516C">
              <w:rPr>
                <w:rFonts w:asciiTheme="majorEastAsia" w:eastAsiaTheme="majorEastAsia" w:hAnsiTheme="majorEastAsia" w:cs="Times New Roman" w:hint="eastAsia"/>
                <w:spacing w:val="2"/>
                <w:kern w:val="0"/>
                <w:szCs w:val="21"/>
              </w:rPr>
              <w:t>メセナ自動販売機の新規設置提案（台数）</w:t>
            </w:r>
          </w:p>
          <w:p w14:paraId="4E974AE7" w14:textId="59897273" w:rsidR="00791887" w:rsidRPr="005B516C" w:rsidRDefault="00EF74D1" w:rsidP="00791887">
            <w:pPr>
              <w:pStyle w:val="a3"/>
              <w:ind w:leftChars="0" w:left="360"/>
              <w:rPr>
                <w:rFonts w:asciiTheme="majorEastAsia" w:eastAsiaTheme="majorEastAsia" w:hAnsiTheme="majorEastAsia" w:cs="Times New Roman"/>
                <w:bCs/>
                <w:spacing w:val="2"/>
                <w:kern w:val="0"/>
                <w:szCs w:val="21"/>
              </w:rPr>
            </w:pPr>
            <w:r>
              <w:rPr>
                <w:rFonts w:asciiTheme="majorEastAsia" w:eastAsiaTheme="majorEastAsia" w:hAnsiTheme="majorEastAsia" w:cs="Times New Roman" w:hint="eastAsia"/>
                <w:bCs/>
                <w:spacing w:val="2"/>
                <w:kern w:val="0"/>
                <w:szCs w:val="21"/>
              </w:rPr>
              <w:t>★自社外（空港、駅、複合商業施設等）に設置</w:t>
            </w:r>
          </w:p>
        </w:tc>
        <w:tc>
          <w:tcPr>
            <w:tcW w:w="2682" w:type="dxa"/>
            <w:vAlign w:val="center"/>
          </w:tcPr>
          <w:p w14:paraId="1D21684C" w14:textId="230FE23E" w:rsidR="00791887" w:rsidRPr="005B516C" w:rsidRDefault="00EF74D1" w:rsidP="00F767B1">
            <w:pPr>
              <w:jc w:val="center"/>
              <w:rPr>
                <w:rFonts w:asciiTheme="majorEastAsia" w:eastAsiaTheme="majorEastAsia" w:hAnsiTheme="majorEastAsia"/>
                <w:szCs w:val="21"/>
              </w:rPr>
            </w:pPr>
            <w:r w:rsidRPr="005B516C">
              <w:rPr>
                <w:rFonts w:asciiTheme="majorEastAsia" w:eastAsiaTheme="majorEastAsia" w:hAnsiTheme="majorEastAsia" w:hint="eastAsia"/>
                <w:szCs w:val="21"/>
              </w:rPr>
              <w:t>台数×</w:t>
            </w:r>
            <w:r>
              <w:rPr>
                <w:rFonts w:asciiTheme="majorEastAsia" w:eastAsiaTheme="majorEastAsia" w:hAnsiTheme="majorEastAsia" w:hint="eastAsia"/>
                <w:szCs w:val="21"/>
              </w:rPr>
              <w:t>５</w:t>
            </w:r>
            <w:r w:rsidRPr="005B516C">
              <w:rPr>
                <w:rFonts w:asciiTheme="majorEastAsia" w:eastAsiaTheme="majorEastAsia" w:hAnsiTheme="majorEastAsia" w:hint="eastAsia"/>
                <w:szCs w:val="21"/>
              </w:rPr>
              <w:t>点</w:t>
            </w:r>
          </w:p>
        </w:tc>
      </w:tr>
    </w:tbl>
    <w:p w14:paraId="2607A216" w14:textId="3FB83D36" w:rsidR="00F2751B" w:rsidRDefault="00F2751B" w:rsidP="00F767B1">
      <w:pPr>
        <w:autoSpaceDE w:val="0"/>
        <w:autoSpaceDN w:val="0"/>
        <w:spacing w:line="320" w:lineRule="exact"/>
        <w:rPr>
          <w:rFonts w:asciiTheme="majorEastAsia" w:eastAsiaTheme="majorEastAsia" w:hAnsiTheme="majorEastAsia" w:cs="Times New Roman"/>
          <w:spacing w:val="2"/>
          <w:kern w:val="0"/>
          <w:szCs w:val="21"/>
        </w:rPr>
      </w:pPr>
    </w:p>
    <w:p w14:paraId="1A112A0B" w14:textId="1F86B147" w:rsidR="00202A4A" w:rsidRDefault="00202A4A" w:rsidP="00F767B1">
      <w:pPr>
        <w:autoSpaceDE w:val="0"/>
        <w:autoSpaceDN w:val="0"/>
        <w:spacing w:line="320" w:lineRule="exact"/>
        <w:rPr>
          <w:rFonts w:asciiTheme="majorEastAsia" w:eastAsiaTheme="majorEastAsia" w:hAnsiTheme="majorEastAsia" w:cs="Times New Roman"/>
          <w:spacing w:val="2"/>
          <w:kern w:val="0"/>
          <w:szCs w:val="21"/>
        </w:rPr>
      </w:pPr>
    </w:p>
    <w:p w14:paraId="0D4BBD00" w14:textId="2D9E5210" w:rsidR="00202A4A" w:rsidRDefault="00202A4A" w:rsidP="00F767B1">
      <w:pPr>
        <w:autoSpaceDE w:val="0"/>
        <w:autoSpaceDN w:val="0"/>
        <w:spacing w:line="320" w:lineRule="exact"/>
        <w:rPr>
          <w:rFonts w:asciiTheme="majorEastAsia" w:eastAsiaTheme="majorEastAsia" w:hAnsiTheme="majorEastAsia" w:cs="Times New Roman"/>
          <w:spacing w:val="2"/>
          <w:kern w:val="0"/>
          <w:szCs w:val="21"/>
        </w:rPr>
      </w:pPr>
    </w:p>
    <w:p w14:paraId="2DBEF7F8" w14:textId="20D89AE8" w:rsidR="00202A4A" w:rsidRDefault="00687B55" w:rsidP="00F767B1">
      <w:pPr>
        <w:autoSpaceDE w:val="0"/>
        <w:autoSpaceDN w:val="0"/>
        <w:spacing w:line="320" w:lineRule="exact"/>
        <w:rPr>
          <w:rFonts w:asciiTheme="majorEastAsia" w:eastAsiaTheme="majorEastAsia" w:hAnsiTheme="majorEastAsia" w:cs="Times New Roman"/>
          <w:spacing w:val="2"/>
          <w:kern w:val="0"/>
          <w:szCs w:val="21"/>
        </w:rPr>
      </w:pPr>
      <w:r w:rsidRPr="00690A02">
        <w:rPr>
          <w:rFonts w:asciiTheme="majorEastAsia" w:eastAsiaTheme="majorEastAsia" w:hAnsiTheme="majorEastAsia" w:hint="eastAsia"/>
          <w:b/>
          <w:szCs w:val="21"/>
          <w:bdr w:val="single" w:sz="4" w:space="0" w:color="auto"/>
        </w:rPr>
        <w:t>参考</w:t>
      </w:r>
      <w:r w:rsidRPr="00690A02">
        <w:rPr>
          <w:rFonts w:asciiTheme="majorEastAsia" w:eastAsiaTheme="majorEastAsia" w:hAnsiTheme="majorEastAsia" w:hint="eastAsia"/>
          <w:b/>
          <w:szCs w:val="21"/>
        </w:rPr>
        <w:t xml:space="preserve">　</w:t>
      </w:r>
      <w:r>
        <w:rPr>
          <w:rFonts w:asciiTheme="majorEastAsia" w:eastAsiaTheme="majorEastAsia" w:hAnsiTheme="majorEastAsia" w:hint="eastAsia"/>
          <w:b/>
          <w:szCs w:val="21"/>
          <w:u w:val="double"/>
        </w:rPr>
        <w:t>◆</w:t>
      </w:r>
      <w:r w:rsidRPr="005B516C">
        <w:rPr>
          <w:rFonts w:asciiTheme="majorEastAsia" w:eastAsiaTheme="majorEastAsia" w:hAnsiTheme="majorEastAsia" w:hint="eastAsia"/>
          <w:b/>
          <w:szCs w:val="21"/>
          <w:u w:val="double"/>
        </w:rPr>
        <w:t>審査</w:t>
      </w:r>
      <w:r>
        <w:rPr>
          <w:rFonts w:asciiTheme="majorEastAsia" w:eastAsiaTheme="majorEastAsia" w:hAnsiTheme="majorEastAsia" w:hint="eastAsia"/>
          <w:b/>
          <w:szCs w:val="21"/>
          <w:u w:val="double"/>
        </w:rPr>
        <w:t xml:space="preserve">基準Ｂ　</w:t>
      </w:r>
      <w:r w:rsidRPr="005B516C">
        <w:rPr>
          <w:rFonts w:asciiTheme="majorEastAsia" w:eastAsiaTheme="majorEastAsia" w:hAnsiTheme="majorEastAsia" w:hint="eastAsia"/>
          <w:b/>
          <w:szCs w:val="21"/>
          <w:u w:val="double"/>
        </w:rPr>
        <w:t>広報活動</w:t>
      </w:r>
      <w:r>
        <w:rPr>
          <w:rFonts w:asciiTheme="majorEastAsia" w:eastAsiaTheme="majorEastAsia" w:hAnsiTheme="majorEastAsia" w:hint="eastAsia"/>
          <w:b/>
          <w:szCs w:val="21"/>
          <w:u w:val="double"/>
        </w:rPr>
        <w:t>等の実施</w:t>
      </w:r>
    </w:p>
    <w:p w14:paraId="18A2CDCD" w14:textId="72E6A5FA" w:rsidR="00202A4A" w:rsidRDefault="00202A4A" w:rsidP="00F767B1">
      <w:pPr>
        <w:autoSpaceDE w:val="0"/>
        <w:autoSpaceDN w:val="0"/>
        <w:spacing w:line="320" w:lineRule="exact"/>
        <w:rPr>
          <w:rFonts w:asciiTheme="majorEastAsia" w:eastAsiaTheme="majorEastAsia" w:hAnsiTheme="majorEastAsia" w:cs="Times New Roman"/>
          <w:spacing w:val="2"/>
          <w:kern w:val="0"/>
          <w:szCs w:val="21"/>
        </w:rPr>
      </w:pPr>
    </w:p>
    <w:p w14:paraId="27329868" w14:textId="77777777" w:rsidR="00687B55" w:rsidRPr="007D2F1E" w:rsidRDefault="00687B55" w:rsidP="00687B55">
      <w:pPr>
        <w:autoSpaceDE w:val="0"/>
        <w:autoSpaceDN w:val="0"/>
        <w:spacing w:line="340" w:lineRule="exact"/>
        <w:ind w:firstLineChars="100" w:firstLine="214"/>
        <w:rPr>
          <w:rFonts w:ascii="ＭＳ ゴシック" w:eastAsia="ＭＳ ゴシック" w:hAnsi="ＭＳ ゴシック"/>
          <w:spacing w:val="2"/>
          <w:kern w:val="0"/>
          <w:szCs w:val="21"/>
        </w:rPr>
      </w:pPr>
      <w:r w:rsidRPr="007D2F1E">
        <w:rPr>
          <w:rFonts w:ascii="ＭＳ ゴシック" w:eastAsia="ＭＳ ゴシック" w:hAnsi="ＭＳ ゴシック" w:hint="eastAsia"/>
          <w:spacing w:val="2"/>
          <w:kern w:val="0"/>
          <w:szCs w:val="21"/>
        </w:rPr>
        <w:t>＜情報発信の提案例＞</w:t>
      </w:r>
    </w:p>
    <w:p w14:paraId="5B0D8CCC" w14:textId="7190B59A" w:rsidR="00687B55" w:rsidRPr="007D2F1E" w:rsidRDefault="00687B55" w:rsidP="00687B55">
      <w:pPr>
        <w:autoSpaceDE w:val="0"/>
        <w:autoSpaceDN w:val="0"/>
        <w:spacing w:line="340" w:lineRule="exact"/>
        <w:ind w:leftChars="100" w:left="531" w:hangingChars="150" w:hanging="321"/>
        <w:rPr>
          <w:rFonts w:ascii="ＭＳ ゴシック" w:eastAsia="ＭＳ ゴシック" w:hAnsi="ＭＳ ゴシック"/>
          <w:spacing w:val="2"/>
          <w:kern w:val="0"/>
          <w:szCs w:val="21"/>
        </w:rPr>
      </w:pPr>
      <w:r w:rsidRPr="007D2F1E">
        <w:rPr>
          <w:rFonts w:ascii="ＭＳ ゴシック" w:eastAsia="ＭＳ ゴシック" w:hAnsi="ＭＳ ゴシック" w:hint="eastAsia"/>
          <w:spacing w:val="2"/>
          <w:kern w:val="0"/>
          <w:szCs w:val="21"/>
        </w:rPr>
        <w:t>・次世代型自販機やその設置によって支えられた活動（「輝け！子どもパフォーマー事業補助金」事業等)についてWebコンテンツ(PR動画等)を作成し、設置事業者が運用するSNSやスマートフォンアプリ、デジタルサイネージ等で情報発信する</w:t>
      </w:r>
    </w:p>
    <w:p w14:paraId="31DF55BD" w14:textId="4A3B288F" w:rsidR="00687B55" w:rsidRPr="007D2F1E" w:rsidRDefault="00687B55" w:rsidP="00687B55">
      <w:pPr>
        <w:autoSpaceDE w:val="0"/>
        <w:autoSpaceDN w:val="0"/>
        <w:spacing w:after="240" w:line="340" w:lineRule="exact"/>
        <w:ind w:leftChars="71" w:left="470" w:hangingChars="150" w:hanging="321"/>
        <w:rPr>
          <w:rFonts w:ascii="ＭＳ ゴシック" w:eastAsia="ＭＳ ゴシック" w:hAnsi="ＭＳ ゴシック"/>
          <w:spacing w:val="2"/>
          <w:kern w:val="0"/>
          <w:szCs w:val="21"/>
        </w:rPr>
      </w:pPr>
      <w:r w:rsidRPr="007D2F1E">
        <w:rPr>
          <w:rFonts w:ascii="ＭＳ ゴシック" w:eastAsia="ＭＳ ゴシック" w:hAnsi="ＭＳ ゴシック" w:hint="eastAsia"/>
          <w:spacing w:val="2"/>
          <w:kern w:val="0"/>
          <w:szCs w:val="21"/>
        </w:rPr>
        <w:t>・設置する次世代型自販機の本体を、大阪府文化振興基金の寄附型自販機であることがわかるようなラッピング自販機にして設置する　　　　　　など</w:t>
      </w:r>
    </w:p>
    <w:p w14:paraId="5A8FD0FC" w14:textId="77777777" w:rsidR="007D2F1E" w:rsidRPr="007D2F1E" w:rsidRDefault="007D2F1E" w:rsidP="00687B55">
      <w:pPr>
        <w:autoSpaceDE w:val="0"/>
        <w:autoSpaceDN w:val="0"/>
        <w:spacing w:after="240" w:line="340" w:lineRule="exact"/>
        <w:ind w:leftChars="71" w:left="470" w:hangingChars="150" w:hanging="321"/>
        <w:rPr>
          <w:rFonts w:ascii="ＭＳ ゴシック" w:eastAsia="ＭＳ ゴシック" w:hAnsi="ＭＳ ゴシック"/>
          <w:spacing w:val="2"/>
          <w:kern w:val="0"/>
          <w:szCs w:val="21"/>
        </w:rPr>
      </w:pPr>
    </w:p>
    <w:p w14:paraId="5FE8EF27" w14:textId="7613D2F3" w:rsidR="00687B55" w:rsidRPr="007D2F1E" w:rsidRDefault="00687B55" w:rsidP="00687B55">
      <w:pPr>
        <w:autoSpaceDE w:val="0"/>
        <w:autoSpaceDN w:val="0"/>
        <w:spacing w:line="340" w:lineRule="exact"/>
        <w:ind w:firstLineChars="50" w:firstLine="107"/>
        <w:rPr>
          <w:rFonts w:ascii="ＭＳ ゴシック" w:eastAsia="ＭＳ ゴシック" w:hAnsi="ＭＳ ゴシック"/>
          <w:spacing w:val="2"/>
          <w:kern w:val="0"/>
          <w:szCs w:val="21"/>
        </w:rPr>
      </w:pPr>
      <w:r w:rsidRPr="007D2F1E">
        <w:rPr>
          <w:rFonts w:ascii="ＭＳ ゴシック" w:eastAsia="ＭＳ ゴシック" w:hAnsi="ＭＳ ゴシック" w:hint="eastAsia"/>
          <w:spacing w:val="2"/>
          <w:kern w:val="0"/>
          <w:szCs w:val="21"/>
        </w:rPr>
        <w:t>＜広報物作成の提案例＞</w:t>
      </w:r>
    </w:p>
    <w:p w14:paraId="4A2338A8" w14:textId="2A981C7C" w:rsidR="00FB3D8F" w:rsidRPr="007D2F1E" w:rsidRDefault="00687B55" w:rsidP="007D2F1E">
      <w:pPr>
        <w:autoSpaceDE w:val="0"/>
        <w:autoSpaceDN w:val="0"/>
        <w:spacing w:line="340" w:lineRule="exact"/>
        <w:ind w:leftChars="100" w:left="531" w:hangingChars="150" w:hanging="321"/>
        <w:rPr>
          <w:rFonts w:ascii="ＭＳ ゴシック" w:eastAsia="ＭＳ ゴシック" w:hAnsi="ＭＳ ゴシック"/>
          <w:spacing w:val="2"/>
          <w:kern w:val="0"/>
          <w:szCs w:val="21"/>
        </w:rPr>
      </w:pPr>
      <w:r w:rsidRPr="007D2F1E">
        <w:rPr>
          <w:rFonts w:ascii="ＭＳ ゴシック" w:eastAsia="ＭＳ ゴシック" w:hAnsi="ＭＳ ゴシック" w:hint="eastAsia"/>
          <w:spacing w:val="2"/>
          <w:kern w:val="0"/>
          <w:szCs w:val="21"/>
        </w:rPr>
        <w:t>・メセナ自販機の普及、台数増加や大阪府文化振興基金への寄附拡大に繋がる広報物作成及び掲示に係る経費として、年○○万円を予算化する</w:t>
      </w:r>
      <w:r w:rsidR="00FB3D8F" w:rsidRPr="007D2F1E">
        <w:rPr>
          <w:rFonts w:ascii="ＭＳ ゴシック" w:eastAsia="ＭＳ ゴシック" w:hAnsi="ＭＳ ゴシック" w:hint="eastAsia"/>
          <w:spacing w:val="2"/>
          <w:kern w:val="0"/>
          <w:szCs w:val="21"/>
        </w:rPr>
        <w:t xml:space="preserve">　　　　など</w:t>
      </w:r>
    </w:p>
    <w:p w14:paraId="2889889B" w14:textId="3F4A67B1" w:rsidR="007D2F1E" w:rsidRPr="007D2F1E" w:rsidRDefault="007D2F1E" w:rsidP="007D2F1E">
      <w:pPr>
        <w:autoSpaceDE w:val="0"/>
        <w:autoSpaceDN w:val="0"/>
        <w:spacing w:line="340" w:lineRule="exact"/>
        <w:ind w:leftChars="100" w:left="531" w:hangingChars="150" w:hanging="321"/>
        <w:rPr>
          <w:rFonts w:ascii="ＭＳ ゴシック" w:eastAsia="ＭＳ ゴシック" w:hAnsi="ＭＳ ゴシック"/>
          <w:spacing w:val="2"/>
          <w:kern w:val="0"/>
          <w:szCs w:val="21"/>
        </w:rPr>
      </w:pPr>
    </w:p>
    <w:p w14:paraId="2478D2C9" w14:textId="77777777" w:rsidR="007D2F1E" w:rsidRPr="007D2F1E" w:rsidRDefault="007D2F1E" w:rsidP="007D2F1E">
      <w:pPr>
        <w:autoSpaceDE w:val="0"/>
        <w:autoSpaceDN w:val="0"/>
        <w:spacing w:line="340" w:lineRule="exact"/>
        <w:ind w:leftChars="100" w:left="531" w:hangingChars="150" w:hanging="321"/>
        <w:rPr>
          <w:rFonts w:ascii="ＭＳ ゴシック" w:eastAsia="ＭＳ ゴシック" w:hAnsi="ＭＳ ゴシック"/>
          <w:spacing w:val="2"/>
          <w:kern w:val="0"/>
          <w:szCs w:val="21"/>
        </w:rPr>
      </w:pPr>
    </w:p>
    <w:p w14:paraId="5859493A" w14:textId="77777777" w:rsidR="00FB3D8F" w:rsidRPr="007D2F1E" w:rsidRDefault="00FB3D8F" w:rsidP="00FB3D8F">
      <w:pPr>
        <w:autoSpaceDE w:val="0"/>
        <w:autoSpaceDN w:val="0"/>
        <w:spacing w:line="340" w:lineRule="exact"/>
        <w:ind w:leftChars="100" w:left="424" w:hangingChars="100" w:hanging="214"/>
        <w:rPr>
          <w:rFonts w:ascii="ＭＳ ゴシック" w:eastAsia="ＭＳ ゴシック" w:hAnsi="ＭＳ ゴシック"/>
          <w:spacing w:val="2"/>
          <w:kern w:val="0"/>
          <w:szCs w:val="21"/>
        </w:rPr>
      </w:pPr>
      <w:r w:rsidRPr="007D2F1E">
        <w:rPr>
          <w:rFonts w:ascii="ＭＳ ゴシック" w:eastAsia="ＭＳ ゴシック" w:hAnsi="ＭＳ ゴシック" w:hint="eastAsia"/>
          <w:spacing w:val="2"/>
          <w:kern w:val="0"/>
          <w:szCs w:val="21"/>
        </w:rPr>
        <w:t>＜</w:t>
      </w:r>
      <w:bookmarkStart w:id="0" w:name="_Hlk188034165"/>
      <w:r w:rsidRPr="007D2F1E">
        <w:rPr>
          <w:rFonts w:ascii="ＭＳ ゴシック" w:eastAsia="ＭＳ ゴシック" w:hAnsi="ＭＳ ゴシック" w:hint="eastAsia"/>
          <w:spacing w:val="2"/>
          <w:kern w:val="0"/>
          <w:szCs w:val="21"/>
        </w:rPr>
        <w:t>その他、</w:t>
      </w:r>
      <w:r w:rsidRPr="007D2F1E">
        <w:rPr>
          <w:rFonts w:asciiTheme="majorEastAsia" w:eastAsiaTheme="majorEastAsia" w:hAnsiTheme="majorEastAsia" w:hint="eastAsia"/>
          <w:szCs w:val="21"/>
        </w:rPr>
        <w:t>文化振興事業への連携協力等</w:t>
      </w:r>
      <w:bookmarkEnd w:id="0"/>
      <w:r w:rsidRPr="007D2F1E">
        <w:rPr>
          <w:rFonts w:asciiTheme="majorEastAsia" w:eastAsiaTheme="majorEastAsia" w:hAnsiTheme="majorEastAsia" w:hint="eastAsia"/>
          <w:szCs w:val="21"/>
        </w:rPr>
        <w:t>の提案例</w:t>
      </w:r>
      <w:r w:rsidRPr="007D2F1E">
        <w:rPr>
          <w:rFonts w:ascii="ＭＳ ゴシック" w:eastAsia="ＭＳ ゴシック" w:hAnsi="ＭＳ ゴシック" w:hint="eastAsia"/>
          <w:spacing w:val="2"/>
          <w:kern w:val="0"/>
          <w:szCs w:val="21"/>
        </w:rPr>
        <w:t>＞</w:t>
      </w:r>
    </w:p>
    <w:p w14:paraId="6DB24908" w14:textId="29C689D0" w:rsidR="00FB3D8F" w:rsidRPr="007D2F1E" w:rsidRDefault="00FB3D8F" w:rsidP="00FB3D8F">
      <w:pPr>
        <w:autoSpaceDE w:val="0"/>
        <w:autoSpaceDN w:val="0"/>
        <w:spacing w:line="340" w:lineRule="exact"/>
        <w:ind w:leftChars="100" w:left="424" w:hangingChars="100" w:hanging="214"/>
        <w:rPr>
          <w:rFonts w:ascii="ＭＳ ゴシック" w:eastAsia="ＭＳ ゴシック" w:hAnsi="ＭＳ ゴシック"/>
          <w:spacing w:val="2"/>
          <w:kern w:val="0"/>
          <w:szCs w:val="21"/>
        </w:rPr>
      </w:pPr>
      <w:r w:rsidRPr="007D2F1E">
        <w:rPr>
          <w:rFonts w:ascii="ＭＳ ゴシック" w:eastAsia="ＭＳ ゴシック" w:hAnsi="ＭＳ ゴシック" w:hint="eastAsia"/>
          <w:spacing w:val="2"/>
          <w:kern w:val="0"/>
          <w:szCs w:val="21"/>
        </w:rPr>
        <w:t>・商品協賛</w:t>
      </w:r>
    </w:p>
    <w:p w14:paraId="40A1BEA3" w14:textId="24E88FA0" w:rsidR="00690A02" w:rsidRPr="007D2F1E" w:rsidRDefault="00690A02" w:rsidP="00FB3D8F">
      <w:pPr>
        <w:autoSpaceDE w:val="0"/>
        <w:autoSpaceDN w:val="0"/>
        <w:spacing w:line="340" w:lineRule="exact"/>
        <w:ind w:leftChars="100" w:left="424" w:hangingChars="100" w:hanging="214"/>
        <w:rPr>
          <w:rFonts w:ascii="ＭＳ ゴシック" w:eastAsia="ＭＳ ゴシック" w:hAnsi="ＭＳ ゴシック"/>
          <w:spacing w:val="2"/>
          <w:kern w:val="0"/>
          <w:szCs w:val="21"/>
        </w:rPr>
      </w:pPr>
      <w:r w:rsidRPr="007D2F1E">
        <w:rPr>
          <w:rFonts w:ascii="ＭＳ ゴシック" w:eastAsia="ＭＳ ゴシック" w:hAnsi="ＭＳ ゴシック" w:hint="eastAsia"/>
          <w:spacing w:val="2"/>
          <w:kern w:val="0"/>
          <w:szCs w:val="21"/>
        </w:rPr>
        <w:t>・大阪府文化振興基金への寄附（次世代型自販機やメセナ自販機設置による寄附を除く）</w:t>
      </w:r>
    </w:p>
    <w:p w14:paraId="4FE220A8" w14:textId="49325855" w:rsidR="00687B55" w:rsidRPr="007D2F1E" w:rsidRDefault="00FB3D8F" w:rsidP="00FB3D8F">
      <w:pPr>
        <w:autoSpaceDE w:val="0"/>
        <w:autoSpaceDN w:val="0"/>
        <w:spacing w:line="340" w:lineRule="exact"/>
        <w:ind w:leftChars="100" w:left="424" w:hangingChars="100" w:hanging="214"/>
        <w:rPr>
          <w:rFonts w:ascii="ＭＳ ゴシック" w:eastAsia="ＭＳ ゴシック" w:hAnsi="ＭＳ ゴシック"/>
          <w:spacing w:val="2"/>
          <w:kern w:val="0"/>
          <w:szCs w:val="21"/>
        </w:rPr>
      </w:pPr>
      <w:r w:rsidRPr="007D2F1E">
        <w:rPr>
          <w:rFonts w:ascii="ＭＳ ゴシック" w:eastAsia="ＭＳ ゴシック" w:hAnsi="ＭＳ ゴシック" w:hint="eastAsia"/>
          <w:spacing w:val="2"/>
          <w:kern w:val="0"/>
          <w:szCs w:val="21"/>
        </w:rPr>
        <w:t>・</w:t>
      </w:r>
      <w:r w:rsidR="00690A02" w:rsidRPr="007D2F1E">
        <w:rPr>
          <w:rFonts w:ascii="ＭＳ ゴシック" w:eastAsia="ＭＳ ゴシック" w:hAnsi="ＭＳ ゴシック" w:hint="eastAsia"/>
          <w:spacing w:val="2"/>
          <w:kern w:val="0"/>
          <w:szCs w:val="21"/>
        </w:rPr>
        <w:t>ワークショップ等に利用可能なツール及び人材提供による</w:t>
      </w:r>
      <w:r w:rsidRPr="007D2F1E">
        <w:rPr>
          <w:rFonts w:ascii="ＭＳ ゴシック" w:eastAsia="ＭＳ ゴシック" w:hAnsi="ＭＳ ゴシック" w:hint="eastAsia"/>
          <w:spacing w:val="2"/>
          <w:kern w:val="0"/>
          <w:szCs w:val="21"/>
        </w:rPr>
        <w:t>府主催事業等</w:t>
      </w:r>
      <w:r w:rsidR="00690A02" w:rsidRPr="007D2F1E">
        <w:rPr>
          <w:rFonts w:ascii="ＭＳ ゴシック" w:eastAsia="ＭＳ ゴシック" w:hAnsi="ＭＳ ゴシック" w:hint="eastAsia"/>
          <w:spacing w:val="2"/>
          <w:kern w:val="0"/>
          <w:szCs w:val="21"/>
        </w:rPr>
        <w:t>への</w:t>
      </w:r>
      <w:r w:rsidRPr="007D2F1E">
        <w:rPr>
          <w:rFonts w:ascii="ＭＳ ゴシック" w:eastAsia="ＭＳ ゴシック" w:hAnsi="ＭＳ ゴシック" w:hint="eastAsia"/>
          <w:spacing w:val="2"/>
          <w:kern w:val="0"/>
          <w:szCs w:val="21"/>
        </w:rPr>
        <w:t xml:space="preserve">出展協力や、自社イベントの企画　　　</w:t>
      </w:r>
      <w:r w:rsidR="00687B55" w:rsidRPr="007D2F1E">
        <w:rPr>
          <w:rFonts w:ascii="ＭＳ ゴシック" w:eastAsia="ＭＳ ゴシック" w:hAnsi="ＭＳ ゴシック" w:hint="eastAsia"/>
          <w:spacing w:val="2"/>
          <w:kern w:val="0"/>
          <w:szCs w:val="21"/>
        </w:rPr>
        <w:t xml:space="preserve">　など</w:t>
      </w:r>
    </w:p>
    <w:p w14:paraId="31AF6F07" w14:textId="77777777" w:rsidR="00202A4A" w:rsidRPr="005B516C" w:rsidRDefault="00202A4A" w:rsidP="00F767B1">
      <w:pPr>
        <w:autoSpaceDE w:val="0"/>
        <w:autoSpaceDN w:val="0"/>
        <w:spacing w:line="320" w:lineRule="exact"/>
        <w:rPr>
          <w:rFonts w:asciiTheme="majorEastAsia" w:eastAsiaTheme="majorEastAsia" w:hAnsiTheme="majorEastAsia" w:cs="Times New Roman"/>
          <w:spacing w:val="2"/>
          <w:kern w:val="0"/>
          <w:szCs w:val="21"/>
        </w:rPr>
      </w:pPr>
    </w:p>
    <w:sectPr w:rsidR="00202A4A" w:rsidRPr="005B516C" w:rsidSect="00765038">
      <w:headerReference w:type="default" r:id="rId8"/>
      <w:footerReference w:type="default" r:id="rId9"/>
      <w:pgSz w:w="11906" w:h="16838" w:code="9"/>
      <w:pgMar w:top="1134" w:right="1304" w:bottom="851" w:left="1418" w:header="851" w:footer="0"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CB64" w14:textId="77777777" w:rsidR="00352A01" w:rsidRDefault="00352A01" w:rsidP="004B7708">
      <w:r>
        <w:separator/>
      </w:r>
    </w:p>
  </w:endnote>
  <w:endnote w:type="continuationSeparator" w:id="0">
    <w:p w14:paraId="226EC186" w14:textId="77777777" w:rsidR="00352A01" w:rsidRDefault="00352A01" w:rsidP="004B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8BBB" w14:textId="77777777" w:rsidR="004B7708" w:rsidRDefault="004B7708" w:rsidP="00F767B1">
    <w:pPr>
      <w:pStyle w:val="a8"/>
    </w:pPr>
  </w:p>
  <w:p w14:paraId="4F437626" w14:textId="77777777" w:rsidR="004B7708" w:rsidRDefault="004B77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9939" w14:textId="77777777" w:rsidR="00352A01" w:rsidRDefault="00352A01" w:rsidP="004B7708">
      <w:r>
        <w:separator/>
      </w:r>
    </w:p>
  </w:footnote>
  <w:footnote w:type="continuationSeparator" w:id="0">
    <w:p w14:paraId="64997322" w14:textId="77777777" w:rsidR="00352A01" w:rsidRDefault="00352A01" w:rsidP="004B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6833" w14:textId="75071A23" w:rsidR="00F767B1" w:rsidRPr="00F767B1" w:rsidRDefault="00D911D8" w:rsidP="00D911D8">
    <w:pPr>
      <w:pStyle w:val="a6"/>
      <w:jc w:val="right"/>
      <w:rPr>
        <w:sz w:val="22"/>
      </w:rPr>
    </w:pPr>
    <w:r>
      <w:rPr>
        <w:rFonts w:hint="eastAsia"/>
        <w:sz w:val="22"/>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51CD1"/>
    <w:multiLevelType w:val="hybridMultilevel"/>
    <w:tmpl w:val="E3F254D6"/>
    <w:lvl w:ilvl="0" w:tplc="ABE62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D6C4E"/>
    <w:multiLevelType w:val="hybridMultilevel"/>
    <w:tmpl w:val="7BAE56B4"/>
    <w:lvl w:ilvl="0" w:tplc="4BB24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AC4CBF"/>
    <w:multiLevelType w:val="hybridMultilevel"/>
    <w:tmpl w:val="540478C8"/>
    <w:lvl w:ilvl="0" w:tplc="4E1CD8F2">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3" w15:restartNumberingAfterBreak="0">
    <w:nsid w:val="4BE54896"/>
    <w:multiLevelType w:val="hybridMultilevel"/>
    <w:tmpl w:val="F0489EB8"/>
    <w:lvl w:ilvl="0" w:tplc="4BB24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025EE8"/>
    <w:multiLevelType w:val="hybridMultilevel"/>
    <w:tmpl w:val="59765730"/>
    <w:lvl w:ilvl="0" w:tplc="4BB24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7B14BF"/>
    <w:multiLevelType w:val="hybridMultilevel"/>
    <w:tmpl w:val="FA6EFB38"/>
    <w:lvl w:ilvl="0" w:tplc="106676B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73A2B25"/>
    <w:multiLevelType w:val="hybridMultilevel"/>
    <w:tmpl w:val="6A409BB6"/>
    <w:lvl w:ilvl="0" w:tplc="4BB248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EB4"/>
    <w:rsid w:val="000038F5"/>
    <w:rsid w:val="00011792"/>
    <w:rsid w:val="00027F26"/>
    <w:rsid w:val="000452B5"/>
    <w:rsid w:val="000578F8"/>
    <w:rsid w:val="00083D4D"/>
    <w:rsid w:val="00090C52"/>
    <w:rsid w:val="000B05D8"/>
    <w:rsid w:val="000B0B93"/>
    <w:rsid w:val="000B27FC"/>
    <w:rsid w:val="0011493A"/>
    <w:rsid w:val="00125475"/>
    <w:rsid w:val="001545E3"/>
    <w:rsid w:val="0015478B"/>
    <w:rsid w:val="001709CA"/>
    <w:rsid w:val="00170A3F"/>
    <w:rsid w:val="00173424"/>
    <w:rsid w:val="001A00BE"/>
    <w:rsid w:val="001E40D4"/>
    <w:rsid w:val="001F79B9"/>
    <w:rsid w:val="00202A4A"/>
    <w:rsid w:val="00206D7F"/>
    <w:rsid w:val="00211F93"/>
    <w:rsid w:val="00222288"/>
    <w:rsid w:val="0024110D"/>
    <w:rsid w:val="00352A01"/>
    <w:rsid w:val="00356B3F"/>
    <w:rsid w:val="003D0007"/>
    <w:rsid w:val="003D6C01"/>
    <w:rsid w:val="00400421"/>
    <w:rsid w:val="004067C5"/>
    <w:rsid w:val="00417A4B"/>
    <w:rsid w:val="00460CFB"/>
    <w:rsid w:val="00494B8A"/>
    <w:rsid w:val="004958EC"/>
    <w:rsid w:val="004B7708"/>
    <w:rsid w:val="004C36E6"/>
    <w:rsid w:val="004C3DD2"/>
    <w:rsid w:val="004E7AAF"/>
    <w:rsid w:val="00514CA0"/>
    <w:rsid w:val="0051566C"/>
    <w:rsid w:val="00515912"/>
    <w:rsid w:val="005A436A"/>
    <w:rsid w:val="005A4C98"/>
    <w:rsid w:val="005A5572"/>
    <w:rsid w:val="005B33BC"/>
    <w:rsid w:val="005B516C"/>
    <w:rsid w:val="005C0F93"/>
    <w:rsid w:val="005C148E"/>
    <w:rsid w:val="005E3165"/>
    <w:rsid w:val="005E585B"/>
    <w:rsid w:val="005F5D4B"/>
    <w:rsid w:val="00612523"/>
    <w:rsid w:val="00646419"/>
    <w:rsid w:val="00667404"/>
    <w:rsid w:val="00687B55"/>
    <w:rsid w:val="006900B6"/>
    <w:rsid w:val="00690A02"/>
    <w:rsid w:val="006E3B9C"/>
    <w:rsid w:val="006E3CFF"/>
    <w:rsid w:val="006F072F"/>
    <w:rsid w:val="006F0D1D"/>
    <w:rsid w:val="00710E72"/>
    <w:rsid w:val="00713051"/>
    <w:rsid w:val="007412F6"/>
    <w:rsid w:val="00765038"/>
    <w:rsid w:val="00773D91"/>
    <w:rsid w:val="00791887"/>
    <w:rsid w:val="00796C5F"/>
    <w:rsid w:val="00797DC8"/>
    <w:rsid w:val="007A77D1"/>
    <w:rsid w:val="007D2F1E"/>
    <w:rsid w:val="008613CA"/>
    <w:rsid w:val="00867049"/>
    <w:rsid w:val="008812F7"/>
    <w:rsid w:val="00881F85"/>
    <w:rsid w:val="008B7DC6"/>
    <w:rsid w:val="00900F47"/>
    <w:rsid w:val="0090300D"/>
    <w:rsid w:val="00931B09"/>
    <w:rsid w:val="0093249A"/>
    <w:rsid w:val="009348DF"/>
    <w:rsid w:val="00937487"/>
    <w:rsid w:val="00965FB1"/>
    <w:rsid w:val="009C71CD"/>
    <w:rsid w:val="00A12282"/>
    <w:rsid w:val="00A237FC"/>
    <w:rsid w:val="00A61D10"/>
    <w:rsid w:val="00A75BB7"/>
    <w:rsid w:val="00A863F1"/>
    <w:rsid w:val="00AA1411"/>
    <w:rsid w:val="00AD4AD5"/>
    <w:rsid w:val="00AF52B5"/>
    <w:rsid w:val="00AF7205"/>
    <w:rsid w:val="00B06E51"/>
    <w:rsid w:val="00B53306"/>
    <w:rsid w:val="00B678B9"/>
    <w:rsid w:val="00B74EB4"/>
    <w:rsid w:val="00B87F08"/>
    <w:rsid w:val="00BA5483"/>
    <w:rsid w:val="00BD56E3"/>
    <w:rsid w:val="00BF1EE5"/>
    <w:rsid w:val="00BF2B99"/>
    <w:rsid w:val="00C12835"/>
    <w:rsid w:val="00C21660"/>
    <w:rsid w:val="00C26F10"/>
    <w:rsid w:val="00C41F5E"/>
    <w:rsid w:val="00C82754"/>
    <w:rsid w:val="00C84B3E"/>
    <w:rsid w:val="00C965DF"/>
    <w:rsid w:val="00C96D8B"/>
    <w:rsid w:val="00CA7C03"/>
    <w:rsid w:val="00CB5E96"/>
    <w:rsid w:val="00CB7A26"/>
    <w:rsid w:val="00CC4A35"/>
    <w:rsid w:val="00CD0D7C"/>
    <w:rsid w:val="00CD6CEE"/>
    <w:rsid w:val="00D61D1B"/>
    <w:rsid w:val="00D84E34"/>
    <w:rsid w:val="00D911D8"/>
    <w:rsid w:val="00DC1A85"/>
    <w:rsid w:val="00DC3E97"/>
    <w:rsid w:val="00DE7B08"/>
    <w:rsid w:val="00DF67BD"/>
    <w:rsid w:val="00E1038E"/>
    <w:rsid w:val="00E452E4"/>
    <w:rsid w:val="00E55332"/>
    <w:rsid w:val="00E66B19"/>
    <w:rsid w:val="00E72A79"/>
    <w:rsid w:val="00E75E61"/>
    <w:rsid w:val="00ED20DB"/>
    <w:rsid w:val="00EF74D1"/>
    <w:rsid w:val="00F02C69"/>
    <w:rsid w:val="00F26755"/>
    <w:rsid w:val="00F2751B"/>
    <w:rsid w:val="00F45508"/>
    <w:rsid w:val="00F65BBD"/>
    <w:rsid w:val="00F767B1"/>
    <w:rsid w:val="00FB3D8F"/>
    <w:rsid w:val="00FB7365"/>
    <w:rsid w:val="00FD2094"/>
    <w:rsid w:val="00FE5AB8"/>
    <w:rsid w:val="00FE6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3CD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DC8"/>
    <w:pPr>
      <w:ind w:leftChars="400" w:left="840"/>
    </w:pPr>
  </w:style>
  <w:style w:type="paragraph" w:styleId="a4">
    <w:name w:val="Balloon Text"/>
    <w:basedOn w:val="a"/>
    <w:link w:val="a5"/>
    <w:uiPriority w:val="99"/>
    <w:semiHidden/>
    <w:unhideWhenUsed/>
    <w:rsid w:val="00A75B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5BB7"/>
    <w:rPr>
      <w:rFonts w:asciiTheme="majorHAnsi" w:eastAsiaTheme="majorEastAsia" w:hAnsiTheme="majorHAnsi" w:cstheme="majorBidi"/>
      <w:sz w:val="18"/>
      <w:szCs w:val="18"/>
    </w:rPr>
  </w:style>
  <w:style w:type="paragraph" w:styleId="a6">
    <w:name w:val="header"/>
    <w:basedOn w:val="a"/>
    <w:link w:val="a7"/>
    <w:uiPriority w:val="99"/>
    <w:unhideWhenUsed/>
    <w:rsid w:val="004B7708"/>
    <w:pPr>
      <w:tabs>
        <w:tab w:val="center" w:pos="4252"/>
        <w:tab w:val="right" w:pos="8504"/>
      </w:tabs>
      <w:snapToGrid w:val="0"/>
    </w:pPr>
  </w:style>
  <w:style w:type="character" w:customStyle="1" w:styleId="a7">
    <w:name w:val="ヘッダー (文字)"/>
    <w:basedOn w:val="a0"/>
    <w:link w:val="a6"/>
    <w:uiPriority w:val="99"/>
    <w:rsid w:val="004B7708"/>
  </w:style>
  <w:style w:type="paragraph" w:styleId="a8">
    <w:name w:val="footer"/>
    <w:basedOn w:val="a"/>
    <w:link w:val="a9"/>
    <w:uiPriority w:val="99"/>
    <w:unhideWhenUsed/>
    <w:rsid w:val="004B7708"/>
    <w:pPr>
      <w:tabs>
        <w:tab w:val="center" w:pos="4252"/>
        <w:tab w:val="right" w:pos="8504"/>
      </w:tabs>
      <w:snapToGrid w:val="0"/>
    </w:pPr>
  </w:style>
  <w:style w:type="character" w:customStyle="1" w:styleId="a9">
    <w:name w:val="フッター (文字)"/>
    <w:basedOn w:val="a0"/>
    <w:link w:val="a8"/>
    <w:uiPriority w:val="99"/>
    <w:rsid w:val="004B7708"/>
  </w:style>
  <w:style w:type="table" w:styleId="aa">
    <w:name w:val="Table Grid"/>
    <w:basedOn w:val="a1"/>
    <w:uiPriority w:val="59"/>
    <w:rsid w:val="001F7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5E14-1822-480A-AE10-935193FE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860</Characters>
  <Application>Microsoft Office Word</Application>
  <DocSecurity>0</DocSecurity>
  <Lines>7</Lines>
  <Paragraphs>2</Paragraphs>
  <ScaleCrop>false</ScaleCrop>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2025-01-22T02:02:00Z</dcterms:created>
  <dcterms:modified xsi:type="dcterms:W3CDTF">2025-01-22T02:02:00Z</dcterms:modified>
</cp:coreProperties>
</file>