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ADB85" w14:textId="77777777" w:rsidR="00FD1C4C" w:rsidRPr="00E225B5" w:rsidRDefault="00FB0D20" w:rsidP="00971652">
      <w:pPr>
        <w:jc w:val="center"/>
        <w:rPr>
          <w:rFonts w:ascii="ＭＳ 明朝" w:eastAsia="ＭＳ 明朝" w:hAnsi="ＭＳ 明朝"/>
          <w:b/>
          <w:sz w:val="26"/>
          <w:szCs w:val="26"/>
        </w:rPr>
      </w:pPr>
      <w:r w:rsidRPr="00E225B5">
        <w:rPr>
          <w:rFonts w:ascii="ＭＳ 明朝" w:eastAsia="ＭＳ 明朝" w:hAnsi="ＭＳ 明朝" w:hint="eastAsia"/>
          <w:b/>
          <w:sz w:val="26"/>
          <w:szCs w:val="26"/>
        </w:rPr>
        <w:t>令和</w:t>
      </w:r>
      <w:r w:rsidR="00F1798E" w:rsidRPr="00E225B5">
        <w:rPr>
          <w:rFonts w:ascii="ＭＳ 明朝" w:eastAsia="ＭＳ 明朝" w:hAnsi="ＭＳ 明朝" w:hint="eastAsia"/>
          <w:b/>
          <w:sz w:val="26"/>
          <w:szCs w:val="26"/>
        </w:rPr>
        <w:t>２</w:t>
      </w:r>
      <w:r w:rsidRPr="00E225B5">
        <w:rPr>
          <w:rFonts w:ascii="ＭＳ 明朝" w:eastAsia="ＭＳ 明朝" w:hAnsi="ＭＳ 明朝" w:hint="eastAsia"/>
          <w:b/>
          <w:sz w:val="26"/>
          <w:szCs w:val="26"/>
        </w:rPr>
        <w:t>年度</w:t>
      </w:r>
      <w:r w:rsidR="00E5514B" w:rsidRPr="00E225B5">
        <w:rPr>
          <w:rFonts w:ascii="ＭＳ 明朝" w:eastAsia="ＭＳ 明朝" w:hAnsi="ＭＳ 明朝" w:hint="eastAsia"/>
          <w:b/>
          <w:sz w:val="26"/>
          <w:szCs w:val="26"/>
        </w:rPr>
        <w:t>モニタリング評価実施による改善のための対応方針</w:t>
      </w:r>
    </w:p>
    <w:p w14:paraId="0A747116" w14:textId="77777777" w:rsidR="00971652" w:rsidRPr="00E225B5" w:rsidRDefault="00971652" w:rsidP="00E225B5">
      <w:pPr>
        <w:ind w:right="840"/>
        <w:jc w:val="right"/>
        <w:rPr>
          <w:rFonts w:ascii="ＭＳ 明朝" w:eastAsia="ＭＳ 明朝" w:hAnsi="ＭＳ 明朝"/>
          <w:sz w:val="22"/>
        </w:rPr>
      </w:pPr>
      <w:r w:rsidRPr="00E225B5">
        <w:rPr>
          <w:rFonts w:ascii="ＭＳ 明朝" w:eastAsia="ＭＳ 明朝" w:hAnsi="ＭＳ 明朝" w:hint="eastAsia"/>
          <w:sz w:val="22"/>
        </w:rPr>
        <w:t>施設名：</w:t>
      </w:r>
      <w:r w:rsidR="00BC568A" w:rsidRPr="00E225B5">
        <w:rPr>
          <w:rFonts w:ascii="ＭＳ 明朝" w:eastAsia="ＭＳ 明朝" w:hAnsi="ＭＳ 明朝" w:hint="eastAsia"/>
          <w:sz w:val="22"/>
        </w:rPr>
        <w:t>江之子島文化芸術創造センター</w:t>
      </w:r>
    </w:p>
    <w:p w14:paraId="3022FE75" w14:textId="77777777" w:rsidR="00D802EE" w:rsidRPr="00E225B5" w:rsidRDefault="00D802EE" w:rsidP="00C31DE7">
      <w:pPr>
        <w:ind w:right="840" w:firstLineChars="7800" w:firstLine="17160"/>
        <w:rPr>
          <w:rFonts w:ascii="ＭＳ 明朝" w:eastAsia="ＭＳ 明朝" w:hAnsi="ＭＳ 明朝"/>
          <w:sz w:val="22"/>
        </w:rPr>
      </w:pPr>
    </w:p>
    <w:tbl>
      <w:tblPr>
        <w:tblStyle w:val="a3"/>
        <w:tblW w:w="0" w:type="auto"/>
        <w:tblLook w:val="04A0" w:firstRow="1" w:lastRow="0" w:firstColumn="1" w:lastColumn="0" w:noHBand="0" w:noVBand="1"/>
      </w:tblPr>
      <w:tblGrid>
        <w:gridCol w:w="2789"/>
        <w:gridCol w:w="5428"/>
        <w:gridCol w:w="5812"/>
        <w:gridCol w:w="3682"/>
        <w:gridCol w:w="3825"/>
      </w:tblGrid>
      <w:tr w:rsidR="00971652" w:rsidRPr="00E225B5" w14:paraId="0B906316" w14:textId="77777777" w:rsidTr="00922732">
        <w:tc>
          <w:tcPr>
            <w:tcW w:w="2789" w:type="dxa"/>
          </w:tcPr>
          <w:p w14:paraId="4988A173"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評価項目</w:t>
            </w:r>
          </w:p>
        </w:tc>
        <w:tc>
          <w:tcPr>
            <w:tcW w:w="5428" w:type="dxa"/>
          </w:tcPr>
          <w:p w14:paraId="19A6958B"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評価基準</w:t>
            </w:r>
          </w:p>
        </w:tc>
        <w:tc>
          <w:tcPr>
            <w:tcW w:w="5812" w:type="dxa"/>
          </w:tcPr>
          <w:p w14:paraId="26C3A407"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評価委員の指摘・提言等</w:t>
            </w:r>
          </w:p>
        </w:tc>
        <w:tc>
          <w:tcPr>
            <w:tcW w:w="3682" w:type="dxa"/>
            <w:shd w:val="clear" w:color="auto" w:fill="auto"/>
          </w:tcPr>
          <w:p w14:paraId="3A7872AA"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改善のための対応方針</w:t>
            </w:r>
          </w:p>
        </w:tc>
        <w:tc>
          <w:tcPr>
            <w:tcW w:w="3825" w:type="dxa"/>
          </w:tcPr>
          <w:p w14:paraId="39D3C098" w14:textId="77777777" w:rsidR="00971652" w:rsidRPr="00E225B5" w:rsidRDefault="00971652" w:rsidP="00971652">
            <w:pPr>
              <w:jc w:val="center"/>
              <w:rPr>
                <w:rFonts w:ascii="ＭＳ 明朝" w:eastAsia="ＭＳ 明朝" w:hAnsi="ＭＳ 明朝"/>
                <w:sz w:val="22"/>
              </w:rPr>
            </w:pPr>
            <w:r w:rsidRPr="00E225B5">
              <w:rPr>
                <w:rFonts w:ascii="ＭＳ 明朝" w:eastAsia="ＭＳ 明朝" w:hAnsi="ＭＳ 明朝" w:hint="eastAsia"/>
                <w:sz w:val="22"/>
              </w:rPr>
              <w:t>次年度以降の事業計画等への反映内容</w:t>
            </w:r>
          </w:p>
        </w:tc>
      </w:tr>
      <w:tr w:rsidR="007A096E" w:rsidRPr="00E225B5" w14:paraId="7B457653" w14:textId="77777777" w:rsidTr="00922732">
        <w:trPr>
          <w:trHeight w:val="7268"/>
        </w:trPr>
        <w:tc>
          <w:tcPr>
            <w:tcW w:w="2789" w:type="dxa"/>
            <w:tcBorders>
              <w:bottom w:val="single" w:sz="4" w:space="0" w:color="auto"/>
            </w:tcBorders>
          </w:tcPr>
          <w:p w14:paraId="3D35EAA1" w14:textId="77777777" w:rsidR="007A096E" w:rsidRPr="00E225B5" w:rsidRDefault="007A096E" w:rsidP="00E225B5">
            <w:pPr>
              <w:ind w:left="440" w:hangingChars="200" w:hanging="440"/>
              <w:rPr>
                <w:rFonts w:ascii="ＭＳ 明朝" w:eastAsia="ＭＳ 明朝" w:hAnsi="ＭＳ 明朝"/>
                <w:sz w:val="22"/>
              </w:rPr>
            </w:pPr>
            <w:r w:rsidRPr="00E225B5">
              <w:rPr>
                <w:rFonts w:ascii="ＭＳ 明朝" w:eastAsia="ＭＳ 明朝" w:hAnsi="ＭＳ 明朝" w:hint="eastAsia"/>
                <w:sz w:val="22"/>
              </w:rPr>
              <w:t>Ⅰ（１）施設の設置目的及び管理運営方針</w:t>
            </w:r>
          </w:p>
        </w:tc>
        <w:tc>
          <w:tcPr>
            <w:tcW w:w="5428" w:type="dxa"/>
            <w:tcBorders>
              <w:bottom w:val="single" w:sz="4" w:space="0" w:color="auto"/>
            </w:tcBorders>
          </w:tcPr>
          <w:p w14:paraId="5876FFB3" w14:textId="77777777" w:rsidR="007A096E" w:rsidRPr="00E225B5" w:rsidRDefault="007A096E" w:rsidP="007A096E">
            <w:pPr>
              <w:ind w:left="220" w:hangingChars="100" w:hanging="220"/>
              <w:jc w:val="left"/>
              <w:rPr>
                <w:rFonts w:ascii="ＭＳ 明朝" w:eastAsia="ＭＳ 明朝" w:hAnsi="ＭＳ 明朝"/>
                <w:sz w:val="22"/>
              </w:rPr>
            </w:pPr>
            <w:r w:rsidRPr="00E225B5">
              <w:rPr>
                <w:rFonts w:ascii="ＭＳ 明朝" w:eastAsia="ＭＳ 明朝" w:hAnsi="ＭＳ 明朝" w:hint="eastAsia"/>
                <w:sz w:val="22"/>
              </w:rPr>
              <w:t>■センターが提示した施設の運営方針や活動方針に則り、enocoの存在感を高め、より多様で多くの人々に活用いただけるような施設の運営がなされているか。</w:t>
            </w:r>
          </w:p>
          <w:p w14:paraId="683C4E5E" w14:textId="77777777" w:rsidR="007A096E" w:rsidRPr="00E225B5" w:rsidRDefault="007A096E" w:rsidP="007A096E">
            <w:pPr>
              <w:ind w:left="220" w:hangingChars="100" w:hanging="220"/>
              <w:jc w:val="left"/>
              <w:rPr>
                <w:rFonts w:ascii="ＭＳ 明朝" w:eastAsia="ＭＳ 明朝" w:hAnsi="ＭＳ 明朝"/>
                <w:sz w:val="22"/>
              </w:rPr>
            </w:pPr>
            <w:r w:rsidRPr="00E225B5">
              <w:rPr>
                <w:rFonts w:ascii="ＭＳ 明朝" w:eastAsia="ＭＳ 明朝" w:hAnsi="ＭＳ 明朝" w:hint="eastAsia"/>
                <w:sz w:val="22"/>
              </w:rPr>
              <w:t>■enocoならではの場作りと運用に努め、主体的な創造活動と交流の機会を提供し、場の活性化がなされているか。</w:t>
            </w:r>
          </w:p>
          <w:p w14:paraId="6C974BE8" w14:textId="77777777" w:rsidR="007A096E" w:rsidRPr="00E225B5" w:rsidRDefault="007A096E" w:rsidP="007A096E">
            <w:pPr>
              <w:ind w:left="220" w:hangingChars="100" w:hanging="220"/>
              <w:jc w:val="left"/>
              <w:rPr>
                <w:rFonts w:ascii="ＭＳ 明朝" w:eastAsia="ＭＳ 明朝" w:hAnsi="ＭＳ 明朝"/>
                <w:sz w:val="22"/>
              </w:rPr>
            </w:pPr>
            <w:r w:rsidRPr="00E225B5">
              <w:rPr>
                <w:rFonts w:ascii="ＭＳ 明朝" w:eastAsia="ＭＳ 明朝" w:hAnsi="ＭＳ 明朝" w:hint="eastAsia"/>
                <w:sz w:val="22"/>
              </w:rPr>
              <w:t>■各事業はセンターの方向性・強みづくりに沿った運営がなされているか。</w:t>
            </w:r>
          </w:p>
          <w:p w14:paraId="0347E25F" w14:textId="77777777" w:rsidR="007A096E" w:rsidRPr="00E225B5" w:rsidRDefault="007A096E" w:rsidP="007A096E">
            <w:pPr>
              <w:ind w:left="220" w:hangingChars="100" w:hanging="220"/>
              <w:jc w:val="left"/>
              <w:rPr>
                <w:rFonts w:ascii="ＭＳ 明朝" w:eastAsia="ＭＳ 明朝" w:hAnsi="ＭＳ 明朝"/>
                <w:sz w:val="22"/>
              </w:rPr>
            </w:pPr>
            <w:r w:rsidRPr="00E225B5">
              <w:rPr>
                <w:rFonts w:ascii="ＭＳ 明朝" w:eastAsia="ＭＳ 明朝" w:hAnsi="ＭＳ 明朝" w:hint="eastAsia"/>
                <w:sz w:val="22"/>
              </w:rPr>
              <w:t>■今年度の重点方針「人材とネットワークの活用」「三本柱（</w:t>
            </w:r>
            <w:r w:rsidRPr="00E225B5">
              <w:rPr>
                <w:rFonts w:ascii="ＭＳ 明朝" w:eastAsia="ＭＳ 明朝" w:hAnsi="ＭＳ 明朝" w:cs="Times New Roman"/>
                <w:sz w:val="22"/>
              </w:rPr>
              <w:t>‟</w:t>
            </w:r>
            <w:r w:rsidRPr="00E225B5">
              <w:rPr>
                <w:rFonts w:ascii="ＭＳ 明朝" w:eastAsia="ＭＳ 明朝" w:hAnsi="ＭＳ 明朝" w:hint="eastAsia"/>
                <w:sz w:val="22"/>
              </w:rPr>
              <w:t>ネットワーク”</w:t>
            </w:r>
            <w:r w:rsidRPr="00E225B5">
              <w:rPr>
                <w:rFonts w:ascii="ＭＳ 明朝" w:eastAsia="ＭＳ 明朝" w:hAnsi="ＭＳ 明朝" w:cs="Times New Roman"/>
                <w:sz w:val="22"/>
              </w:rPr>
              <w:t>‟</w:t>
            </w:r>
            <w:r w:rsidRPr="00E225B5">
              <w:rPr>
                <w:rFonts w:ascii="ＭＳ 明朝" w:eastAsia="ＭＳ 明朝" w:hAnsi="ＭＳ 明朝" w:hint="eastAsia"/>
                <w:sz w:val="22"/>
              </w:rPr>
              <w:t>教育”</w:t>
            </w:r>
            <w:r w:rsidRPr="00E225B5">
              <w:rPr>
                <w:rFonts w:ascii="ＭＳ 明朝" w:eastAsia="ＭＳ 明朝" w:hAnsi="ＭＳ 明朝"/>
                <w:sz w:val="22"/>
              </w:rPr>
              <w:t xml:space="preserve"> </w:t>
            </w:r>
            <w:r w:rsidRPr="00E225B5">
              <w:rPr>
                <w:rFonts w:ascii="ＭＳ 明朝" w:eastAsia="ＭＳ 明朝" w:hAnsi="ＭＳ 明朝" w:cs="Times New Roman"/>
                <w:sz w:val="22"/>
              </w:rPr>
              <w:t>‶</w:t>
            </w:r>
            <w:r w:rsidRPr="00E225B5">
              <w:rPr>
                <w:rFonts w:ascii="ＭＳ 明朝" w:eastAsia="ＭＳ 明朝" w:hAnsi="ＭＳ 明朝" w:hint="eastAsia"/>
                <w:sz w:val="22"/>
              </w:rPr>
              <w:t>プラットフォーム”）の連携」に基づき、地域の資源や文化芸術と府民をつなぐ共有地としての</w:t>
            </w:r>
            <w:r w:rsidRPr="00E225B5">
              <w:rPr>
                <w:rFonts w:ascii="ＭＳ 明朝" w:eastAsia="ＭＳ 明朝" w:hAnsi="ＭＳ 明朝"/>
                <w:sz w:val="22"/>
              </w:rPr>
              <w:t>enoco</w:t>
            </w:r>
            <w:r w:rsidRPr="00E225B5">
              <w:rPr>
                <w:rFonts w:ascii="ＭＳ 明朝" w:eastAsia="ＭＳ 明朝" w:hAnsi="ＭＳ 明朝" w:hint="eastAsia"/>
                <w:sz w:val="22"/>
              </w:rPr>
              <w:t>を形成するとともに、更なる認知度向上、貸館利用率の向上を含む場の活性化に取り組むとともに、施設利用の仕組み、空間の使い方等、様々なニーズに対して柔軟な対応を検討、実施しているか。</w:t>
            </w:r>
          </w:p>
          <w:p w14:paraId="77C3F6F4" w14:textId="77777777" w:rsidR="007A096E" w:rsidRPr="00E225B5" w:rsidRDefault="007A096E" w:rsidP="007A096E">
            <w:pPr>
              <w:jc w:val="left"/>
              <w:rPr>
                <w:rFonts w:ascii="ＭＳ 明朝" w:eastAsia="ＭＳ 明朝" w:hAnsi="ＭＳ 明朝"/>
                <w:sz w:val="22"/>
              </w:rPr>
            </w:pPr>
          </w:p>
          <w:p w14:paraId="33E5E16F" w14:textId="77777777" w:rsidR="007A096E" w:rsidRPr="00E225B5" w:rsidRDefault="007A096E" w:rsidP="007A096E">
            <w:pPr>
              <w:jc w:val="left"/>
              <w:rPr>
                <w:rFonts w:ascii="ＭＳ 明朝" w:eastAsia="ＭＳ 明朝" w:hAnsi="ＭＳ 明朝"/>
                <w:sz w:val="19"/>
                <w:szCs w:val="19"/>
              </w:rPr>
            </w:pPr>
            <w:r w:rsidRPr="00E225B5">
              <w:rPr>
                <w:rFonts w:ascii="ＭＳ 明朝" w:eastAsia="ＭＳ 明朝" w:hAnsi="ＭＳ 明朝" w:hint="eastAsia"/>
                <w:sz w:val="19"/>
                <w:szCs w:val="19"/>
              </w:rPr>
              <w:t>【目標値】</w:t>
            </w:r>
          </w:p>
          <w:p w14:paraId="1506345F" w14:textId="77777777" w:rsidR="007A096E" w:rsidRPr="00E225B5" w:rsidRDefault="007A096E" w:rsidP="007A096E">
            <w:pPr>
              <w:jc w:val="left"/>
              <w:rPr>
                <w:rFonts w:ascii="ＭＳ 明朝" w:eastAsia="ＭＳ 明朝" w:hAnsi="ＭＳ 明朝"/>
                <w:sz w:val="19"/>
                <w:szCs w:val="19"/>
              </w:rPr>
            </w:pPr>
            <w:r w:rsidRPr="00E225B5">
              <w:rPr>
                <w:rFonts w:ascii="ＭＳ 明朝" w:eastAsia="ＭＳ 明朝" w:hAnsi="ＭＳ 明朝" w:hint="eastAsia"/>
                <w:sz w:val="19"/>
                <w:szCs w:val="19"/>
              </w:rPr>
              <w:t>◇来館者数延べ：150,000人</w:t>
            </w:r>
          </w:p>
          <w:p w14:paraId="2A13DA35" w14:textId="77777777" w:rsidR="007A096E" w:rsidRPr="00E225B5" w:rsidRDefault="007A096E" w:rsidP="007A096E">
            <w:pPr>
              <w:jc w:val="left"/>
              <w:rPr>
                <w:rFonts w:ascii="ＭＳ 明朝" w:eastAsia="ＭＳ 明朝" w:hAnsi="ＭＳ 明朝"/>
                <w:sz w:val="19"/>
                <w:szCs w:val="19"/>
              </w:rPr>
            </w:pPr>
            <w:r w:rsidRPr="00E225B5">
              <w:rPr>
                <w:rFonts w:ascii="ＭＳ 明朝" w:eastAsia="ＭＳ 明朝" w:hAnsi="ＭＳ 明朝" w:hint="eastAsia"/>
                <w:sz w:val="19"/>
                <w:szCs w:val="19"/>
              </w:rPr>
              <w:t>◇文化芸術に関する活動を行った個人・団体等の延べ数：</w:t>
            </w:r>
          </w:p>
          <w:p w14:paraId="56A6F7D9" w14:textId="77777777" w:rsidR="007A096E" w:rsidRPr="00E225B5" w:rsidRDefault="007A096E" w:rsidP="007A096E">
            <w:pPr>
              <w:jc w:val="right"/>
              <w:rPr>
                <w:rFonts w:ascii="ＭＳ 明朝" w:eastAsia="ＭＳ 明朝" w:hAnsi="ＭＳ 明朝"/>
                <w:sz w:val="19"/>
                <w:szCs w:val="19"/>
              </w:rPr>
            </w:pPr>
            <w:r w:rsidRPr="00E225B5">
              <w:rPr>
                <w:rFonts w:ascii="ＭＳ 明朝" w:eastAsia="ＭＳ 明朝" w:hAnsi="ＭＳ 明朝" w:hint="eastAsia"/>
                <w:sz w:val="19"/>
                <w:szCs w:val="19"/>
              </w:rPr>
              <w:t>890件</w:t>
            </w:r>
          </w:p>
          <w:p w14:paraId="5E7F1C71" w14:textId="77777777" w:rsidR="007A096E" w:rsidRPr="00E225B5" w:rsidRDefault="007A096E" w:rsidP="007A096E">
            <w:pPr>
              <w:jc w:val="left"/>
              <w:rPr>
                <w:rFonts w:ascii="ＭＳ 明朝" w:eastAsia="ＭＳ 明朝" w:hAnsi="ＭＳ 明朝"/>
                <w:sz w:val="22"/>
              </w:rPr>
            </w:pPr>
            <w:r w:rsidRPr="00E225B5">
              <w:rPr>
                <w:rFonts w:ascii="ＭＳ 明朝" w:eastAsia="ＭＳ 明朝" w:hAnsi="ＭＳ 明朝" w:hint="eastAsia"/>
                <w:sz w:val="19"/>
                <w:szCs w:val="19"/>
              </w:rPr>
              <w:t>◇enocoと創造的活動を協働した個人・団体等の数：255件</w:t>
            </w:r>
          </w:p>
        </w:tc>
        <w:tc>
          <w:tcPr>
            <w:tcW w:w="5812" w:type="dxa"/>
            <w:tcBorders>
              <w:bottom w:val="single" w:sz="4" w:space="0" w:color="auto"/>
            </w:tcBorders>
          </w:tcPr>
          <w:p w14:paraId="4D73085F" w14:textId="77777777" w:rsidR="007A096E" w:rsidRPr="00E225B5" w:rsidRDefault="007A096E" w:rsidP="007A096E">
            <w:pPr>
              <w:spacing w:line="240" w:lineRule="exact"/>
              <w:ind w:left="220" w:hangingChars="100" w:hanging="220"/>
              <w:rPr>
                <w:rFonts w:ascii="ＭＳ 明朝" w:eastAsia="ＭＳ 明朝" w:hAnsi="ＭＳ 明朝"/>
                <w:sz w:val="22"/>
              </w:rPr>
            </w:pPr>
            <w:r w:rsidRPr="00E225B5">
              <w:rPr>
                <w:rFonts w:ascii="ＭＳ 明朝" w:eastAsia="ＭＳ 明朝" w:hAnsi="ＭＳ 明朝" w:hint="eastAsia"/>
                <w:sz w:val="22"/>
              </w:rPr>
              <w:t>・新型コロナウイルス感染症（以下、新型コロナ）の影響を受けたこの１年を振り返り、本来、文化施設を社会の中でどう位置付けるのか、ということを掘り下げて考える必要がある。</w:t>
            </w:r>
          </w:p>
          <w:p w14:paraId="5114FEE0" w14:textId="77777777" w:rsidR="007A096E" w:rsidRPr="00E225B5" w:rsidRDefault="007A096E" w:rsidP="007A096E">
            <w:pPr>
              <w:spacing w:line="240" w:lineRule="exact"/>
              <w:rPr>
                <w:rFonts w:ascii="ＭＳ 明朝" w:eastAsia="ＭＳ 明朝" w:hAnsi="ＭＳ 明朝"/>
                <w:sz w:val="22"/>
              </w:rPr>
            </w:pPr>
          </w:p>
          <w:p w14:paraId="2D82B377" w14:textId="77777777" w:rsidR="007A096E" w:rsidRPr="00E225B5" w:rsidRDefault="007A096E" w:rsidP="007A096E">
            <w:pPr>
              <w:spacing w:line="240" w:lineRule="exact"/>
              <w:ind w:left="143" w:hangingChars="65" w:hanging="143"/>
              <w:rPr>
                <w:rFonts w:ascii="ＭＳ 明朝" w:eastAsia="ＭＳ 明朝" w:hAnsi="ＭＳ 明朝"/>
                <w:sz w:val="22"/>
              </w:rPr>
            </w:pPr>
            <w:r w:rsidRPr="00E225B5">
              <w:rPr>
                <w:rFonts w:ascii="ＭＳ 明朝" w:eastAsia="ＭＳ 明朝" w:hAnsi="ＭＳ 明朝" w:hint="eastAsia"/>
                <w:sz w:val="22"/>
              </w:rPr>
              <w:t>・</w:t>
            </w:r>
            <w:r w:rsidRPr="00E225B5">
              <w:rPr>
                <w:rFonts w:ascii="ＭＳ 明朝" w:eastAsia="ＭＳ 明朝" w:hAnsi="ＭＳ 明朝"/>
                <w:sz w:val="22"/>
              </w:rPr>
              <w:t>enoco</w:t>
            </w:r>
            <w:r w:rsidRPr="00E225B5">
              <w:rPr>
                <w:rFonts w:ascii="ＭＳ 明朝" w:eastAsia="ＭＳ 明朝" w:hAnsi="ＭＳ 明朝" w:hint="eastAsia"/>
                <w:sz w:val="22"/>
              </w:rPr>
              <w:t>の施設、収蔵</w:t>
            </w:r>
            <w:r w:rsidRPr="00E225B5">
              <w:rPr>
                <w:rFonts w:ascii="ＭＳ 明朝" w:eastAsia="ＭＳ 明朝" w:hAnsi="ＭＳ 明朝"/>
                <w:sz w:val="22"/>
              </w:rPr>
              <w:t>作品</w:t>
            </w:r>
            <w:r w:rsidRPr="00E225B5">
              <w:rPr>
                <w:rFonts w:ascii="ＭＳ 明朝" w:eastAsia="ＭＳ 明朝" w:hAnsi="ＭＳ 明朝" w:hint="eastAsia"/>
                <w:sz w:val="22"/>
              </w:rPr>
              <w:t>、</w:t>
            </w:r>
            <w:r w:rsidRPr="00E225B5">
              <w:rPr>
                <w:rFonts w:ascii="ＭＳ 明朝" w:eastAsia="ＭＳ 明朝" w:hAnsi="ＭＳ 明朝"/>
                <w:sz w:val="22"/>
              </w:rPr>
              <w:t>人材</w:t>
            </w:r>
            <w:r w:rsidRPr="00E225B5">
              <w:rPr>
                <w:rFonts w:ascii="ＭＳ 明朝" w:eastAsia="ＭＳ 明朝" w:hAnsi="ＭＳ 明朝" w:hint="eastAsia"/>
                <w:sz w:val="22"/>
              </w:rPr>
              <w:t>はどれ</w:t>
            </w:r>
            <w:r w:rsidRPr="00E225B5">
              <w:rPr>
                <w:rFonts w:ascii="ＭＳ 明朝" w:eastAsia="ＭＳ 明朝" w:hAnsi="ＭＳ 明朝"/>
                <w:sz w:val="22"/>
              </w:rPr>
              <w:t>もすごく価値があると思うので、今後は大きく広く根を張って進んでいける施設にな</w:t>
            </w:r>
            <w:r w:rsidRPr="00E225B5">
              <w:rPr>
                <w:rFonts w:ascii="ＭＳ 明朝" w:eastAsia="ＭＳ 明朝" w:hAnsi="ＭＳ 明朝" w:hint="eastAsia"/>
                <w:sz w:val="22"/>
              </w:rPr>
              <w:t>ってほしい</w:t>
            </w:r>
            <w:r w:rsidRPr="00E225B5">
              <w:rPr>
                <w:rFonts w:ascii="ＭＳ 明朝" w:eastAsia="ＭＳ 明朝" w:hAnsi="ＭＳ 明朝"/>
                <w:sz w:val="22"/>
              </w:rPr>
              <w:t>。</w:t>
            </w:r>
          </w:p>
          <w:p w14:paraId="0A2B98C7" w14:textId="77777777" w:rsidR="007A096E" w:rsidRPr="00E225B5" w:rsidRDefault="007A096E" w:rsidP="007A096E">
            <w:pPr>
              <w:spacing w:line="240" w:lineRule="exact"/>
              <w:rPr>
                <w:rFonts w:ascii="ＭＳ 明朝" w:eastAsia="ＭＳ 明朝" w:hAnsi="ＭＳ 明朝"/>
                <w:sz w:val="22"/>
              </w:rPr>
            </w:pPr>
          </w:p>
          <w:p w14:paraId="4590B4C7" w14:textId="77777777" w:rsidR="007A096E" w:rsidRPr="00E225B5" w:rsidRDefault="007A096E" w:rsidP="007A096E">
            <w:pPr>
              <w:spacing w:line="240" w:lineRule="exact"/>
              <w:ind w:left="220" w:hangingChars="100" w:hanging="220"/>
              <w:jc w:val="left"/>
              <w:rPr>
                <w:rFonts w:ascii="ＭＳ 明朝" w:eastAsia="ＭＳ 明朝" w:hAnsi="ＭＳ 明朝"/>
                <w:sz w:val="22"/>
              </w:rPr>
            </w:pPr>
            <w:r w:rsidRPr="00E225B5">
              <w:rPr>
                <w:rFonts w:ascii="ＭＳ 明朝" w:eastAsia="ＭＳ 明朝" w:hAnsi="ＭＳ 明朝" w:hint="eastAsia"/>
                <w:sz w:val="22"/>
              </w:rPr>
              <w:t>・文化芸術の分野でも、2025年の大阪・関西万博に向けて、一緒にできる、生み出していける、明るい未来を作り上げていく必要がある。enocoのポッセについても、万博のボランティアにふさわしい、ＳＤＧｓ含め文化リテラシーが高い人材となるよう、育成していってほしい。</w:t>
            </w:r>
          </w:p>
          <w:p w14:paraId="5B740FC2" w14:textId="77777777" w:rsidR="007A096E" w:rsidRPr="00E225B5" w:rsidRDefault="007A096E" w:rsidP="007A096E">
            <w:pPr>
              <w:spacing w:line="240" w:lineRule="exact"/>
              <w:ind w:left="220" w:hangingChars="100" w:hanging="220"/>
              <w:rPr>
                <w:rFonts w:ascii="ＭＳ 明朝" w:eastAsia="ＭＳ 明朝" w:hAnsi="ＭＳ 明朝"/>
                <w:sz w:val="22"/>
              </w:rPr>
            </w:pPr>
          </w:p>
          <w:p w14:paraId="0E8D5AAC" w14:textId="77777777" w:rsidR="007A096E" w:rsidRPr="00E225B5" w:rsidRDefault="007A096E" w:rsidP="007A096E">
            <w:pPr>
              <w:spacing w:line="240" w:lineRule="exact"/>
              <w:ind w:left="220" w:hangingChars="100" w:hanging="220"/>
              <w:rPr>
                <w:rFonts w:ascii="ＭＳ 明朝" w:eastAsia="ＭＳ 明朝" w:hAnsi="ＭＳ 明朝"/>
                <w:sz w:val="22"/>
              </w:rPr>
            </w:pPr>
            <w:r w:rsidRPr="00E225B5">
              <w:rPr>
                <w:rFonts w:ascii="ＭＳ 明朝" w:eastAsia="ＭＳ 明朝" w:hAnsi="ＭＳ 明朝" w:hint="eastAsia"/>
                <w:sz w:val="22"/>
              </w:rPr>
              <w:t>・オンラインという、距離を飛び越えられるツールを手に入れたので、今後は、それを使ってアイデアをシェアする相手として、もう少し広い視野で各地の文化施設との交流をめざしてほしい。</w:t>
            </w:r>
          </w:p>
          <w:p w14:paraId="5FDC401D" w14:textId="77777777" w:rsidR="007A096E" w:rsidRPr="00E225B5" w:rsidRDefault="007A096E" w:rsidP="007A096E">
            <w:pPr>
              <w:spacing w:line="240" w:lineRule="exact"/>
              <w:rPr>
                <w:rFonts w:ascii="ＭＳ 明朝" w:eastAsia="ＭＳ 明朝" w:hAnsi="ＭＳ 明朝"/>
                <w:sz w:val="22"/>
              </w:rPr>
            </w:pPr>
          </w:p>
          <w:p w14:paraId="1F948B41" w14:textId="77777777" w:rsidR="007A096E" w:rsidRPr="00E225B5" w:rsidRDefault="007A096E" w:rsidP="007A096E">
            <w:pPr>
              <w:spacing w:line="240" w:lineRule="exact"/>
              <w:ind w:left="220" w:hangingChars="100" w:hanging="220"/>
              <w:rPr>
                <w:rFonts w:ascii="ＭＳ 明朝" w:eastAsia="ＭＳ 明朝" w:hAnsi="ＭＳ 明朝"/>
                <w:sz w:val="22"/>
              </w:rPr>
            </w:pPr>
            <w:r w:rsidRPr="00E225B5">
              <w:rPr>
                <w:rFonts w:ascii="ＭＳ 明朝" w:eastAsia="ＭＳ 明朝" w:hAnsi="ＭＳ 明朝" w:hint="eastAsia"/>
                <w:sz w:val="22"/>
              </w:rPr>
              <w:t>・オンラインとオフラインをクロスさせ、上手く使いこなすことで、これまでのカテゴリーをむしろ超えて、新しいジャンルを生み出すということに、どう取り組めるかということが次なるミッション。</w:t>
            </w:r>
          </w:p>
          <w:p w14:paraId="20AEF39D" w14:textId="77777777" w:rsidR="007A096E" w:rsidRPr="00E225B5" w:rsidRDefault="007A096E" w:rsidP="007A096E">
            <w:pPr>
              <w:spacing w:line="240" w:lineRule="exact"/>
              <w:rPr>
                <w:rFonts w:ascii="ＭＳ 明朝" w:eastAsia="ＭＳ 明朝" w:hAnsi="ＭＳ 明朝"/>
                <w:sz w:val="22"/>
              </w:rPr>
            </w:pPr>
          </w:p>
          <w:p w14:paraId="72C48DF2" w14:textId="77777777" w:rsidR="007A096E" w:rsidRPr="00E225B5" w:rsidRDefault="007A096E" w:rsidP="007A096E">
            <w:pPr>
              <w:spacing w:line="240" w:lineRule="exact"/>
              <w:ind w:left="220" w:hangingChars="100" w:hanging="220"/>
              <w:rPr>
                <w:rFonts w:ascii="ＭＳ 明朝" w:eastAsia="ＭＳ 明朝" w:hAnsi="ＭＳ 明朝"/>
                <w:sz w:val="22"/>
              </w:rPr>
            </w:pPr>
            <w:r w:rsidRPr="00E225B5">
              <w:rPr>
                <w:rFonts w:ascii="ＭＳ 明朝" w:eastAsia="ＭＳ 明朝" w:hAnsi="ＭＳ 明朝" w:hint="eastAsia"/>
                <w:sz w:val="22"/>
              </w:rPr>
              <w:t>・今年度は数値目標に捉われずに評価するとしても、今後、新型コロナの影響が言い訳にならないよう、何らかの基準を整理しないといけない。</w:t>
            </w:r>
          </w:p>
        </w:tc>
        <w:tc>
          <w:tcPr>
            <w:tcW w:w="3682" w:type="dxa"/>
            <w:tcBorders>
              <w:bottom w:val="single" w:sz="4" w:space="0" w:color="auto"/>
            </w:tcBorders>
            <w:shd w:val="clear" w:color="auto" w:fill="auto"/>
          </w:tcPr>
          <w:p w14:paraId="79867ACA" w14:textId="77777777" w:rsidR="007A096E" w:rsidRDefault="0087423D" w:rsidP="0087423D">
            <w:pPr>
              <w:ind w:left="220" w:hangingChars="100" w:hanging="220"/>
              <w:rPr>
                <w:rFonts w:ascii="ＭＳ 明朝" w:eastAsia="ＭＳ 明朝" w:hAnsi="ＭＳ 明朝"/>
                <w:sz w:val="22"/>
              </w:rPr>
            </w:pPr>
            <w:r>
              <w:rPr>
                <w:rFonts w:ascii="ＭＳ 明朝" w:eastAsia="ＭＳ 明朝" w:hAnsi="ＭＳ 明朝" w:hint="eastAsia"/>
                <w:sz w:val="22"/>
              </w:rPr>
              <w:t>・コロナ禍での</w:t>
            </w:r>
            <w:r w:rsidR="00D73EB1">
              <w:rPr>
                <w:rFonts w:ascii="ＭＳ 明朝" w:eastAsia="ＭＳ 明朝" w:hAnsi="ＭＳ 明朝" w:hint="eastAsia"/>
                <w:sz w:val="22"/>
              </w:rPr>
              <w:t>新たな取組み</w:t>
            </w:r>
            <w:r>
              <w:rPr>
                <w:rFonts w:ascii="ＭＳ 明朝" w:eastAsia="ＭＳ 明朝" w:hAnsi="ＭＳ 明朝" w:hint="eastAsia"/>
                <w:sz w:val="22"/>
              </w:rPr>
              <w:t>を一過性のものとせず、</w:t>
            </w:r>
            <w:r w:rsidR="00D73EB1">
              <w:rPr>
                <w:rFonts w:ascii="ＭＳ 明朝" w:eastAsia="ＭＳ 明朝" w:hAnsi="ＭＳ 明朝" w:hint="eastAsia"/>
                <w:sz w:val="22"/>
              </w:rPr>
              <w:t>従来型のオフラインの手法と</w:t>
            </w:r>
            <w:r>
              <w:rPr>
                <w:rFonts w:ascii="ＭＳ 明朝" w:eastAsia="ＭＳ 明朝" w:hAnsi="ＭＳ 明朝" w:hint="eastAsia"/>
                <w:sz w:val="22"/>
              </w:rPr>
              <w:t>オンライン</w:t>
            </w:r>
            <w:r w:rsidR="00D73EB1">
              <w:rPr>
                <w:rFonts w:ascii="ＭＳ 明朝" w:eastAsia="ＭＳ 明朝" w:hAnsi="ＭＳ 明朝" w:hint="eastAsia"/>
                <w:sz w:val="22"/>
              </w:rPr>
              <w:t>手法とを</w:t>
            </w:r>
            <w:r>
              <w:rPr>
                <w:rFonts w:ascii="ＭＳ 明朝" w:eastAsia="ＭＳ 明朝" w:hAnsi="ＭＳ 明朝" w:hint="eastAsia"/>
                <w:sz w:val="22"/>
              </w:rPr>
              <w:t>うまく併用し</w:t>
            </w:r>
            <w:r w:rsidR="004E6831">
              <w:rPr>
                <w:rFonts w:ascii="ＭＳ 明朝" w:eastAsia="ＭＳ 明朝" w:hAnsi="ＭＳ 明朝" w:hint="eastAsia"/>
                <w:sz w:val="22"/>
              </w:rPr>
              <w:t>た</w:t>
            </w:r>
            <w:r>
              <w:rPr>
                <w:rFonts w:ascii="ＭＳ 明朝" w:eastAsia="ＭＳ 明朝" w:hAnsi="ＭＳ 明朝" w:hint="eastAsia"/>
                <w:sz w:val="22"/>
              </w:rPr>
              <w:t>新たな事業展開によって、一層の館の魅力向上、認知度向上を図る。</w:t>
            </w:r>
          </w:p>
          <w:p w14:paraId="37219D95" w14:textId="77777777" w:rsidR="0087423D" w:rsidRDefault="0087423D" w:rsidP="0087423D">
            <w:pPr>
              <w:ind w:left="220" w:hangingChars="100" w:hanging="220"/>
              <w:rPr>
                <w:rFonts w:ascii="ＭＳ 明朝" w:eastAsia="ＭＳ 明朝" w:hAnsi="ＭＳ 明朝"/>
                <w:sz w:val="22"/>
              </w:rPr>
            </w:pPr>
          </w:p>
          <w:p w14:paraId="1FA71CE5" w14:textId="77777777" w:rsidR="0087423D" w:rsidRDefault="0087423D" w:rsidP="0087423D">
            <w:pPr>
              <w:ind w:left="220" w:hangingChars="100" w:hanging="220"/>
              <w:rPr>
                <w:rFonts w:ascii="ＭＳ 明朝" w:eastAsia="ＭＳ 明朝" w:hAnsi="ＭＳ 明朝"/>
                <w:sz w:val="22"/>
              </w:rPr>
            </w:pPr>
            <w:r>
              <w:rPr>
                <w:rFonts w:ascii="ＭＳ 明朝" w:eastAsia="ＭＳ 明朝" w:hAnsi="ＭＳ 明朝" w:hint="eastAsia"/>
                <w:sz w:val="22"/>
              </w:rPr>
              <w:t>・万博等も含めた将来を見据え、10年の節目に</w:t>
            </w:r>
            <w:r w:rsidR="004E6831">
              <w:rPr>
                <w:rFonts w:ascii="ＭＳ 明朝" w:eastAsia="ＭＳ 明朝" w:hAnsi="ＭＳ 明朝" w:hint="eastAsia"/>
                <w:sz w:val="22"/>
              </w:rPr>
              <w:t>、</w:t>
            </w:r>
            <w:r>
              <w:rPr>
                <w:rFonts w:ascii="ＭＳ 明朝" w:eastAsia="ＭＳ 明朝" w:hAnsi="ＭＳ 明朝" w:hint="eastAsia"/>
                <w:sz w:val="22"/>
              </w:rPr>
              <w:t>enocoの存在感や今後の方向性を明確に打ち出すことで、アーティストやクリエイター、府民、行政、企業、大学等、また他の文化施設等との交流・協働を促進するとともに、文化芸術の担い手となる人材の育成を強化する。</w:t>
            </w:r>
          </w:p>
          <w:p w14:paraId="690C46C5" w14:textId="77777777" w:rsidR="0087423D" w:rsidRDefault="0087423D" w:rsidP="0087423D">
            <w:pPr>
              <w:ind w:left="220" w:hangingChars="100" w:hanging="220"/>
              <w:rPr>
                <w:rFonts w:ascii="ＭＳ 明朝" w:eastAsia="ＭＳ 明朝" w:hAnsi="ＭＳ 明朝"/>
                <w:sz w:val="22"/>
              </w:rPr>
            </w:pPr>
          </w:p>
          <w:p w14:paraId="1703DBA5" w14:textId="77777777" w:rsidR="0087423D" w:rsidRPr="00E225B5" w:rsidRDefault="0087423D" w:rsidP="00D73EB1">
            <w:pPr>
              <w:ind w:left="220" w:hangingChars="100" w:hanging="220"/>
              <w:rPr>
                <w:rFonts w:ascii="ＭＳ 明朝" w:eastAsia="ＭＳ 明朝" w:hAnsi="ＭＳ 明朝"/>
                <w:sz w:val="22"/>
              </w:rPr>
            </w:pPr>
            <w:r>
              <w:rPr>
                <w:rFonts w:ascii="ＭＳ 明朝" w:eastAsia="ＭＳ 明朝" w:hAnsi="ＭＳ 明朝" w:hint="eastAsia"/>
                <w:sz w:val="22"/>
              </w:rPr>
              <w:t>・目標</w:t>
            </w:r>
            <w:r w:rsidR="00D73EB1">
              <w:rPr>
                <w:rFonts w:ascii="ＭＳ 明朝" w:eastAsia="ＭＳ 明朝" w:hAnsi="ＭＳ 明朝" w:hint="eastAsia"/>
                <w:sz w:val="22"/>
              </w:rPr>
              <w:t>や指標は定量評価だけに捉われず、</w:t>
            </w:r>
            <w:r w:rsidR="004E6831">
              <w:rPr>
                <w:rFonts w:ascii="ＭＳ 明朝" w:eastAsia="ＭＳ 明朝" w:hAnsi="ＭＳ 明朝" w:hint="eastAsia"/>
                <w:sz w:val="22"/>
              </w:rPr>
              <w:t>enoco本来</w:t>
            </w:r>
            <w:r w:rsidR="00D73EB1">
              <w:rPr>
                <w:rFonts w:ascii="ＭＳ 明朝" w:eastAsia="ＭＳ 明朝" w:hAnsi="ＭＳ 明朝" w:hint="eastAsia"/>
                <w:sz w:val="22"/>
              </w:rPr>
              <w:t>の</w:t>
            </w:r>
            <w:r w:rsidR="004E6831">
              <w:rPr>
                <w:rFonts w:ascii="ＭＳ 明朝" w:eastAsia="ＭＳ 明朝" w:hAnsi="ＭＳ 明朝" w:hint="eastAsia"/>
                <w:sz w:val="22"/>
              </w:rPr>
              <w:t>意義</w:t>
            </w:r>
            <w:r w:rsidR="00D73EB1">
              <w:rPr>
                <w:rFonts w:ascii="ＭＳ 明朝" w:eastAsia="ＭＳ 明朝" w:hAnsi="ＭＳ 明朝" w:hint="eastAsia"/>
                <w:sz w:val="22"/>
              </w:rPr>
              <w:t>等</w:t>
            </w:r>
            <w:r w:rsidR="004E6831">
              <w:rPr>
                <w:rFonts w:ascii="ＭＳ 明朝" w:eastAsia="ＭＳ 明朝" w:hAnsi="ＭＳ 明朝" w:hint="eastAsia"/>
                <w:sz w:val="22"/>
              </w:rPr>
              <w:t>をしっかりと踏まえ、</w:t>
            </w:r>
            <w:r w:rsidR="00BD679D">
              <w:rPr>
                <w:rFonts w:ascii="ＭＳ 明朝" w:eastAsia="ＭＳ 明朝" w:hAnsi="ＭＳ 明朝" w:hint="eastAsia"/>
                <w:sz w:val="22"/>
              </w:rPr>
              <w:t>定性評価も含めて再考する。</w:t>
            </w:r>
          </w:p>
        </w:tc>
        <w:tc>
          <w:tcPr>
            <w:tcW w:w="3825" w:type="dxa"/>
            <w:tcBorders>
              <w:bottom w:val="single" w:sz="4" w:space="0" w:color="auto"/>
            </w:tcBorders>
          </w:tcPr>
          <w:p w14:paraId="0A0E07E3" w14:textId="4A45FDDA" w:rsidR="008B6D83" w:rsidRPr="008B6D83" w:rsidRDefault="00817FEE" w:rsidP="008B6D83">
            <w:pPr>
              <w:ind w:left="220" w:hangingChars="100" w:hanging="220"/>
              <w:rPr>
                <w:szCs w:val="21"/>
              </w:rPr>
            </w:pPr>
            <w:r>
              <w:rPr>
                <w:rFonts w:ascii="ＭＳ 明朝" w:eastAsia="ＭＳ 明朝" w:hAnsi="ＭＳ 明朝" w:hint="eastAsia"/>
                <w:sz w:val="22"/>
              </w:rPr>
              <w:t>・</w:t>
            </w:r>
            <w:r w:rsidR="008B6D83" w:rsidRPr="008B6D83">
              <w:rPr>
                <w:rFonts w:ascii="ＭＳ 明朝" w:eastAsia="ＭＳ 明朝" w:hAnsi="ＭＳ 明朝" w:hint="eastAsia"/>
                <w:sz w:val="22"/>
              </w:rPr>
              <w:t>新型コロナの影響を考慮しながら、適切な対策と対応、事業内容の変更等を行う</w:t>
            </w:r>
            <w:r w:rsidR="008B6D83">
              <w:rPr>
                <w:rFonts w:ascii="ＭＳ 明朝" w:eastAsia="ＭＳ 明朝" w:hAnsi="ＭＳ 明朝" w:hint="eastAsia"/>
                <w:sz w:val="22"/>
              </w:rPr>
              <w:t>とともに、</w:t>
            </w:r>
            <w:r w:rsidR="00AD7FE7">
              <w:rPr>
                <w:rFonts w:ascii="ＭＳ 明朝" w:eastAsia="ＭＳ 明朝" w:hAnsi="ＭＳ 明朝" w:hint="eastAsia"/>
                <w:sz w:val="22"/>
              </w:rPr>
              <w:t>令和２</w:t>
            </w:r>
            <w:r w:rsidR="008B6D83">
              <w:rPr>
                <w:rFonts w:ascii="ＭＳ 明朝" w:eastAsia="ＭＳ 明朝" w:hAnsi="ＭＳ 明朝" w:hint="eastAsia"/>
                <w:sz w:val="22"/>
              </w:rPr>
              <w:t>年度コロナ禍で</w:t>
            </w:r>
            <w:r w:rsidR="008B6D83" w:rsidRPr="008B6D83">
              <w:rPr>
                <w:rFonts w:hint="eastAsia"/>
                <w:szCs w:val="21"/>
              </w:rPr>
              <w:t>新たな事業の展開方法を模索してきた結果を</w:t>
            </w:r>
            <w:r w:rsidR="00AD7FE7">
              <w:rPr>
                <w:rFonts w:hint="eastAsia"/>
                <w:szCs w:val="21"/>
              </w:rPr>
              <w:t>令和３</w:t>
            </w:r>
            <w:r w:rsidR="008B6D83" w:rsidRPr="008B6D83">
              <w:rPr>
                <w:rFonts w:hint="eastAsia"/>
                <w:szCs w:val="21"/>
              </w:rPr>
              <w:t>年度の事業に反映させる。</w:t>
            </w:r>
          </w:p>
          <w:p w14:paraId="575132C1" w14:textId="77777777" w:rsidR="007A096E" w:rsidRDefault="007A096E" w:rsidP="008B6D83">
            <w:pPr>
              <w:ind w:left="220" w:hangingChars="100" w:hanging="220"/>
              <w:rPr>
                <w:rFonts w:ascii="ＭＳ 明朝" w:eastAsia="ＭＳ 明朝" w:hAnsi="ＭＳ 明朝"/>
                <w:sz w:val="22"/>
              </w:rPr>
            </w:pPr>
          </w:p>
          <w:p w14:paraId="61150528" w14:textId="77777777" w:rsidR="008B6D83" w:rsidRDefault="008B6D83" w:rsidP="00D24BD9">
            <w:pPr>
              <w:ind w:left="210" w:hangingChars="100" w:hanging="210"/>
              <w:rPr>
                <w:rFonts w:ascii="ＭＳ 明朝" w:hAnsi="ＭＳ 明朝"/>
              </w:rPr>
            </w:pPr>
            <w:r>
              <w:rPr>
                <w:rFonts w:hint="eastAsia"/>
              </w:rPr>
              <w:t>・</w:t>
            </w:r>
            <w:r w:rsidR="00D24BD9" w:rsidRPr="00C45C16">
              <w:rPr>
                <w:rFonts w:ascii="ＭＳ 明朝" w:hAnsi="ＭＳ 明朝"/>
              </w:rPr>
              <w:t>他の文化施設</w:t>
            </w:r>
            <w:r w:rsidR="00D24BD9" w:rsidRPr="00C45C16">
              <w:rPr>
                <w:rFonts w:ascii="ＭＳ 明朝" w:hAnsi="ＭＳ 明朝" w:hint="eastAsia"/>
              </w:rPr>
              <w:t>や団体</w:t>
            </w:r>
            <w:r w:rsidR="00D24BD9" w:rsidRPr="00C45C16">
              <w:rPr>
                <w:rFonts w:ascii="ＭＳ 明朝" w:hAnsi="ＭＳ 明朝"/>
              </w:rPr>
              <w:t>との共催事業等を通じて連携を深め、ネットワークを強化する</w:t>
            </w:r>
            <w:r w:rsidR="00D24BD9">
              <w:rPr>
                <w:rFonts w:ascii="ＭＳ 明朝" w:hAnsi="ＭＳ 明朝" w:hint="eastAsia"/>
              </w:rPr>
              <w:t>。また、</w:t>
            </w:r>
            <w:r w:rsidR="00D24BD9" w:rsidRPr="00D24BD9">
              <w:rPr>
                <w:rFonts w:ascii="ＭＳ 明朝" w:hAnsi="ＭＳ 明朝" w:hint="eastAsia"/>
              </w:rPr>
              <w:t>府内の学校の教職員や美術教育者、対話型鑑賞に関心のある「ポッセ」等を対象に、鑑賞教育のあり方を検討する研究会を実施する</w:t>
            </w:r>
            <w:r w:rsidR="00D24BD9">
              <w:rPr>
                <w:rFonts w:ascii="ＭＳ 明朝" w:hAnsi="ＭＳ 明朝" w:hint="eastAsia"/>
              </w:rPr>
              <w:t>ことで、</w:t>
            </w:r>
            <w:r w:rsidR="00D24BD9" w:rsidRPr="00D24BD9">
              <w:rPr>
                <w:rFonts w:ascii="ＭＳ 明朝" w:hAnsi="ＭＳ 明朝" w:hint="eastAsia"/>
              </w:rPr>
              <w:t>担い手</w:t>
            </w:r>
            <w:r w:rsidR="00D24BD9">
              <w:rPr>
                <w:rFonts w:ascii="ＭＳ 明朝" w:hAnsi="ＭＳ 明朝" w:hint="eastAsia"/>
              </w:rPr>
              <w:t>を</w:t>
            </w:r>
            <w:r w:rsidR="00D24BD9" w:rsidRPr="00D24BD9">
              <w:rPr>
                <w:rFonts w:ascii="ＭＳ 明朝" w:hAnsi="ＭＳ 明朝" w:hint="eastAsia"/>
              </w:rPr>
              <w:t>育成していく。</w:t>
            </w:r>
          </w:p>
          <w:p w14:paraId="7E73B0B6" w14:textId="77777777" w:rsidR="00D24BD9" w:rsidRDefault="00D24BD9" w:rsidP="00D24BD9">
            <w:pPr>
              <w:ind w:left="210" w:hangingChars="100" w:hanging="210"/>
              <w:rPr>
                <w:rFonts w:ascii="ＭＳ 明朝" w:hAnsi="ＭＳ 明朝"/>
              </w:rPr>
            </w:pPr>
          </w:p>
          <w:p w14:paraId="374F2683" w14:textId="77777777" w:rsidR="00D24BD9" w:rsidRDefault="00D24BD9" w:rsidP="00D24BD9">
            <w:pPr>
              <w:ind w:left="210" w:hangingChars="100" w:hanging="210"/>
              <w:rPr>
                <w:rFonts w:ascii="ＭＳ 明朝" w:hAnsi="ＭＳ 明朝"/>
              </w:rPr>
            </w:pPr>
          </w:p>
          <w:p w14:paraId="728534BF" w14:textId="77777777" w:rsidR="00D24BD9" w:rsidRPr="008B6D83" w:rsidRDefault="00D24BD9" w:rsidP="00D24BD9">
            <w:pPr>
              <w:ind w:left="210" w:hangingChars="100" w:hanging="210"/>
              <w:rPr>
                <w:rFonts w:ascii="ＭＳ 明朝" w:eastAsia="ＭＳ 明朝" w:hAnsi="ＭＳ 明朝"/>
                <w:sz w:val="22"/>
              </w:rPr>
            </w:pPr>
            <w:r>
              <w:rPr>
                <w:rFonts w:ascii="ＭＳ 明朝" w:hAnsi="ＭＳ 明朝" w:hint="eastAsia"/>
              </w:rPr>
              <w:t>・定量評価のみならず、</w:t>
            </w:r>
            <w:r w:rsidRPr="00D24BD9">
              <w:rPr>
                <w:rFonts w:ascii="ＭＳ 明朝" w:hAnsi="ＭＳ 明朝" w:hint="eastAsia"/>
              </w:rPr>
              <w:t>目標や評価の項目によって</w:t>
            </w:r>
            <w:r>
              <w:rPr>
                <w:rFonts w:ascii="ＭＳ 明朝" w:hAnsi="ＭＳ 明朝" w:hint="eastAsia"/>
              </w:rPr>
              <w:t>は定性評価もバランスよく取り入れていく。</w:t>
            </w:r>
          </w:p>
        </w:tc>
      </w:tr>
      <w:tr w:rsidR="00E225B5" w:rsidRPr="00E225B5" w14:paraId="023BC219" w14:textId="77777777" w:rsidTr="00922732">
        <w:trPr>
          <w:trHeight w:val="1444"/>
        </w:trPr>
        <w:tc>
          <w:tcPr>
            <w:tcW w:w="2789" w:type="dxa"/>
            <w:vMerge w:val="restart"/>
            <w:tcBorders>
              <w:tr2bl w:val="nil"/>
            </w:tcBorders>
          </w:tcPr>
          <w:p w14:paraId="32D94092" w14:textId="77777777" w:rsidR="00E225B5" w:rsidRPr="00E225B5" w:rsidRDefault="00E225B5" w:rsidP="00E225B5">
            <w:pPr>
              <w:ind w:left="440" w:hangingChars="200" w:hanging="440"/>
              <w:rPr>
                <w:rFonts w:ascii="ＭＳ 明朝" w:eastAsia="ＭＳ 明朝" w:hAnsi="ＭＳ 明朝"/>
                <w:sz w:val="22"/>
              </w:rPr>
            </w:pPr>
            <w:r w:rsidRPr="00E225B5">
              <w:rPr>
                <w:rFonts w:ascii="ＭＳ 明朝" w:eastAsia="ＭＳ 明朝" w:hAnsi="ＭＳ 明朝"/>
                <w:sz w:val="22"/>
              </w:rPr>
              <w:br w:type="page"/>
            </w:r>
            <w:r w:rsidRPr="00E225B5">
              <w:rPr>
                <w:rFonts w:ascii="ＭＳ 明朝" w:eastAsia="ＭＳ 明朝" w:hAnsi="ＭＳ 明朝" w:cs="ＭＳ 明朝" w:hint="eastAsia"/>
                <w:sz w:val="22"/>
              </w:rPr>
              <w:t>Ⅰ</w:t>
            </w:r>
            <w:r w:rsidRPr="00E225B5">
              <w:rPr>
                <w:rFonts w:ascii="ＭＳ 明朝" w:eastAsia="ＭＳ 明朝" w:hAnsi="ＭＳ 明朝" w:hint="eastAsia"/>
                <w:sz w:val="22"/>
              </w:rPr>
              <w:t>（３）利用者の増加を図るための具体的手法・効果</w:t>
            </w:r>
          </w:p>
          <w:p w14:paraId="538EE29A" w14:textId="77777777" w:rsidR="00E225B5" w:rsidRPr="00E225B5" w:rsidRDefault="00E225B5">
            <w:pPr>
              <w:rPr>
                <w:rFonts w:ascii="ＭＳ 明朝" w:eastAsia="ＭＳ 明朝" w:hAnsi="ＭＳ 明朝"/>
                <w:sz w:val="22"/>
              </w:rPr>
            </w:pPr>
          </w:p>
          <w:p w14:paraId="2B980550" w14:textId="77777777" w:rsidR="00E225B5" w:rsidRPr="00E225B5" w:rsidRDefault="00E225B5" w:rsidP="00E225B5">
            <w:pPr>
              <w:ind w:left="440" w:hangingChars="200" w:hanging="440"/>
              <w:rPr>
                <w:rFonts w:ascii="ＭＳ 明朝" w:eastAsia="ＭＳ 明朝" w:hAnsi="ＭＳ 明朝"/>
                <w:sz w:val="22"/>
              </w:rPr>
            </w:pPr>
            <w:r w:rsidRPr="00E225B5">
              <w:rPr>
                <w:rFonts w:ascii="ＭＳ 明朝" w:eastAsia="ＭＳ 明朝" w:hAnsi="ＭＳ 明朝" w:hint="eastAsia"/>
                <w:sz w:val="22"/>
              </w:rPr>
              <w:t>Ⅰ（４）サービスの向上を図るための具体的手法・効果</w:t>
            </w:r>
          </w:p>
          <w:p w14:paraId="02109FF7" w14:textId="77777777" w:rsidR="00E225B5" w:rsidRDefault="00E225B5" w:rsidP="001B1789">
            <w:pPr>
              <w:ind w:firstLineChars="200" w:firstLine="440"/>
              <w:rPr>
                <w:rFonts w:ascii="ＭＳ 明朝" w:eastAsia="ＭＳ 明朝" w:hAnsi="ＭＳ 明朝"/>
                <w:sz w:val="22"/>
              </w:rPr>
            </w:pPr>
          </w:p>
          <w:p w14:paraId="52D5684C" w14:textId="77777777" w:rsidR="00E225B5" w:rsidRPr="00E225B5" w:rsidRDefault="00E225B5" w:rsidP="001B1789">
            <w:pPr>
              <w:ind w:firstLineChars="200" w:firstLine="440"/>
              <w:rPr>
                <w:rFonts w:ascii="ＭＳ 明朝" w:eastAsia="ＭＳ 明朝" w:hAnsi="ＭＳ 明朝"/>
                <w:sz w:val="22"/>
              </w:rPr>
            </w:pPr>
          </w:p>
          <w:p w14:paraId="600F13D6" w14:textId="77777777" w:rsidR="00E225B5" w:rsidRPr="00E225B5" w:rsidRDefault="00E225B5" w:rsidP="00E225B5">
            <w:pPr>
              <w:ind w:left="440" w:hangingChars="200" w:hanging="440"/>
              <w:rPr>
                <w:rFonts w:ascii="ＭＳ 明朝" w:eastAsia="ＭＳ 明朝" w:hAnsi="ＭＳ 明朝"/>
                <w:sz w:val="22"/>
              </w:rPr>
            </w:pPr>
            <w:r w:rsidRPr="00E225B5">
              <w:rPr>
                <w:rFonts w:ascii="ＭＳ 明朝" w:eastAsia="ＭＳ 明朝" w:hAnsi="ＭＳ 明朝" w:cs="ＭＳ 明朝" w:hint="eastAsia"/>
                <w:sz w:val="22"/>
              </w:rPr>
              <w:lastRenderedPageBreak/>
              <w:t>Ⅰ</w:t>
            </w:r>
            <w:r w:rsidRPr="00E225B5">
              <w:rPr>
                <w:rFonts w:ascii="ＭＳ 明朝" w:eastAsia="ＭＳ 明朝" w:hAnsi="ＭＳ 明朝" w:hint="eastAsia"/>
                <w:sz w:val="22"/>
              </w:rPr>
              <w:t>（３）利用者の増加を図るための具体的手法・効果</w:t>
            </w:r>
          </w:p>
          <w:p w14:paraId="3D78DC9F" w14:textId="77777777" w:rsidR="00E225B5" w:rsidRPr="00E225B5" w:rsidRDefault="00E225B5" w:rsidP="00B24D1D">
            <w:pPr>
              <w:rPr>
                <w:rFonts w:ascii="ＭＳ 明朝" w:eastAsia="ＭＳ 明朝" w:hAnsi="ＭＳ 明朝"/>
                <w:sz w:val="22"/>
              </w:rPr>
            </w:pPr>
          </w:p>
          <w:p w14:paraId="60B49E78" w14:textId="77777777" w:rsidR="00E225B5" w:rsidRPr="00E225B5" w:rsidRDefault="00E225B5" w:rsidP="00E225B5">
            <w:pPr>
              <w:ind w:left="440" w:hangingChars="200" w:hanging="440"/>
              <w:rPr>
                <w:rFonts w:ascii="ＭＳ 明朝" w:eastAsia="ＭＳ 明朝" w:hAnsi="ＭＳ 明朝"/>
                <w:sz w:val="22"/>
              </w:rPr>
            </w:pPr>
            <w:r w:rsidRPr="00E225B5">
              <w:rPr>
                <w:rFonts w:ascii="ＭＳ 明朝" w:eastAsia="ＭＳ 明朝" w:hAnsi="ＭＳ 明朝" w:hint="eastAsia"/>
                <w:sz w:val="22"/>
              </w:rPr>
              <w:t>Ⅰ（４）サービスの向上を図るための具体的手法・効果</w:t>
            </w:r>
          </w:p>
          <w:p w14:paraId="0C305237" w14:textId="77777777" w:rsidR="00E225B5" w:rsidRPr="00E225B5" w:rsidRDefault="00E225B5" w:rsidP="00B24D1D">
            <w:pPr>
              <w:ind w:firstLineChars="200" w:firstLine="440"/>
              <w:rPr>
                <w:rFonts w:ascii="ＭＳ 明朝" w:eastAsia="ＭＳ 明朝" w:hAnsi="ＭＳ 明朝"/>
                <w:sz w:val="22"/>
              </w:rPr>
            </w:pPr>
          </w:p>
          <w:p w14:paraId="34CEBBAF" w14:textId="77777777" w:rsidR="00E225B5" w:rsidRPr="00E225B5" w:rsidRDefault="00E225B5" w:rsidP="00B24D1D">
            <w:pPr>
              <w:ind w:firstLineChars="200" w:firstLine="440"/>
              <w:rPr>
                <w:rFonts w:ascii="ＭＳ 明朝" w:eastAsia="ＭＳ 明朝" w:hAnsi="ＭＳ 明朝"/>
                <w:sz w:val="22"/>
              </w:rPr>
            </w:pPr>
          </w:p>
          <w:p w14:paraId="7A02E8C9" w14:textId="77777777" w:rsidR="00E225B5" w:rsidRPr="00E225B5" w:rsidRDefault="00E225B5" w:rsidP="00B24D1D">
            <w:pPr>
              <w:ind w:firstLineChars="200" w:firstLine="440"/>
              <w:rPr>
                <w:rFonts w:ascii="ＭＳ 明朝" w:eastAsia="ＭＳ 明朝" w:hAnsi="ＭＳ 明朝"/>
                <w:sz w:val="22"/>
              </w:rPr>
            </w:pPr>
          </w:p>
          <w:p w14:paraId="5CA95A68" w14:textId="77777777" w:rsidR="00E225B5" w:rsidRPr="00E225B5" w:rsidRDefault="00E225B5" w:rsidP="00B24D1D">
            <w:pPr>
              <w:ind w:firstLineChars="200" w:firstLine="440"/>
              <w:rPr>
                <w:rFonts w:ascii="ＭＳ 明朝" w:eastAsia="ＭＳ 明朝" w:hAnsi="ＭＳ 明朝"/>
                <w:sz w:val="22"/>
              </w:rPr>
            </w:pPr>
          </w:p>
          <w:p w14:paraId="67FE3D7E" w14:textId="77777777" w:rsidR="00E225B5" w:rsidRPr="00E225B5" w:rsidRDefault="00E225B5" w:rsidP="00B24D1D">
            <w:pPr>
              <w:ind w:firstLineChars="200" w:firstLine="440"/>
              <w:rPr>
                <w:rFonts w:ascii="ＭＳ 明朝" w:eastAsia="ＭＳ 明朝" w:hAnsi="ＭＳ 明朝"/>
                <w:sz w:val="22"/>
              </w:rPr>
            </w:pPr>
          </w:p>
          <w:p w14:paraId="1F89F254" w14:textId="77777777" w:rsidR="00E225B5" w:rsidRPr="00E225B5" w:rsidRDefault="00E225B5" w:rsidP="00B24D1D">
            <w:pPr>
              <w:ind w:firstLineChars="200" w:firstLine="440"/>
              <w:rPr>
                <w:rFonts w:ascii="ＭＳ 明朝" w:eastAsia="ＭＳ 明朝" w:hAnsi="ＭＳ 明朝"/>
                <w:sz w:val="22"/>
              </w:rPr>
            </w:pPr>
          </w:p>
          <w:p w14:paraId="0A22350B" w14:textId="77777777" w:rsidR="00E225B5" w:rsidRPr="00E225B5" w:rsidRDefault="00E225B5" w:rsidP="00B24D1D">
            <w:pPr>
              <w:ind w:firstLineChars="200" w:firstLine="440"/>
              <w:rPr>
                <w:rFonts w:ascii="ＭＳ 明朝" w:eastAsia="ＭＳ 明朝" w:hAnsi="ＭＳ 明朝"/>
                <w:sz w:val="22"/>
              </w:rPr>
            </w:pPr>
          </w:p>
          <w:p w14:paraId="5D59A722" w14:textId="77777777" w:rsidR="00E225B5" w:rsidRPr="00E225B5" w:rsidRDefault="00E225B5" w:rsidP="00B24D1D">
            <w:pPr>
              <w:ind w:firstLineChars="200" w:firstLine="440"/>
              <w:rPr>
                <w:rFonts w:ascii="ＭＳ 明朝" w:eastAsia="ＭＳ 明朝" w:hAnsi="ＭＳ 明朝"/>
                <w:sz w:val="22"/>
              </w:rPr>
            </w:pPr>
          </w:p>
          <w:p w14:paraId="536DAFC6" w14:textId="77777777" w:rsidR="00E225B5" w:rsidRPr="00E225B5" w:rsidRDefault="00E225B5" w:rsidP="00B24D1D">
            <w:pPr>
              <w:ind w:firstLineChars="200" w:firstLine="440"/>
              <w:rPr>
                <w:rFonts w:ascii="ＭＳ 明朝" w:eastAsia="ＭＳ 明朝" w:hAnsi="ＭＳ 明朝"/>
                <w:sz w:val="22"/>
              </w:rPr>
            </w:pPr>
          </w:p>
          <w:p w14:paraId="31FD1267" w14:textId="77777777" w:rsidR="00E225B5" w:rsidRPr="00E225B5" w:rsidRDefault="00E225B5" w:rsidP="00B24D1D">
            <w:pPr>
              <w:ind w:firstLineChars="200" w:firstLine="440"/>
              <w:rPr>
                <w:rFonts w:ascii="ＭＳ 明朝" w:eastAsia="ＭＳ 明朝" w:hAnsi="ＭＳ 明朝"/>
                <w:sz w:val="22"/>
              </w:rPr>
            </w:pPr>
          </w:p>
          <w:p w14:paraId="54B7BA3B" w14:textId="77777777" w:rsidR="00E225B5" w:rsidRPr="00E225B5" w:rsidRDefault="00E225B5" w:rsidP="00B24D1D">
            <w:pPr>
              <w:ind w:firstLineChars="200" w:firstLine="440"/>
              <w:rPr>
                <w:rFonts w:ascii="ＭＳ 明朝" w:eastAsia="ＭＳ 明朝" w:hAnsi="ＭＳ 明朝"/>
                <w:sz w:val="22"/>
              </w:rPr>
            </w:pPr>
          </w:p>
          <w:p w14:paraId="277047D8" w14:textId="77777777" w:rsidR="00E225B5" w:rsidRPr="00E225B5" w:rsidRDefault="00E225B5" w:rsidP="00B24D1D">
            <w:pPr>
              <w:ind w:firstLineChars="200" w:firstLine="440"/>
              <w:rPr>
                <w:rFonts w:ascii="ＭＳ 明朝" w:eastAsia="ＭＳ 明朝" w:hAnsi="ＭＳ 明朝"/>
                <w:sz w:val="22"/>
              </w:rPr>
            </w:pPr>
          </w:p>
          <w:p w14:paraId="1980FE37" w14:textId="77777777" w:rsidR="00E225B5" w:rsidRPr="00E225B5" w:rsidRDefault="00E225B5" w:rsidP="00B24D1D">
            <w:pPr>
              <w:ind w:firstLineChars="200" w:firstLine="440"/>
              <w:rPr>
                <w:rFonts w:ascii="ＭＳ 明朝" w:eastAsia="ＭＳ 明朝" w:hAnsi="ＭＳ 明朝"/>
                <w:sz w:val="22"/>
              </w:rPr>
            </w:pPr>
          </w:p>
          <w:p w14:paraId="04A5482B" w14:textId="77777777" w:rsidR="00E225B5" w:rsidRPr="00E225B5" w:rsidRDefault="00E225B5" w:rsidP="00B24D1D">
            <w:pPr>
              <w:ind w:firstLineChars="200" w:firstLine="440"/>
              <w:rPr>
                <w:rFonts w:ascii="ＭＳ 明朝" w:eastAsia="ＭＳ 明朝" w:hAnsi="ＭＳ 明朝"/>
                <w:sz w:val="22"/>
              </w:rPr>
            </w:pPr>
          </w:p>
          <w:p w14:paraId="53CE5856" w14:textId="77777777" w:rsidR="00E225B5" w:rsidRPr="00E225B5" w:rsidRDefault="00E225B5" w:rsidP="00B24D1D">
            <w:pPr>
              <w:ind w:firstLineChars="200" w:firstLine="440"/>
              <w:rPr>
                <w:rFonts w:ascii="ＭＳ 明朝" w:eastAsia="ＭＳ 明朝" w:hAnsi="ＭＳ 明朝"/>
                <w:sz w:val="22"/>
              </w:rPr>
            </w:pPr>
          </w:p>
          <w:p w14:paraId="2E1FB65B" w14:textId="77777777" w:rsidR="00E225B5" w:rsidRPr="00E225B5" w:rsidRDefault="00E225B5" w:rsidP="00B24D1D">
            <w:pPr>
              <w:ind w:firstLineChars="200" w:firstLine="440"/>
              <w:rPr>
                <w:rFonts w:ascii="ＭＳ 明朝" w:eastAsia="ＭＳ 明朝" w:hAnsi="ＭＳ 明朝"/>
                <w:sz w:val="22"/>
              </w:rPr>
            </w:pPr>
          </w:p>
          <w:p w14:paraId="11A3961B" w14:textId="77777777" w:rsidR="00E225B5" w:rsidRPr="00E225B5" w:rsidRDefault="00E225B5" w:rsidP="00B24D1D">
            <w:pPr>
              <w:ind w:firstLineChars="200" w:firstLine="440"/>
              <w:rPr>
                <w:rFonts w:ascii="ＭＳ 明朝" w:eastAsia="ＭＳ 明朝" w:hAnsi="ＭＳ 明朝"/>
                <w:sz w:val="22"/>
              </w:rPr>
            </w:pPr>
          </w:p>
          <w:p w14:paraId="4BC24381" w14:textId="77777777" w:rsidR="00E225B5" w:rsidRPr="00E225B5" w:rsidRDefault="00E225B5" w:rsidP="00B24D1D">
            <w:pPr>
              <w:ind w:firstLineChars="200" w:firstLine="440"/>
              <w:rPr>
                <w:rFonts w:ascii="ＭＳ 明朝" w:eastAsia="ＭＳ 明朝" w:hAnsi="ＭＳ 明朝"/>
                <w:sz w:val="22"/>
              </w:rPr>
            </w:pPr>
          </w:p>
          <w:p w14:paraId="76A48074" w14:textId="77777777" w:rsidR="00E225B5" w:rsidRPr="00E225B5" w:rsidRDefault="00E225B5" w:rsidP="00B24D1D">
            <w:pPr>
              <w:ind w:firstLineChars="200" w:firstLine="440"/>
              <w:rPr>
                <w:rFonts w:ascii="ＭＳ 明朝" w:eastAsia="ＭＳ 明朝" w:hAnsi="ＭＳ 明朝"/>
                <w:sz w:val="22"/>
              </w:rPr>
            </w:pPr>
          </w:p>
          <w:p w14:paraId="1FE0E51E" w14:textId="77777777" w:rsidR="00E225B5" w:rsidRPr="00E225B5" w:rsidRDefault="00E225B5" w:rsidP="00B24D1D">
            <w:pPr>
              <w:ind w:firstLineChars="200" w:firstLine="440"/>
              <w:rPr>
                <w:rFonts w:ascii="ＭＳ 明朝" w:eastAsia="ＭＳ 明朝" w:hAnsi="ＭＳ 明朝"/>
                <w:sz w:val="22"/>
              </w:rPr>
            </w:pPr>
          </w:p>
          <w:p w14:paraId="11C276DC" w14:textId="77777777" w:rsidR="00E225B5" w:rsidRPr="00E225B5" w:rsidRDefault="00E225B5" w:rsidP="00B24D1D">
            <w:pPr>
              <w:ind w:firstLineChars="200" w:firstLine="440"/>
              <w:rPr>
                <w:rFonts w:ascii="ＭＳ 明朝" w:eastAsia="ＭＳ 明朝" w:hAnsi="ＭＳ 明朝"/>
                <w:sz w:val="22"/>
              </w:rPr>
            </w:pPr>
          </w:p>
          <w:p w14:paraId="6C5689EB" w14:textId="77777777" w:rsidR="00E225B5" w:rsidRPr="00E225B5" w:rsidRDefault="00E225B5" w:rsidP="00B24D1D">
            <w:pPr>
              <w:ind w:firstLineChars="200" w:firstLine="440"/>
              <w:rPr>
                <w:rFonts w:ascii="ＭＳ 明朝" w:eastAsia="ＭＳ 明朝" w:hAnsi="ＭＳ 明朝"/>
                <w:sz w:val="22"/>
              </w:rPr>
            </w:pPr>
          </w:p>
          <w:p w14:paraId="4EF5FED2" w14:textId="77777777" w:rsidR="00E225B5" w:rsidRPr="00E225B5" w:rsidRDefault="00E225B5" w:rsidP="00B24D1D">
            <w:pPr>
              <w:ind w:firstLineChars="200" w:firstLine="440"/>
              <w:rPr>
                <w:rFonts w:ascii="ＭＳ 明朝" w:eastAsia="ＭＳ 明朝" w:hAnsi="ＭＳ 明朝"/>
                <w:sz w:val="22"/>
              </w:rPr>
            </w:pPr>
          </w:p>
          <w:p w14:paraId="4E3DA145" w14:textId="77777777" w:rsidR="00E225B5" w:rsidRPr="00E225B5" w:rsidRDefault="00E225B5" w:rsidP="00B24D1D">
            <w:pPr>
              <w:ind w:firstLineChars="200" w:firstLine="440"/>
              <w:rPr>
                <w:rFonts w:ascii="ＭＳ 明朝" w:eastAsia="ＭＳ 明朝" w:hAnsi="ＭＳ 明朝"/>
                <w:sz w:val="22"/>
              </w:rPr>
            </w:pPr>
          </w:p>
          <w:p w14:paraId="2D60ABE2" w14:textId="77777777" w:rsidR="00E225B5" w:rsidRPr="00E225B5" w:rsidRDefault="00E225B5" w:rsidP="00B24D1D">
            <w:pPr>
              <w:ind w:firstLineChars="200" w:firstLine="440"/>
              <w:rPr>
                <w:rFonts w:ascii="ＭＳ 明朝" w:eastAsia="ＭＳ 明朝" w:hAnsi="ＭＳ 明朝"/>
                <w:sz w:val="22"/>
              </w:rPr>
            </w:pPr>
          </w:p>
          <w:p w14:paraId="70AED271" w14:textId="77777777" w:rsidR="00E225B5" w:rsidRPr="00E225B5" w:rsidRDefault="00E225B5" w:rsidP="00B24D1D">
            <w:pPr>
              <w:ind w:firstLineChars="200" w:firstLine="440"/>
              <w:rPr>
                <w:rFonts w:ascii="ＭＳ 明朝" w:eastAsia="ＭＳ 明朝" w:hAnsi="ＭＳ 明朝"/>
                <w:sz w:val="22"/>
              </w:rPr>
            </w:pPr>
          </w:p>
          <w:p w14:paraId="7DCC34FB" w14:textId="77777777" w:rsidR="00E225B5" w:rsidRDefault="00E225B5" w:rsidP="00B24D1D">
            <w:pPr>
              <w:ind w:firstLineChars="200" w:firstLine="440"/>
              <w:rPr>
                <w:rFonts w:ascii="ＭＳ 明朝" w:eastAsia="ＭＳ 明朝" w:hAnsi="ＭＳ 明朝"/>
                <w:sz w:val="22"/>
              </w:rPr>
            </w:pPr>
          </w:p>
          <w:p w14:paraId="1E196BCF" w14:textId="77777777" w:rsidR="00E225B5" w:rsidRDefault="00E225B5" w:rsidP="00B24D1D">
            <w:pPr>
              <w:ind w:firstLineChars="200" w:firstLine="440"/>
              <w:rPr>
                <w:rFonts w:ascii="ＭＳ 明朝" w:eastAsia="ＭＳ 明朝" w:hAnsi="ＭＳ 明朝"/>
                <w:sz w:val="22"/>
              </w:rPr>
            </w:pPr>
          </w:p>
          <w:p w14:paraId="5049A9F5" w14:textId="77777777" w:rsidR="00E225B5" w:rsidRDefault="00E225B5" w:rsidP="00B24D1D">
            <w:pPr>
              <w:rPr>
                <w:rFonts w:ascii="ＭＳ 明朝" w:eastAsia="ＭＳ 明朝" w:hAnsi="ＭＳ 明朝"/>
                <w:sz w:val="22"/>
              </w:rPr>
            </w:pPr>
          </w:p>
          <w:p w14:paraId="3509F9F7" w14:textId="77777777" w:rsidR="00E225B5" w:rsidRPr="00E225B5" w:rsidRDefault="00E225B5" w:rsidP="00E225B5">
            <w:pPr>
              <w:ind w:left="440" w:hangingChars="200" w:hanging="440"/>
              <w:rPr>
                <w:rFonts w:ascii="ＭＳ 明朝" w:eastAsia="ＭＳ 明朝" w:hAnsi="ＭＳ 明朝"/>
                <w:sz w:val="22"/>
              </w:rPr>
            </w:pPr>
            <w:r w:rsidRPr="00E225B5">
              <w:rPr>
                <w:rFonts w:ascii="ＭＳ 明朝" w:eastAsia="ＭＳ 明朝" w:hAnsi="ＭＳ 明朝" w:cs="ＭＳ 明朝" w:hint="eastAsia"/>
                <w:sz w:val="22"/>
              </w:rPr>
              <w:t>Ⅰ</w:t>
            </w:r>
            <w:r w:rsidRPr="00E225B5">
              <w:rPr>
                <w:rFonts w:ascii="ＭＳ 明朝" w:eastAsia="ＭＳ 明朝" w:hAnsi="ＭＳ 明朝" w:hint="eastAsia"/>
                <w:sz w:val="22"/>
              </w:rPr>
              <w:t>（３）利用者の増加を図</w:t>
            </w:r>
            <w:r w:rsidRPr="00E225B5">
              <w:rPr>
                <w:rFonts w:ascii="ＭＳ 明朝" w:eastAsia="ＭＳ 明朝" w:hAnsi="ＭＳ 明朝" w:hint="eastAsia"/>
                <w:sz w:val="22"/>
              </w:rPr>
              <w:lastRenderedPageBreak/>
              <w:t>るための具体的手法・効果</w:t>
            </w:r>
          </w:p>
          <w:p w14:paraId="5AC74A07" w14:textId="77777777" w:rsidR="00E225B5" w:rsidRPr="00E225B5" w:rsidRDefault="00E225B5" w:rsidP="00B24D1D">
            <w:pPr>
              <w:rPr>
                <w:rFonts w:ascii="ＭＳ 明朝" w:eastAsia="ＭＳ 明朝" w:hAnsi="ＭＳ 明朝"/>
                <w:sz w:val="22"/>
              </w:rPr>
            </w:pPr>
          </w:p>
          <w:p w14:paraId="2A6FCB75" w14:textId="77777777" w:rsidR="00E225B5" w:rsidRPr="00E225B5" w:rsidRDefault="00E225B5" w:rsidP="00E225B5">
            <w:pPr>
              <w:ind w:left="440" w:hangingChars="200" w:hanging="440"/>
              <w:rPr>
                <w:rFonts w:ascii="ＭＳ 明朝" w:eastAsia="ＭＳ 明朝" w:hAnsi="ＭＳ 明朝"/>
                <w:sz w:val="22"/>
              </w:rPr>
            </w:pPr>
            <w:r w:rsidRPr="00E225B5">
              <w:rPr>
                <w:rFonts w:ascii="ＭＳ 明朝" w:eastAsia="ＭＳ 明朝" w:hAnsi="ＭＳ 明朝" w:hint="eastAsia"/>
                <w:sz w:val="22"/>
              </w:rPr>
              <w:t>Ⅰ（４）サービスの向上を図るための具体的手法・効果</w:t>
            </w:r>
          </w:p>
        </w:tc>
        <w:tc>
          <w:tcPr>
            <w:tcW w:w="5428" w:type="dxa"/>
            <w:tcBorders>
              <w:tr2bl w:val="nil"/>
            </w:tcBorders>
          </w:tcPr>
          <w:p w14:paraId="1DDD03F9" w14:textId="77777777" w:rsidR="00E225B5" w:rsidRPr="00E225B5" w:rsidRDefault="00E225B5" w:rsidP="00E16FA8">
            <w:pPr>
              <w:rPr>
                <w:rFonts w:ascii="ＭＳ 明朝" w:eastAsia="ＭＳ 明朝" w:hAnsi="ＭＳ 明朝"/>
                <w:sz w:val="22"/>
              </w:rPr>
            </w:pPr>
            <w:r w:rsidRPr="00E225B5">
              <w:rPr>
                <w:rFonts w:ascii="ＭＳ 明朝" w:eastAsia="ＭＳ 明朝" w:hAnsi="ＭＳ 明朝" w:hint="eastAsia"/>
                <w:sz w:val="22"/>
              </w:rPr>
              <w:lastRenderedPageBreak/>
              <w:t>①協働の拠点づくりに関する業務</w:t>
            </w:r>
          </w:p>
          <w:p w14:paraId="42EE3156" w14:textId="77777777" w:rsidR="00E225B5" w:rsidRPr="00E225B5" w:rsidRDefault="00E225B5" w:rsidP="00E16FA8">
            <w:pPr>
              <w:rPr>
                <w:rFonts w:ascii="ＭＳ 明朝" w:eastAsia="ＭＳ 明朝" w:hAnsi="ＭＳ 明朝"/>
                <w:sz w:val="22"/>
              </w:rPr>
            </w:pPr>
            <w:r w:rsidRPr="00E225B5">
              <w:rPr>
                <w:rFonts w:ascii="ＭＳ 明朝" w:eastAsia="ＭＳ 明朝" w:hAnsi="ＭＳ 明朝" w:hint="eastAsia"/>
                <w:sz w:val="22"/>
              </w:rPr>
              <w:t>ア　文化関係機関とのネットワークの構築と文化情</w:t>
            </w:r>
          </w:p>
          <w:p w14:paraId="46E78DD4" w14:textId="77777777" w:rsidR="00E225B5" w:rsidRPr="00E225B5" w:rsidRDefault="00E225B5" w:rsidP="007A096E">
            <w:pPr>
              <w:ind w:firstLineChars="100" w:firstLine="220"/>
              <w:rPr>
                <w:rFonts w:ascii="ＭＳ 明朝" w:eastAsia="ＭＳ 明朝" w:hAnsi="ＭＳ 明朝"/>
                <w:sz w:val="22"/>
              </w:rPr>
            </w:pPr>
            <w:r w:rsidRPr="00E225B5">
              <w:rPr>
                <w:rFonts w:ascii="ＭＳ 明朝" w:eastAsia="ＭＳ 明朝" w:hAnsi="ＭＳ 明朝" w:hint="eastAsia"/>
                <w:sz w:val="22"/>
              </w:rPr>
              <w:t>報の収集・提供</w:t>
            </w:r>
          </w:p>
          <w:p w14:paraId="3C38D2D6"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■ネットワークの拡大に努めるとともに、形成されたネットワークを大阪に根付かせるための在り方を検討しているか。</w:t>
            </w:r>
          </w:p>
          <w:p w14:paraId="6AFD26E5" w14:textId="77777777" w:rsidR="00E225B5" w:rsidRDefault="00E225B5" w:rsidP="001B1789">
            <w:pPr>
              <w:ind w:firstLineChars="100" w:firstLine="220"/>
              <w:rPr>
                <w:rFonts w:ascii="ＭＳ 明朝" w:eastAsia="ＭＳ 明朝" w:hAnsi="ＭＳ 明朝"/>
                <w:sz w:val="22"/>
              </w:rPr>
            </w:pPr>
          </w:p>
          <w:p w14:paraId="0CCA0027" w14:textId="77777777" w:rsidR="00E225B5" w:rsidRDefault="00E225B5" w:rsidP="001B1789">
            <w:pPr>
              <w:ind w:firstLineChars="100" w:firstLine="220"/>
              <w:rPr>
                <w:rFonts w:ascii="ＭＳ 明朝" w:eastAsia="ＭＳ 明朝" w:hAnsi="ＭＳ 明朝"/>
                <w:sz w:val="22"/>
              </w:rPr>
            </w:pPr>
          </w:p>
          <w:p w14:paraId="3C748D71" w14:textId="77777777" w:rsidR="00E225B5" w:rsidRPr="00E225B5" w:rsidRDefault="00E225B5" w:rsidP="001B1789">
            <w:pPr>
              <w:ind w:firstLineChars="100" w:firstLine="220"/>
              <w:rPr>
                <w:rFonts w:ascii="ＭＳ 明朝" w:eastAsia="ＭＳ 明朝" w:hAnsi="ＭＳ 明朝"/>
                <w:sz w:val="22"/>
              </w:rPr>
            </w:pPr>
          </w:p>
          <w:p w14:paraId="5E630782" w14:textId="77777777" w:rsidR="00E225B5" w:rsidRPr="00E225B5" w:rsidRDefault="00E225B5" w:rsidP="00E16FA8">
            <w:pPr>
              <w:rPr>
                <w:rFonts w:ascii="ＭＳ 明朝" w:eastAsia="ＭＳ 明朝" w:hAnsi="ＭＳ 明朝"/>
                <w:sz w:val="22"/>
              </w:rPr>
            </w:pPr>
            <w:r w:rsidRPr="00E225B5">
              <w:rPr>
                <w:rFonts w:ascii="ＭＳ 明朝" w:eastAsia="ＭＳ 明朝" w:hAnsi="ＭＳ 明朝" w:hint="eastAsia"/>
                <w:sz w:val="22"/>
              </w:rPr>
              <w:lastRenderedPageBreak/>
              <w:t>イ　創造的な活動機会の創出等の支援</w:t>
            </w:r>
          </w:p>
          <w:p w14:paraId="1823EFCE"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■コーディネーター人材育成を目的とする「続・enocoの学校」のメニューの強化を図るとともに、協働・実践の場の提供による自律的・自発的な人材の育成を行っているか。</w:t>
            </w:r>
          </w:p>
          <w:p w14:paraId="35B362B1" w14:textId="77777777" w:rsidR="00E225B5" w:rsidRPr="00E225B5" w:rsidRDefault="00E225B5" w:rsidP="00E16FA8">
            <w:pPr>
              <w:rPr>
                <w:rFonts w:ascii="ＭＳ 明朝" w:eastAsia="ＭＳ 明朝" w:hAnsi="ＭＳ 明朝"/>
                <w:sz w:val="22"/>
              </w:rPr>
            </w:pPr>
          </w:p>
          <w:p w14:paraId="3DDDE443" w14:textId="77777777" w:rsidR="00E225B5" w:rsidRPr="00E225B5" w:rsidRDefault="00E225B5" w:rsidP="00447A37">
            <w:pPr>
              <w:rPr>
                <w:rFonts w:ascii="ＭＳ 明朝" w:eastAsia="ＭＳ 明朝" w:hAnsi="ＭＳ 明朝"/>
                <w:sz w:val="22"/>
              </w:rPr>
            </w:pPr>
            <w:r w:rsidRPr="00E225B5">
              <w:rPr>
                <w:rFonts w:ascii="ＭＳ 明朝" w:eastAsia="ＭＳ 明朝" w:hAnsi="ＭＳ 明朝" w:hint="eastAsia"/>
                <w:sz w:val="22"/>
              </w:rPr>
              <w:t>ウ　相談窓口の設置</w:t>
            </w:r>
          </w:p>
          <w:p w14:paraId="048AAE84" w14:textId="77777777" w:rsidR="00E225B5" w:rsidRPr="00E225B5" w:rsidRDefault="00E225B5" w:rsidP="00447A37">
            <w:pPr>
              <w:rPr>
                <w:rFonts w:ascii="ＭＳ 明朝" w:eastAsia="ＭＳ 明朝" w:hAnsi="ＭＳ 明朝"/>
                <w:sz w:val="22"/>
              </w:rPr>
            </w:pPr>
          </w:p>
        </w:tc>
        <w:tc>
          <w:tcPr>
            <w:tcW w:w="5812" w:type="dxa"/>
            <w:tcBorders>
              <w:tr2bl w:val="nil"/>
            </w:tcBorders>
          </w:tcPr>
          <w:p w14:paraId="5755BF11"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lastRenderedPageBreak/>
              <w:t>・逆境でのトライアルアンドエラーにより、アフターコロナにむけたアイデアを蓄えることこそ、enocoやクリエイターたちの使命。</w:t>
            </w:r>
          </w:p>
          <w:p w14:paraId="0F8FC319" w14:textId="77777777" w:rsidR="00E225B5" w:rsidRPr="00E225B5" w:rsidRDefault="00E225B5" w:rsidP="001B1789">
            <w:pPr>
              <w:ind w:leftChars="100" w:left="210"/>
              <w:rPr>
                <w:rFonts w:ascii="ＭＳ 明朝" w:eastAsia="ＭＳ 明朝" w:hAnsi="ＭＳ 明朝"/>
                <w:sz w:val="22"/>
              </w:rPr>
            </w:pPr>
          </w:p>
          <w:p w14:paraId="193C5A58" w14:textId="77777777" w:rsidR="00E225B5" w:rsidRDefault="00E225B5" w:rsidP="007A096E">
            <w:pPr>
              <w:spacing w:line="240" w:lineRule="exact"/>
              <w:ind w:left="220" w:hangingChars="100" w:hanging="220"/>
              <w:rPr>
                <w:rFonts w:ascii="ＭＳ 明朝" w:eastAsia="ＭＳ 明朝" w:hAnsi="ＭＳ 明朝"/>
                <w:sz w:val="22"/>
              </w:rPr>
            </w:pPr>
            <w:r w:rsidRPr="00E225B5">
              <w:rPr>
                <w:rFonts w:ascii="ＭＳ 明朝" w:eastAsia="ＭＳ 明朝" w:hAnsi="ＭＳ 明朝" w:hint="eastAsia"/>
                <w:sz w:val="22"/>
              </w:rPr>
              <w:t>・税務やポートフォリオ等、社会のベースのところをアーティストが学ぶ機会を提供していくことが中間支援団体として大変重要。また、その場をオンラインで提供したということに、enocoの重要な役割がある。</w:t>
            </w:r>
          </w:p>
          <w:p w14:paraId="3B62A7A7" w14:textId="77777777" w:rsidR="00E225B5" w:rsidRPr="00E225B5" w:rsidRDefault="00E225B5" w:rsidP="007A096E">
            <w:pPr>
              <w:spacing w:line="240" w:lineRule="exact"/>
              <w:ind w:left="220" w:hangingChars="100" w:hanging="220"/>
              <w:rPr>
                <w:rFonts w:ascii="ＭＳ 明朝" w:eastAsia="ＭＳ 明朝" w:hAnsi="ＭＳ 明朝"/>
                <w:sz w:val="22"/>
              </w:rPr>
            </w:pPr>
          </w:p>
          <w:p w14:paraId="52C688A9" w14:textId="77777777" w:rsidR="00E225B5" w:rsidRPr="00E225B5" w:rsidRDefault="00E225B5" w:rsidP="007A096E">
            <w:pPr>
              <w:spacing w:line="240" w:lineRule="exact"/>
              <w:ind w:left="220" w:hangingChars="100" w:hanging="220"/>
              <w:jc w:val="left"/>
              <w:rPr>
                <w:rFonts w:ascii="ＭＳ 明朝" w:eastAsia="ＭＳ 明朝" w:hAnsi="ＭＳ 明朝"/>
                <w:sz w:val="22"/>
              </w:rPr>
            </w:pPr>
            <w:r w:rsidRPr="00E225B5">
              <w:rPr>
                <w:rFonts w:ascii="ＭＳ 明朝" w:eastAsia="ＭＳ 明朝" w:hAnsi="ＭＳ 明朝" w:hint="eastAsia"/>
                <w:sz w:val="22"/>
              </w:rPr>
              <w:t>・これからは、今年度蒔いた種を育てるというフェーズに入る。単なるオンラインへの切り替えではない取組</w:t>
            </w:r>
            <w:r w:rsidRPr="00E225B5">
              <w:rPr>
                <w:rFonts w:ascii="ＭＳ 明朝" w:eastAsia="ＭＳ 明朝" w:hAnsi="ＭＳ 明朝" w:hint="eastAsia"/>
                <w:sz w:val="22"/>
              </w:rPr>
              <w:lastRenderedPageBreak/>
              <w:t>みや、この期間を有効活用したこれまでの事業の整理ができているので、普段通りの日常が戻ってきてもこれを武器として活用し、次のステップに進んでほしい。</w:t>
            </w:r>
          </w:p>
          <w:p w14:paraId="257590D1" w14:textId="77777777" w:rsidR="00E225B5" w:rsidRPr="00E225B5" w:rsidRDefault="00E225B5" w:rsidP="007A096E">
            <w:pPr>
              <w:spacing w:line="240" w:lineRule="exact"/>
              <w:jc w:val="left"/>
              <w:rPr>
                <w:rFonts w:ascii="ＭＳ 明朝" w:eastAsia="ＭＳ 明朝" w:hAnsi="ＭＳ 明朝"/>
                <w:sz w:val="22"/>
              </w:rPr>
            </w:pPr>
          </w:p>
          <w:p w14:paraId="2A41581A" w14:textId="77777777" w:rsidR="00E225B5" w:rsidRPr="00E225B5" w:rsidRDefault="00E225B5" w:rsidP="007A096E">
            <w:pPr>
              <w:spacing w:line="240" w:lineRule="exact"/>
              <w:ind w:left="220" w:hangingChars="100" w:hanging="220"/>
              <w:jc w:val="left"/>
              <w:rPr>
                <w:rFonts w:ascii="ＭＳ 明朝" w:eastAsia="ＭＳ 明朝" w:hAnsi="ＭＳ 明朝"/>
                <w:sz w:val="22"/>
              </w:rPr>
            </w:pPr>
            <w:r w:rsidRPr="00E225B5">
              <w:rPr>
                <w:rFonts w:ascii="ＭＳ 明朝" w:eastAsia="ＭＳ 明朝" w:hAnsi="ＭＳ 明朝" w:hint="eastAsia"/>
                <w:sz w:val="22"/>
              </w:rPr>
              <w:t>・ＩＴスキル等、これまでと求められるものが違っており、アーティストをはじめ、役所や施設も学ぶべき。また、オンラインにより、年齢も立場も居住地も全く違う人達が会することになり、コミュニケーションのあり方ももっと柔軟に考えないといけない。</w:t>
            </w:r>
          </w:p>
          <w:p w14:paraId="27DD9D70" w14:textId="77777777" w:rsidR="00E225B5" w:rsidRPr="00E225B5" w:rsidRDefault="00E225B5" w:rsidP="007A096E">
            <w:pPr>
              <w:spacing w:line="240" w:lineRule="exact"/>
              <w:ind w:left="220" w:hangingChars="100" w:hanging="220"/>
              <w:jc w:val="left"/>
              <w:rPr>
                <w:rFonts w:ascii="ＭＳ 明朝" w:eastAsia="ＭＳ 明朝" w:hAnsi="ＭＳ 明朝"/>
                <w:sz w:val="22"/>
              </w:rPr>
            </w:pPr>
          </w:p>
          <w:p w14:paraId="7BED89CE"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・試行実験として、今後も新しいことに取り組み、またそれを情報発信していってほしい。</w:t>
            </w:r>
          </w:p>
          <w:p w14:paraId="62CCA5E9" w14:textId="77777777" w:rsidR="00E225B5" w:rsidRPr="00E225B5" w:rsidRDefault="00E225B5" w:rsidP="007A096E">
            <w:pPr>
              <w:ind w:leftChars="100" w:left="210"/>
              <w:rPr>
                <w:rFonts w:ascii="ＭＳ 明朝" w:eastAsia="ＭＳ 明朝" w:hAnsi="ＭＳ 明朝"/>
                <w:sz w:val="22"/>
              </w:rPr>
            </w:pPr>
          </w:p>
          <w:p w14:paraId="6005C212"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・真面目過ぎて、遊び方が下手。もう少しフライング的に遊ぶことで力強くなれる。アイデアを打ちだし、前に前に出ていく姿勢で見ている側を勇気づけてほしい。</w:t>
            </w:r>
          </w:p>
        </w:tc>
        <w:tc>
          <w:tcPr>
            <w:tcW w:w="3682" w:type="dxa"/>
            <w:tcBorders>
              <w:tr2bl w:val="nil"/>
            </w:tcBorders>
            <w:shd w:val="clear" w:color="auto" w:fill="auto"/>
          </w:tcPr>
          <w:p w14:paraId="57F311FE" w14:textId="77777777" w:rsidR="00BD679D" w:rsidRDefault="00BD679D" w:rsidP="00BD679D">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・令和３年度以降はコロナ禍での気づきや府民</w:t>
            </w:r>
            <w:r w:rsidR="004E6831">
              <w:rPr>
                <w:rFonts w:ascii="ＭＳ 明朝" w:eastAsia="ＭＳ 明朝" w:hAnsi="ＭＳ 明朝" w:hint="eastAsia"/>
                <w:sz w:val="22"/>
              </w:rPr>
              <w:t>・</w:t>
            </w:r>
            <w:r>
              <w:rPr>
                <w:rFonts w:ascii="ＭＳ 明朝" w:eastAsia="ＭＳ 明朝" w:hAnsi="ＭＳ 明朝" w:hint="eastAsia"/>
                <w:sz w:val="22"/>
              </w:rPr>
              <w:t>利用者の声</w:t>
            </w:r>
            <w:r w:rsidR="004E6831">
              <w:rPr>
                <w:rFonts w:ascii="ＭＳ 明朝" w:eastAsia="ＭＳ 明朝" w:hAnsi="ＭＳ 明朝" w:hint="eastAsia"/>
                <w:sz w:val="22"/>
              </w:rPr>
              <w:t>を</w:t>
            </w:r>
            <w:r>
              <w:rPr>
                <w:rFonts w:ascii="ＭＳ 明朝" w:eastAsia="ＭＳ 明朝" w:hAnsi="ＭＳ 明朝" w:hint="eastAsia"/>
                <w:sz w:val="22"/>
              </w:rPr>
              <w:t>反映した事業展開を図るため、ロードマップ</w:t>
            </w:r>
            <w:r w:rsidR="004E6831">
              <w:rPr>
                <w:rFonts w:ascii="ＭＳ 明朝" w:eastAsia="ＭＳ 明朝" w:hAnsi="ＭＳ 明朝" w:hint="eastAsia"/>
                <w:sz w:val="22"/>
              </w:rPr>
              <w:t>の</w:t>
            </w:r>
            <w:r>
              <w:rPr>
                <w:rFonts w:ascii="ＭＳ 明朝" w:eastAsia="ＭＳ 明朝" w:hAnsi="ＭＳ 明朝" w:hint="eastAsia"/>
                <w:sz w:val="22"/>
              </w:rPr>
              <w:t>再検証を行った上で、enocoに必要な役割や事業を精査</w:t>
            </w:r>
            <w:r w:rsidR="003A5B53">
              <w:rPr>
                <w:rFonts w:ascii="ＭＳ 明朝" w:eastAsia="ＭＳ 明朝" w:hAnsi="ＭＳ 明朝" w:hint="eastAsia"/>
                <w:sz w:val="22"/>
              </w:rPr>
              <w:t>し、実施</w:t>
            </w:r>
            <w:r>
              <w:rPr>
                <w:rFonts w:ascii="ＭＳ 明朝" w:eastAsia="ＭＳ 明朝" w:hAnsi="ＭＳ 明朝" w:hint="eastAsia"/>
                <w:sz w:val="22"/>
              </w:rPr>
              <w:t>する。</w:t>
            </w:r>
          </w:p>
          <w:p w14:paraId="230614DE" w14:textId="77777777" w:rsidR="00BD679D" w:rsidRDefault="00BD679D" w:rsidP="00BD679D">
            <w:pPr>
              <w:ind w:left="220" w:hangingChars="100" w:hanging="220"/>
              <w:rPr>
                <w:rFonts w:ascii="ＭＳ 明朝" w:eastAsia="ＭＳ 明朝" w:hAnsi="ＭＳ 明朝"/>
                <w:sz w:val="22"/>
              </w:rPr>
            </w:pPr>
          </w:p>
          <w:p w14:paraId="3B5B4916" w14:textId="77777777" w:rsidR="003A5B53" w:rsidRDefault="003A5B53" w:rsidP="00BD679D">
            <w:pPr>
              <w:ind w:left="220" w:hangingChars="100" w:hanging="220"/>
              <w:rPr>
                <w:rFonts w:ascii="ＭＳ 明朝" w:eastAsia="ＭＳ 明朝" w:hAnsi="ＭＳ 明朝"/>
                <w:sz w:val="22"/>
              </w:rPr>
            </w:pPr>
          </w:p>
          <w:p w14:paraId="380FB2ED" w14:textId="77777777" w:rsidR="003A5B53" w:rsidRDefault="003A5B53" w:rsidP="00BD679D">
            <w:pPr>
              <w:ind w:left="220" w:hangingChars="100" w:hanging="220"/>
              <w:rPr>
                <w:rFonts w:ascii="ＭＳ 明朝" w:eastAsia="ＭＳ 明朝" w:hAnsi="ＭＳ 明朝"/>
                <w:sz w:val="22"/>
              </w:rPr>
            </w:pPr>
          </w:p>
          <w:p w14:paraId="4D4FF115" w14:textId="77777777" w:rsidR="00BD679D" w:rsidRDefault="00BD679D" w:rsidP="00BD679D">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・オンライン</w:t>
            </w:r>
            <w:r w:rsidR="004E6831">
              <w:rPr>
                <w:rFonts w:ascii="ＭＳ 明朝" w:eastAsia="ＭＳ 明朝" w:hAnsi="ＭＳ 明朝" w:hint="eastAsia"/>
                <w:sz w:val="22"/>
              </w:rPr>
              <w:t>等、新たに必要となった</w:t>
            </w:r>
            <w:r>
              <w:rPr>
                <w:rFonts w:ascii="ＭＳ 明朝" w:eastAsia="ＭＳ 明朝" w:hAnsi="ＭＳ 明朝" w:hint="eastAsia"/>
                <w:sz w:val="22"/>
              </w:rPr>
              <w:t>スキル等を府内市町村等に</w:t>
            </w:r>
            <w:r w:rsidR="004E6831">
              <w:rPr>
                <w:rFonts w:ascii="ＭＳ 明朝" w:eastAsia="ＭＳ 明朝" w:hAnsi="ＭＳ 明朝" w:hint="eastAsia"/>
                <w:sz w:val="22"/>
              </w:rPr>
              <w:t>還元</w:t>
            </w:r>
            <w:r>
              <w:rPr>
                <w:rFonts w:ascii="ＭＳ 明朝" w:eastAsia="ＭＳ 明朝" w:hAnsi="ＭＳ 明朝" w:hint="eastAsia"/>
                <w:sz w:val="22"/>
              </w:rPr>
              <w:t>するとともに、enocoとしても随時、</w:t>
            </w:r>
            <w:r w:rsidR="004E6831">
              <w:rPr>
                <w:rFonts w:ascii="ＭＳ 明朝" w:eastAsia="ＭＳ 明朝" w:hAnsi="ＭＳ 明朝" w:hint="eastAsia"/>
                <w:sz w:val="22"/>
              </w:rPr>
              <w:t>新しい</w:t>
            </w:r>
            <w:r>
              <w:rPr>
                <w:rFonts w:ascii="ＭＳ 明朝" w:eastAsia="ＭＳ 明朝" w:hAnsi="ＭＳ 明朝" w:hint="eastAsia"/>
                <w:sz w:val="22"/>
              </w:rPr>
              <w:t>考え方等を柔軟に取り入れられるよう、日ごろから</w:t>
            </w:r>
            <w:r w:rsidR="004E6831">
              <w:rPr>
                <w:rFonts w:ascii="ＭＳ 明朝" w:eastAsia="ＭＳ 明朝" w:hAnsi="ＭＳ 明朝" w:hint="eastAsia"/>
                <w:sz w:val="22"/>
              </w:rPr>
              <w:t>の</w:t>
            </w:r>
            <w:r>
              <w:rPr>
                <w:rFonts w:ascii="ＭＳ 明朝" w:eastAsia="ＭＳ 明朝" w:hAnsi="ＭＳ 明朝" w:hint="eastAsia"/>
                <w:sz w:val="22"/>
              </w:rPr>
              <w:t>情報収集等に努める。</w:t>
            </w:r>
          </w:p>
          <w:p w14:paraId="0EE09B4F" w14:textId="77777777" w:rsidR="00BD679D" w:rsidRPr="004E6831" w:rsidRDefault="00BD679D" w:rsidP="00BD679D">
            <w:pPr>
              <w:ind w:left="220" w:hangingChars="100" w:hanging="220"/>
              <w:rPr>
                <w:rFonts w:ascii="ＭＳ 明朝" w:eastAsia="ＭＳ 明朝" w:hAnsi="ＭＳ 明朝"/>
                <w:sz w:val="22"/>
              </w:rPr>
            </w:pPr>
          </w:p>
          <w:p w14:paraId="59B2CFA8" w14:textId="77777777" w:rsidR="00BD679D" w:rsidRPr="00E225B5" w:rsidRDefault="00BD679D" w:rsidP="004E6831">
            <w:pPr>
              <w:ind w:left="220" w:hangingChars="100" w:hanging="220"/>
              <w:rPr>
                <w:rFonts w:ascii="ＭＳ 明朝" w:eastAsia="ＭＳ 明朝" w:hAnsi="ＭＳ 明朝"/>
                <w:sz w:val="22"/>
              </w:rPr>
            </w:pPr>
            <w:r>
              <w:rPr>
                <w:rFonts w:ascii="ＭＳ 明朝" w:eastAsia="ＭＳ 明朝" w:hAnsi="ＭＳ 明朝" w:hint="eastAsia"/>
                <w:sz w:val="22"/>
              </w:rPr>
              <w:t>・新たな取組みに果敢にチャレンジし、その状況や結果を含めて積極的に発信</w:t>
            </w:r>
            <w:r w:rsidR="004E6831">
              <w:rPr>
                <w:rFonts w:ascii="ＭＳ 明朝" w:eastAsia="ＭＳ 明朝" w:hAnsi="ＭＳ 明朝" w:hint="eastAsia"/>
                <w:sz w:val="22"/>
              </w:rPr>
              <w:t>することで</w:t>
            </w:r>
            <w:r>
              <w:rPr>
                <w:rFonts w:ascii="ＭＳ 明朝" w:eastAsia="ＭＳ 明朝" w:hAnsi="ＭＳ 明朝" w:hint="eastAsia"/>
                <w:sz w:val="22"/>
              </w:rPr>
              <w:t>、府民や府内の文化施設等を牽引する。</w:t>
            </w:r>
          </w:p>
        </w:tc>
        <w:tc>
          <w:tcPr>
            <w:tcW w:w="3825" w:type="dxa"/>
            <w:tcBorders>
              <w:bottom w:val="single" w:sz="4" w:space="0" w:color="auto"/>
              <w:tr2bl w:val="nil"/>
            </w:tcBorders>
          </w:tcPr>
          <w:p w14:paraId="488EE86B" w14:textId="77777777" w:rsidR="007E247F" w:rsidRDefault="007E247F" w:rsidP="007E247F">
            <w:pPr>
              <w:ind w:left="220" w:hangingChars="100" w:hanging="220"/>
              <w:jc w:val="left"/>
              <w:rPr>
                <w:rFonts w:ascii="ＭＳ 明朝" w:eastAsia="ＭＳ 明朝" w:hAnsi="ＭＳ 明朝"/>
                <w:sz w:val="22"/>
              </w:rPr>
            </w:pPr>
            <w:r>
              <w:rPr>
                <w:rFonts w:ascii="ＭＳ 明朝" w:eastAsia="ＭＳ 明朝" w:hAnsi="ＭＳ 明朝" w:hint="eastAsia"/>
                <w:sz w:val="22"/>
              </w:rPr>
              <w:lastRenderedPageBreak/>
              <w:t>・コロナ禍における文化芸術活動のあり方や事業推進方法等について情報を収集し、状況に応じて対応するとともに。情報発信を行う。</w:t>
            </w:r>
          </w:p>
          <w:p w14:paraId="027E4DDA" w14:textId="0DCB6A79" w:rsidR="004B2546" w:rsidRDefault="007E247F" w:rsidP="004B2546">
            <w:pPr>
              <w:ind w:left="220" w:hangingChars="100" w:hanging="220"/>
              <w:jc w:val="left"/>
              <w:rPr>
                <w:rFonts w:ascii="ＭＳ 明朝" w:eastAsia="ＭＳ 明朝" w:hAnsi="ＭＳ 明朝"/>
                <w:sz w:val="22"/>
              </w:rPr>
            </w:pPr>
            <w:r>
              <w:rPr>
                <w:rFonts w:ascii="ＭＳ 明朝" w:eastAsia="ＭＳ 明朝" w:hAnsi="ＭＳ 明朝" w:hint="eastAsia"/>
                <w:sz w:val="22"/>
              </w:rPr>
              <w:t>・enocoの空間やリソース（資源）を活用した多様な創造活動が集まる事業「enocoの万博（仮称）」を展開し、そこでの出会いや交流を次なる連携や協働につなげていく</w:t>
            </w:r>
            <w:r>
              <w:rPr>
                <w:rFonts w:ascii="ＭＳ 明朝" w:eastAsia="ＭＳ 明朝" w:hAnsi="ＭＳ 明朝" w:hint="eastAsia"/>
                <w:sz w:val="22"/>
              </w:rPr>
              <w:lastRenderedPageBreak/>
              <w:t>ためのマッチング等を行う。</w:t>
            </w:r>
          </w:p>
          <w:p w14:paraId="5C4EA208" w14:textId="77777777" w:rsidR="004B2546" w:rsidRDefault="004B2546" w:rsidP="004B2546">
            <w:pPr>
              <w:ind w:left="220" w:hangingChars="100" w:hanging="220"/>
              <w:jc w:val="left"/>
              <w:rPr>
                <w:rFonts w:ascii="ＭＳ 明朝" w:eastAsia="ＭＳ 明朝" w:hAnsi="ＭＳ 明朝"/>
                <w:sz w:val="22"/>
              </w:rPr>
            </w:pPr>
          </w:p>
          <w:p w14:paraId="6231DADC" w14:textId="34ACA226" w:rsidR="004B2546" w:rsidRDefault="004B2546" w:rsidP="004B2546">
            <w:pPr>
              <w:ind w:left="220" w:hangingChars="100" w:hanging="220"/>
              <w:jc w:val="left"/>
              <w:rPr>
                <w:rFonts w:ascii="ＭＳ 明朝" w:eastAsia="ＭＳ 明朝" w:hAnsi="ＭＳ 明朝"/>
                <w:sz w:val="22"/>
              </w:rPr>
            </w:pPr>
            <w:r>
              <w:rPr>
                <w:rFonts w:ascii="ＭＳ 明朝" w:eastAsia="ＭＳ 明朝" w:hAnsi="ＭＳ 明朝" w:hint="eastAsia"/>
                <w:sz w:val="22"/>
              </w:rPr>
              <w:t>・</w:t>
            </w:r>
            <w:r w:rsidR="007E247F">
              <w:rPr>
                <w:rFonts w:ascii="ＭＳ 明朝" w:eastAsia="ＭＳ 明朝" w:hAnsi="ＭＳ 明朝" w:hint="eastAsia"/>
                <w:sz w:val="22"/>
              </w:rPr>
              <w:t>「ポッセ」の府内における活動にを、enocoの認知度向上につなげるとともに、府民がenocoのノウハウやリソースを享受できる仕組みを構築する</w:t>
            </w:r>
            <w:r w:rsidR="00AD7FE7">
              <w:rPr>
                <w:rFonts w:ascii="ＭＳ 明朝" w:eastAsia="ＭＳ 明朝" w:hAnsi="ＭＳ 明朝" w:hint="eastAsia"/>
                <w:sz w:val="22"/>
              </w:rPr>
              <w:t>。</w:t>
            </w:r>
          </w:p>
          <w:p w14:paraId="55DF7685" w14:textId="77777777" w:rsidR="004B2546" w:rsidRDefault="004B2546" w:rsidP="004B2546">
            <w:pPr>
              <w:ind w:left="220" w:hangingChars="100" w:hanging="220"/>
              <w:jc w:val="left"/>
              <w:rPr>
                <w:rFonts w:ascii="ＭＳ 明朝" w:eastAsia="ＭＳ 明朝" w:hAnsi="ＭＳ 明朝"/>
                <w:sz w:val="22"/>
              </w:rPr>
            </w:pPr>
          </w:p>
          <w:p w14:paraId="3BD55572" w14:textId="322F0D97" w:rsidR="004B2546" w:rsidRPr="00E225B5" w:rsidRDefault="004B2546" w:rsidP="004B2546">
            <w:pPr>
              <w:ind w:left="220" w:hangingChars="100" w:hanging="220"/>
              <w:jc w:val="left"/>
              <w:rPr>
                <w:rFonts w:ascii="ＭＳ 明朝" w:eastAsia="ＭＳ 明朝" w:hAnsi="ＭＳ 明朝" w:hint="eastAsia"/>
                <w:sz w:val="22"/>
              </w:rPr>
            </w:pPr>
            <w:r>
              <w:rPr>
                <w:rFonts w:ascii="ＭＳ 明朝" w:eastAsia="ＭＳ 明朝" w:hAnsi="ＭＳ 明朝" w:hint="eastAsia"/>
                <w:sz w:val="22"/>
              </w:rPr>
              <w:t>・enocoで蓄積してきたノウハウやネットワークを府内の市町村や文化芸術関係者に活用いただけるよう、相談窓口の体制を強化するとともに、相談窓口事業の普及に努める。</w:t>
            </w:r>
          </w:p>
        </w:tc>
      </w:tr>
      <w:tr w:rsidR="00E225B5" w:rsidRPr="00E225B5" w14:paraId="2DE8EDC8" w14:textId="77777777" w:rsidTr="00922732">
        <w:trPr>
          <w:trHeight w:val="1444"/>
        </w:trPr>
        <w:tc>
          <w:tcPr>
            <w:tcW w:w="2789" w:type="dxa"/>
            <w:vMerge/>
          </w:tcPr>
          <w:p w14:paraId="4991D7BA" w14:textId="77777777" w:rsidR="00E225B5" w:rsidRPr="00E225B5" w:rsidRDefault="00E225B5">
            <w:pPr>
              <w:rPr>
                <w:rFonts w:ascii="ＭＳ 明朝" w:eastAsia="ＭＳ 明朝" w:hAnsi="ＭＳ 明朝"/>
                <w:sz w:val="22"/>
              </w:rPr>
            </w:pPr>
          </w:p>
        </w:tc>
        <w:tc>
          <w:tcPr>
            <w:tcW w:w="5428" w:type="dxa"/>
            <w:tcBorders>
              <w:bottom w:val="single" w:sz="4" w:space="0" w:color="auto"/>
            </w:tcBorders>
          </w:tcPr>
          <w:p w14:paraId="7B0DDF93" w14:textId="77777777" w:rsidR="00E225B5" w:rsidRPr="00E225B5" w:rsidRDefault="00E225B5" w:rsidP="00E16FA8">
            <w:pPr>
              <w:rPr>
                <w:rFonts w:ascii="ＭＳ 明朝" w:eastAsia="ＭＳ 明朝" w:hAnsi="ＭＳ 明朝"/>
                <w:sz w:val="22"/>
              </w:rPr>
            </w:pPr>
            <w:r w:rsidRPr="00E225B5">
              <w:rPr>
                <w:rFonts w:ascii="ＭＳ 明朝" w:eastAsia="ＭＳ 明朝" w:hAnsi="ＭＳ 明朝" w:hint="eastAsia"/>
                <w:sz w:val="22"/>
              </w:rPr>
              <w:t>③美術コレクションの管理・活用に関する業務</w:t>
            </w:r>
          </w:p>
          <w:p w14:paraId="5E46F58C"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■美術コレクションの館内外における展示や貸出し等、積極的な活用を行っているか。</w:t>
            </w:r>
          </w:p>
          <w:p w14:paraId="6346F278"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■府所蔵美術作品の効果的な展示やenocoに蓄積されたコレクションキャラバンのノウハウ等の啓発に向けた取組み、対話型鑑賞プログラムの実施等、創造的な活用を行っているか。</w:t>
            </w:r>
          </w:p>
          <w:p w14:paraId="33D0D40A" w14:textId="77777777" w:rsidR="00E225B5" w:rsidRPr="00E225B5" w:rsidRDefault="00E225B5" w:rsidP="00E16FA8">
            <w:pPr>
              <w:rPr>
                <w:rFonts w:ascii="ＭＳ 明朝" w:eastAsia="ＭＳ 明朝" w:hAnsi="ＭＳ 明朝"/>
                <w:sz w:val="22"/>
              </w:rPr>
            </w:pPr>
          </w:p>
          <w:p w14:paraId="6D63536E" w14:textId="77777777" w:rsidR="00E225B5" w:rsidRPr="00E225B5" w:rsidRDefault="00E225B5" w:rsidP="00447A37">
            <w:pPr>
              <w:rPr>
                <w:rFonts w:ascii="ＭＳ 明朝" w:eastAsia="ＭＳ 明朝" w:hAnsi="ＭＳ 明朝"/>
                <w:sz w:val="19"/>
                <w:szCs w:val="19"/>
              </w:rPr>
            </w:pPr>
            <w:r w:rsidRPr="00E225B5">
              <w:rPr>
                <w:rFonts w:ascii="ＭＳ 明朝" w:eastAsia="ＭＳ 明朝" w:hAnsi="ＭＳ 明朝" w:hint="eastAsia"/>
                <w:sz w:val="19"/>
                <w:szCs w:val="19"/>
              </w:rPr>
              <w:t>【目標値】</w:t>
            </w:r>
          </w:p>
          <w:p w14:paraId="16848DF6" w14:textId="77777777" w:rsidR="00E225B5" w:rsidRPr="00E225B5" w:rsidRDefault="00E225B5" w:rsidP="00E16FA8">
            <w:pPr>
              <w:rPr>
                <w:rFonts w:ascii="ＭＳ 明朝" w:eastAsia="ＭＳ 明朝" w:hAnsi="ＭＳ 明朝"/>
                <w:sz w:val="19"/>
                <w:szCs w:val="19"/>
              </w:rPr>
            </w:pPr>
            <w:r w:rsidRPr="00E225B5">
              <w:rPr>
                <w:rFonts w:ascii="ＭＳ 明朝" w:eastAsia="ＭＳ 明朝" w:hAnsi="ＭＳ 明朝" w:hint="eastAsia"/>
                <w:sz w:val="19"/>
                <w:szCs w:val="19"/>
              </w:rPr>
              <w:t>◇作品活用点数：1,000点</w:t>
            </w:r>
          </w:p>
          <w:p w14:paraId="7646D887" w14:textId="77777777" w:rsidR="00E225B5" w:rsidRPr="00E225B5" w:rsidRDefault="00E225B5" w:rsidP="007A096E">
            <w:pPr>
              <w:rPr>
                <w:rFonts w:ascii="ＭＳ 明朝" w:eastAsia="ＭＳ 明朝" w:hAnsi="ＭＳ 明朝"/>
                <w:sz w:val="22"/>
              </w:rPr>
            </w:pPr>
            <w:r w:rsidRPr="00E225B5">
              <w:rPr>
                <w:rFonts w:ascii="ＭＳ 明朝" w:eastAsia="ＭＳ 明朝" w:hAnsi="ＭＳ 明朝" w:hint="eastAsia"/>
                <w:sz w:val="19"/>
                <w:szCs w:val="19"/>
              </w:rPr>
              <w:t>◇中規模以上の企画展：３回／年　　※共催含む</w:t>
            </w:r>
          </w:p>
        </w:tc>
        <w:tc>
          <w:tcPr>
            <w:tcW w:w="5812" w:type="dxa"/>
            <w:tcBorders>
              <w:bottom w:val="single" w:sz="4" w:space="0" w:color="auto"/>
            </w:tcBorders>
          </w:tcPr>
          <w:p w14:paraId="16ED9BCC" w14:textId="77777777" w:rsidR="00E225B5" w:rsidRPr="00E225B5" w:rsidRDefault="00E225B5" w:rsidP="007A096E">
            <w:pPr>
              <w:spacing w:line="240" w:lineRule="exact"/>
              <w:ind w:left="220" w:hangingChars="100" w:hanging="220"/>
              <w:rPr>
                <w:rFonts w:ascii="ＭＳ 明朝" w:eastAsia="ＭＳ 明朝" w:hAnsi="ＭＳ 明朝"/>
                <w:sz w:val="22"/>
              </w:rPr>
            </w:pPr>
            <w:r w:rsidRPr="00E225B5">
              <w:rPr>
                <w:rFonts w:ascii="ＭＳ 明朝" w:eastAsia="ＭＳ 明朝" w:hAnsi="ＭＳ 明朝" w:hint="eastAsia"/>
                <w:sz w:val="22"/>
              </w:rPr>
              <w:t>・美術コレクションは、府の財産・資産として、より広く府民に入口を開放し、享受いただくことが大切。</w:t>
            </w:r>
          </w:p>
          <w:p w14:paraId="347E9230" w14:textId="77777777" w:rsidR="00E225B5" w:rsidRPr="00E225B5" w:rsidRDefault="00E225B5" w:rsidP="007A096E">
            <w:pPr>
              <w:spacing w:line="240" w:lineRule="exact"/>
              <w:ind w:left="220" w:hangingChars="100" w:hanging="220"/>
              <w:rPr>
                <w:rFonts w:ascii="ＭＳ 明朝" w:eastAsia="ＭＳ 明朝" w:hAnsi="ＭＳ 明朝"/>
                <w:sz w:val="22"/>
              </w:rPr>
            </w:pPr>
          </w:p>
          <w:p w14:paraId="76BB144D" w14:textId="77777777" w:rsidR="00E225B5" w:rsidRPr="00E225B5" w:rsidRDefault="00E225B5" w:rsidP="007A096E">
            <w:pPr>
              <w:spacing w:line="240" w:lineRule="exact"/>
              <w:ind w:left="220" w:hangingChars="100" w:hanging="220"/>
              <w:rPr>
                <w:rFonts w:ascii="ＭＳ 明朝" w:eastAsia="ＭＳ 明朝" w:hAnsi="ＭＳ 明朝"/>
                <w:sz w:val="22"/>
              </w:rPr>
            </w:pPr>
            <w:r w:rsidRPr="00E225B5">
              <w:rPr>
                <w:rFonts w:ascii="ＭＳ 明朝" w:eastAsia="ＭＳ 明朝" w:hAnsi="ＭＳ 明朝" w:hint="eastAsia"/>
                <w:sz w:val="22"/>
              </w:rPr>
              <w:t>・美術コレクションを通して、戦後の暮らし・生活を改めてアーカイブしていくことはとても重要。また、それを受止め、どう自分たちのアイデアとしていけるのか考えることも大切である。</w:t>
            </w:r>
          </w:p>
          <w:p w14:paraId="0206B826" w14:textId="77777777" w:rsidR="00E225B5" w:rsidRPr="00E225B5" w:rsidRDefault="00E225B5" w:rsidP="007A096E">
            <w:pPr>
              <w:spacing w:line="240" w:lineRule="exact"/>
              <w:ind w:left="220" w:hangingChars="100" w:hanging="220"/>
              <w:rPr>
                <w:rFonts w:ascii="ＭＳ 明朝" w:eastAsia="ＭＳ 明朝" w:hAnsi="ＭＳ 明朝"/>
                <w:sz w:val="22"/>
              </w:rPr>
            </w:pPr>
          </w:p>
          <w:p w14:paraId="56D34C1D"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・教育プログラムとして、美術作品の利活用を展開していることは、コロナ禍においても、本当に必要な役割である。</w:t>
            </w:r>
          </w:p>
        </w:tc>
        <w:tc>
          <w:tcPr>
            <w:tcW w:w="3682" w:type="dxa"/>
            <w:tcBorders>
              <w:bottom w:val="single" w:sz="4" w:space="0" w:color="auto"/>
            </w:tcBorders>
            <w:shd w:val="clear" w:color="auto" w:fill="auto"/>
          </w:tcPr>
          <w:p w14:paraId="031BEB3A" w14:textId="522930FF" w:rsidR="00D73EB1" w:rsidRDefault="00BD679D" w:rsidP="003134B5">
            <w:pPr>
              <w:ind w:left="220" w:hangingChars="100" w:hanging="220"/>
              <w:rPr>
                <w:rFonts w:ascii="ＭＳ 明朝" w:eastAsia="ＭＳ 明朝" w:hAnsi="ＭＳ 明朝"/>
                <w:sz w:val="22"/>
              </w:rPr>
            </w:pPr>
            <w:r>
              <w:rPr>
                <w:rFonts w:ascii="ＭＳ 明朝" w:eastAsia="ＭＳ 明朝" w:hAnsi="ＭＳ 明朝" w:hint="eastAsia"/>
                <w:sz w:val="22"/>
              </w:rPr>
              <w:t>・</w:t>
            </w:r>
            <w:r w:rsidR="00D73EB1">
              <w:rPr>
                <w:rFonts w:ascii="ＭＳ 明朝" w:eastAsia="ＭＳ 明朝" w:hAnsi="ＭＳ 明朝" w:hint="eastAsia"/>
                <w:sz w:val="22"/>
              </w:rPr>
              <w:t>府民</w:t>
            </w:r>
            <w:r w:rsidR="008E20BA">
              <w:rPr>
                <w:rFonts w:ascii="ＭＳ 明朝" w:eastAsia="ＭＳ 明朝" w:hAnsi="ＭＳ 明朝" w:hint="eastAsia"/>
                <w:sz w:val="22"/>
              </w:rPr>
              <w:t>がより気軽にコレクション</w:t>
            </w:r>
            <w:r w:rsidR="003134B5">
              <w:rPr>
                <w:rFonts w:ascii="ＭＳ 明朝" w:eastAsia="ＭＳ 明朝" w:hAnsi="ＭＳ 明朝" w:hint="eastAsia"/>
                <w:sz w:val="22"/>
              </w:rPr>
              <w:t>を</w:t>
            </w:r>
            <w:r w:rsidR="008E20BA">
              <w:rPr>
                <w:rFonts w:ascii="ＭＳ 明朝" w:eastAsia="ＭＳ 明朝" w:hAnsi="ＭＳ 明朝" w:hint="eastAsia"/>
                <w:sz w:val="22"/>
              </w:rPr>
              <w:t>楽しむことができるよう、</w:t>
            </w:r>
            <w:r w:rsidR="00D73EB1">
              <w:rPr>
                <w:rFonts w:ascii="ＭＳ 明朝" w:eastAsia="ＭＳ 明朝" w:hAnsi="ＭＳ 明朝" w:hint="eastAsia"/>
                <w:sz w:val="22"/>
              </w:rPr>
              <w:t>鑑賞機会</w:t>
            </w:r>
            <w:r w:rsidR="008E20BA">
              <w:rPr>
                <w:rFonts w:ascii="ＭＳ 明朝" w:eastAsia="ＭＳ 明朝" w:hAnsi="ＭＳ 明朝" w:hint="eastAsia"/>
                <w:sz w:val="22"/>
              </w:rPr>
              <w:t>の</w:t>
            </w:r>
            <w:r w:rsidR="00D73EB1">
              <w:rPr>
                <w:rFonts w:ascii="ＭＳ 明朝" w:eastAsia="ＭＳ 明朝" w:hAnsi="ＭＳ 明朝" w:hint="eastAsia"/>
                <w:sz w:val="22"/>
              </w:rPr>
              <w:t>拡大</w:t>
            </w:r>
            <w:r w:rsidR="008E20BA">
              <w:rPr>
                <w:rFonts w:ascii="ＭＳ 明朝" w:eastAsia="ＭＳ 明朝" w:hAnsi="ＭＳ 明朝" w:hint="eastAsia"/>
                <w:sz w:val="22"/>
              </w:rPr>
              <w:t>に努めていく。</w:t>
            </w:r>
          </w:p>
          <w:p w14:paraId="611BCFC2" w14:textId="77777777" w:rsidR="003134B5" w:rsidRDefault="003134B5" w:rsidP="003134B5">
            <w:pPr>
              <w:ind w:left="220" w:hangingChars="100" w:hanging="220"/>
              <w:rPr>
                <w:rFonts w:ascii="ＭＳ 明朝" w:eastAsia="ＭＳ 明朝" w:hAnsi="ＭＳ 明朝"/>
                <w:sz w:val="22"/>
              </w:rPr>
            </w:pPr>
          </w:p>
          <w:p w14:paraId="02FE2E75" w14:textId="77777777" w:rsidR="003134B5" w:rsidRDefault="003134B5" w:rsidP="003134B5">
            <w:pPr>
              <w:ind w:left="220" w:hangingChars="100" w:hanging="220"/>
              <w:rPr>
                <w:rFonts w:ascii="ＭＳ 明朝" w:eastAsia="ＭＳ 明朝" w:hAnsi="ＭＳ 明朝"/>
                <w:sz w:val="22"/>
              </w:rPr>
            </w:pPr>
            <w:r>
              <w:rPr>
                <w:rFonts w:ascii="ＭＳ 明朝" w:eastAsia="ＭＳ 明朝" w:hAnsi="ＭＳ 明朝" w:hint="eastAsia"/>
                <w:sz w:val="22"/>
              </w:rPr>
              <w:t>・コレクションについては、様々な工夫を凝らし、教育分野での活用等、引き続き、創造的な活用に努めていく。</w:t>
            </w:r>
          </w:p>
          <w:p w14:paraId="6C48F4F9" w14:textId="77777777" w:rsidR="003134B5" w:rsidRPr="008E20BA" w:rsidRDefault="003134B5" w:rsidP="003134B5">
            <w:pPr>
              <w:ind w:left="220" w:hangingChars="100" w:hanging="220"/>
              <w:rPr>
                <w:rFonts w:ascii="ＭＳ 明朝" w:eastAsia="ＭＳ 明朝" w:hAnsi="ＭＳ 明朝"/>
                <w:sz w:val="22"/>
              </w:rPr>
            </w:pPr>
          </w:p>
          <w:p w14:paraId="45EAF6AF" w14:textId="77777777" w:rsidR="003134B5" w:rsidRPr="003134B5" w:rsidRDefault="003134B5" w:rsidP="003134B5">
            <w:pPr>
              <w:ind w:left="220" w:hangingChars="100" w:hanging="220"/>
              <w:rPr>
                <w:rFonts w:ascii="ＭＳ 明朝" w:eastAsia="ＭＳ 明朝" w:hAnsi="ＭＳ 明朝"/>
                <w:sz w:val="22"/>
              </w:rPr>
            </w:pPr>
          </w:p>
        </w:tc>
        <w:tc>
          <w:tcPr>
            <w:tcW w:w="3825" w:type="dxa"/>
            <w:tcBorders>
              <w:bottom w:val="single" w:sz="4" w:space="0" w:color="auto"/>
            </w:tcBorders>
          </w:tcPr>
          <w:p w14:paraId="79BF1009" w14:textId="77777777" w:rsidR="00E225B5" w:rsidRDefault="00AD7FE7" w:rsidP="00AD7FE7">
            <w:pPr>
              <w:ind w:left="220" w:hangingChars="100" w:hanging="220"/>
              <w:jc w:val="left"/>
              <w:rPr>
                <w:rFonts w:ascii="ＭＳ 明朝" w:eastAsia="ＭＳ 明朝" w:hAnsi="ＭＳ 明朝"/>
                <w:sz w:val="22"/>
              </w:rPr>
            </w:pPr>
            <w:r>
              <w:rPr>
                <w:rFonts w:ascii="ＭＳ 明朝" w:eastAsia="ＭＳ 明朝" w:hAnsi="ＭＳ 明朝" w:hint="eastAsia"/>
                <w:sz w:val="22"/>
              </w:rPr>
              <w:t>・花博写真美術館コレクション展を２回実施する。また、多彩なコレクションの周知、府民が多様な美術作品に触れる機会を創出するため、enocoエントランスや展示室等で年間を通して、数点から十数点の作品を展示し、定期的に展示替えを行う。併せて展示風景の画像等をWeb・SNSにて発信する。</w:t>
            </w:r>
          </w:p>
          <w:p w14:paraId="227685B6" w14:textId="77777777" w:rsidR="00AD7FE7" w:rsidRDefault="00AD7FE7" w:rsidP="00AD7FE7">
            <w:pPr>
              <w:ind w:left="220" w:hangingChars="100" w:hanging="220"/>
              <w:jc w:val="left"/>
              <w:rPr>
                <w:rFonts w:ascii="ＭＳ 明朝" w:eastAsia="ＭＳ 明朝" w:hAnsi="ＭＳ 明朝"/>
                <w:sz w:val="22"/>
              </w:rPr>
            </w:pPr>
          </w:p>
          <w:p w14:paraId="62067CA7" w14:textId="389C4982" w:rsidR="00AD7FE7" w:rsidRPr="00E225B5" w:rsidRDefault="00AD7FE7" w:rsidP="00AD7FE7">
            <w:pPr>
              <w:ind w:left="220" w:hangingChars="100" w:hanging="220"/>
              <w:jc w:val="left"/>
              <w:rPr>
                <w:rFonts w:ascii="ＭＳ 明朝" w:eastAsia="ＭＳ 明朝" w:hAnsi="ＭＳ 明朝" w:hint="eastAsia"/>
                <w:sz w:val="22"/>
              </w:rPr>
            </w:pPr>
            <w:r>
              <w:rPr>
                <w:rFonts w:ascii="ＭＳ 明朝" w:eastAsia="ＭＳ 明朝" w:hAnsi="ＭＳ 明朝" w:hint="eastAsia"/>
                <w:sz w:val="22"/>
              </w:rPr>
              <w:t>・教育現場でのコレクション展示・対話型鑑賞授業について、その課題や可能性を議論し、対話型鑑賞の担い手育成を目的とした「enocoコレクションキャラバン」研究会を実施する。</w:t>
            </w:r>
          </w:p>
        </w:tc>
      </w:tr>
      <w:tr w:rsidR="00E225B5" w:rsidRPr="00E225B5" w14:paraId="7D208D13" w14:textId="77777777" w:rsidTr="00922732">
        <w:trPr>
          <w:trHeight w:val="1833"/>
        </w:trPr>
        <w:tc>
          <w:tcPr>
            <w:tcW w:w="2789" w:type="dxa"/>
            <w:vMerge/>
            <w:tcBorders>
              <w:bottom w:val="single" w:sz="4" w:space="0" w:color="auto"/>
            </w:tcBorders>
          </w:tcPr>
          <w:p w14:paraId="5BF6E6B3" w14:textId="77777777" w:rsidR="00E225B5" w:rsidRPr="00E225B5" w:rsidRDefault="00E225B5">
            <w:pPr>
              <w:rPr>
                <w:rFonts w:ascii="ＭＳ 明朝" w:eastAsia="ＭＳ 明朝" w:hAnsi="ＭＳ 明朝"/>
                <w:sz w:val="22"/>
              </w:rPr>
            </w:pPr>
          </w:p>
        </w:tc>
        <w:tc>
          <w:tcPr>
            <w:tcW w:w="5428" w:type="dxa"/>
            <w:tcBorders>
              <w:bottom w:val="single" w:sz="4" w:space="0" w:color="auto"/>
            </w:tcBorders>
          </w:tcPr>
          <w:p w14:paraId="29FD4116"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④多目的ルームの利用の承認、その取消しその他利用に関する業務</w:t>
            </w:r>
          </w:p>
          <w:p w14:paraId="73B6BD95"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■多目的ルームの貸出しにあたり、多様なニーズに対応し、質の高いサービスの提供に努めているか。</w:t>
            </w:r>
          </w:p>
          <w:p w14:paraId="4494001B"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■割引サービスなども含め、わかりやすい募集チラシの作成、発信や、SNS広告等の活用等、戦略的な広報を行い、利用者の開拓に努めているか。</w:t>
            </w:r>
          </w:p>
          <w:p w14:paraId="7CD4D2C3" w14:textId="77777777" w:rsidR="00E225B5" w:rsidRPr="00E225B5" w:rsidRDefault="00E225B5" w:rsidP="00E16FA8">
            <w:pPr>
              <w:rPr>
                <w:rFonts w:ascii="ＭＳ 明朝" w:eastAsia="ＭＳ 明朝" w:hAnsi="ＭＳ 明朝"/>
                <w:sz w:val="22"/>
              </w:rPr>
            </w:pPr>
            <w:r w:rsidRPr="00E225B5">
              <w:rPr>
                <w:rFonts w:ascii="ＭＳ 明朝" w:eastAsia="ＭＳ 明朝" w:hAnsi="ＭＳ 明朝" w:hint="eastAsia"/>
                <w:sz w:val="22"/>
              </w:rPr>
              <w:lastRenderedPageBreak/>
              <w:t>■適正な減免の実施</w:t>
            </w:r>
          </w:p>
          <w:p w14:paraId="0BA68392" w14:textId="77777777" w:rsidR="00E225B5" w:rsidRPr="00E225B5" w:rsidRDefault="00E225B5" w:rsidP="00E16FA8">
            <w:pPr>
              <w:rPr>
                <w:rFonts w:ascii="ＭＳ 明朝" w:eastAsia="ＭＳ 明朝" w:hAnsi="ＭＳ 明朝"/>
                <w:sz w:val="22"/>
              </w:rPr>
            </w:pPr>
          </w:p>
          <w:p w14:paraId="0E122DEA" w14:textId="77777777" w:rsidR="00E225B5" w:rsidRPr="00E225B5" w:rsidRDefault="00E225B5" w:rsidP="00E16FA8">
            <w:pPr>
              <w:rPr>
                <w:rFonts w:ascii="ＭＳ 明朝" w:eastAsia="ＭＳ 明朝" w:hAnsi="ＭＳ 明朝"/>
                <w:sz w:val="19"/>
                <w:szCs w:val="19"/>
              </w:rPr>
            </w:pPr>
            <w:r w:rsidRPr="00E225B5">
              <w:rPr>
                <w:rFonts w:ascii="ＭＳ 明朝" w:eastAsia="ＭＳ 明朝" w:hAnsi="ＭＳ 明朝" w:hint="eastAsia"/>
                <w:sz w:val="19"/>
                <w:szCs w:val="19"/>
              </w:rPr>
              <w:t>【目標値】</w:t>
            </w:r>
          </w:p>
          <w:p w14:paraId="6A78347C" w14:textId="77777777" w:rsidR="00E225B5" w:rsidRPr="00E225B5" w:rsidRDefault="00E225B5" w:rsidP="00E16FA8">
            <w:pPr>
              <w:rPr>
                <w:rFonts w:ascii="ＭＳ 明朝" w:eastAsia="ＭＳ 明朝" w:hAnsi="ＭＳ 明朝"/>
                <w:sz w:val="19"/>
                <w:szCs w:val="19"/>
              </w:rPr>
            </w:pPr>
            <w:r w:rsidRPr="00E225B5">
              <w:rPr>
                <w:rFonts w:ascii="ＭＳ 明朝" w:eastAsia="ＭＳ 明朝" w:hAnsi="ＭＳ 明朝" w:hint="eastAsia"/>
                <w:sz w:val="19"/>
                <w:szCs w:val="19"/>
              </w:rPr>
              <w:t>◇多目的ルーム（１～4）：利用率50％</w:t>
            </w:r>
          </w:p>
          <w:p w14:paraId="20826805" w14:textId="77777777" w:rsidR="00E225B5" w:rsidRPr="00E225B5" w:rsidRDefault="00E225B5" w:rsidP="00E16FA8">
            <w:pPr>
              <w:rPr>
                <w:rFonts w:ascii="ＭＳ 明朝" w:eastAsia="ＭＳ 明朝" w:hAnsi="ＭＳ 明朝"/>
                <w:sz w:val="22"/>
              </w:rPr>
            </w:pPr>
            <w:r w:rsidRPr="00E225B5">
              <w:rPr>
                <w:rFonts w:ascii="ＭＳ 明朝" w:eastAsia="ＭＳ 明朝" w:hAnsi="ＭＳ 明朝" w:hint="eastAsia"/>
                <w:sz w:val="19"/>
                <w:szCs w:val="19"/>
              </w:rPr>
              <w:t>◇多目的ルーム（5～12）：利用率60％</w:t>
            </w:r>
          </w:p>
        </w:tc>
        <w:tc>
          <w:tcPr>
            <w:tcW w:w="5812" w:type="dxa"/>
            <w:tcBorders>
              <w:bottom w:val="single" w:sz="4" w:space="0" w:color="auto"/>
            </w:tcBorders>
          </w:tcPr>
          <w:p w14:paraId="45DD3BAB"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lastRenderedPageBreak/>
              <w:t>・貸館事業について、固定の利用客が付き始めているようであり、引き続き、頑張ってほしい。</w:t>
            </w:r>
          </w:p>
        </w:tc>
        <w:tc>
          <w:tcPr>
            <w:tcW w:w="3682" w:type="dxa"/>
            <w:tcBorders>
              <w:bottom w:val="single" w:sz="4" w:space="0" w:color="auto"/>
            </w:tcBorders>
            <w:shd w:val="clear" w:color="auto" w:fill="auto"/>
          </w:tcPr>
          <w:p w14:paraId="5346DD45" w14:textId="77777777" w:rsidR="00E225B5" w:rsidRPr="00E225B5" w:rsidRDefault="00BD679D" w:rsidP="000E4C09">
            <w:pPr>
              <w:ind w:left="220" w:hangingChars="100" w:hanging="220"/>
              <w:rPr>
                <w:rFonts w:ascii="ＭＳ 明朝" w:eastAsia="ＭＳ 明朝" w:hAnsi="ＭＳ 明朝"/>
                <w:sz w:val="22"/>
              </w:rPr>
            </w:pPr>
            <w:r>
              <w:rPr>
                <w:rFonts w:ascii="ＭＳ 明朝" w:eastAsia="ＭＳ 明朝" w:hAnsi="ＭＳ 明朝" w:hint="eastAsia"/>
                <w:sz w:val="22"/>
              </w:rPr>
              <w:t>・広報の強化を図り、引き続き、顧客拡大や利用促進に努めていく。</w:t>
            </w:r>
          </w:p>
        </w:tc>
        <w:tc>
          <w:tcPr>
            <w:tcW w:w="3825" w:type="dxa"/>
            <w:tcBorders>
              <w:bottom w:val="single" w:sz="4" w:space="0" w:color="auto"/>
            </w:tcBorders>
          </w:tcPr>
          <w:p w14:paraId="3B30EA5B" w14:textId="77777777" w:rsidR="00E225B5" w:rsidRDefault="00AD7FE7" w:rsidP="00697BB5">
            <w:pPr>
              <w:ind w:left="220" w:hangingChars="100" w:hanging="220"/>
              <w:jc w:val="left"/>
              <w:rPr>
                <w:rFonts w:ascii="ＭＳ 明朝" w:eastAsia="ＭＳ 明朝" w:hAnsi="ＭＳ 明朝"/>
                <w:sz w:val="22"/>
              </w:rPr>
            </w:pPr>
            <w:r>
              <w:rPr>
                <w:rFonts w:ascii="ＭＳ 明朝" w:eastAsia="ＭＳ 明朝" w:hAnsi="ＭＳ 明朝" w:hint="eastAsia"/>
                <w:sz w:val="22"/>
              </w:rPr>
              <w:t>・令和２年度に作成したenocoの貸室、</w:t>
            </w:r>
            <w:r w:rsidR="00697BB5">
              <w:rPr>
                <w:rFonts w:ascii="ＭＳ 明朝" w:eastAsia="ＭＳ 明朝" w:hAnsi="ＭＳ 明朝" w:hint="eastAsia"/>
                <w:sz w:val="22"/>
              </w:rPr>
              <w:t>空間利用を特集したニュースレターを活用し、関西県内の美術館等の各種施設や大学・専門学校、自治体などに案内を送付し、利用促進を図る。</w:t>
            </w:r>
          </w:p>
          <w:p w14:paraId="0B4C72AA" w14:textId="77777777" w:rsidR="00697BB5" w:rsidRDefault="00697BB5" w:rsidP="00697BB5">
            <w:pPr>
              <w:ind w:left="220" w:hangingChars="100" w:hanging="220"/>
              <w:jc w:val="left"/>
              <w:rPr>
                <w:rFonts w:ascii="ＭＳ 明朝" w:eastAsia="ＭＳ 明朝" w:hAnsi="ＭＳ 明朝"/>
                <w:sz w:val="22"/>
              </w:rPr>
            </w:pPr>
          </w:p>
          <w:p w14:paraId="60A38B36" w14:textId="2854396E" w:rsidR="00697BB5" w:rsidRPr="00E225B5" w:rsidRDefault="00697BB5" w:rsidP="00697BB5">
            <w:pPr>
              <w:ind w:left="220" w:hangingChars="100" w:hanging="220"/>
              <w:jc w:val="left"/>
              <w:rPr>
                <w:rFonts w:ascii="ＭＳ 明朝" w:eastAsia="ＭＳ 明朝" w:hAnsi="ＭＳ 明朝" w:hint="eastAsia"/>
                <w:sz w:val="22"/>
              </w:rPr>
            </w:pPr>
            <w:r>
              <w:rPr>
                <w:rFonts w:ascii="ＭＳ 明朝" w:eastAsia="ＭＳ 明朝" w:hAnsi="ＭＳ 明朝" w:hint="eastAsia"/>
                <w:sz w:val="22"/>
              </w:rPr>
              <w:lastRenderedPageBreak/>
              <w:t>・ニュースレターやSNSで貸館事業や活用方策についての周知に努める。</w:t>
            </w:r>
          </w:p>
        </w:tc>
      </w:tr>
      <w:tr w:rsidR="00E225B5" w:rsidRPr="00E225B5" w14:paraId="1CA01CC8" w14:textId="77777777" w:rsidTr="00922732">
        <w:trPr>
          <w:trHeight w:val="1129"/>
        </w:trPr>
        <w:tc>
          <w:tcPr>
            <w:tcW w:w="2789" w:type="dxa"/>
            <w:vMerge/>
            <w:tcBorders>
              <w:top w:val="single" w:sz="4" w:space="0" w:color="auto"/>
            </w:tcBorders>
          </w:tcPr>
          <w:p w14:paraId="64D118C5" w14:textId="77777777" w:rsidR="00E225B5" w:rsidRPr="00E225B5" w:rsidRDefault="00E225B5">
            <w:pPr>
              <w:rPr>
                <w:rFonts w:ascii="ＭＳ 明朝" w:eastAsia="ＭＳ 明朝" w:hAnsi="ＭＳ 明朝"/>
                <w:sz w:val="22"/>
              </w:rPr>
            </w:pPr>
          </w:p>
        </w:tc>
        <w:tc>
          <w:tcPr>
            <w:tcW w:w="5428" w:type="dxa"/>
            <w:tcBorders>
              <w:top w:val="single" w:sz="4" w:space="0" w:color="auto"/>
            </w:tcBorders>
          </w:tcPr>
          <w:p w14:paraId="44B03BF8" w14:textId="77777777" w:rsidR="00E225B5" w:rsidRPr="00E225B5" w:rsidRDefault="00E225B5" w:rsidP="00E16FA8">
            <w:pPr>
              <w:rPr>
                <w:rFonts w:ascii="ＭＳ 明朝" w:eastAsia="ＭＳ 明朝" w:hAnsi="ＭＳ 明朝"/>
                <w:sz w:val="22"/>
              </w:rPr>
            </w:pPr>
            <w:r w:rsidRPr="00E225B5">
              <w:rPr>
                <w:rFonts w:ascii="ＭＳ 明朝" w:eastAsia="ＭＳ 明朝" w:hAnsi="ＭＳ 明朝" w:hint="eastAsia"/>
                <w:sz w:val="22"/>
              </w:rPr>
              <w:t>⑥自主事業の実施</w:t>
            </w:r>
          </w:p>
          <w:p w14:paraId="37F98358"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■enocoの収益性を高め、より充実した施設運営を可能とする財源の確保に努めているか。</w:t>
            </w:r>
          </w:p>
          <w:p w14:paraId="7A30902C"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■社会課題解決事業に引き続き取り組むと共に、その手法等の啓発や担い手の育成に努めているか。</w:t>
            </w:r>
          </w:p>
        </w:tc>
        <w:tc>
          <w:tcPr>
            <w:tcW w:w="5812" w:type="dxa"/>
            <w:tcBorders>
              <w:top w:val="single" w:sz="4" w:space="0" w:color="auto"/>
            </w:tcBorders>
          </w:tcPr>
          <w:p w14:paraId="3417D395"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・プラットフォーム形成支援事業が自主事業として自立した後も、地域に貢献していく何かが、 enocoの本来事業に残っていてもいい。例えば、直接出向かなくても、遠隔でアドバイスを行うなど。地域のみならず遠くの人の相談にも対応できるはず。</w:t>
            </w:r>
          </w:p>
        </w:tc>
        <w:tc>
          <w:tcPr>
            <w:tcW w:w="3682" w:type="dxa"/>
            <w:tcBorders>
              <w:top w:val="single" w:sz="4" w:space="0" w:color="auto"/>
            </w:tcBorders>
            <w:shd w:val="clear" w:color="auto" w:fill="auto"/>
          </w:tcPr>
          <w:p w14:paraId="111CCEAD" w14:textId="77777777" w:rsidR="00E225B5" w:rsidRPr="00E225B5" w:rsidRDefault="003134B5" w:rsidP="004A7D1B">
            <w:pPr>
              <w:ind w:left="220" w:hangingChars="100" w:hanging="220"/>
              <w:rPr>
                <w:rFonts w:ascii="ＭＳ 明朝" w:eastAsia="ＭＳ 明朝" w:hAnsi="ＭＳ 明朝"/>
                <w:sz w:val="22"/>
              </w:rPr>
            </w:pPr>
            <w:r>
              <w:rPr>
                <w:rFonts w:ascii="ＭＳ 明朝" w:eastAsia="ＭＳ 明朝" w:hAnsi="ＭＳ 明朝" w:hint="eastAsia"/>
                <w:sz w:val="22"/>
              </w:rPr>
              <w:t>・自主事業</w:t>
            </w:r>
            <w:r w:rsidR="004A7D1B">
              <w:rPr>
                <w:rFonts w:ascii="ＭＳ 明朝" w:eastAsia="ＭＳ 明朝" w:hAnsi="ＭＳ 明朝" w:hint="eastAsia"/>
                <w:sz w:val="22"/>
              </w:rPr>
              <w:t>による認知度向上や、</w:t>
            </w:r>
            <w:r w:rsidR="00D73EB1">
              <w:rPr>
                <w:rFonts w:ascii="ＭＳ 明朝" w:eastAsia="ＭＳ 明朝" w:hAnsi="ＭＳ 明朝" w:hint="eastAsia"/>
                <w:sz w:val="22"/>
              </w:rPr>
              <w:t>相談事業等</w:t>
            </w:r>
            <w:r w:rsidR="0093429E">
              <w:rPr>
                <w:rFonts w:ascii="ＭＳ 明朝" w:eastAsia="ＭＳ 明朝" w:hAnsi="ＭＳ 明朝" w:hint="eastAsia"/>
                <w:sz w:val="22"/>
              </w:rPr>
              <w:t>の</w:t>
            </w:r>
            <w:r w:rsidR="00BD679D">
              <w:rPr>
                <w:rFonts w:ascii="ＭＳ 明朝" w:eastAsia="ＭＳ 明朝" w:hAnsi="ＭＳ 明朝" w:hint="eastAsia"/>
                <w:sz w:val="22"/>
              </w:rPr>
              <w:t>本来事業</w:t>
            </w:r>
            <w:r>
              <w:rPr>
                <w:rFonts w:ascii="ＭＳ 明朝" w:eastAsia="ＭＳ 明朝" w:hAnsi="ＭＳ 明朝" w:hint="eastAsia"/>
                <w:sz w:val="22"/>
              </w:rPr>
              <w:t>との</w:t>
            </w:r>
            <w:r w:rsidR="00BD679D">
              <w:rPr>
                <w:rFonts w:ascii="ＭＳ 明朝" w:eastAsia="ＭＳ 明朝" w:hAnsi="ＭＳ 明朝" w:hint="eastAsia"/>
                <w:sz w:val="22"/>
              </w:rPr>
              <w:t>連携</w:t>
            </w:r>
            <w:r w:rsidR="0093429E">
              <w:rPr>
                <w:rFonts w:ascii="ＭＳ 明朝" w:eastAsia="ＭＳ 明朝" w:hAnsi="ＭＳ 明朝" w:hint="eastAsia"/>
                <w:sz w:val="22"/>
              </w:rPr>
              <w:t>による</w:t>
            </w:r>
            <w:r>
              <w:rPr>
                <w:rFonts w:ascii="ＭＳ 明朝" w:eastAsia="ＭＳ 明朝" w:hAnsi="ＭＳ 明朝" w:hint="eastAsia"/>
                <w:sz w:val="22"/>
              </w:rPr>
              <w:t>相乗効果を</w:t>
            </w:r>
            <w:r w:rsidR="00BD679D">
              <w:rPr>
                <w:rFonts w:ascii="ＭＳ 明朝" w:eastAsia="ＭＳ 明朝" w:hAnsi="ＭＳ 明朝" w:hint="eastAsia"/>
                <w:sz w:val="22"/>
              </w:rPr>
              <w:t>図</w:t>
            </w:r>
            <w:r>
              <w:rPr>
                <w:rFonts w:ascii="ＭＳ 明朝" w:eastAsia="ＭＳ 明朝" w:hAnsi="ＭＳ 明朝" w:hint="eastAsia"/>
                <w:sz w:val="22"/>
              </w:rPr>
              <w:t>ること</w:t>
            </w:r>
            <w:r w:rsidR="00BD679D">
              <w:rPr>
                <w:rFonts w:ascii="ＭＳ 明朝" w:eastAsia="ＭＳ 明朝" w:hAnsi="ＭＳ 明朝" w:hint="eastAsia"/>
                <w:sz w:val="22"/>
              </w:rPr>
              <w:t>。</w:t>
            </w:r>
          </w:p>
        </w:tc>
        <w:tc>
          <w:tcPr>
            <w:tcW w:w="3825" w:type="dxa"/>
            <w:tcBorders>
              <w:top w:val="single" w:sz="4" w:space="0" w:color="auto"/>
            </w:tcBorders>
          </w:tcPr>
          <w:p w14:paraId="19318AA2" w14:textId="00CC61E3" w:rsidR="00E225B5" w:rsidRPr="00E225B5" w:rsidRDefault="00697BB5" w:rsidP="00697BB5">
            <w:pPr>
              <w:ind w:left="220" w:hangingChars="100" w:hanging="220"/>
              <w:jc w:val="left"/>
              <w:rPr>
                <w:rFonts w:ascii="ＭＳ 明朝" w:eastAsia="ＭＳ 明朝" w:hAnsi="ＭＳ 明朝"/>
                <w:sz w:val="22"/>
              </w:rPr>
            </w:pPr>
            <w:r>
              <w:rPr>
                <w:rFonts w:ascii="ＭＳ 明朝" w:eastAsia="ＭＳ 明朝" w:hAnsi="ＭＳ 明朝" w:hint="eastAsia"/>
                <w:sz w:val="22"/>
              </w:rPr>
              <w:t>・enocoの</w:t>
            </w:r>
            <w:r w:rsidR="000A7E72">
              <w:rPr>
                <w:rFonts w:ascii="ＭＳ 明朝" w:eastAsia="ＭＳ 明朝" w:hAnsi="ＭＳ 明朝" w:hint="eastAsia"/>
                <w:sz w:val="22"/>
              </w:rPr>
              <w:t>プラットフォーム事業について、その成果や課題をPRするとともに、相談事業（eno so done）と連携し、自治体職員等が課題共有・情報交換・交流を行う機会を提供する。</w:t>
            </w:r>
          </w:p>
        </w:tc>
      </w:tr>
      <w:tr w:rsidR="00E225B5" w:rsidRPr="00E225B5" w14:paraId="0741336D" w14:textId="77777777" w:rsidTr="00922732">
        <w:trPr>
          <w:trHeight w:val="2851"/>
        </w:trPr>
        <w:tc>
          <w:tcPr>
            <w:tcW w:w="2789" w:type="dxa"/>
            <w:vMerge/>
          </w:tcPr>
          <w:p w14:paraId="457CD369" w14:textId="77777777" w:rsidR="00E225B5" w:rsidRPr="00E225B5" w:rsidRDefault="00E225B5">
            <w:pPr>
              <w:rPr>
                <w:rFonts w:ascii="ＭＳ 明朝" w:eastAsia="ＭＳ 明朝" w:hAnsi="ＭＳ 明朝"/>
                <w:sz w:val="22"/>
              </w:rPr>
            </w:pPr>
          </w:p>
        </w:tc>
        <w:tc>
          <w:tcPr>
            <w:tcW w:w="5428" w:type="dxa"/>
            <w:tcBorders>
              <w:top w:val="single" w:sz="4" w:space="0" w:color="auto"/>
            </w:tcBorders>
          </w:tcPr>
          <w:p w14:paraId="60C74A2B" w14:textId="77777777" w:rsidR="00E225B5" w:rsidRPr="00E225B5" w:rsidRDefault="00E225B5" w:rsidP="00E16FA8">
            <w:pPr>
              <w:rPr>
                <w:rFonts w:ascii="ＭＳ 明朝" w:eastAsia="ＭＳ 明朝" w:hAnsi="ＭＳ 明朝"/>
                <w:sz w:val="22"/>
              </w:rPr>
            </w:pPr>
            <w:r w:rsidRPr="00E225B5">
              <w:rPr>
                <w:rFonts w:ascii="ＭＳ 明朝" w:eastAsia="ＭＳ 明朝" w:hAnsi="ＭＳ 明朝" w:hint="eastAsia"/>
                <w:sz w:val="22"/>
              </w:rPr>
              <w:t>⑦適切な広報の実施</w:t>
            </w:r>
          </w:p>
          <w:p w14:paraId="58754A75"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■enocoの認知度向上に向けた取り組みを行っているか。</w:t>
            </w:r>
          </w:p>
          <w:p w14:paraId="26B6477E" w14:textId="77777777" w:rsidR="00E225B5" w:rsidRPr="00E225B5" w:rsidRDefault="00E225B5" w:rsidP="00B24D1D">
            <w:pPr>
              <w:ind w:left="220" w:hangingChars="100" w:hanging="220"/>
              <w:rPr>
                <w:rFonts w:ascii="ＭＳ 明朝" w:eastAsia="ＭＳ 明朝" w:hAnsi="ＭＳ 明朝"/>
                <w:sz w:val="22"/>
              </w:rPr>
            </w:pPr>
            <w:r w:rsidRPr="00E225B5">
              <w:rPr>
                <w:rFonts w:ascii="ＭＳ 明朝" w:eastAsia="ＭＳ 明朝" w:hAnsi="ＭＳ 明朝" w:hint="eastAsia"/>
                <w:sz w:val="22"/>
              </w:rPr>
              <w:t>■事業ごとにより効果的な手法を活用し、広報を行っているか。SNSについては、ユーザー層を鑑みた内容の充実や適切な頻度での更新が行われ、フォロワー数の増加が図られているか。</w:t>
            </w:r>
          </w:p>
          <w:p w14:paraId="39E17036" w14:textId="77777777" w:rsidR="00E225B5" w:rsidRPr="00E225B5" w:rsidRDefault="00E225B5"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■誰にでもわかりやすい言葉を用いた広報に努めているか。</w:t>
            </w:r>
          </w:p>
          <w:p w14:paraId="189A8D61" w14:textId="77777777" w:rsidR="00E225B5" w:rsidRPr="00E225B5" w:rsidRDefault="00E225B5" w:rsidP="00B25D83">
            <w:pPr>
              <w:rPr>
                <w:rFonts w:ascii="ＭＳ 明朝" w:eastAsia="ＭＳ 明朝" w:hAnsi="ＭＳ 明朝"/>
                <w:sz w:val="22"/>
              </w:rPr>
            </w:pPr>
          </w:p>
          <w:p w14:paraId="7C2E79D5" w14:textId="77777777" w:rsidR="00E225B5" w:rsidRPr="00E225B5" w:rsidRDefault="00E225B5" w:rsidP="00364F65">
            <w:pPr>
              <w:spacing w:line="300" w:lineRule="exact"/>
              <w:rPr>
                <w:rFonts w:ascii="ＭＳ 明朝" w:eastAsia="ＭＳ 明朝" w:hAnsi="ＭＳ 明朝"/>
                <w:sz w:val="19"/>
                <w:szCs w:val="19"/>
              </w:rPr>
            </w:pPr>
            <w:r w:rsidRPr="00E225B5">
              <w:rPr>
                <w:rFonts w:ascii="ＭＳ 明朝" w:eastAsia="ＭＳ 明朝" w:hAnsi="ＭＳ 明朝" w:hint="eastAsia"/>
                <w:sz w:val="19"/>
                <w:szCs w:val="19"/>
              </w:rPr>
              <w:t>【目標値】</w:t>
            </w:r>
          </w:p>
          <w:p w14:paraId="1E04D80B" w14:textId="77777777" w:rsidR="00E225B5" w:rsidRPr="00E225B5" w:rsidRDefault="00E225B5" w:rsidP="00364F65">
            <w:pPr>
              <w:spacing w:line="300" w:lineRule="exact"/>
              <w:rPr>
                <w:rFonts w:ascii="ＭＳ 明朝" w:eastAsia="ＭＳ 明朝" w:hAnsi="ＭＳ 明朝"/>
                <w:sz w:val="19"/>
                <w:szCs w:val="19"/>
              </w:rPr>
            </w:pPr>
            <w:r w:rsidRPr="00E225B5">
              <w:rPr>
                <w:rFonts w:ascii="ＭＳ 明朝" w:eastAsia="ＭＳ 明朝" w:hAnsi="ＭＳ 明朝" w:hint="eastAsia"/>
                <w:sz w:val="19"/>
                <w:szCs w:val="19"/>
              </w:rPr>
              <w:t>◇</w:t>
            </w:r>
            <w:r w:rsidRPr="00E225B5">
              <w:rPr>
                <w:rFonts w:ascii="ＭＳ 明朝" w:eastAsia="ＭＳ 明朝" w:hAnsi="ＭＳ 明朝"/>
                <w:sz w:val="19"/>
                <w:szCs w:val="19"/>
              </w:rPr>
              <w:t>WEB</w:t>
            </w:r>
            <w:r w:rsidRPr="00E225B5">
              <w:rPr>
                <w:rFonts w:ascii="ＭＳ 明朝" w:eastAsia="ＭＳ 明朝" w:hAnsi="ＭＳ 明朝" w:hint="eastAsia"/>
                <w:sz w:val="19"/>
                <w:szCs w:val="19"/>
              </w:rPr>
              <w:t>ｻｲﾄ</w:t>
            </w:r>
            <w:r w:rsidRPr="00E225B5">
              <w:rPr>
                <w:rFonts w:ascii="ＭＳ 明朝" w:eastAsia="ＭＳ 明朝" w:hAnsi="ＭＳ 明朝"/>
                <w:sz w:val="19"/>
                <w:szCs w:val="19"/>
              </w:rPr>
              <w:t>全体の総</w:t>
            </w:r>
            <w:r w:rsidRPr="00E225B5">
              <w:rPr>
                <w:rFonts w:ascii="ＭＳ 明朝" w:eastAsia="ＭＳ 明朝" w:hAnsi="ＭＳ 明朝" w:hint="eastAsia"/>
                <w:sz w:val="19"/>
                <w:szCs w:val="19"/>
              </w:rPr>
              <w:t>セッション</w:t>
            </w:r>
            <w:r w:rsidRPr="00E225B5">
              <w:rPr>
                <w:rFonts w:ascii="ＭＳ 明朝" w:eastAsia="ＭＳ 明朝" w:hAnsi="ＭＳ 明朝"/>
                <w:sz w:val="19"/>
                <w:szCs w:val="19"/>
              </w:rPr>
              <w:t>数</w:t>
            </w:r>
            <w:r w:rsidRPr="00E225B5">
              <w:rPr>
                <w:rFonts w:ascii="ＭＳ 明朝" w:eastAsia="ＭＳ 明朝" w:hAnsi="ＭＳ 明朝" w:hint="eastAsia"/>
                <w:sz w:val="19"/>
                <w:szCs w:val="19"/>
              </w:rPr>
              <w:t>：</w:t>
            </w:r>
            <w:r w:rsidRPr="00E225B5">
              <w:rPr>
                <w:rFonts w:ascii="ＭＳ 明朝" w:eastAsia="ＭＳ 明朝" w:hAnsi="ＭＳ 明朝"/>
                <w:sz w:val="19"/>
                <w:szCs w:val="19"/>
              </w:rPr>
              <w:t>9</w:t>
            </w:r>
            <w:r w:rsidRPr="00E225B5">
              <w:rPr>
                <w:rFonts w:ascii="ＭＳ 明朝" w:eastAsia="ＭＳ 明朝" w:hAnsi="ＭＳ 明朝" w:hint="eastAsia"/>
                <w:sz w:val="19"/>
                <w:szCs w:val="19"/>
              </w:rPr>
              <w:t>0</w:t>
            </w:r>
            <w:r w:rsidRPr="00E225B5">
              <w:rPr>
                <w:rFonts w:ascii="ＭＳ 明朝" w:eastAsia="ＭＳ 明朝" w:hAnsi="ＭＳ 明朝"/>
                <w:sz w:val="19"/>
                <w:szCs w:val="19"/>
              </w:rPr>
              <w:t>,</w:t>
            </w:r>
            <w:r w:rsidRPr="00E225B5">
              <w:rPr>
                <w:rFonts w:ascii="ＭＳ 明朝" w:eastAsia="ＭＳ 明朝" w:hAnsi="ＭＳ 明朝" w:hint="eastAsia"/>
                <w:sz w:val="19"/>
                <w:szCs w:val="19"/>
              </w:rPr>
              <w:t>200</w:t>
            </w:r>
            <w:r w:rsidRPr="00E225B5">
              <w:rPr>
                <w:rFonts w:ascii="ＭＳ 明朝" w:eastAsia="ＭＳ 明朝" w:hAnsi="ＭＳ 明朝"/>
                <w:sz w:val="19"/>
                <w:szCs w:val="19"/>
              </w:rPr>
              <w:t>回／年</w:t>
            </w:r>
          </w:p>
          <w:p w14:paraId="3AE0D49F" w14:textId="77777777" w:rsidR="00E225B5" w:rsidRPr="00E225B5" w:rsidRDefault="00E225B5" w:rsidP="00364F65">
            <w:pPr>
              <w:spacing w:line="300" w:lineRule="exact"/>
              <w:rPr>
                <w:rFonts w:ascii="ＭＳ 明朝" w:eastAsia="ＭＳ 明朝" w:hAnsi="ＭＳ 明朝"/>
                <w:sz w:val="19"/>
                <w:szCs w:val="19"/>
                <w:lang w:eastAsia="zh-CN"/>
              </w:rPr>
            </w:pPr>
            <w:r w:rsidRPr="00E225B5">
              <w:rPr>
                <w:rFonts w:ascii="ＭＳ 明朝" w:eastAsia="ＭＳ 明朝" w:hAnsi="ＭＳ 明朝" w:hint="eastAsia"/>
                <w:sz w:val="19"/>
                <w:szCs w:val="19"/>
                <w:lang w:eastAsia="zh-CN"/>
              </w:rPr>
              <w:t>◇</w:t>
            </w:r>
            <w:r w:rsidRPr="00E225B5">
              <w:rPr>
                <w:rFonts w:ascii="ＭＳ 明朝" w:eastAsia="ＭＳ 明朝" w:hAnsi="ＭＳ 明朝" w:hint="eastAsia"/>
                <w:sz w:val="19"/>
                <w:szCs w:val="19"/>
              </w:rPr>
              <w:t>メールニュース</w:t>
            </w:r>
            <w:r w:rsidRPr="00E225B5">
              <w:rPr>
                <w:rFonts w:ascii="ＭＳ 明朝" w:eastAsia="ＭＳ 明朝" w:hAnsi="ＭＳ 明朝" w:hint="eastAsia"/>
                <w:sz w:val="19"/>
                <w:szCs w:val="19"/>
                <w:lang w:eastAsia="zh-CN"/>
              </w:rPr>
              <w:t>配信者数：</w:t>
            </w:r>
            <w:r w:rsidRPr="00E225B5">
              <w:rPr>
                <w:rFonts w:ascii="ＭＳ 明朝" w:eastAsia="ＭＳ 明朝" w:hAnsi="ＭＳ 明朝"/>
                <w:sz w:val="19"/>
                <w:szCs w:val="19"/>
                <w:lang w:eastAsia="zh-CN"/>
              </w:rPr>
              <w:t>2,</w:t>
            </w:r>
            <w:r w:rsidRPr="00E225B5">
              <w:rPr>
                <w:rFonts w:ascii="ＭＳ 明朝" w:eastAsia="ＭＳ 明朝" w:hAnsi="ＭＳ 明朝" w:hint="eastAsia"/>
                <w:sz w:val="19"/>
                <w:szCs w:val="19"/>
                <w:lang w:eastAsia="zh-CN"/>
              </w:rPr>
              <w:t>5</w:t>
            </w:r>
            <w:r w:rsidRPr="00E225B5">
              <w:rPr>
                <w:rFonts w:ascii="ＭＳ 明朝" w:eastAsia="ＭＳ 明朝" w:hAnsi="ＭＳ 明朝"/>
                <w:sz w:val="19"/>
                <w:szCs w:val="19"/>
                <w:lang w:eastAsia="zh-CN"/>
              </w:rPr>
              <w:t>00件（者）</w:t>
            </w:r>
          </w:p>
          <w:p w14:paraId="5E499B32" w14:textId="77777777" w:rsidR="00E225B5" w:rsidRPr="00E225B5" w:rsidRDefault="00E225B5" w:rsidP="00364F65">
            <w:pPr>
              <w:spacing w:line="300" w:lineRule="exact"/>
              <w:rPr>
                <w:rFonts w:ascii="ＭＳ 明朝" w:eastAsia="ＭＳ 明朝" w:hAnsi="ＭＳ 明朝"/>
                <w:sz w:val="19"/>
                <w:szCs w:val="19"/>
              </w:rPr>
            </w:pPr>
            <w:r w:rsidRPr="00E225B5">
              <w:rPr>
                <w:rFonts w:ascii="ＭＳ 明朝" w:eastAsia="ＭＳ 明朝" w:hAnsi="ＭＳ 明朝" w:hint="eastAsia"/>
                <w:sz w:val="19"/>
                <w:szCs w:val="19"/>
              </w:rPr>
              <w:t>◇SNS（Facebook）のフォロワー数：3,500件（者）</w:t>
            </w:r>
          </w:p>
          <w:p w14:paraId="48D3B949" w14:textId="77777777" w:rsidR="00E225B5" w:rsidRPr="00E225B5" w:rsidRDefault="00E225B5" w:rsidP="007A096E">
            <w:pPr>
              <w:spacing w:line="300" w:lineRule="exact"/>
              <w:rPr>
                <w:rFonts w:ascii="ＭＳ 明朝" w:eastAsia="ＭＳ 明朝" w:hAnsi="ＭＳ 明朝"/>
                <w:sz w:val="22"/>
              </w:rPr>
            </w:pPr>
            <w:r w:rsidRPr="00E225B5">
              <w:rPr>
                <w:rFonts w:ascii="ＭＳ 明朝" w:eastAsia="ＭＳ 明朝" w:hAnsi="ＭＳ 明朝" w:hint="eastAsia"/>
                <w:sz w:val="19"/>
                <w:szCs w:val="19"/>
              </w:rPr>
              <w:t>◇メディア（WEB等含む）掲載数：12</w:t>
            </w:r>
            <w:r w:rsidRPr="00E225B5">
              <w:rPr>
                <w:rFonts w:ascii="ＭＳ 明朝" w:eastAsia="ＭＳ 明朝" w:hAnsi="ＭＳ 明朝"/>
                <w:sz w:val="19"/>
                <w:szCs w:val="19"/>
              </w:rPr>
              <w:t>0媒体以上／年</w:t>
            </w:r>
          </w:p>
        </w:tc>
        <w:tc>
          <w:tcPr>
            <w:tcW w:w="5812" w:type="dxa"/>
            <w:tcBorders>
              <w:top w:val="single" w:sz="4" w:space="0" w:color="auto"/>
            </w:tcBorders>
          </w:tcPr>
          <w:p w14:paraId="7D78037A" w14:textId="77777777" w:rsidR="00E225B5" w:rsidRPr="00E225B5" w:rsidRDefault="00E225B5" w:rsidP="00953FD1">
            <w:pPr>
              <w:ind w:left="220" w:hangingChars="100" w:hanging="220"/>
              <w:rPr>
                <w:rFonts w:ascii="ＭＳ 明朝" w:eastAsia="ＭＳ 明朝" w:hAnsi="ＭＳ 明朝"/>
                <w:sz w:val="22"/>
              </w:rPr>
            </w:pPr>
            <w:r w:rsidRPr="00E225B5">
              <w:rPr>
                <w:rFonts w:ascii="ＭＳ 明朝" w:eastAsia="ＭＳ 明朝" w:hAnsi="ＭＳ 明朝" w:hint="eastAsia"/>
                <w:sz w:val="22"/>
              </w:rPr>
              <w:t>・ enocoが創造力の発路となり、それをネットワークで共有し、皆が活用できるというような取組みがあればよかった。（オンライン会議等で利用できる壁紙や新型コロナ対策に使えるマーク等を高いデザイン性、かつ、多言語で作成し、無料でダウンロードできるように提供する。またその際にはenocoのマークを付加するというような発想。）</w:t>
            </w:r>
          </w:p>
        </w:tc>
        <w:tc>
          <w:tcPr>
            <w:tcW w:w="3682" w:type="dxa"/>
            <w:tcBorders>
              <w:top w:val="single" w:sz="4" w:space="0" w:color="auto"/>
            </w:tcBorders>
            <w:shd w:val="clear" w:color="auto" w:fill="auto"/>
          </w:tcPr>
          <w:p w14:paraId="002A56FC" w14:textId="77777777" w:rsidR="00E225B5" w:rsidRPr="00E225B5" w:rsidRDefault="00BD679D" w:rsidP="00D73EB1">
            <w:pPr>
              <w:ind w:left="220" w:hangingChars="100" w:hanging="220"/>
              <w:rPr>
                <w:rFonts w:ascii="ＭＳ 明朝" w:eastAsia="ＭＳ 明朝" w:hAnsi="ＭＳ 明朝"/>
                <w:sz w:val="22"/>
              </w:rPr>
            </w:pPr>
            <w:r>
              <w:rPr>
                <w:rFonts w:ascii="ＭＳ 明朝" w:eastAsia="ＭＳ 明朝" w:hAnsi="ＭＳ 明朝" w:hint="eastAsia"/>
                <w:sz w:val="22"/>
              </w:rPr>
              <w:t>・直接的な広報もさることながら、</w:t>
            </w:r>
            <w:r w:rsidR="00D73EB1">
              <w:rPr>
                <w:rFonts w:ascii="ＭＳ 明朝" w:eastAsia="ＭＳ 明朝" w:hAnsi="ＭＳ 明朝" w:hint="eastAsia"/>
                <w:sz w:val="22"/>
              </w:rPr>
              <w:t>委員のご提言にあるような</w:t>
            </w:r>
            <w:r>
              <w:rPr>
                <w:rFonts w:ascii="ＭＳ 明朝" w:eastAsia="ＭＳ 明朝" w:hAnsi="ＭＳ 明朝" w:hint="eastAsia"/>
                <w:sz w:val="22"/>
              </w:rPr>
              <w:t>間接的にenoco</w:t>
            </w:r>
            <w:r w:rsidR="004E6831">
              <w:rPr>
                <w:rFonts w:ascii="ＭＳ 明朝" w:eastAsia="ＭＳ 明朝" w:hAnsi="ＭＳ 明朝" w:hint="eastAsia"/>
                <w:sz w:val="22"/>
              </w:rPr>
              <w:t>の認知度向上につながるような取</w:t>
            </w:r>
            <w:r>
              <w:rPr>
                <w:rFonts w:ascii="ＭＳ 明朝" w:eastAsia="ＭＳ 明朝" w:hAnsi="ＭＳ 明朝" w:hint="eastAsia"/>
                <w:sz w:val="22"/>
              </w:rPr>
              <w:t>組みや工夫を積極的に行う。</w:t>
            </w:r>
          </w:p>
        </w:tc>
        <w:tc>
          <w:tcPr>
            <w:tcW w:w="3825" w:type="dxa"/>
            <w:tcBorders>
              <w:top w:val="single" w:sz="4" w:space="0" w:color="auto"/>
            </w:tcBorders>
          </w:tcPr>
          <w:p w14:paraId="7357B82B" w14:textId="142C1C88" w:rsidR="00E225B5" w:rsidRPr="00E225B5" w:rsidRDefault="000A7E72" w:rsidP="004F7A17">
            <w:pPr>
              <w:ind w:left="220" w:hangingChars="100" w:hanging="220"/>
              <w:rPr>
                <w:rFonts w:ascii="ＭＳ 明朝" w:eastAsia="ＭＳ 明朝" w:hAnsi="ＭＳ 明朝"/>
                <w:sz w:val="22"/>
              </w:rPr>
            </w:pPr>
            <w:r>
              <w:rPr>
                <w:rFonts w:ascii="ＭＳ 明朝" w:eastAsia="ＭＳ 明朝" w:hAnsi="ＭＳ 明朝" w:hint="eastAsia"/>
                <w:sz w:val="22"/>
              </w:rPr>
              <w:t>・enocoのコンテンツやデータ等を活用・発信する等、認知度向上に取り組む。</w:t>
            </w:r>
          </w:p>
        </w:tc>
      </w:tr>
      <w:tr w:rsidR="007A096E" w:rsidRPr="00E225B5" w14:paraId="33D4FFE5" w14:textId="77777777" w:rsidTr="00922732">
        <w:trPr>
          <w:trHeight w:val="3141"/>
        </w:trPr>
        <w:tc>
          <w:tcPr>
            <w:tcW w:w="2789" w:type="dxa"/>
            <w:tcBorders>
              <w:top w:val="single" w:sz="4" w:space="0" w:color="auto"/>
            </w:tcBorders>
          </w:tcPr>
          <w:p w14:paraId="6B5E8A60" w14:textId="77777777" w:rsidR="007A096E" w:rsidRPr="00E225B5" w:rsidRDefault="007A096E">
            <w:pPr>
              <w:rPr>
                <w:rFonts w:ascii="ＭＳ 明朝" w:eastAsia="ＭＳ 明朝" w:hAnsi="ＭＳ 明朝"/>
                <w:sz w:val="22"/>
              </w:rPr>
            </w:pPr>
            <w:r w:rsidRPr="00E225B5">
              <w:rPr>
                <w:rFonts w:ascii="ＭＳ 明朝" w:eastAsia="ＭＳ 明朝" w:hAnsi="ＭＳ 明朝" w:hint="eastAsia"/>
                <w:sz w:val="22"/>
              </w:rPr>
              <w:t>Ⅱ（１）アンケート調査等</w:t>
            </w:r>
          </w:p>
        </w:tc>
        <w:tc>
          <w:tcPr>
            <w:tcW w:w="5428" w:type="dxa"/>
            <w:tcBorders>
              <w:top w:val="single" w:sz="4" w:space="0" w:color="auto"/>
              <w:bottom w:val="single" w:sz="4" w:space="0" w:color="auto"/>
            </w:tcBorders>
          </w:tcPr>
          <w:p w14:paraId="24EF8468" w14:textId="77777777" w:rsidR="007A096E" w:rsidRPr="00E225B5" w:rsidRDefault="007A096E"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■多様な層からのアンケート回収やモニター制度の導入などを行い、その結果について、分析及び事後の事業改善につなげているか。</w:t>
            </w:r>
          </w:p>
          <w:p w14:paraId="13B74341" w14:textId="77777777" w:rsidR="007A096E" w:rsidRPr="00E225B5" w:rsidRDefault="007A096E" w:rsidP="00B25D83">
            <w:pPr>
              <w:rPr>
                <w:rFonts w:ascii="ＭＳ 明朝" w:eastAsia="ＭＳ 明朝" w:hAnsi="ＭＳ 明朝"/>
                <w:sz w:val="22"/>
              </w:rPr>
            </w:pPr>
          </w:p>
          <w:p w14:paraId="789BD44D" w14:textId="77777777" w:rsidR="007A096E" w:rsidRPr="00E225B5" w:rsidRDefault="007A096E" w:rsidP="00364F65">
            <w:pPr>
              <w:spacing w:line="300" w:lineRule="exact"/>
              <w:rPr>
                <w:rFonts w:ascii="ＭＳ 明朝" w:eastAsia="ＭＳ 明朝" w:hAnsi="ＭＳ 明朝"/>
                <w:sz w:val="19"/>
                <w:szCs w:val="19"/>
              </w:rPr>
            </w:pPr>
            <w:r w:rsidRPr="00E225B5">
              <w:rPr>
                <w:rFonts w:ascii="ＭＳ 明朝" w:eastAsia="ＭＳ 明朝" w:hAnsi="ＭＳ 明朝" w:hint="eastAsia"/>
                <w:sz w:val="19"/>
                <w:szCs w:val="19"/>
              </w:rPr>
              <w:t>【目標値】</w:t>
            </w:r>
          </w:p>
          <w:p w14:paraId="0D2C76F3" w14:textId="77777777" w:rsidR="007A096E" w:rsidRPr="00E225B5" w:rsidRDefault="007A096E" w:rsidP="007A096E">
            <w:pPr>
              <w:spacing w:line="300" w:lineRule="exact"/>
              <w:rPr>
                <w:rFonts w:ascii="ＭＳ 明朝" w:eastAsia="ＭＳ 明朝" w:hAnsi="ＭＳ 明朝"/>
                <w:sz w:val="19"/>
                <w:szCs w:val="19"/>
              </w:rPr>
            </w:pPr>
            <w:r w:rsidRPr="00E225B5">
              <w:rPr>
                <w:rFonts w:ascii="ＭＳ 明朝" w:eastAsia="ＭＳ 明朝" w:hAnsi="ＭＳ 明朝" w:hint="eastAsia"/>
                <w:sz w:val="19"/>
                <w:szCs w:val="19"/>
              </w:rPr>
              <w:t>◇中規模以上の企画展アンケート有効回答数：</w:t>
            </w:r>
            <w:r w:rsidRPr="00E225B5">
              <w:rPr>
                <w:rFonts w:ascii="ＭＳ 明朝" w:eastAsia="ＭＳ 明朝" w:hAnsi="ＭＳ 明朝"/>
                <w:sz w:val="19"/>
                <w:szCs w:val="19"/>
              </w:rPr>
              <w:t>100以上</w:t>
            </w:r>
          </w:p>
          <w:p w14:paraId="7DDC0E2F" w14:textId="77777777" w:rsidR="007A096E" w:rsidRPr="00E225B5" w:rsidRDefault="007A096E" w:rsidP="00364F65">
            <w:pPr>
              <w:spacing w:line="300" w:lineRule="exact"/>
              <w:ind w:firstLineChars="100" w:firstLine="190"/>
              <w:rPr>
                <w:rFonts w:ascii="ＭＳ 明朝" w:eastAsia="ＭＳ 明朝" w:hAnsi="ＭＳ 明朝"/>
                <w:sz w:val="19"/>
                <w:szCs w:val="19"/>
              </w:rPr>
            </w:pPr>
            <w:r w:rsidRPr="00E225B5">
              <w:rPr>
                <w:rFonts w:ascii="ＭＳ 明朝" w:eastAsia="ＭＳ 明朝" w:hAnsi="ＭＳ 明朝" w:hint="eastAsia"/>
                <w:sz w:val="19"/>
                <w:szCs w:val="19"/>
              </w:rPr>
              <w:t>アンケートの</w:t>
            </w:r>
            <w:r w:rsidRPr="00E225B5">
              <w:rPr>
                <w:rFonts w:ascii="ＭＳ 明朝" w:eastAsia="ＭＳ 明朝" w:hAnsi="ＭＳ 明朝"/>
                <w:sz w:val="19"/>
                <w:szCs w:val="19"/>
              </w:rPr>
              <w:t>結果プラス評価</w:t>
            </w:r>
            <w:r w:rsidRPr="00E225B5">
              <w:rPr>
                <w:rFonts w:ascii="ＭＳ 明朝" w:eastAsia="ＭＳ 明朝" w:hAnsi="ＭＳ 明朝" w:hint="eastAsia"/>
                <w:sz w:val="19"/>
                <w:szCs w:val="19"/>
              </w:rPr>
              <w:t>：</w:t>
            </w:r>
            <w:r w:rsidRPr="00E225B5">
              <w:rPr>
                <w:rFonts w:ascii="ＭＳ 明朝" w:eastAsia="ＭＳ 明朝" w:hAnsi="ＭＳ 明朝"/>
                <w:sz w:val="19"/>
                <w:szCs w:val="19"/>
              </w:rPr>
              <w:t>80％以上</w:t>
            </w:r>
          </w:p>
          <w:p w14:paraId="7E190CF8" w14:textId="77777777" w:rsidR="007A096E" w:rsidRPr="00E225B5" w:rsidRDefault="007A096E" w:rsidP="00364F65">
            <w:pPr>
              <w:spacing w:line="300" w:lineRule="exact"/>
              <w:rPr>
                <w:rFonts w:ascii="ＭＳ 明朝" w:eastAsia="ＭＳ 明朝" w:hAnsi="ＭＳ 明朝"/>
                <w:sz w:val="19"/>
                <w:szCs w:val="19"/>
              </w:rPr>
            </w:pPr>
            <w:r w:rsidRPr="00E225B5">
              <w:rPr>
                <w:rFonts w:ascii="ＭＳ 明朝" w:eastAsia="ＭＳ 明朝" w:hAnsi="ＭＳ 明朝" w:hint="eastAsia"/>
                <w:sz w:val="19"/>
                <w:szCs w:val="19"/>
              </w:rPr>
              <w:t>◇貸館アンケート有効回答数：</w:t>
            </w:r>
            <w:r w:rsidRPr="00E225B5">
              <w:rPr>
                <w:rFonts w:ascii="ＭＳ 明朝" w:eastAsia="ＭＳ 明朝" w:hAnsi="ＭＳ 明朝"/>
                <w:sz w:val="19"/>
                <w:szCs w:val="19"/>
              </w:rPr>
              <w:t>50以上</w:t>
            </w:r>
          </w:p>
          <w:p w14:paraId="22137584" w14:textId="77777777" w:rsidR="007A096E" w:rsidRPr="00E225B5" w:rsidRDefault="007A096E" w:rsidP="00D720C0">
            <w:pPr>
              <w:rPr>
                <w:rFonts w:ascii="ＭＳ 明朝" w:eastAsia="ＭＳ 明朝" w:hAnsi="ＭＳ 明朝"/>
                <w:sz w:val="22"/>
              </w:rPr>
            </w:pPr>
            <w:r w:rsidRPr="00E225B5">
              <w:rPr>
                <w:rFonts w:ascii="ＭＳ 明朝" w:eastAsia="ＭＳ 明朝" w:hAnsi="ＭＳ 明朝" w:hint="eastAsia"/>
                <w:sz w:val="19"/>
                <w:szCs w:val="19"/>
              </w:rPr>
              <w:t xml:space="preserve">　アンケートの</w:t>
            </w:r>
            <w:r w:rsidRPr="00E225B5">
              <w:rPr>
                <w:rFonts w:ascii="ＭＳ 明朝" w:eastAsia="ＭＳ 明朝" w:hAnsi="ＭＳ 明朝"/>
                <w:sz w:val="19"/>
                <w:szCs w:val="19"/>
              </w:rPr>
              <w:t>結果プラス評価</w:t>
            </w:r>
            <w:r w:rsidRPr="00E225B5">
              <w:rPr>
                <w:rFonts w:ascii="ＭＳ 明朝" w:eastAsia="ＭＳ 明朝" w:hAnsi="ＭＳ 明朝" w:hint="eastAsia"/>
                <w:sz w:val="19"/>
                <w:szCs w:val="19"/>
              </w:rPr>
              <w:t>：80</w:t>
            </w:r>
            <w:r w:rsidRPr="00E225B5">
              <w:rPr>
                <w:rFonts w:ascii="ＭＳ 明朝" w:eastAsia="ＭＳ 明朝" w:hAnsi="ＭＳ 明朝"/>
                <w:sz w:val="19"/>
                <w:szCs w:val="19"/>
              </w:rPr>
              <w:t>％以上</w:t>
            </w:r>
          </w:p>
        </w:tc>
        <w:tc>
          <w:tcPr>
            <w:tcW w:w="5812" w:type="dxa"/>
            <w:tcBorders>
              <w:top w:val="single" w:sz="4" w:space="0" w:color="auto"/>
              <w:bottom w:val="single" w:sz="4" w:space="0" w:color="auto"/>
            </w:tcBorders>
          </w:tcPr>
          <w:p w14:paraId="5F900053" w14:textId="77777777" w:rsidR="007A096E" w:rsidRPr="00E225B5" w:rsidRDefault="007A096E"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・アンケート調査の結果、プラス評価「98％」は非常に高いにも関わらず「Ｂ」評価になっている。アンケートの回答数さえあればいいと捉えられかねない。</w:t>
            </w:r>
          </w:p>
          <w:p w14:paraId="326952E9" w14:textId="77777777" w:rsidR="007A096E" w:rsidRPr="00E225B5" w:rsidRDefault="007A096E" w:rsidP="007A096E">
            <w:pPr>
              <w:ind w:left="220" w:hangingChars="100" w:hanging="220"/>
              <w:rPr>
                <w:rFonts w:ascii="ＭＳ 明朝" w:eastAsia="ＭＳ 明朝" w:hAnsi="ＭＳ 明朝"/>
                <w:sz w:val="22"/>
              </w:rPr>
            </w:pPr>
          </w:p>
          <w:p w14:paraId="0D9E778F" w14:textId="77777777" w:rsidR="007A096E" w:rsidRPr="00E225B5" w:rsidRDefault="007A096E" w:rsidP="007A096E">
            <w:pPr>
              <w:ind w:left="220" w:hangingChars="100" w:hanging="220"/>
              <w:rPr>
                <w:rFonts w:ascii="ＭＳ 明朝" w:eastAsia="ＭＳ 明朝" w:hAnsi="ＭＳ 明朝"/>
                <w:sz w:val="22"/>
              </w:rPr>
            </w:pPr>
            <w:r w:rsidRPr="00E225B5">
              <w:rPr>
                <w:rFonts w:ascii="ＭＳ 明朝" w:eastAsia="ＭＳ 明朝" w:hAnsi="ＭＳ 明朝" w:hint="eastAsia"/>
                <w:sz w:val="22"/>
              </w:rPr>
              <w:t>・アンケートの取得総数は限られているが、今年度、enocoにアクセスした人々は、リテラシーがとても高いと思われるので、結果よりも、こういう人達と息長く付き合っていくことこそ、実は重要。</w:t>
            </w:r>
          </w:p>
        </w:tc>
        <w:tc>
          <w:tcPr>
            <w:tcW w:w="3682" w:type="dxa"/>
            <w:tcBorders>
              <w:top w:val="single" w:sz="4" w:space="0" w:color="auto"/>
              <w:bottom w:val="single" w:sz="4" w:space="0" w:color="auto"/>
            </w:tcBorders>
            <w:shd w:val="clear" w:color="auto" w:fill="auto"/>
          </w:tcPr>
          <w:p w14:paraId="135D644C" w14:textId="77777777" w:rsidR="007A096E" w:rsidRDefault="00BD679D" w:rsidP="00A94F86">
            <w:pPr>
              <w:ind w:left="220" w:hangingChars="100" w:hanging="220"/>
              <w:rPr>
                <w:rFonts w:ascii="ＭＳ 明朝" w:eastAsia="ＭＳ 明朝" w:hAnsi="ＭＳ 明朝"/>
                <w:sz w:val="22"/>
              </w:rPr>
            </w:pPr>
            <w:r>
              <w:rPr>
                <w:rFonts w:ascii="ＭＳ 明朝" w:eastAsia="ＭＳ 明朝" w:hAnsi="ＭＳ 明朝" w:hint="eastAsia"/>
                <w:sz w:val="22"/>
              </w:rPr>
              <w:t>・利用者の声を幅広く拾うという意味において、回答数の獲得に努めるとともに、その回答内容の分析</w:t>
            </w:r>
            <w:r w:rsidR="00D73EB1">
              <w:rPr>
                <w:rFonts w:ascii="ＭＳ 明朝" w:eastAsia="ＭＳ 明朝" w:hAnsi="ＭＳ 明朝" w:hint="eastAsia"/>
                <w:sz w:val="22"/>
              </w:rPr>
              <w:t>を通し、</w:t>
            </w:r>
            <w:r>
              <w:rPr>
                <w:rFonts w:ascii="ＭＳ 明朝" w:eastAsia="ＭＳ 明朝" w:hAnsi="ＭＳ 明朝" w:hint="eastAsia"/>
                <w:sz w:val="22"/>
              </w:rPr>
              <w:t>その後の応用につなげる。</w:t>
            </w:r>
          </w:p>
          <w:p w14:paraId="00DD65B2" w14:textId="77777777" w:rsidR="00BD679D" w:rsidRDefault="00BD679D" w:rsidP="00A94F86">
            <w:pPr>
              <w:ind w:left="220" w:hangingChars="100" w:hanging="220"/>
              <w:rPr>
                <w:rFonts w:ascii="ＭＳ 明朝" w:eastAsia="ＭＳ 明朝" w:hAnsi="ＭＳ 明朝"/>
                <w:sz w:val="22"/>
              </w:rPr>
            </w:pPr>
          </w:p>
          <w:p w14:paraId="489305FA" w14:textId="77777777" w:rsidR="00BD679D" w:rsidRPr="00E225B5" w:rsidRDefault="00BD679D" w:rsidP="00A94F86">
            <w:pPr>
              <w:ind w:left="220" w:hangingChars="100" w:hanging="220"/>
              <w:rPr>
                <w:rFonts w:ascii="ＭＳ 明朝" w:eastAsia="ＭＳ 明朝" w:hAnsi="ＭＳ 明朝"/>
                <w:sz w:val="22"/>
              </w:rPr>
            </w:pPr>
            <w:r>
              <w:rPr>
                <w:rFonts w:ascii="ＭＳ 明朝" w:eastAsia="ＭＳ 明朝" w:hAnsi="ＭＳ 明朝" w:hint="eastAsia"/>
                <w:sz w:val="22"/>
              </w:rPr>
              <w:t>・アンケート回答者へのフォロー等により、利用が一過性のものとならないよう、働きかける。</w:t>
            </w:r>
          </w:p>
        </w:tc>
        <w:tc>
          <w:tcPr>
            <w:tcW w:w="3825" w:type="dxa"/>
            <w:tcBorders>
              <w:top w:val="single" w:sz="4" w:space="0" w:color="auto"/>
              <w:bottom w:val="single" w:sz="4" w:space="0" w:color="auto"/>
            </w:tcBorders>
          </w:tcPr>
          <w:p w14:paraId="56152D2F" w14:textId="77777777" w:rsidR="007A096E" w:rsidRDefault="000A7E72" w:rsidP="009E3797">
            <w:pPr>
              <w:ind w:left="220" w:hangingChars="100" w:hanging="220"/>
              <w:rPr>
                <w:rFonts w:ascii="ＭＳ 明朝" w:eastAsia="ＭＳ 明朝" w:hAnsi="ＭＳ 明朝"/>
                <w:sz w:val="22"/>
              </w:rPr>
            </w:pPr>
            <w:r>
              <w:rPr>
                <w:rFonts w:ascii="ＭＳ 明朝" w:eastAsia="ＭＳ 明朝" w:hAnsi="ＭＳ 明朝" w:hint="eastAsia"/>
                <w:sz w:val="22"/>
              </w:rPr>
              <w:t>・Webフォームでのアンケート等の積極的な活用やノベルティ等の配布により、多様な層から多くのアンケートが回収できるよう努める。</w:t>
            </w:r>
          </w:p>
          <w:p w14:paraId="34C42185" w14:textId="77777777" w:rsidR="000A7E72" w:rsidRDefault="000A7E72" w:rsidP="009E3797">
            <w:pPr>
              <w:ind w:left="220" w:hangingChars="100" w:hanging="220"/>
              <w:rPr>
                <w:rFonts w:ascii="ＭＳ 明朝" w:eastAsia="ＭＳ 明朝" w:hAnsi="ＭＳ 明朝"/>
                <w:sz w:val="22"/>
              </w:rPr>
            </w:pPr>
          </w:p>
          <w:p w14:paraId="4B591705" w14:textId="15A64241" w:rsidR="000A7E72" w:rsidRPr="00E225B5" w:rsidRDefault="000A7E72" w:rsidP="009E3797">
            <w:pPr>
              <w:ind w:left="220" w:hangingChars="100" w:hanging="220"/>
              <w:rPr>
                <w:rFonts w:ascii="ＭＳ 明朝" w:eastAsia="ＭＳ 明朝" w:hAnsi="ＭＳ 明朝" w:hint="eastAsia"/>
                <w:sz w:val="22"/>
              </w:rPr>
            </w:pPr>
            <w:r>
              <w:rPr>
                <w:rFonts w:ascii="ＭＳ 明朝" w:eastAsia="ＭＳ 明朝" w:hAnsi="ＭＳ 明朝" w:hint="eastAsia"/>
                <w:sz w:val="22"/>
              </w:rPr>
              <w:t>・アンケート用紙や多目的ルームにメールニュース登録用のQRコードを付け、アンケート獲得やフィードバックにつなげることで、利用が一過性のものにならないよう、働きかける。</w:t>
            </w:r>
          </w:p>
        </w:tc>
      </w:tr>
      <w:tr w:rsidR="007A096E" w:rsidRPr="00E225B5" w14:paraId="091769A8" w14:textId="77777777" w:rsidTr="00922732">
        <w:trPr>
          <w:trHeight w:val="1444"/>
        </w:trPr>
        <w:tc>
          <w:tcPr>
            <w:tcW w:w="2789" w:type="dxa"/>
            <w:tcBorders>
              <w:tr2bl w:val="nil"/>
            </w:tcBorders>
          </w:tcPr>
          <w:p w14:paraId="0D69CF4F" w14:textId="77777777" w:rsidR="007A096E" w:rsidRPr="00E225B5" w:rsidRDefault="007A096E" w:rsidP="00E225B5">
            <w:pPr>
              <w:ind w:left="440" w:hangingChars="200" w:hanging="440"/>
              <w:rPr>
                <w:rFonts w:ascii="ＭＳ 明朝" w:eastAsia="ＭＳ 明朝" w:hAnsi="ＭＳ 明朝"/>
                <w:sz w:val="22"/>
              </w:rPr>
            </w:pPr>
            <w:r w:rsidRPr="00E225B5">
              <w:rPr>
                <w:rFonts w:ascii="ＭＳ 明朝" w:eastAsia="ＭＳ 明朝" w:hAnsi="ＭＳ 明朝" w:hint="eastAsia"/>
                <w:sz w:val="22"/>
              </w:rPr>
              <w:lastRenderedPageBreak/>
              <w:t>Ⅲ（３）安定的な運営が可能となる財政的基盤</w:t>
            </w:r>
          </w:p>
        </w:tc>
        <w:tc>
          <w:tcPr>
            <w:tcW w:w="5428" w:type="dxa"/>
            <w:tcBorders>
              <w:top w:val="single" w:sz="4" w:space="0" w:color="auto"/>
              <w:tr2bl w:val="nil"/>
            </w:tcBorders>
          </w:tcPr>
          <w:p w14:paraId="2F42B862" w14:textId="77777777" w:rsidR="007A096E" w:rsidRPr="00E225B5" w:rsidRDefault="007A096E" w:rsidP="007A096E">
            <w:pPr>
              <w:rPr>
                <w:rFonts w:ascii="ＭＳ 明朝" w:eastAsia="ＭＳ 明朝" w:hAnsi="ＭＳ 明朝"/>
                <w:sz w:val="22"/>
              </w:rPr>
            </w:pPr>
            <w:r w:rsidRPr="00E225B5">
              <w:rPr>
                <w:rFonts w:ascii="ＭＳ 明朝" w:eastAsia="ＭＳ 明朝" w:hAnsi="ＭＳ 明朝" w:hint="eastAsia"/>
                <w:sz w:val="22"/>
              </w:rPr>
              <w:t>■共同事業体の経営状況、経営規模、健全な財務</w:t>
            </w:r>
          </w:p>
          <w:p w14:paraId="2DA8414C" w14:textId="77777777" w:rsidR="007A096E" w:rsidRPr="00E225B5" w:rsidRDefault="007A096E" w:rsidP="00D720C0">
            <w:pPr>
              <w:ind w:firstLineChars="100" w:firstLine="220"/>
              <w:rPr>
                <w:rFonts w:ascii="ＭＳ 明朝" w:eastAsia="ＭＳ 明朝" w:hAnsi="ＭＳ 明朝"/>
                <w:sz w:val="22"/>
              </w:rPr>
            </w:pPr>
            <w:r w:rsidRPr="00E225B5">
              <w:rPr>
                <w:rFonts w:ascii="ＭＳ 明朝" w:eastAsia="ＭＳ 明朝" w:hAnsi="ＭＳ 明朝" w:hint="eastAsia"/>
                <w:sz w:val="22"/>
              </w:rPr>
              <w:t>状況等が確認できるか。(財務諸表により確認）</w:t>
            </w:r>
          </w:p>
        </w:tc>
        <w:tc>
          <w:tcPr>
            <w:tcW w:w="5812" w:type="dxa"/>
            <w:tcBorders>
              <w:top w:val="single" w:sz="4" w:space="0" w:color="auto"/>
              <w:tr2bl w:val="nil"/>
            </w:tcBorders>
          </w:tcPr>
          <w:p w14:paraId="2ADDD534" w14:textId="77777777" w:rsidR="007A096E" w:rsidRPr="00E225B5" w:rsidRDefault="007A096E" w:rsidP="00B25D83">
            <w:pPr>
              <w:ind w:left="220" w:hangingChars="100" w:hanging="220"/>
              <w:rPr>
                <w:rFonts w:ascii="ＭＳ 明朝" w:eastAsia="ＭＳ 明朝" w:hAnsi="ＭＳ 明朝"/>
                <w:sz w:val="22"/>
              </w:rPr>
            </w:pPr>
            <w:r w:rsidRPr="00E225B5">
              <w:rPr>
                <w:rFonts w:ascii="ＭＳ 明朝" w:eastAsia="ＭＳ 明朝" w:hAnsi="ＭＳ 明朝" w:hint="eastAsia"/>
                <w:sz w:val="22"/>
              </w:rPr>
              <w:t>・事前提供のあった決算書等のみからでは、施設運営を担う上での問題は発見できなかった。</w:t>
            </w:r>
          </w:p>
        </w:tc>
        <w:tc>
          <w:tcPr>
            <w:tcW w:w="3682" w:type="dxa"/>
            <w:tcBorders>
              <w:top w:val="single" w:sz="4" w:space="0" w:color="auto"/>
              <w:bottom w:val="single" w:sz="4" w:space="0" w:color="auto"/>
              <w:tr2bl w:val="single" w:sz="4" w:space="0" w:color="auto"/>
            </w:tcBorders>
            <w:shd w:val="clear" w:color="auto" w:fill="auto"/>
          </w:tcPr>
          <w:p w14:paraId="1B490881" w14:textId="77777777" w:rsidR="007A096E" w:rsidRPr="00E225B5" w:rsidRDefault="007A096E" w:rsidP="006604FE">
            <w:pPr>
              <w:ind w:left="220" w:hangingChars="100" w:hanging="220"/>
              <w:rPr>
                <w:rFonts w:ascii="ＭＳ 明朝" w:eastAsia="ＭＳ 明朝" w:hAnsi="ＭＳ 明朝"/>
                <w:sz w:val="22"/>
              </w:rPr>
            </w:pPr>
          </w:p>
        </w:tc>
        <w:tc>
          <w:tcPr>
            <w:tcW w:w="3825" w:type="dxa"/>
            <w:tcBorders>
              <w:top w:val="single" w:sz="4" w:space="0" w:color="auto"/>
              <w:tr2bl w:val="single" w:sz="4" w:space="0" w:color="auto"/>
            </w:tcBorders>
          </w:tcPr>
          <w:p w14:paraId="5BD803D2" w14:textId="77777777" w:rsidR="007A096E" w:rsidRPr="00E225B5" w:rsidRDefault="007A096E" w:rsidP="00945F9A">
            <w:pPr>
              <w:ind w:left="220" w:hangingChars="100" w:hanging="220"/>
              <w:rPr>
                <w:rFonts w:ascii="ＭＳ 明朝" w:eastAsia="ＭＳ 明朝" w:hAnsi="ＭＳ 明朝"/>
                <w:sz w:val="22"/>
              </w:rPr>
            </w:pPr>
          </w:p>
        </w:tc>
      </w:tr>
    </w:tbl>
    <w:p w14:paraId="623D07C1" w14:textId="77777777" w:rsidR="00447A37" w:rsidRPr="00E225B5" w:rsidRDefault="001269F8">
      <w:pPr>
        <w:widowControl/>
        <w:jc w:val="left"/>
        <w:rPr>
          <w:rFonts w:ascii="ＭＳ 明朝" w:eastAsia="ＭＳ 明朝" w:hAnsi="ＭＳ 明朝"/>
          <w:sz w:val="22"/>
        </w:rPr>
      </w:pPr>
      <w:r w:rsidRPr="00E225B5">
        <w:rPr>
          <w:rFonts w:ascii="ＭＳ 明朝" w:eastAsia="ＭＳ 明朝" w:hAnsi="ＭＳ 明朝" w:hint="eastAsia"/>
          <w:sz w:val="22"/>
        </w:rPr>
        <w:t>※評価委員からのコメントがあった項目だけを抜粋して記載</w:t>
      </w:r>
    </w:p>
    <w:sectPr w:rsidR="00447A37" w:rsidRPr="00E225B5" w:rsidSect="00E5514B">
      <w:footerReference w:type="default" r:id="rId7"/>
      <w:pgSz w:w="23814" w:h="16840" w:orient="landscape" w:code="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D5D9F" w14:textId="77777777" w:rsidR="008813D7" w:rsidRDefault="008813D7" w:rsidP="00837260">
      <w:r>
        <w:separator/>
      </w:r>
    </w:p>
  </w:endnote>
  <w:endnote w:type="continuationSeparator" w:id="0">
    <w:p w14:paraId="0AC16CA8" w14:textId="77777777" w:rsidR="008813D7" w:rsidRDefault="008813D7" w:rsidP="0083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045907"/>
      <w:docPartObj>
        <w:docPartGallery w:val="Page Numbers (Bottom of Page)"/>
        <w:docPartUnique/>
      </w:docPartObj>
    </w:sdtPr>
    <w:sdtEndPr/>
    <w:sdtContent>
      <w:p w14:paraId="6BA802C8" w14:textId="77777777" w:rsidR="005F59B2" w:rsidRDefault="005F59B2">
        <w:pPr>
          <w:pStyle w:val="a6"/>
          <w:jc w:val="center"/>
        </w:pPr>
        <w:r>
          <w:fldChar w:fldCharType="begin"/>
        </w:r>
        <w:r>
          <w:instrText>PAGE   \* MERGEFORMAT</w:instrText>
        </w:r>
        <w:r>
          <w:fldChar w:fldCharType="separate"/>
        </w:r>
        <w:r w:rsidR="005D6AD8" w:rsidRPr="005D6AD8">
          <w:rPr>
            <w:noProof/>
            <w:lang w:val="ja-JP"/>
          </w:rPr>
          <w:t>3</w:t>
        </w:r>
        <w:r>
          <w:fldChar w:fldCharType="end"/>
        </w:r>
      </w:p>
    </w:sdtContent>
  </w:sdt>
  <w:p w14:paraId="277FA440" w14:textId="77777777" w:rsidR="005F59B2" w:rsidRDefault="005F59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F5A04" w14:textId="77777777" w:rsidR="008813D7" w:rsidRDefault="008813D7" w:rsidP="00837260">
      <w:r>
        <w:separator/>
      </w:r>
    </w:p>
  </w:footnote>
  <w:footnote w:type="continuationSeparator" w:id="0">
    <w:p w14:paraId="72C34D38" w14:textId="77777777" w:rsidR="008813D7" w:rsidRDefault="008813D7" w:rsidP="00837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14030"/>
    <w:rsid w:val="000140E7"/>
    <w:rsid w:val="00026C4C"/>
    <w:rsid w:val="00027A79"/>
    <w:rsid w:val="0004720C"/>
    <w:rsid w:val="00052278"/>
    <w:rsid w:val="00061023"/>
    <w:rsid w:val="000951B4"/>
    <w:rsid w:val="000A7E72"/>
    <w:rsid w:val="000B1DE9"/>
    <w:rsid w:val="000B65EF"/>
    <w:rsid w:val="000E0B22"/>
    <w:rsid w:val="000E1C4A"/>
    <w:rsid w:val="000E3953"/>
    <w:rsid w:val="000E3C3C"/>
    <w:rsid w:val="000E4C09"/>
    <w:rsid w:val="00121291"/>
    <w:rsid w:val="001269F8"/>
    <w:rsid w:val="001330FB"/>
    <w:rsid w:val="00170427"/>
    <w:rsid w:val="0018778B"/>
    <w:rsid w:val="001B1789"/>
    <w:rsid w:val="001D2AA1"/>
    <w:rsid w:val="001D2B00"/>
    <w:rsid w:val="001E7EF2"/>
    <w:rsid w:val="0024006D"/>
    <w:rsid w:val="00257B0B"/>
    <w:rsid w:val="00264E75"/>
    <w:rsid w:val="00283D8F"/>
    <w:rsid w:val="002E5363"/>
    <w:rsid w:val="003134B5"/>
    <w:rsid w:val="003532B7"/>
    <w:rsid w:val="00364F65"/>
    <w:rsid w:val="003A35D1"/>
    <w:rsid w:val="003A5B53"/>
    <w:rsid w:val="003C64D1"/>
    <w:rsid w:val="003D4F1F"/>
    <w:rsid w:val="003E5E75"/>
    <w:rsid w:val="003E706F"/>
    <w:rsid w:val="00410A20"/>
    <w:rsid w:val="00426F6E"/>
    <w:rsid w:val="00446F85"/>
    <w:rsid w:val="00447438"/>
    <w:rsid w:val="00447A37"/>
    <w:rsid w:val="00472D97"/>
    <w:rsid w:val="004871D3"/>
    <w:rsid w:val="004A7D1B"/>
    <w:rsid w:val="004B2546"/>
    <w:rsid w:val="004C0261"/>
    <w:rsid w:val="004C7735"/>
    <w:rsid w:val="004E6831"/>
    <w:rsid w:val="004E71E8"/>
    <w:rsid w:val="004F3ADA"/>
    <w:rsid w:val="004F7A17"/>
    <w:rsid w:val="00517420"/>
    <w:rsid w:val="005322D9"/>
    <w:rsid w:val="00532ED0"/>
    <w:rsid w:val="005332F9"/>
    <w:rsid w:val="00540465"/>
    <w:rsid w:val="0055300E"/>
    <w:rsid w:val="005D6AD8"/>
    <w:rsid w:val="005F59B2"/>
    <w:rsid w:val="00626331"/>
    <w:rsid w:val="00636E87"/>
    <w:rsid w:val="006604FE"/>
    <w:rsid w:val="00697BB5"/>
    <w:rsid w:val="006A70EF"/>
    <w:rsid w:val="006C5717"/>
    <w:rsid w:val="006C6BAC"/>
    <w:rsid w:val="006F0A56"/>
    <w:rsid w:val="007041D5"/>
    <w:rsid w:val="007104F5"/>
    <w:rsid w:val="00725B5F"/>
    <w:rsid w:val="00733188"/>
    <w:rsid w:val="00737F07"/>
    <w:rsid w:val="007575B5"/>
    <w:rsid w:val="00772DA8"/>
    <w:rsid w:val="007760E4"/>
    <w:rsid w:val="00777DCE"/>
    <w:rsid w:val="00791F8F"/>
    <w:rsid w:val="0079661A"/>
    <w:rsid w:val="007A096E"/>
    <w:rsid w:val="007A491C"/>
    <w:rsid w:val="007E247F"/>
    <w:rsid w:val="007F041A"/>
    <w:rsid w:val="008019FF"/>
    <w:rsid w:val="00802E86"/>
    <w:rsid w:val="00814C77"/>
    <w:rsid w:val="0081616E"/>
    <w:rsid w:val="00817FEE"/>
    <w:rsid w:val="00821404"/>
    <w:rsid w:val="00823497"/>
    <w:rsid w:val="00837260"/>
    <w:rsid w:val="00847BBB"/>
    <w:rsid w:val="0087423D"/>
    <w:rsid w:val="00876DA1"/>
    <w:rsid w:val="008813D7"/>
    <w:rsid w:val="008864CD"/>
    <w:rsid w:val="008A6AF8"/>
    <w:rsid w:val="008B6D83"/>
    <w:rsid w:val="008E20BA"/>
    <w:rsid w:val="00922732"/>
    <w:rsid w:val="0092457E"/>
    <w:rsid w:val="009256A7"/>
    <w:rsid w:val="0093429E"/>
    <w:rsid w:val="00945F9A"/>
    <w:rsid w:val="00953FD1"/>
    <w:rsid w:val="00957167"/>
    <w:rsid w:val="00963831"/>
    <w:rsid w:val="00971652"/>
    <w:rsid w:val="009D6F2D"/>
    <w:rsid w:val="009D7BD5"/>
    <w:rsid w:val="009E3797"/>
    <w:rsid w:val="00A71231"/>
    <w:rsid w:val="00A8041D"/>
    <w:rsid w:val="00A94F86"/>
    <w:rsid w:val="00AA0EC4"/>
    <w:rsid w:val="00AB2549"/>
    <w:rsid w:val="00AC206E"/>
    <w:rsid w:val="00AC39B1"/>
    <w:rsid w:val="00AD46E0"/>
    <w:rsid w:val="00AD7FE7"/>
    <w:rsid w:val="00AE3E65"/>
    <w:rsid w:val="00AE5939"/>
    <w:rsid w:val="00B00496"/>
    <w:rsid w:val="00B24D1D"/>
    <w:rsid w:val="00B25D83"/>
    <w:rsid w:val="00B512DE"/>
    <w:rsid w:val="00B52FF4"/>
    <w:rsid w:val="00B77159"/>
    <w:rsid w:val="00B92F0D"/>
    <w:rsid w:val="00BA527F"/>
    <w:rsid w:val="00BB38D8"/>
    <w:rsid w:val="00BC06CA"/>
    <w:rsid w:val="00BC4C36"/>
    <w:rsid w:val="00BC568A"/>
    <w:rsid w:val="00BD679D"/>
    <w:rsid w:val="00BF296C"/>
    <w:rsid w:val="00BF5FFE"/>
    <w:rsid w:val="00C07F79"/>
    <w:rsid w:val="00C162AE"/>
    <w:rsid w:val="00C31DE7"/>
    <w:rsid w:val="00C3797C"/>
    <w:rsid w:val="00C46D79"/>
    <w:rsid w:val="00C50782"/>
    <w:rsid w:val="00C553C6"/>
    <w:rsid w:val="00C834F7"/>
    <w:rsid w:val="00C85499"/>
    <w:rsid w:val="00CF2DF9"/>
    <w:rsid w:val="00D02B8E"/>
    <w:rsid w:val="00D238FB"/>
    <w:rsid w:val="00D24BD9"/>
    <w:rsid w:val="00D35C10"/>
    <w:rsid w:val="00D50F7B"/>
    <w:rsid w:val="00D61148"/>
    <w:rsid w:val="00D720C0"/>
    <w:rsid w:val="00D73EB1"/>
    <w:rsid w:val="00D75044"/>
    <w:rsid w:val="00D7581D"/>
    <w:rsid w:val="00D802EE"/>
    <w:rsid w:val="00D94999"/>
    <w:rsid w:val="00D977A9"/>
    <w:rsid w:val="00DC2263"/>
    <w:rsid w:val="00DD6310"/>
    <w:rsid w:val="00DF7428"/>
    <w:rsid w:val="00E141DA"/>
    <w:rsid w:val="00E16FA8"/>
    <w:rsid w:val="00E225B5"/>
    <w:rsid w:val="00E52934"/>
    <w:rsid w:val="00E5514B"/>
    <w:rsid w:val="00E573FA"/>
    <w:rsid w:val="00E76D9D"/>
    <w:rsid w:val="00EB2ED9"/>
    <w:rsid w:val="00EC0303"/>
    <w:rsid w:val="00F1798E"/>
    <w:rsid w:val="00F21BF1"/>
    <w:rsid w:val="00F221A8"/>
    <w:rsid w:val="00F460EE"/>
    <w:rsid w:val="00F54B5E"/>
    <w:rsid w:val="00F56947"/>
    <w:rsid w:val="00F748C0"/>
    <w:rsid w:val="00F9053F"/>
    <w:rsid w:val="00FA6965"/>
    <w:rsid w:val="00FA7225"/>
    <w:rsid w:val="00FB0D20"/>
    <w:rsid w:val="00FB6611"/>
    <w:rsid w:val="00FD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87CB5B"/>
  <w15:docId w15:val="{4C943F96-3540-4953-AAAB-474CDCA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260"/>
    <w:pPr>
      <w:tabs>
        <w:tab w:val="center" w:pos="4252"/>
        <w:tab w:val="right" w:pos="8504"/>
      </w:tabs>
      <w:snapToGrid w:val="0"/>
    </w:pPr>
  </w:style>
  <w:style w:type="character" w:customStyle="1" w:styleId="a5">
    <w:name w:val="ヘッダー (文字)"/>
    <w:basedOn w:val="a0"/>
    <w:link w:val="a4"/>
    <w:uiPriority w:val="99"/>
    <w:rsid w:val="00837260"/>
  </w:style>
  <w:style w:type="paragraph" w:styleId="a6">
    <w:name w:val="footer"/>
    <w:basedOn w:val="a"/>
    <w:link w:val="a7"/>
    <w:uiPriority w:val="99"/>
    <w:unhideWhenUsed/>
    <w:rsid w:val="00837260"/>
    <w:pPr>
      <w:tabs>
        <w:tab w:val="center" w:pos="4252"/>
        <w:tab w:val="right" w:pos="8504"/>
      </w:tabs>
      <w:snapToGrid w:val="0"/>
    </w:pPr>
  </w:style>
  <w:style w:type="character" w:customStyle="1" w:styleId="a7">
    <w:name w:val="フッター (文字)"/>
    <w:basedOn w:val="a0"/>
    <w:link w:val="a6"/>
    <w:uiPriority w:val="99"/>
    <w:rsid w:val="00837260"/>
  </w:style>
  <w:style w:type="paragraph" w:styleId="a8">
    <w:name w:val="Balloon Text"/>
    <w:basedOn w:val="a"/>
    <w:link w:val="a9"/>
    <w:uiPriority w:val="99"/>
    <w:semiHidden/>
    <w:unhideWhenUsed/>
    <w:rsid w:val="00D50F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0F7B"/>
    <w:rPr>
      <w:rFonts w:asciiTheme="majorHAnsi" w:eastAsiaTheme="majorEastAsia" w:hAnsiTheme="majorHAnsi" w:cstheme="majorBidi"/>
      <w:sz w:val="18"/>
      <w:szCs w:val="18"/>
    </w:rPr>
  </w:style>
  <w:style w:type="character" w:styleId="aa">
    <w:name w:val="annotation reference"/>
    <w:uiPriority w:val="99"/>
    <w:semiHidden/>
    <w:unhideWhenUsed/>
    <w:rsid w:val="008B6D83"/>
    <w:rPr>
      <w:sz w:val="18"/>
      <w:szCs w:val="18"/>
    </w:rPr>
  </w:style>
  <w:style w:type="paragraph" w:styleId="ab">
    <w:name w:val="annotation text"/>
    <w:basedOn w:val="a"/>
    <w:link w:val="ac"/>
    <w:uiPriority w:val="99"/>
    <w:semiHidden/>
    <w:unhideWhenUsed/>
    <w:rsid w:val="008B6D83"/>
    <w:pPr>
      <w:jc w:val="left"/>
    </w:pPr>
    <w:rPr>
      <w:rFonts w:ascii="Century" w:eastAsia="ＭＳ 明朝" w:hAnsi="Century" w:cs="Times New Roman"/>
      <w:szCs w:val="24"/>
    </w:rPr>
  </w:style>
  <w:style w:type="character" w:customStyle="1" w:styleId="ac">
    <w:name w:val="コメント文字列 (文字)"/>
    <w:basedOn w:val="a0"/>
    <w:link w:val="ab"/>
    <w:uiPriority w:val="99"/>
    <w:semiHidden/>
    <w:rsid w:val="008B6D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EE6C7-054A-4760-80FE-D547003A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Pages>
  <Words>870</Words>
  <Characters>4959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園田　千草</dc:creator>
  <cp:lastModifiedBy>園田　千草</cp:lastModifiedBy>
  <cp:revision>16</cp:revision>
  <cp:lastPrinted>2021-03-17T02:44:00Z</cp:lastPrinted>
  <dcterms:created xsi:type="dcterms:W3CDTF">2021-03-08T04:27:00Z</dcterms:created>
  <dcterms:modified xsi:type="dcterms:W3CDTF">2021-04-22T09:00:00Z</dcterms:modified>
</cp:coreProperties>
</file>