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DF7" w14:textId="2413E381" w:rsidR="00827F95" w:rsidRPr="008C2460" w:rsidRDefault="00686BED" w:rsidP="008B24D1">
      <w:pPr>
        <w:ind w:right="-2"/>
        <w:jc w:val="right"/>
        <w:rPr>
          <w:rFonts w:asciiTheme="majorHAnsi" w:eastAsiaTheme="majorEastAsia" w:hAnsiTheme="majorHAnsi" w:cstheme="majorHAnsi"/>
          <w:sz w:val="24"/>
          <w:szCs w:val="21"/>
        </w:rPr>
      </w:pPr>
      <w:r w:rsidRPr="00D13977">
        <w:rPr>
          <w:rFonts w:ascii="Arial" w:hAnsi="Arial" w:cs="Arial"/>
          <w:noProof/>
          <w:color w:val="222222"/>
          <w:shd w:val="clear" w:color="auto" w:fill="FFFFFF"/>
        </w:rPr>
        <mc:AlternateContent>
          <mc:Choice Requires="wps">
            <w:drawing>
              <wp:anchor distT="45720" distB="45720" distL="114300" distR="114300" simplePos="0" relativeHeight="251659776" behindDoc="1" locked="0" layoutInCell="1" allowOverlap="1" wp14:anchorId="326E14D3" wp14:editId="7738B86D">
                <wp:simplePos x="0" y="0"/>
                <wp:positionH relativeFrom="margin">
                  <wp:posOffset>4145280</wp:posOffset>
                </wp:positionH>
                <wp:positionV relativeFrom="paragraph">
                  <wp:posOffset>60325</wp:posOffset>
                </wp:positionV>
                <wp:extent cx="1617345" cy="1404620"/>
                <wp:effectExtent l="0" t="0" r="20955" b="15875"/>
                <wp:wrapTight wrapText="bothSides">
                  <wp:wrapPolygon edited="0">
                    <wp:start x="0" y="0"/>
                    <wp:lineTo x="0" y="21363"/>
                    <wp:lineTo x="21625" y="21363"/>
                    <wp:lineTo x="21625"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404620"/>
                        </a:xfrm>
                        <a:prstGeom prst="rect">
                          <a:avLst/>
                        </a:prstGeom>
                        <a:solidFill>
                          <a:srgbClr val="FFFFFF"/>
                        </a:solidFill>
                        <a:ln w="9525">
                          <a:solidFill>
                            <a:srgbClr val="000000"/>
                          </a:solidFill>
                          <a:miter lim="800000"/>
                          <a:headEnd/>
                          <a:tailEnd/>
                        </a:ln>
                      </wps:spPr>
                      <wps:txbx>
                        <w:txbxContent>
                          <w:p w14:paraId="4CE6679C" w14:textId="77777777" w:rsidR="00D86B25" w:rsidRPr="009E78CE" w:rsidRDefault="00D86B25" w:rsidP="00686BED">
                            <w:pPr>
                              <w:jc w:val="center"/>
                              <w:rPr>
                                <w:rFonts w:cs="Times New Roman"/>
                              </w:rPr>
                            </w:pPr>
                            <w:r w:rsidRPr="001C164A">
                              <w:rPr>
                                <w:rFonts w:cs="Times New Roman"/>
                                <w:color w:val="222222"/>
                                <w:shd w:val="clear" w:color="auto" w:fill="FFFFFF"/>
                              </w:rPr>
                              <w:t>Tentative Translation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E14D3" id="_x0000_t202" coordsize="21600,21600" o:spt="202" path="m,l,21600r21600,l21600,xe">
                <v:stroke joinstyle="miter"/>
                <v:path gradientshapeok="t" o:connecttype="rect"/>
              </v:shapetype>
              <v:shape id="テキスト ボックス 2" o:spid="_x0000_s1026" type="#_x0000_t202" style="position:absolute;left:0;text-align:left;margin-left:326.4pt;margin-top:4.75pt;width:127.35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">
                <v:textbox style="mso-fit-shape-to-text:t">
                  <w:txbxContent>
                    <w:p w14:paraId="4CE6679C" w14:textId="77777777" w:rsidR="00D86B25" w:rsidRPr="009E78CE" w:rsidRDefault="00D86B25" w:rsidP="00686BED">
                      <w:pPr>
                        <w:jc w:val="center"/>
                        <w:rPr>
                          <w:rFonts w:cs="Times New Roman"/>
                        </w:rPr>
                      </w:pPr>
                      <w:r w:rsidRPr="001C164A">
                        <w:rPr>
                          <w:rFonts w:cs="Times New Roman"/>
                          <w:color w:val="222222"/>
                          <w:shd w:val="clear" w:color="auto" w:fill="FFFFFF"/>
                        </w:rPr>
                        <w:t>Tentative Translation</w:t>
                      </w:r>
                    </w:p>
                  </w:txbxContent>
                </v:textbox>
                <w10:wrap type="tight" anchorx="margin"/>
              </v:shape>
            </w:pict>
          </mc:Fallback>
        </mc:AlternateContent>
      </w:r>
    </w:p>
    <w:p w14:paraId="0B9BA270" w14:textId="22C1C961" w:rsidR="001536BE" w:rsidRPr="008C2460" w:rsidRDefault="001536BE" w:rsidP="008B24D1">
      <w:pPr>
        <w:ind w:right="-2"/>
        <w:jc w:val="right"/>
        <w:rPr>
          <w:rFonts w:eastAsiaTheme="majorEastAsia" w:cs="Arial"/>
          <w:szCs w:val="21"/>
        </w:rPr>
      </w:pPr>
    </w:p>
    <w:p w14:paraId="7B2A5023" w14:textId="77777777" w:rsidR="009533F4" w:rsidRPr="008C2460" w:rsidRDefault="009533F4" w:rsidP="008B24D1">
      <w:pPr>
        <w:ind w:right="-2"/>
        <w:rPr>
          <w:rFonts w:eastAsiaTheme="majorEastAsia" w:cstheme="majorHAnsi"/>
          <w:szCs w:val="21"/>
        </w:rPr>
      </w:pPr>
    </w:p>
    <w:p w14:paraId="773592E5" w14:textId="77777777" w:rsidR="00827F95" w:rsidRPr="008C2460" w:rsidRDefault="00827F95" w:rsidP="008B24D1">
      <w:pPr>
        <w:ind w:right="-2"/>
        <w:rPr>
          <w:rFonts w:eastAsiaTheme="majorEastAsia" w:cstheme="majorHAnsi"/>
          <w:szCs w:val="21"/>
        </w:rPr>
      </w:pPr>
    </w:p>
    <w:p w14:paraId="11EA7456" w14:textId="2D7CAEF8" w:rsidR="00827F95" w:rsidRPr="008C2460" w:rsidRDefault="00827F95" w:rsidP="008B24D1">
      <w:pPr>
        <w:ind w:right="-2"/>
        <w:rPr>
          <w:rFonts w:eastAsiaTheme="majorEastAsia" w:cstheme="majorHAnsi"/>
          <w:sz w:val="32"/>
          <w:szCs w:val="32"/>
        </w:rPr>
      </w:pPr>
    </w:p>
    <w:p w14:paraId="23513BCF" w14:textId="77777777" w:rsidR="00B52264" w:rsidRPr="008C2460" w:rsidRDefault="00B52264" w:rsidP="008B24D1">
      <w:pPr>
        <w:ind w:right="-2"/>
        <w:rPr>
          <w:rFonts w:eastAsiaTheme="majorEastAsia" w:cstheme="majorHAnsi"/>
          <w:sz w:val="32"/>
          <w:szCs w:val="32"/>
        </w:rPr>
      </w:pPr>
    </w:p>
    <w:p w14:paraId="73A125D0" w14:textId="77777777" w:rsidR="00817060" w:rsidRPr="008C2460" w:rsidRDefault="00D12948" w:rsidP="008B24D1">
      <w:pPr>
        <w:ind w:right="-2"/>
        <w:jc w:val="center"/>
        <w:rPr>
          <w:rFonts w:asciiTheme="majorHAnsi" w:eastAsiaTheme="majorEastAsia" w:hAnsiTheme="majorHAnsi" w:cstheme="majorHAnsi"/>
          <w:b/>
          <w:sz w:val="32"/>
          <w:szCs w:val="32"/>
        </w:rPr>
      </w:pPr>
      <w:r w:rsidRPr="008C2460">
        <w:rPr>
          <w:rFonts w:asciiTheme="majorHAnsi" w:eastAsia="Arial" w:hAnsiTheme="majorHAnsi" w:cstheme="majorHAnsi"/>
          <w:b/>
          <w:sz w:val="32"/>
          <w:szCs w:val="32"/>
          <w:lang w:bidi="en-US"/>
        </w:rPr>
        <w:t xml:space="preserve">Project for Establishment and Operation of Specified Complex Tourist Facilities in </w:t>
      </w:r>
      <w:proofErr w:type="spellStart"/>
      <w:r w:rsidRPr="008C2460">
        <w:rPr>
          <w:rFonts w:asciiTheme="majorHAnsi" w:eastAsia="Arial" w:hAnsiTheme="majorHAnsi" w:cstheme="majorHAnsi"/>
          <w:b/>
          <w:sz w:val="32"/>
          <w:szCs w:val="32"/>
          <w:lang w:bidi="en-US"/>
        </w:rPr>
        <w:t>Yumeshima</w:t>
      </w:r>
      <w:proofErr w:type="spellEnd"/>
      <w:r w:rsidRPr="008C2460">
        <w:rPr>
          <w:rFonts w:asciiTheme="majorHAnsi" w:eastAsia="Arial" w:hAnsiTheme="majorHAnsi" w:cstheme="majorHAnsi"/>
          <w:b/>
          <w:sz w:val="32"/>
          <w:szCs w:val="32"/>
          <w:lang w:bidi="en-US"/>
        </w:rPr>
        <w:t>, Osaka</w:t>
      </w:r>
    </w:p>
    <w:p w14:paraId="7310BDC8" w14:textId="2A0B84BC" w:rsidR="00827F95" w:rsidRPr="008C2460" w:rsidRDefault="004A6745" w:rsidP="008B24D1">
      <w:pPr>
        <w:ind w:right="-2"/>
        <w:jc w:val="center"/>
        <w:rPr>
          <w:rFonts w:asciiTheme="majorHAnsi" w:eastAsiaTheme="majorEastAsia" w:hAnsiTheme="majorHAnsi" w:cstheme="majorHAnsi"/>
          <w:b/>
          <w:sz w:val="32"/>
          <w:szCs w:val="32"/>
        </w:rPr>
      </w:pPr>
      <w:r>
        <w:rPr>
          <w:rFonts w:asciiTheme="majorHAnsi" w:eastAsia="Arial" w:hAnsiTheme="majorHAnsi" w:cstheme="majorHAnsi"/>
          <w:b/>
          <w:sz w:val="32"/>
          <w:szCs w:val="32"/>
          <w:lang w:bidi="en-US"/>
        </w:rPr>
        <w:t>Guidance</w:t>
      </w:r>
    </w:p>
    <w:p w14:paraId="644D9964" w14:textId="20947567" w:rsidR="00827F95" w:rsidRPr="008C2460" w:rsidRDefault="00827F95" w:rsidP="008B24D1">
      <w:pPr>
        <w:ind w:right="-2"/>
        <w:jc w:val="center"/>
        <w:rPr>
          <w:rFonts w:eastAsiaTheme="majorEastAsia" w:cstheme="majorHAnsi"/>
          <w:b/>
          <w:sz w:val="32"/>
          <w:szCs w:val="32"/>
        </w:rPr>
      </w:pPr>
    </w:p>
    <w:p w14:paraId="11560425" w14:textId="653F0165" w:rsidR="00827F95" w:rsidRDefault="00827F95" w:rsidP="008B24D1">
      <w:pPr>
        <w:ind w:right="-2"/>
        <w:jc w:val="center"/>
        <w:rPr>
          <w:rFonts w:eastAsiaTheme="majorEastAsia" w:cstheme="majorHAnsi"/>
          <w:b/>
          <w:sz w:val="32"/>
          <w:szCs w:val="32"/>
        </w:rPr>
      </w:pPr>
    </w:p>
    <w:p w14:paraId="3D25625F" w14:textId="77777777" w:rsidR="00F4319A" w:rsidRPr="008C2460" w:rsidRDefault="00F4319A" w:rsidP="008B24D1">
      <w:pPr>
        <w:ind w:right="-2"/>
        <w:jc w:val="center"/>
        <w:rPr>
          <w:rFonts w:eastAsiaTheme="majorEastAsia" w:cstheme="majorHAnsi"/>
          <w:b/>
          <w:sz w:val="32"/>
          <w:szCs w:val="32"/>
        </w:rPr>
      </w:pPr>
    </w:p>
    <w:p w14:paraId="23AE8753" w14:textId="490D521C" w:rsidR="00F4319A" w:rsidRPr="00F07087" w:rsidRDefault="00F4319A" w:rsidP="0033433A">
      <w:pPr>
        <w:spacing w:line="276" w:lineRule="auto"/>
        <w:ind w:firstLineChars="50" w:firstLine="105"/>
        <w:jc w:val="left"/>
        <w:rPr>
          <w:rFonts w:eastAsiaTheme="majorEastAsia" w:cs="Times New Roman"/>
        </w:rPr>
      </w:pPr>
      <w:r w:rsidRPr="00E915B8">
        <w:rPr>
          <w:rFonts w:eastAsiaTheme="majorEastAsia" w:cs="Times New Roman"/>
        </w:rPr>
        <w:t xml:space="preserve">The original copy of </w:t>
      </w:r>
      <w:r w:rsidR="003E668B">
        <w:rPr>
          <w:rFonts w:eastAsiaTheme="majorEastAsia" w:cs="Times New Roman"/>
        </w:rPr>
        <w:t>the G</w:t>
      </w:r>
      <w:r w:rsidRPr="00E915B8">
        <w:rPr>
          <w:rFonts w:eastAsiaTheme="majorEastAsia" w:cs="Times New Roman"/>
        </w:rPr>
        <w:t>uidance was prepared in Japanese language, and this English version wa</w:t>
      </w:r>
      <w:r w:rsidRPr="00A50DC1">
        <w:rPr>
          <w:rFonts w:eastAsiaTheme="majorEastAsia" w:cs="Times New Roman"/>
        </w:rPr>
        <w:t>s prepared for referen</w:t>
      </w:r>
      <w:r w:rsidRPr="004D365C">
        <w:rPr>
          <w:rFonts w:eastAsiaTheme="majorEastAsia" w:cs="Times New Roman"/>
        </w:rPr>
        <w:t>ce purpose only.</w:t>
      </w:r>
    </w:p>
    <w:p w14:paraId="1CC3A74C" w14:textId="0E958B50" w:rsidR="00827F95" w:rsidRPr="008C2460" w:rsidRDefault="00F4319A" w:rsidP="0033433A">
      <w:pPr>
        <w:spacing w:line="276" w:lineRule="auto"/>
        <w:ind w:right="-2" w:firstLineChars="50" w:firstLine="105"/>
        <w:rPr>
          <w:rFonts w:eastAsiaTheme="majorEastAsia" w:cstheme="majorHAnsi"/>
          <w:b/>
          <w:sz w:val="32"/>
          <w:szCs w:val="32"/>
        </w:rPr>
      </w:pPr>
      <w:r w:rsidRPr="00E915B8">
        <w:rPr>
          <w:rFonts w:eastAsiaTheme="majorEastAsia" w:cs="Times New Roman"/>
        </w:rPr>
        <w:t>In the event of any inconsistency, the Japanese version should prevail.</w:t>
      </w:r>
    </w:p>
    <w:p w14:paraId="0CEC3D01" w14:textId="5DED13A0" w:rsidR="000C6B61" w:rsidRDefault="000C6B61" w:rsidP="0033433A">
      <w:pPr>
        <w:spacing w:line="276" w:lineRule="auto"/>
        <w:ind w:right="-2"/>
        <w:jc w:val="center"/>
        <w:rPr>
          <w:rFonts w:eastAsiaTheme="majorEastAsia" w:cstheme="majorHAnsi"/>
          <w:b/>
          <w:sz w:val="32"/>
          <w:szCs w:val="32"/>
        </w:rPr>
      </w:pPr>
    </w:p>
    <w:p w14:paraId="6B16BDCD" w14:textId="627C4679" w:rsidR="000C6B61" w:rsidRDefault="000C6B61" w:rsidP="008B24D1">
      <w:pPr>
        <w:ind w:right="-2"/>
        <w:jc w:val="center"/>
        <w:rPr>
          <w:rFonts w:eastAsiaTheme="majorEastAsia" w:cstheme="majorHAnsi"/>
          <w:b/>
          <w:sz w:val="32"/>
          <w:szCs w:val="32"/>
        </w:rPr>
      </w:pPr>
    </w:p>
    <w:p w14:paraId="54A88A77" w14:textId="60D4D065" w:rsidR="000C6B61" w:rsidRDefault="000C6B61" w:rsidP="008B24D1">
      <w:pPr>
        <w:ind w:right="-2"/>
        <w:jc w:val="center"/>
        <w:rPr>
          <w:rFonts w:eastAsiaTheme="majorEastAsia" w:cstheme="majorHAnsi"/>
          <w:b/>
          <w:sz w:val="32"/>
          <w:szCs w:val="32"/>
        </w:rPr>
      </w:pPr>
    </w:p>
    <w:p w14:paraId="5F4B9260" w14:textId="70EFFE7D" w:rsidR="000C6B61" w:rsidRDefault="000C6B61" w:rsidP="008B24D1">
      <w:pPr>
        <w:ind w:right="-2"/>
        <w:jc w:val="center"/>
        <w:rPr>
          <w:rFonts w:eastAsiaTheme="majorEastAsia" w:cstheme="majorHAnsi"/>
          <w:b/>
          <w:sz w:val="32"/>
          <w:szCs w:val="32"/>
        </w:rPr>
      </w:pPr>
    </w:p>
    <w:p w14:paraId="4202E404" w14:textId="77777777" w:rsidR="000C6B61" w:rsidRPr="008C2460" w:rsidRDefault="000C6B61" w:rsidP="008B24D1">
      <w:pPr>
        <w:ind w:right="-2"/>
        <w:jc w:val="center"/>
        <w:rPr>
          <w:rFonts w:eastAsiaTheme="majorEastAsia" w:cstheme="majorHAnsi"/>
          <w:b/>
          <w:sz w:val="32"/>
          <w:szCs w:val="32"/>
        </w:rPr>
      </w:pPr>
    </w:p>
    <w:p w14:paraId="50448076" w14:textId="77777777" w:rsidR="00A17CF1" w:rsidRPr="008C2460" w:rsidRDefault="00A17CF1" w:rsidP="00B9796E">
      <w:pPr>
        <w:ind w:right="-2"/>
        <w:rPr>
          <w:rFonts w:eastAsiaTheme="majorEastAsia" w:cstheme="majorHAnsi"/>
          <w:b/>
          <w:sz w:val="32"/>
          <w:szCs w:val="32"/>
        </w:rPr>
      </w:pPr>
    </w:p>
    <w:p w14:paraId="36EE646C" w14:textId="0840B77F" w:rsidR="00827F95" w:rsidRDefault="00912CC1" w:rsidP="008B24D1">
      <w:pPr>
        <w:ind w:right="-2"/>
        <w:jc w:val="center"/>
        <w:rPr>
          <w:rFonts w:asciiTheme="majorHAnsi" w:eastAsia="Arial" w:hAnsiTheme="majorHAnsi" w:cstheme="majorHAnsi"/>
          <w:b/>
          <w:sz w:val="32"/>
          <w:szCs w:val="32"/>
          <w:lang w:bidi="en-US"/>
        </w:rPr>
      </w:pPr>
      <w:r w:rsidRPr="008C2460">
        <w:rPr>
          <w:rFonts w:asciiTheme="majorHAnsi" w:eastAsia="Arial" w:hAnsiTheme="majorHAnsi" w:cstheme="majorHAnsi"/>
          <w:b/>
          <w:sz w:val="32"/>
          <w:szCs w:val="32"/>
          <w:lang w:bidi="en-US"/>
        </w:rPr>
        <w:t>December 2019 (First year of the Reiwa era)</w:t>
      </w:r>
    </w:p>
    <w:p w14:paraId="35CC2574" w14:textId="769D88FA" w:rsidR="00223922" w:rsidRPr="00223922" w:rsidRDefault="00223922" w:rsidP="00223922">
      <w:pPr>
        <w:ind w:firstLine="295"/>
        <w:jc w:val="center"/>
        <w:rPr>
          <w:rFonts w:asciiTheme="majorHAnsi" w:hAnsiTheme="majorHAnsi"/>
          <w:b/>
          <w:spacing w:val="7"/>
          <w:sz w:val="28"/>
          <w:szCs w:val="28"/>
        </w:rPr>
      </w:pPr>
      <w:r w:rsidRPr="00163789">
        <w:rPr>
          <w:rStyle w:val="datelinepublished1"/>
          <w:rFonts w:cstheme="majorHAnsi"/>
          <w:b/>
          <w:color w:val="auto"/>
          <w:sz w:val="28"/>
          <w:szCs w:val="28"/>
          <w:specVanish w:val="0"/>
        </w:rPr>
        <w:t xml:space="preserve">[Modified on </w:t>
      </w:r>
      <w:r>
        <w:rPr>
          <w:rStyle w:val="datelinepublished1"/>
          <w:rFonts w:cstheme="majorHAnsi" w:hint="eastAsia"/>
          <w:b/>
          <w:color w:val="auto"/>
          <w:sz w:val="28"/>
          <w:szCs w:val="28"/>
          <w:specVanish w:val="0"/>
        </w:rPr>
        <w:t>19</w:t>
      </w:r>
      <w:r w:rsidRPr="00163789">
        <w:rPr>
          <w:rStyle w:val="datelinepublished1"/>
          <w:rFonts w:cstheme="majorHAnsi"/>
          <w:b/>
          <w:color w:val="auto"/>
          <w:sz w:val="28"/>
          <w:szCs w:val="28"/>
          <w:specVanish w:val="0"/>
        </w:rPr>
        <w:t xml:space="preserve"> March 202</w:t>
      </w:r>
      <w:r>
        <w:rPr>
          <w:rStyle w:val="datelinepublished1"/>
          <w:rFonts w:cstheme="majorHAnsi" w:hint="eastAsia"/>
          <w:b/>
          <w:color w:val="auto"/>
          <w:sz w:val="28"/>
          <w:szCs w:val="28"/>
          <w:specVanish w:val="0"/>
        </w:rPr>
        <w:t>1</w:t>
      </w:r>
      <w:r>
        <w:rPr>
          <w:rStyle w:val="datelinepublished1"/>
          <w:rFonts w:cstheme="majorHAnsi"/>
          <w:b/>
          <w:color w:val="auto"/>
          <w:sz w:val="28"/>
          <w:szCs w:val="28"/>
          <w:specVanish w:val="0"/>
        </w:rPr>
        <w:t xml:space="preserve"> </w:t>
      </w:r>
      <w:r>
        <w:rPr>
          <w:rStyle w:val="datelinepublished1"/>
          <w:rFonts w:cstheme="majorHAnsi" w:hint="eastAsia"/>
          <w:b/>
          <w:color w:val="auto"/>
          <w:sz w:val="28"/>
          <w:szCs w:val="28"/>
          <w:specVanish w:val="0"/>
        </w:rPr>
        <w:t>(</w:t>
      </w:r>
      <w:r>
        <w:rPr>
          <w:rStyle w:val="datelinepublished1"/>
          <w:rFonts w:cstheme="majorHAnsi"/>
          <w:b/>
          <w:color w:val="auto"/>
          <w:sz w:val="28"/>
          <w:szCs w:val="28"/>
          <w:specVanish w:val="0"/>
        </w:rPr>
        <w:t>Third year of the Reiwa era</w:t>
      </w:r>
      <w:r>
        <w:rPr>
          <w:rStyle w:val="datelinepublished1"/>
          <w:rFonts w:cstheme="majorHAnsi" w:hint="eastAsia"/>
          <w:b/>
          <w:color w:val="auto"/>
          <w:sz w:val="28"/>
          <w:szCs w:val="28"/>
          <w:specVanish w:val="0"/>
        </w:rPr>
        <w:t>)</w:t>
      </w:r>
      <w:r w:rsidRPr="00163789">
        <w:rPr>
          <w:rStyle w:val="datelinepublished1"/>
          <w:rFonts w:cstheme="majorHAnsi"/>
          <w:b/>
          <w:color w:val="auto"/>
          <w:sz w:val="28"/>
          <w:szCs w:val="28"/>
          <w:specVanish w:val="0"/>
        </w:rPr>
        <w:t>]</w:t>
      </w:r>
    </w:p>
    <w:p w14:paraId="728F5E58" w14:textId="5CE12B9F" w:rsidR="00827F95" w:rsidRPr="008C2460" w:rsidRDefault="00827F95" w:rsidP="008B24D1">
      <w:pPr>
        <w:ind w:right="-2"/>
        <w:jc w:val="center"/>
        <w:rPr>
          <w:rFonts w:asciiTheme="majorHAnsi" w:eastAsiaTheme="majorEastAsia" w:hAnsiTheme="majorHAnsi" w:cstheme="majorHAnsi"/>
          <w:b/>
          <w:sz w:val="32"/>
          <w:szCs w:val="32"/>
        </w:rPr>
      </w:pPr>
      <w:r w:rsidRPr="008C2460">
        <w:rPr>
          <w:rFonts w:asciiTheme="majorHAnsi" w:eastAsia="Arial" w:hAnsiTheme="majorHAnsi" w:cstheme="majorHAnsi"/>
          <w:b/>
          <w:sz w:val="32"/>
          <w:szCs w:val="32"/>
          <w:lang w:bidi="en-US"/>
        </w:rPr>
        <w:t>Osaka Prefecture and Osaka City</w:t>
      </w:r>
      <w:r w:rsidR="003312DA" w:rsidRPr="008C2460">
        <w:rPr>
          <w:rStyle w:val="affe"/>
          <w:rFonts w:asciiTheme="majorHAnsi" w:eastAsia="Arial" w:hAnsiTheme="majorHAnsi" w:cstheme="majorHAnsi"/>
          <w:b/>
          <w:sz w:val="32"/>
          <w:szCs w:val="32"/>
          <w:lang w:bidi="en-US"/>
        </w:rPr>
        <w:footnoteReference w:id="1"/>
      </w:r>
    </w:p>
    <w:sdt>
      <w:sdtPr>
        <w:rPr>
          <w:rFonts w:asciiTheme="minorEastAsia" w:eastAsiaTheme="minorEastAsia" w:hAnsiTheme="minorEastAsia" w:cstheme="majorHAnsi"/>
          <w:b w:val="0"/>
          <w:bCs w:val="0"/>
          <w:vanish/>
          <w:color w:val="auto"/>
          <w:kern w:val="2"/>
          <w:sz w:val="21"/>
          <w:szCs w:val="21"/>
          <w:lang w:val="ja-JP"/>
        </w:rPr>
        <w:id w:val="1689329777"/>
        <w:docPartObj>
          <w:docPartGallery w:val="Table of Contents"/>
          <w:docPartUnique/>
        </w:docPartObj>
      </w:sdtPr>
      <w:sdtEndPr>
        <w:rPr>
          <w:rFonts w:asciiTheme="minorHAnsi" w:hAnsiTheme="minorHAnsi" w:cstheme="minorBidi"/>
          <w:vanish w:val="0"/>
          <w:szCs w:val="22"/>
        </w:rPr>
      </w:sdtEndPr>
      <w:sdtContent>
        <w:p w14:paraId="42F5B002" w14:textId="04771BD8" w:rsidR="00827F95" w:rsidRPr="0033433A" w:rsidRDefault="00827F95" w:rsidP="008B24D1">
          <w:pPr>
            <w:pStyle w:val="a5"/>
            <w:spacing w:before="0" w:line="240" w:lineRule="auto"/>
            <w:ind w:right="-2"/>
            <w:jc w:val="center"/>
            <w:rPr>
              <w:rFonts w:eastAsia="Arial" w:cs="Arial"/>
              <w:b w:val="0"/>
              <w:noProof/>
              <w:lang w:bidi="en-US"/>
            </w:rPr>
          </w:pPr>
          <w:r w:rsidRPr="0033433A">
            <w:rPr>
              <w:rFonts w:ascii="Arial" w:eastAsia="Arial" w:hAnsi="Arial" w:cs="Arial"/>
              <w:b w:val="0"/>
              <w:color w:val="auto"/>
              <w:sz w:val="24"/>
              <w:szCs w:val="24"/>
              <w:lang w:bidi="en-US"/>
            </w:rPr>
            <w:t>Contents</w:t>
          </w:r>
          <w:r w:rsidR="005E0732" w:rsidRPr="0033433A">
            <w:rPr>
              <w:rFonts w:eastAsia="Arial" w:cs="Arial"/>
              <w:b w:val="0"/>
              <w:noProof/>
              <w:lang w:bidi="en-US"/>
            </w:rPr>
            <w:t xml:space="preserve"> </w:t>
          </w:r>
        </w:p>
        <w:p w14:paraId="6873DD0C" w14:textId="77777777" w:rsidR="0033433A" w:rsidRPr="0033433A" w:rsidRDefault="0033433A" w:rsidP="0033433A">
          <w:pPr>
            <w:rPr>
              <w:lang w:bidi="en-US"/>
            </w:rPr>
          </w:pPr>
        </w:p>
        <w:p w14:paraId="2CD8FF3E" w14:textId="391B4EC9" w:rsidR="00827F95" w:rsidRPr="001F20FA" w:rsidRDefault="001E6475" w:rsidP="007D347F">
          <w:pPr>
            <w:pStyle w:val="21"/>
            <w:ind w:leftChars="0" w:left="0"/>
            <w:rPr>
              <w:noProof/>
            </w:rPr>
            <w:sectPr w:rsidR="00827F95" w:rsidRPr="001F20FA" w:rsidSect="00CF4AB0">
              <w:headerReference w:type="default" r:id="rId8"/>
              <w:pgSz w:w="11907" w:h="16840" w:code="9"/>
              <w:pgMar w:top="1418" w:right="1418" w:bottom="1418" w:left="1418" w:header="720" w:footer="720" w:gutter="0"/>
              <w:cols w:space="720"/>
              <w:docGrid w:type="linesAndChars" w:linePitch="297"/>
            </w:sectPr>
          </w:pPr>
        </w:p>
      </w:sdtContent>
    </w:sdt>
    <w:p w14:paraId="68FB983C" w14:textId="77777777" w:rsidR="007D347F" w:rsidRPr="007D347F" w:rsidRDefault="007D347F" w:rsidP="007D347F">
      <w:pPr>
        <w:rPr>
          <w:lang w:bidi="en-US"/>
        </w:rPr>
      </w:pPr>
    </w:p>
    <w:p w14:paraId="177AC395" w14:textId="2B305CFF" w:rsidR="000C0B8C" w:rsidRPr="001F20FA" w:rsidRDefault="007D347F" w:rsidP="007D347F">
      <w:pPr>
        <w:pStyle w:val="1"/>
        <w:tabs>
          <w:tab w:val="left" w:pos="6145"/>
        </w:tabs>
        <w:ind w:left="1265" w:hangingChars="600" w:hanging="1265"/>
        <w:rPr>
          <w:rFonts w:asciiTheme="majorEastAsia" w:hAnsiTheme="majorEastAsia" w:cstheme="majorHAnsi"/>
          <w:b/>
          <w:sz w:val="21"/>
          <w:szCs w:val="21"/>
        </w:rPr>
      </w:pPr>
      <w:bookmarkStart w:id="0" w:name="_Toc69395759"/>
      <w:r>
        <w:rPr>
          <w:rFonts w:ascii="Arial" w:eastAsia="Arial" w:hAnsi="Arial" w:cs="Arial"/>
          <w:b/>
          <w:sz w:val="21"/>
          <w:szCs w:val="21"/>
          <w:lang w:bidi="en-US"/>
        </w:rPr>
        <w:t xml:space="preserve">Section 1  </w:t>
      </w:r>
      <w:r w:rsidR="000C0B8C" w:rsidRPr="001F20FA">
        <w:rPr>
          <w:rFonts w:ascii="Arial" w:eastAsia="Arial" w:hAnsi="Arial" w:cs="Arial"/>
          <w:b/>
          <w:sz w:val="21"/>
          <w:szCs w:val="21"/>
          <w:lang w:bidi="en-US"/>
        </w:rPr>
        <w:t>Introduction (the purpose and goals of the development of the Specified Complex Tourist Facilities Area)</w:t>
      </w:r>
      <w:bookmarkEnd w:id="0"/>
    </w:p>
    <w:p w14:paraId="64BD8D75" w14:textId="62F8DF2C" w:rsidR="000C0B8C" w:rsidRPr="00DE1D50" w:rsidRDefault="000C0B8C" w:rsidP="008B24D1">
      <w:pPr>
        <w:ind w:right="-2"/>
        <w:rPr>
          <w:rFonts w:cs="Times New Roman"/>
          <w:kern w:val="0"/>
          <w:szCs w:val="21"/>
        </w:rPr>
      </w:pPr>
    </w:p>
    <w:p w14:paraId="03F55377" w14:textId="6B982553" w:rsidR="00271414" w:rsidRPr="001F20FA" w:rsidRDefault="007C36EE" w:rsidP="001613AE">
      <w:pPr>
        <w:pStyle w:val="2"/>
        <w:widowControl/>
        <w:numPr>
          <w:ilvl w:val="0"/>
          <w:numId w:val="2"/>
        </w:numPr>
        <w:tabs>
          <w:tab w:val="left" w:pos="630"/>
        </w:tabs>
        <w:ind w:left="533" w:hanging="420"/>
        <w:rPr>
          <w:rFonts w:asciiTheme="majorEastAsia" w:hAnsiTheme="majorEastAsia" w:cstheme="majorHAnsi"/>
          <w:szCs w:val="21"/>
        </w:rPr>
      </w:pPr>
      <w:bookmarkStart w:id="1" w:name="_Toc69395760"/>
      <w:r w:rsidRPr="001F20FA">
        <w:rPr>
          <w:rFonts w:ascii="Arial" w:eastAsia="Arial" w:hAnsi="Arial" w:cs="Arial"/>
          <w:lang w:bidi="en-US"/>
        </w:rPr>
        <w:t xml:space="preserve">Purpose of </w:t>
      </w:r>
      <w:r w:rsidR="00F4319A">
        <w:rPr>
          <w:rFonts w:ascii="Arial" w:eastAsiaTheme="minorEastAsia" w:hAnsi="Arial" w:cs="Arial" w:hint="eastAsia"/>
          <w:lang w:bidi="en-US"/>
        </w:rPr>
        <w:t xml:space="preserve">the </w:t>
      </w:r>
      <w:r w:rsidRPr="001F20FA">
        <w:rPr>
          <w:rFonts w:ascii="Arial" w:eastAsia="Arial" w:hAnsi="Arial" w:cs="Arial"/>
          <w:lang w:bidi="en-US"/>
        </w:rPr>
        <w:t>development of IR Area</w:t>
      </w:r>
      <w:bookmarkEnd w:id="1"/>
    </w:p>
    <w:p w14:paraId="307497AF" w14:textId="093D1565" w:rsidR="00D24DD4" w:rsidRPr="008C2460" w:rsidRDefault="007D51D6" w:rsidP="007D347F">
      <w:pPr>
        <w:ind w:leftChars="200" w:left="420" w:firstLineChars="100" w:firstLine="210"/>
        <w:rPr>
          <w:szCs w:val="21"/>
        </w:rPr>
      </w:pPr>
      <w:r w:rsidRPr="008C2460">
        <w:rPr>
          <w:rFonts w:eastAsia="Arial" w:cs="Arial"/>
          <w:lang w:bidi="en-US"/>
        </w:rPr>
        <w:t>Amid concerns over the decline in demand and workforce due to the falling and rapid aging of the population we need to focus on a prospective growth industry likely to expand its market in future to drive the further growth of Osaka.</w:t>
      </w:r>
    </w:p>
    <w:p w14:paraId="7EA151D3" w14:textId="6E5D191D" w:rsidR="001D7619" w:rsidRPr="008C2460" w:rsidRDefault="00752614" w:rsidP="007D347F">
      <w:pPr>
        <w:ind w:leftChars="200" w:left="420" w:right="-2" w:firstLineChars="100" w:firstLine="210"/>
        <w:rPr>
          <w:rFonts w:cstheme="majorHAnsi"/>
          <w:szCs w:val="21"/>
        </w:rPr>
      </w:pPr>
      <w:r w:rsidRPr="008C2460">
        <w:rPr>
          <w:rFonts w:eastAsia="Arial" w:cs="Arial"/>
          <w:lang w:bidi="en-US"/>
        </w:rPr>
        <w:t>In this context, the Japanese government declares the target number of foreign travelers to Japan to 60 million by 2030, recognizing the tourism industry as a pillar of the national growth strategy. In Osaka, there is tremendous needs and potential for the tourism industry as indicated by the fact that the growth rate of travelers to Osaka exceeds the growth rate of that for the entire country and travel consumption has increased significantly.</w:t>
      </w:r>
    </w:p>
    <w:p w14:paraId="4B29C2E8" w14:textId="5763CDDD" w:rsidR="007D5AED" w:rsidRPr="008C2460" w:rsidRDefault="007D5AED" w:rsidP="007D347F">
      <w:pPr>
        <w:ind w:leftChars="200" w:left="420" w:right="-2" w:firstLineChars="100" w:firstLine="210"/>
        <w:rPr>
          <w:rFonts w:cstheme="majorHAnsi"/>
          <w:szCs w:val="21"/>
        </w:rPr>
      </w:pPr>
      <w:r w:rsidRPr="008C2460">
        <w:rPr>
          <w:rFonts w:eastAsia="Arial" w:cs="Arial"/>
          <w:lang w:bidi="en-US"/>
        </w:rPr>
        <w:t>Osaka and Kansai region are blessed with a large population and economy as well as with the accumulation of a lot of tourism resources,</w:t>
      </w:r>
      <w:r w:rsidR="005B4F1E">
        <w:rPr>
          <w:rFonts w:eastAsia="Arial" w:cs="Arial"/>
          <w:lang w:bidi="en-US"/>
        </w:rPr>
        <w:t xml:space="preserve"> such as</w:t>
      </w:r>
      <w:r w:rsidRPr="008C2460">
        <w:rPr>
          <w:rFonts w:eastAsia="Arial" w:cs="Arial"/>
          <w:lang w:bidi="en-US"/>
        </w:rPr>
        <w:t xml:space="preserve"> national treasures and important cultural properties. </w:t>
      </w:r>
      <w:proofErr w:type="spellStart"/>
      <w:r w:rsidRPr="008C2460">
        <w:rPr>
          <w:rFonts w:eastAsia="Arial" w:cs="Arial"/>
          <w:lang w:bidi="en-US"/>
        </w:rPr>
        <w:t>Yumeshima</w:t>
      </w:r>
      <w:proofErr w:type="spellEnd"/>
      <w:r w:rsidRPr="008C2460">
        <w:rPr>
          <w:rFonts w:eastAsia="Arial" w:cs="Arial"/>
          <w:lang w:bidi="en-US"/>
        </w:rPr>
        <w:t>, Osaka, which is located in the center of Osaka</w:t>
      </w:r>
      <w:r w:rsidR="00540C7A">
        <w:rPr>
          <w:rFonts w:cs="Arial"/>
          <w:lang w:bidi="en-US"/>
        </w:rPr>
        <w:t xml:space="preserve"> </w:t>
      </w:r>
      <w:r w:rsidR="00540C7A">
        <w:rPr>
          <w:rFonts w:eastAsia="Arial" w:cs="Arial"/>
          <w:lang w:bidi="en-US"/>
        </w:rPr>
        <w:t>and</w:t>
      </w:r>
      <w:r w:rsidRPr="008C2460">
        <w:rPr>
          <w:rFonts w:eastAsia="Arial" w:cs="Arial"/>
          <w:lang w:bidi="en-US"/>
        </w:rPr>
        <w:t xml:space="preserve"> Kansai region, is close to Osaka International Airport, Kobe Airport, and Kansai International Airport that have a network with the airports of Asian countries and other geographical regions, and is connected with other regions of Japan through railroad &amp; highway networks. In addition to these advantages, </w:t>
      </w:r>
      <w:proofErr w:type="spellStart"/>
      <w:r w:rsidRPr="008C2460">
        <w:rPr>
          <w:rFonts w:eastAsia="Arial" w:cs="Arial"/>
          <w:lang w:bidi="en-US"/>
        </w:rPr>
        <w:t>Yumeshima</w:t>
      </w:r>
      <w:proofErr w:type="spellEnd"/>
      <w:r w:rsidRPr="008C2460">
        <w:rPr>
          <w:rFonts w:eastAsia="Arial" w:cs="Arial"/>
          <w:lang w:bidi="en-US"/>
        </w:rPr>
        <w:t xml:space="preserve"> can </w:t>
      </w:r>
      <w:r w:rsidR="005B4F1E">
        <w:rPr>
          <w:rFonts w:eastAsia="Arial" w:cs="Arial"/>
          <w:lang w:bidi="en-US"/>
        </w:rPr>
        <w:t>secure</w:t>
      </w:r>
      <w:r w:rsidRPr="008C2460">
        <w:rPr>
          <w:rFonts w:eastAsia="Arial" w:cs="Arial"/>
          <w:lang w:bidi="en-US"/>
        </w:rPr>
        <w:t xml:space="preserve"> extensive land and p</w:t>
      </w:r>
      <w:r w:rsidR="00336B29">
        <w:rPr>
          <w:rFonts w:eastAsia="Arial" w:cs="Arial"/>
          <w:lang w:bidi="en-US"/>
        </w:rPr>
        <w:t>rovide</w:t>
      </w:r>
      <w:r w:rsidRPr="008C2460">
        <w:rPr>
          <w:rFonts w:eastAsia="Arial" w:cs="Arial"/>
          <w:lang w:bidi="en-US"/>
        </w:rPr>
        <w:t xml:space="preserve"> an opportunity to create an out-of-the-ordinary space by taking advantage of the ocean front location and view, demonstrating its high potential.</w:t>
      </w:r>
      <w:r w:rsidR="00B0423E" w:rsidRPr="00B0423E">
        <w:t xml:space="preserve"> </w:t>
      </w:r>
      <w:r w:rsidR="00B0423E" w:rsidRPr="00B0423E">
        <w:rPr>
          <w:rFonts w:eastAsia="Arial" w:cs="Arial"/>
          <w:lang w:bidi="en-US"/>
        </w:rPr>
        <w:t xml:space="preserve">Furthermore, in </w:t>
      </w:r>
      <w:proofErr w:type="spellStart"/>
      <w:r w:rsidR="00B0423E" w:rsidRPr="00B0423E">
        <w:rPr>
          <w:rFonts w:eastAsia="Arial" w:cs="Arial"/>
          <w:lang w:bidi="en-US"/>
        </w:rPr>
        <w:t>Yumeshima</w:t>
      </w:r>
      <w:proofErr w:type="spellEnd"/>
      <w:r w:rsidR="00B0423E" w:rsidRPr="00B0423E">
        <w:rPr>
          <w:rFonts w:eastAsia="Arial" w:cs="Arial"/>
          <w:lang w:bidi="en-US"/>
        </w:rPr>
        <w:t>, the 2025 World Expo Japan scheduled to be held in 2025 (hereinafter referred to as “Expo 2025”), and thereafter its philosophy and outcome will be carried on and developed.</w:t>
      </w:r>
    </w:p>
    <w:p w14:paraId="42858EF5" w14:textId="617EA8B3" w:rsidR="00D029F5" w:rsidRPr="008C2460" w:rsidRDefault="007D5AED" w:rsidP="007D347F">
      <w:pPr>
        <w:ind w:leftChars="200" w:left="420" w:right="-2" w:firstLineChars="100" w:firstLine="210"/>
        <w:rPr>
          <w:rFonts w:cstheme="majorHAnsi"/>
          <w:szCs w:val="21"/>
        </w:rPr>
      </w:pPr>
      <w:r w:rsidRPr="008C2460">
        <w:rPr>
          <w:rFonts w:eastAsia="Arial" w:cs="Arial"/>
          <w:lang w:bidi="en-US"/>
        </w:rPr>
        <w:t xml:space="preserve">Under such circumstance, in July 2018, the Act on </w:t>
      </w:r>
      <w:r w:rsidR="000660EE">
        <w:rPr>
          <w:rFonts w:eastAsia="Arial" w:cs="Arial"/>
          <w:lang w:bidi="en-US"/>
        </w:rPr>
        <w:t xml:space="preserve">Promotion of </w:t>
      </w:r>
      <w:r w:rsidRPr="008C2460">
        <w:rPr>
          <w:rFonts w:eastAsia="Arial" w:cs="Arial"/>
          <w:lang w:bidi="en-US"/>
        </w:rPr>
        <w:t xml:space="preserve">Development of Specified Complex Tourist </w:t>
      </w:r>
      <w:r w:rsidR="000660EE">
        <w:rPr>
          <w:rFonts w:eastAsia="Arial" w:cs="Arial"/>
          <w:lang w:bidi="en-US"/>
        </w:rPr>
        <w:t>Facilities</w:t>
      </w:r>
      <w:r w:rsidRPr="008C2460">
        <w:rPr>
          <w:rFonts w:eastAsia="Arial" w:cs="Arial"/>
          <w:lang w:bidi="en-US"/>
        </w:rPr>
        <w:t xml:space="preserve"> Areas (Act No.80 of 2018 hereinafter referred to as the “IR Development Act”) was enacted and promulgated in Japan for the purpose of promoting the tourism industry and local economies and thereby serve to improve public finances by realizing attractive and internationally competitive stay-type tourism. </w:t>
      </w:r>
    </w:p>
    <w:p w14:paraId="1C270F48" w14:textId="7395DDDA" w:rsidR="007D5AED" w:rsidRDefault="003912E5" w:rsidP="007D347F">
      <w:pPr>
        <w:ind w:leftChars="200" w:left="420" w:right="-2" w:firstLineChars="100" w:firstLine="210"/>
        <w:rPr>
          <w:rFonts w:eastAsia="Arial" w:cs="Arial"/>
          <w:lang w:bidi="en-US"/>
        </w:rPr>
      </w:pPr>
      <w:r w:rsidRPr="008C2460">
        <w:rPr>
          <w:rFonts w:eastAsia="Arial" w:cs="Arial"/>
          <w:lang w:bidi="en-US"/>
        </w:rPr>
        <w:t>The “Japanese-style IR” stipulated under the IR Development Act is an integrated resort (hereinafter referred to as “IR”) of an unseen scale and quality realized through the integrated development of MICE facilities and other various types of facilities</w:t>
      </w:r>
      <w:r w:rsidR="00F4319A">
        <w:rPr>
          <w:rFonts w:eastAsia="Arial" w:cs="Arial"/>
          <w:lang w:bidi="en-US"/>
        </w:rPr>
        <w:t xml:space="preserve"> for attracting tourist</w:t>
      </w:r>
      <w:r w:rsidRPr="008C2460">
        <w:rPr>
          <w:rFonts w:eastAsia="Arial" w:cs="Arial"/>
          <w:lang w:bidi="en-US"/>
        </w:rPr>
        <w:t xml:space="preserve"> from around the world. The IR is intended to become the hub for interaction between the world and the regions of Japan by acting as a trigger for the development of unprecedented international MICE businesses and other new businesses, </w:t>
      </w:r>
      <w:r w:rsidR="005B4F1E">
        <w:rPr>
          <w:rFonts w:eastAsia="Arial" w:cs="Arial"/>
          <w:lang w:bidi="en-US"/>
        </w:rPr>
        <w:t>and</w:t>
      </w:r>
      <w:r w:rsidRPr="008C2460">
        <w:rPr>
          <w:rFonts w:eastAsia="Arial" w:cs="Arial"/>
          <w:lang w:bidi="en-US"/>
        </w:rPr>
        <w:t xml:space="preserve"> disseminating charms unique to Japan and to</w:t>
      </w:r>
      <w:r w:rsidR="005B4F1E">
        <w:rPr>
          <w:rFonts w:eastAsia="Arial" w:cs="Arial"/>
          <w:lang w:bidi="en-US"/>
        </w:rPr>
        <w:t xml:space="preserve"> direct visiting </w:t>
      </w:r>
      <w:r w:rsidRPr="008C2460">
        <w:rPr>
          <w:rFonts w:eastAsia="Arial" w:cs="Arial"/>
          <w:lang w:bidi="en-US"/>
        </w:rPr>
        <w:t>the Specified Complex Tourist Facilities Area (hereinafter referred to as</w:t>
      </w:r>
      <w:r w:rsidR="005B4F1E">
        <w:rPr>
          <w:rFonts w:eastAsia="Arial" w:cs="Arial"/>
          <w:lang w:bidi="en-US"/>
        </w:rPr>
        <w:t xml:space="preserve"> the</w:t>
      </w:r>
      <w:r w:rsidRPr="008C2460">
        <w:rPr>
          <w:rFonts w:eastAsia="Arial" w:cs="Arial"/>
          <w:lang w:bidi="en-US"/>
        </w:rPr>
        <w:t xml:space="preserve"> “IR Area”) to other regions in the country. It is also assumed that the Japanese-style IR will attract tourists from around the world with its uniqueness and international competitiveness, and revitalize the local areas of Japan and stimulate economic growth nationwide.</w:t>
      </w:r>
    </w:p>
    <w:p w14:paraId="576CDC0B" w14:textId="17638F38" w:rsidR="00B0423E" w:rsidRPr="008C2460" w:rsidRDefault="00B0423E" w:rsidP="007D347F">
      <w:pPr>
        <w:ind w:leftChars="200" w:left="420" w:right="-2" w:firstLineChars="100" w:firstLine="210"/>
        <w:rPr>
          <w:rFonts w:cstheme="majorHAnsi"/>
          <w:szCs w:val="21"/>
        </w:rPr>
      </w:pPr>
      <w:r w:rsidRPr="00B0423E">
        <w:rPr>
          <w:rFonts w:cstheme="majorHAnsi"/>
          <w:szCs w:val="21"/>
        </w:rPr>
        <w:t>The worldwide spread of COVID-19 is having significant impact on tourism industry at this point. However, when infection is contained to some extent, demand for tourism is expected to pick up gradually and toward post-COVID world, it’s becoming more important to make efforts to accelerate the recovery of tourism demand and even boost it. In addition, inbound business which is one of the rapidly growing fields in global business, remains important in the mid to long run and have big potential in post-COVID world. So, introducing IR which would attract new people, goods and investment from all over the world is essential for Japan to put tourism industry back on the track for growth and to become a tourism-oriented nation.</w:t>
      </w:r>
    </w:p>
    <w:p w14:paraId="33B996DE" w14:textId="4E46480A" w:rsidR="00A4476A" w:rsidRPr="008C2460" w:rsidRDefault="00234324" w:rsidP="00D75F0A">
      <w:pPr>
        <w:ind w:leftChars="200" w:left="420" w:right="-2" w:firstLineChars="100" w:firstLine="210"/>
        <w:rPr>
          <w:rFonts w:cstheme="majorHAnsi"/>
          <w:szCs w:val="21"/>
        </w:rPr>
      </w:pPr>
      <w:r w:rsidRPr="008C2460">
        <w:rPr>
          <w:rFonts w:eastAsia="Arial" w:cs="Arial"/>
          <w:lang w:bidi="en-US"/>
        </w:rPr>
        <w:t xml:space="preserve"> Osaka Prefecture and Osaka City</w:t>
      </w:r>
      <w:r w:rsidR="00E22848" w:rsidRPr="008C2460">
        <w:rPr>
          <w:rStyle w:val="affe"/>
          <w:rFonts w:eastAsia="Arial" w:cs="Arial"/>
          <w:lang w:bidi="en-US"/>
        </w:rPr>
        <w:footnoteReference w:id="2"/>
      </w:r>
      <w:r w:rsidR="006A16FC">
        <w:rPr>
          <w:rFonts w:eastAsia="Arial" w:cs="Arial"/>
          <w:lang w:bidi="en-US"/>
        </w:rPr>
        <w:t xml:space="preserve"> </w:t>
      </w:r>
      <w:r w:rsidRPr="008C2460">
        <w:rPr>
          <w:rFonts w:eastAsia="Arial" w:cs="Arial"/>
          <w:lang w:bidi="en-US"/>
        </w:rPr>
        <w:t xml:space="preserve">(hereinafter referred to as "Osaka Pref./City") </w:t>
      </w:r>
      <w:r w:rsidR="005B4F1E">
        <w:rPr>
          <w:rFonts w:eastAsia="Arial" w:cs="Arial"/>
          <w:lang w:bidi="en-US"/>
        </w:rPr>
        <w:t>seek</w:t>
      </w:r>
      <w:r w:rsidRPr="008C2460">
        <w:rPr>
          <w:rFonts w:eastAsia="Arial" w:cs="Arial"/>
          <w:lang w:bidi="en-US"/>
        </w:rPr>
        <w:t xml:space="preserve"> to </w:t>
      </w:r>
      <w:r w:rsidR="005B4F1E" w:rsidRPr="0016070C">
        <w:t>develop the growing tourism industry into their key industry to realize further growth of the economy of Osaka and, ultimately, to stimulate tourism and economy of the entire country, by constructing the world’s top level growth-</w:t>
      </w:r>
      <w:r w:rsidR="005B4F1E">
        <w:t>oriented</w:t>
      </w:r>
      <w:r w:rsidR="005B4F1E" w:rsidRPr="0016070C">
        <w:t xml:space="preserve"> IR (</w:t>
      </w:r>
      <w:r w:rsidR="005B4F1E" w:rsidRPr="008C2460">
        <w:rPr>
          <w:rFonts w:eastAsia="Arial" w:cs="Arial"/>
          <w:lang w:bidi="en-US"/>
        </w:rPr>
        <w:t>Specified Complex Touri</w:t>
      </w:r>
      <w:r w:rsidR="00BA2D60">
        <w:rPr>
          <w:rFonts w:eastAsia="Arial" w:cs="Arial"/>
          <w:lang w:bidi="en-US"/>
        </w:rPr>
        <w:t xml:space="preserve">st Facilities Area in the </w:t>
      </w:r>
      <w:proofErr w:type="spellStart"/>
      <w:r w:rsidR="00BA2D60">
        <w:rPr>
          <w:rFonts w:eastAsia="Arial" w:cs="Arial"/>
          <w:lang w:bidi="en-US"/>
        </w:rPr>
        <w:t>Yumeshima</w:t>
      </w:r>
      <w:proofErr w:type="spellEnd"/>
      <w:r w:rsidR="00BA2D60">
        <w:rPr>
          <w:rFonts w:eastAsia="Arial" w:cs="Arial"/>
          <w:lang w:bidi="en-US"/>
        </w:rPr>
        <w:t>, Osaka</w:t>
      </w:r>
      <w:r w:rsidR="005B4F1E" w:rsidRPr="008C2460">
        <w:rPr>
          <w:rFonts w:eastAsia="Arial" w:cs="Arial"/>
          <w:lang w:bidi="en-US"/>
        </w:rPr>
        <w:t>;</w:t>
      </w:r>
      <w:r w:rsidR="005B4F1E">
        <w:rPr>
          <w:rFonts w:eastAsia="Arial" w:cs="Arial"/>
          <w:lang w:bidi="en-US"/>
        </w:rPr>
        <w:t xml:space="preserve"> </w:t>
      </w:r>
      <w:r w:rsidR="005B4F1E" w:rsidRPr="0016070C">
        <w:t xml:space="preserve">hereinafter referred to as “Osaka IR”) under the IR Development Act in </w:t>
      </w:r>
      <w:proofErr w:type="spellStart"/>
      <w:r w:rsidR="005B4F1E" w:rsidRPr="0016070C">
        <w:t>Yumeshima</w:t>
      </w:r>
      <w:proofErr w:type="spellEnd"/>
      <w:r w:rsidR="005B4F1E" w:rsidRPr="0016070C">
        <w:t>, Osaka, as an engine for susta</w:t>
      </w:r>
      <w:r w:rsidR="00540C7A">
        <w:t>inable economic growth of Osaka and</w:t>
      </w:r>
      <w:r w:rsidR="005B4F1E" w:rsidRPr="0016070C">
        <w:t xml:space="preserve"> Kansai region by making maximu</w:t>
      </w:r>
      <w:r w:rsidR="00540C7A">
        <w:t>m use of the potential of Osaka and</w:t>
      </w:r>
      <w:r w:rsidR="005B4F1E" w:rsidRPr="0016070C">
        <w:t xml:space="preserve"> Kansai region and the private sector’s imagination and ingenuity.</w:t>
      </w:r>
    </w:p>
    <w:p w14:paraId="2E3CF9DF" w14:textId="2F846907" w:rsidR="00517CB3" w:rsidRPr="008C2460" w:rsidRDefault="005B4F1E" w:rsidP="00D75F0A">
      <w:pPr>
        <w:ind w:leftChars="200" w:left="420" w:right="-2" w:firstLineChars="100" w:firstLine="210"/>
        <w:rPr>
          <w:rFonts w:cstheme="majorHAnsi"/>
          <w:szCs w:val="21"/>
        </w:rPr>
      </w:pPr>
      <w:r>
        <w:rPr>
          <w:rFonts w:eastAsia="Arial" w:cs="Arial"/>
          <w:lang w:bidi="en-US"/>
        </w:rPr>
        <w:t>In addition, w</w:t>
      </w:r>
      <w:r w:rsidR="00A318F9" w:rsidRPr="008C2460">
        <w:rPr>
          <w:rFonts w:eastAsia="Arial" w:cs="Arial"/>
          <w:lang w:bidi="en-US"/>
        </w:rPr>
        <w:t xml:space="preserve">hile </w:t>
      </w:r>
      <w:r w:rsidR="00974690">
        <w:rPr>
          <w:rFonts w:eastAsia="Arial" w:cs="Arial"/>
          <w:lang w:bidi="en-US"/>
        </w:rPr>
        <w:t xml:space="preserve">the </w:t>
      </w:r>
      <w:r w:rsidR="00A318F9" w:rsidRPr="008C2460">
        <w:rPr>
          <w:rFonts w:eastAsia="Arial" w:cs="Arial"/>
          <w:lang w:bidi="en-US"/>
        </w:rPr>
        <w:t xml:space="preserve">IR </w:t>
      </w:r>
      <w:r w:rsidR="00974690">
        <w:rPr>
          <w:rFonts w:eastAsia="Arial" w:cs="Arial"/>
          <w:lang w:bidi="en-US"/>
        </w:rPr>
        <w:t>applies</w:t>
      </w:r>
      <w:r w:rsidR="00A318F9" w:rsidRPr="008C2460">
        <w:rPr>
          <w:rFonts w:eastAsia="Arial" w:cs="Arial"/>
          <w:lang w:bidi="en-US"/>
        </w:rPr>
        <w:t xml:space="preserve"> the vitality and ingenuity of the private sector, ensuring stable and continuous operation of </w:t>
      </w:r>
      <w:r w:rsidR="00974690">
        <w:rPr>
          <w:rFonts w:eastAsia="Arial" w:cs="Arial"/>
          <w:lang w:bidi="en-US"/>
        </w:rPr>
        <w:t xml:space="preserve">the </w:t>
      </w:r>
      <w:r w:rsidR="00A318F9" w:rsidRPr="002C15C2">
        <w:rPr>
          <w:rFonts w:eastAsia="Arial" w:cs="Arial"/>
          <w:lang w:bidi="en-US"/>
        </w:rPr>
        <w:t>IR business</w:t>
      </w:r>
      <w:r w:rsidR="00A318F9" w:rsidRPr="008C2460">
        <w:rPr>
          <w:rFonts w:eastAsia="Arial" w:cs="Arial"/>
          <w:lang w:bidi="en-US"/>
        </w:rPr>
        <w:t xml:space="preserve"> over a long period is an extremely important prerequisite from various standpoints including the following: 1) </w:t>
      </w:r>
      <w:r w:rsidR="00974690">
        <w:rPr>
          <w:rFonts w:eastAsia="Arial" w:cs="Arial"/>
          <w:lang w:bidi="en-US"/>
        </w:rPr>
        <w:t xml:space="preserve">appropriate use of the </w:t>
      </w:r>
      <w:r w:rsidR="00A318F9" w:rsidRPr="008C2460">
        <w:rPr>
          <w:rFonts w:eastAsia="Arial" w:cs="Arial"/>
          <w:lang w:bidi="en-US"/>
        </w:rPr>
        <w:t xml:space="preserve">casino business profits 2) </w:t>
      </w:r>
      <w:r w:rsidR="00974690">
        <w:rPr>
          <w:rFonts w:eastAsia="Arial" w:cs="Arial"/>
          <w:lang w:bidi="en-US"/>
        </w:rPr>
        <w:t xml:space="preserve">proper elimination of </w:t>
      </w:r>
      <w:r w:rsidR="00A318F9" w:rsidRPr="008C2460">
        <w:rPr>
          <w:rFonts w:eastAsia="Arial" w:cs="Arial"/>
          <w:lang w:bidi="en-US"/>
        </w:rPr>
        <w:t xml:space="preserve">the harmful effects </w:t>
      </w:r>
      <w:r w:rsidR="00306A09" w:rsidRPr="005F2BF5">
        <w:t>from establishment and operation</w:t>
      </w:r>
      <w:r w:rsidR="00306A09" w:rsidRPr="008C2460">
        <w:rPr>
          <w:rFonts w:eastAsia="Arial" w:cs="Arial"/>
          <w:lang w:bidi="en-US"/>
        </w:rPr>
        <w:t xml:space="preserve"> </w:t>
      </w:r>
      <w:r w:rsidR="00A318F9" w:rsidRPr="008C2460">
        <w:rPr>
          <w:rFonts w:eastAsia="Arial" w:cs="Arial"/>
          <w:lang w:bidi="en-US"/>
        </w:rPr>
        <w:t xml:space="preserve">of casino facilities 3) promotion of tourism and </w:t>
      </w:r>
      <w:r w:rsidR="00974690">
        <w:rPr>
          <w:rFonts w:eastAsia="Arial" w:cs="Arial"/>
          <w:lang w:bidi="en-US"/>
        </w:rPr>
        <w:t xml:space="preserve">the </w:t>
      </w:r>
      <w:r w:rsidR="00A318F9" w:rsidRPr="008C2460">
        <w:rPr>
          <w:rFonts w:eastAsia="Arial" w:cs="Arial"/>
          <w:lang w:bidi="en-US"/>
        </w:rPr>
        <w:t>local economy</w:t>
      </w:r>
      <w:r w:rsidR="00974690">
        <w:rPr>
          <w:rFonts w:eastAsia="Arial" w:cs="Arial"/>
          <w:lang w:bidi="en-US"/>
        </w:rPr>
        <w:t>;</w:t>
      </w:r>
      <w:r w:rsidR="00A318F9" w:rsidRPr="008C2460">
        <w:rPr>
          <w:rFonts w:eastAsia="Arial" w:cs="Arial"/>
          <w:lang w:bidi="en-US"/>
        </w:rPr>
        <w:t xml:space="preserve"> and</w:t>
      </w:r>
      <w:r w:rsidR="00974690">
        <w:rPr>
          <w:rFonts w:eastAsia="Arial" w:cs="Arial"/>
          <w:lang w:bidi="en-US"/>
        </w:rPr>
        <w:t>, 4)</w:t>
      </w:r>
      <w:r w:rsidR="00A318F9" w:rsidRPr="008C2460">
        <w:rPr>
          <w:rFonts w:eastAsia="Arial" w:cs="Arial"/>
          <w:lang w:bidi="en-US"/>
        </w:rPr>
        <w:t xml:space="preserve"> contribution to financial improvement</w:t>
      </w:r>
      <w:r w:rsidR="00974690">
        <w:rPr>
          <w:rFonts w:eastAsia="Arial" w:cs="Arial"/>
          <w:lang w:bidi="en-US"/>
        </w:rPr>
        <w:t>s</w:t>
      </w:r>
      <w:r w:rsidR="00A318F9" w:rsidRPr="008C2460">
        <w:rPr>
          <w:rFonts w:eastAsia="Arial" w:cs="Arial"/>
          <w:lang w:bidi="en-US"/>
        </w:rPr>
        <w:t xml:space="preserve"> should be </w:t>
      </w:r>
      <w:r w:rsidR="000660EE">
        <w:rPr>
          <w:rFonts w:eastAsia="Arial" w:cs="Arial"/>
          <w:lang w:bidi="en-US"/>
        </w:rPr>
        <w:t xml:space="preserve">continuously </w:t>
      </w:r>
      <w:r w:rsidR="00A318F9" w:rsidRPr="008C2460">
        <w:rPr>
          <w:rFonts w:eastAsia="Arial" w:cs="Arial"/>
          <w:lang w:bidi="en-US"/>
        </w:rPr>
        <w:t>provided. In order to realize the</w:t>
      </w:r>
      <w:r w:rsidR="00974690">
        <w:rPr>
          <w:rFonts w:eastAsia="Arial" w:cs="Arial"/>
          <w:lang w:bidi="en-US"/>
        </w:rPr>
        <w:t>se</w:t>
      </w:r>
      <w:r w:rsidR="00A318F9" w:rsidRPr="008C2460">
        <w:rPr>
          <w:rFonts w:eastAsia="Arial" w:cs="Arial"/>
          <w:lang w:bidi="en-US"/>
        </w:rPr>
        <w:t>, Osaka Pref./City will continue to work closely together.</w:t>
      </w:r>
    </w:p>
    <w:p w14:paraId="6C64F782" w14:textId="77777777" w:rsidR="005A240D" w:rsidRPr="008C2460" w:rsidRDefault="005A240D" w:rsidP="008B24D1">
      <w:pPr>
        <w:ind w:right="-2"/>
        <w:rPr>
          <w:rFonts w:cs="Times New Roman"/>
          <w:kern w:val="0"/>
          <w:szCs w:val="21"/>
        </w:rPr>
      </w:pPr>
    </w:p>
    <w:p w14:paraId="6AF6D249" w14:textId="250B6CFA" w:rsidR="005A240D" w:rsidRPr="001F20FA" w:rsidRDefault="007C36EE" w:rsidP="001613AE">
      <w:pPr>
        <w:pStyle w:val="2"/>
        <w:widowControl/>
        <w:numPr>
          <w:ilvl w:val="0"/>
          <w:numId w:val="2"/>
        </w:numPr>
        <w:ind w:left="533" w:hanging="420"/>
        <w:rPr>
          <w:rFonts w:asciiTheme="majorEastAsia" w:hAnsiTheme="majorEastAsia" w:cstheme="majorHAnsi"/>
          <w:szCs w:val="21"/>
        </w:rPr>
      </w:pPr>
      <w:bookmarkStart w:id="2" w:name="_Toc69395761"/>
      <w:r w:rsidRPr="001F20FA">
        <w:rPr>
          <w:rFonts w:ascii="Arial" w:eastAsia="Arial" w:hAnsi="Arial" w:cs="Arial"/>
          <w:lang w:bidi="en-US"/>
        </w:rPr>
        <w:t xml:space="preserve">Goals of </w:t>
      </w:r>
      <w:r w:rsidR="00BA2D60">
        <w:rPr>
          <w:rFonts w:ascii="Arial" w:eastAsia="Arial" w:hAnsi="Arial" w:cs="Arial"/>
          <w:lang w:bidi="en-US"/>
        </w:rPr>
        <w:t xml:space="preserve">the </w:t>
      </w:r>
      <w:r w:rsidRPr="001F20FA">
        <w:rPr>
          <w:rFonts w:ascii="Arial" w:eastAsia="Arial" w:hAnsi="Arial" w:cs="Arial"/>
          <w:lang w:bidi="en-US"/>
        </w:rPr>
        <w:t>development of IR Area</w:t>
      </w:r>
      <w:bookmarkEnd w:id="2"/>
    </w:p>
    <w:p w14:paraId="3EC85C61" w14:textId="1680F000" w:rsidR="00437AC6" w:rsidRPr="008C2460" w:rsidRDefault="00437AC6" w:rsidP="007D347F">
      <w:pPr>
        <w:ind w:leftChars="200" w:left="420" w:firstLineChars="100" w:firstLine="210"/>
      </w:pPr>
      <w:r w:rsidRPr="008C2460">
        <w:rPr>
          <w:rFonts w:eastAsia="Arial" w:cs="Arial"/>
          <w:lang w:bidi="en-US"/>
        </w:rPr>
        <w:t xml:space="preserve">Based on the national goal of developing a Japanese-style IR for the realization of an advanced tourism country and fully meeting its purposes, </w:t>
      </w:r>
      <w:r w:rsidR="00B54993">
        <w:rPr>
          <w:rFonts w:eastAsia="Arial" w:cs="Arial"/>
          <w:lang w:bidi="en-US"/>
        </w:rPr>
        <w:t xml:space="preserve">and </w:t>
      </w:r>
      <w:r w:rsidRPr="008C2460">
        <w:rPr>
          <w:rFonts w:eastAsia="Arial" w:cs="Arial"/>
          <w:lang w:bidi="en-US"/>
        </w:rPr>
        <w:t xml:space="preserve">in order to further </w:t>
      </w:r>
      <w:r w:rsidR="00B54993">
        <w:rPr>
          <w:rFonts w:eastAsia="Arial" w:cs="Arial"/>
          <w:lang w:bidi="en-US"/>
        </w:rPr>
        <w:t xml:space="preserve">promote </w:t>
      </w:r>
      <w:r w:rsidRPr="008C2460">
        <w:rPr>
          <w:rFonts w:eastAsia="Arial" w:cs="Arial"/>
          <w:lang w:bidi="en-US"/>
        </w:rPr>
        <w:t xml:space="preserve">tourism and </w:t>
      </w:r>
      <w:r w:rsidR="00B54993">
        <w:rPr>
          <w:rFonts w:eastAsia="Arial" w:cs="Arial"/>
          <w:lang w:bidi="en-US"/>
        </w:rPr>
        <w:t xml:space="preserve">the </w:t>
      </w:r>
      <w:r w:rsidRPr="008C2460">
        <w:rPr>
          <w:rFonts w:eastAsia="Arial" w:cs="Arial"/>
          <w:lang w:bidi="en-US"/>
        </w:rPr>
        <w:t>economi</w:t>
      </w:r>
      <w:r w:rsidR="00B54993">
        <w:rPr>
          <w:rFonts w:eastAsia="Arial" w:cs="Arial"/>
          <w:lang w:bidi="en-US"/>
        </w:rPr>
        <w:t>es</w:t>
      </w:r>
      <w:r w:rsidRPr="008C2460">
        <w:rPr>
          <w:rFonts w:eastAsia="Arial" w:cs="Arial"/>
          <w:lang w:bidi="en-US"/>
        </w:rPr>
        <w:t xml:space="preserve"> of Osaka, the Kansai region and the </w:t>
      </w:r>
      <w:r w:rsidR="00B54993">
        <w:rPr>
          <w:rFonts w:eastAsia="Arial" w:cs="Arial"/>
          <w:lang w:bidi="en-US"/>
        </w:rPr>
        <w:t>entire country</w:t>
      </w:r>
      <w:r w:rsidRPr="008C2460">
        <w:rPr>
          <w:rFonts w:eastAsia="Arial" w:cs="Arial"/>
          <w:lang w:bidi="en-US"/>
        </w:rPr>
        <w:t>, we aim to achieve the following goals:</w:t>
      </w:r>
    </w:p>
    <w:p w14:paraId="549B1DD9" w14:textId="77777777" w:rsidR="00437AC6" w:rsidRPr="008C2460" w:rsidRDefault="00437AC6" w:rsidP="00437AC6">
      <w:pPr>
        <w:ind w:left="420" w:hangingChars="200" w:hanging="420"/>
      </w:pPr>
    </w:p>
    <w:p w14:paraId="74A976DE" w14:textId="06604407" w:rsidR="009E2ECF" w:rsidRPr="008C2460" w:rsidRDefault="000E1D7C" w:rsidP="003C4701">
      <w:pPr>
        <w:pStyle w:val="afd"/>
        <w:numPr>
          <w:ilvl w:val="0"/>
          <w:numId w:val="3"/>
        </w:numPr>
        <w:ind w:leftChars="0" w:left="709" w:firstLineChars="0" w:hanging="425"/>
      </w:pPr>
      <w:r w:rsidRPr="008C2460">
        <w:t xml:space="preserve">Formation of </w:t>
      </w:r>
      <w:r w:rsidR="00B54993">
        <w:t xml:space="preserve">a </w:t>
      </w:r>
      <w:r w:rsidRPr="008C2460">
        <w:t>world-class all-in-one MICE hub</w:t>
      </w:r>
    </w:p>
    <w:p w14:paraId="65294C48" w14:textId="67564101" w:rsidR="000E1D7C" w:rsidRPr="008C2460" w:rsidRDefault="0016790E" w:rsidP="007D347F">
      <w:pPr>
        <w:pStyle w:val="afd"/>
        <w:ind w:left="405" w:right="-2"/>
      </w:pPr>
      <w:r w:rsidRPr="008C2460">
        <w:t>With the development of Japan's largest complex MICE facilities and the promotion and attraction of MICE by</w:t>
      </w:r>
      <w:r w:rsidR="00B54993">
        <w:t xml:space="preserve"> the</w:t>
      </w:r>
      <w:r w:rsidRPr="008C2460">
        <w:t xml:space="preserve"> All</w:t>
      </w:r>
      <w:r w:rsidR="00B54993">
        <w:t>-</w:t>
      </w:r>
      <w:r w:rsidRPr="008C2460">
        <w:t>Osaka</w:t>
      </w:r>
      <w:r w:rsidR="00BA2D60">
        <w:t xml:space="preserve"> structure for inviting MICE</w:t>
      </w:r>
      <w:r w:rsidRPr="008C2460">
        <w:t xml:space="preserve">, the goal is to contribute to increasing the number of MICE events and improving MICE competitiveness as well as </w:t>
      </w:r>
      <w:r w:rsidR="00B54993">
        <w:t xml:space="preserve">to </w:t>
      </w:r>
      <w:r w:rsidRPr="008C2460">
        <w:t>revitaliz</w:t>
      </w:r>
      <w:r w:rsidR="00B54993">
        <w:t>e</w:t>
      </w:r>
      <w:r w:rsidRPr="008C2460">
        <w:t xml:space="preserve"> the economy in Osaka and Kansai region and increase the </w:t>
      </w:r>
      <w:r w:rsidR="00B54993">
        <w:t>urban attractiveness</w:t>
      </w:r>
      <w:r w:rsidRPr="008C2460">
        <w:t xml:space="preserve"> by inviting and holding MICE events, which will drive economic growth in Osaka and Kansai region through large-scale international conferences that have never been held in Japan and exhibitions featuring industries that have strengths in Osaka and Kansai region.</w:t>
      </w:r>
    </w:p>
    <w:p w14:paraId="1B123C3D" w14:textId="77777777" w:rsidR="0048058D" w:rsidRPr="008C2460" w:rsidRDefault="0048058D" w:rsidP="00BA2D65">
      <w:pPr>
        <w:pStyle w:val="afd"/>
        <w:ind w:left="405"/>
      </w:pPr>
    </w:p>
    <w:p w14:paraId="3A71C323" w14:textId="7308A405" w:rsidR="009E2ECF" w:rsidRPr="008C2460" w:rsidRDefault="00EC3B46" w:rsidP="003C4701">
      <w:pPr>
        <w:pStyle w:val="afd"/>
        <w:numPr>
          <w:ilvl w:val="0"/>
          <w:numId w:val="3"/>
        </w:numPr>
        <w:ind w:leftChars="0" w:left="709" w:firstLineChars="0" w:hanging="425"/>
      </w:pPr>
      <w:r w:rsidRPr="008C2460">
        <w:t xml:space="preserve">Contribution to strengthening the ability to attract </w:t>
      </w:r>
      <w:r w:rsidR="00B54993">
        <w:t>visitor</w:t>
      </w:r>
      <w:r w:rsidRPr="008C2460">
        <w:t>s from home and abroad</w:t>
      </w:r>
    </w:p>
    <w:p w14:paraId="47B52AD9" w14:textId="3AF2A91C" w:rsidR="00180044" w:rsidRPr="008C2460" w:rsidRDefault="00566631" w:rsidP="007D347F">
      <w:pPr>
        <w:pStyle w:val="afd"/>
        <w:ind w:left="405" w:right="-2"/>
      </w:pPr>
      <w:r w:rsidRPr="008C2460">
        <w:t xml:space="preserve">In addition to the world-class all-in-one MICE facilities, by realizing </w:t>
      </w:r>
      <w:r w:rsidR="00BA2D60">
        <w:t xml:space="preserve">the </w:t>
      </w:r>
      <w:r w:rsidRPr="008C2460">
        <w:t xml:space="preserve">world-class </w:t>
      </w:r>
      <w:r w:rsidR="00BA2D60">
        <w:t>growth</w:t>
      </w:r>
      <w:r w:rsidR="00A1364C">
        <w:t>-</w:t>
      </w:r>
      <w:r w:rsidR="00BA2D60">
        <w:t>oriented</w:t>
      </w:r>
      <w:r w:rsidRPr="008C2460">
        <w:t xml:space="preserve"> IR, including accommodation facilities that can meet the needs of diverse </w:t>
      </w:r>
      <w:r w:rsidR="009124C2">
        <w:t>visitor</w:t>
      </w:r>
      <w:r w:rsidRPr="008C2460">
        <w:t xml:space="preserve">s and the world's best entertainment, we aim to encourage business customers and families from all over the world to come to Japan </w:t>
      </w:r>
      <w:r w:rsidR="009124C2">
        <w:t xml:space="preserve">anew </w:t>
      </w:r>
      <w:r w:rsidRPr="008C2460">
        <w:t xml:space="preserve">so as to increase the number of foreign tourists and travel consumption in Osaka, as well as to contribute to the goal of the government's tourism strategy of 60 million foreign tourists to Japan and 15 trillion yen in travel consumption </w:t>
      </w:r>
      <w:r w:rsidR="009124C2">
        <w:t>by</w:t>
      </w:r>
      <w:r w:rsidRPr="008C2460">
        <w:t xml:space="preserve"> foreign tourists to Japan in 2030.</w:t>
      </w:r>
    </w:p>
    <w:p w14:paraId="1086BFD3" w14:textId="77777777" w:rsidR="0048058D" w:rsidRPr="008C2460" w:rsidRDefault="0048058D" w:rsidP="00BA2D65">
      <w:pPr>
        <w:pStyle w:val="afd"/>
        <w:ind w:left="405"/>
      </w:pPr>
    </w:p>
    <w:p w14:paraId="6907C392" w14:textId="77777777" w:rsidR="009E2ECF" w:rsidRPr="008C2460" w:rsidRDefault="00112807" w:rsidP="003C4701">
      <w:pPr>
        <w:pStyle w:val="afd"/>
        <w:numPr>
          <w:ilvl w:val="0"/>
          <w:numId w:val="3"/>
        </w:numPr>
        <w:ind w:leftChars="0" w:left="709" w:firstLineChars="0" w:hanging="425"/>
      </w:pPr>
      <w:r w:rsidRPr="008C2460">
        <w:t>Formation of a gateway to sightseeing in Japan</w:t>
      </w:r>
    </w:p>
    <w:p w14:paraId="151CFEAA" w14:textId="13DD8BDA" w:rsidR="00A36FF2" w:rsidRPr="008C2460" w:rsidRDefault="00A36FF2" w:rsidP="007D347F">
      <w:pPr>
        <w:pStyle w:val="afd"/>
        <w:ind w:left="405" w:right="-2"/>
      </w:pPr>
      <w:r w:rsidRPr="008C2460">
        <w:t xml:space="preserve">As an exchange hub connecting the world and various parts of Japan, we will collaborate with local governments and DMOs, etc., as well as provide various services based on the latest technology, etc. to disseminate sightseeing information and to provide one-stop arrangement that suits the interests of visitors. Our goal is to </w:t>
      </w:r>
      <w:r w:rsidR="00CA2300">
        <w:t>direct</w:t>
      </w:r>
      <w:r w:rsidRPr="008C2460">
        <w:t xml:space="preserve"> visitors to Osaka IR to other parts of Osaka prefecture, Kansai, West Japan, and other parts of Japan so that the effect of attracting </w:t>
      </w:r>
      <w:r w:rsidR="00CA2300">
        <w:t>visitor</w:t>
      </w:r>
      <w:r w:rsidRPr="008C2460">
        <w:t xml:space="preserve">s </w:t>
      </w:r>
      <w:r w:rsidR="00CA2300">
        <w:t>by establishing</w:t>
      </w:r>
      <w:r w:rsidRPr="008C2460">
        <w:t xml:space="preserve"> the IR can be spread synergistically to other parts of Japan.</w:t>
      </w:r>
    </w:p>
    <w:p w14:paraId="7A629419" w14:textId="77777777" w:rsidR="00C174CC" w:rsidRPr="008C2460" w:rsidRDefault="00C174CC" w:rsidP="00C174CC">
      <w:pPr>
        <w:ind w:right="-2"/>
        <w:rPr>
          <w:rFonts w:cs="Times New Roman"/>
          <w:kern w:val="0"/>
          <w:szCs w:val="21"/>
        </w:rPr>
      </w:pPr>
    </w:p>
    <w:p w14:paraId="32D88E4D" w14:textId="354AE4B7" w:rsidR="00C174CC" w:rsidRPr="001F20FA" w:rsidRDefault="00BA2D60" w:rsidP="001613AE">
      <w:pPr>
        <w:pStyle w:val="2"/>
        <w:widowControl/>
        <w:numPr>
          <w:ilvl w:val="0"/>
          <w:numId w:val="2"/>
        </w:numPr>
        <w:ind w:left="533" w:hanging="420"/>
        <w:rPr>
          <w:rFonts w:asciiTheme="majorEastAsia" w:hAnsiTheme="majorEastAsia" w:cstheme="majorHAnsi"/>
          <w:szCs w:val="21"/>
        </w:rPr>
      </w:pPr>
      <w:bookmarkStart w:id="3" w:name="_Toc69395762"/>
      <w:r>
        <w:rPr>
          <w:rFonts w:ascii="Arial" w:eastAsia="Arial" w:hAnsi="Arial" w:cs="Arial"/>
          <w:lang w:bidi="en-US"/>
        </w:rPr>
        <w:t>Proposal</w:t>
      </w:r>
      <w:r w:rsidR="00C174CC" w:rsidRPr="001F20FA">
        <w:rPr>
          <w:rFonts w:ascii="Arial" w:eastAsia="Arial" w:hAnsi="Arial" w:cs="Arial"/>
          <w:lang w:bidi="en-US"/>
        </w:rPr>
        <w:t xml:space="preserve"> and selection of the Prospective IR Operator</w:t>
      </w:r>
      <w:bookmarkEnd w:id="3"/>
    </w:p>
    <w:p w14:paraId="1324BF1D" w14:textId="127057E2" w:rsidR="003B1CDC" w:rsidRPr="008C2460" w:rsidRDefault="009E2ECF" w:rsidP="001613AE">
      <w:pPr>
        <w:ind w:leftChars="200" w:left="420" w:firstLineChars="100" w:firstLine="210"/>
      </w:pPr>
      <w:r w:rsidRPr="008C2460">
        <w:rPr>
          <w:rFonts w:eastAsia="Arial" w:cs="Arial"/>
          <w:lang w:bidi="en-US"/>
        </w:rPr>
        <w:t xml:space="preserve">Osaka Pref./City will jointly </w:t>
      </w:r>
      <w:r w:rsidR="00776C67">
        <w:rPr>
          <w:rFonts w:eastAsia="Arial" w:cs="Arial"/>
          <w:lang w:bidi="en-US"/>
        </w:rPr>
        <w:t>prepare</w:t>
      </w:r>
      <w:r w:rsidRPr="008C2460">
        <w:rPr>
          <w:rFonts w:eastAsia="Arial" w:cs="Arial"/>
          <w:lang w:bidi="en-US"/>
        </w:rPr>
        <w:t xml:space="preserve"> </w:t>
      </w:r>
      <w:r w:rsidR="00776C67">
        <w:rPr>
          <w:rFonts w:eastAsia="Arial" w:cs="Arial"/>
          <w:lang w:bidi="en-US"/>
        </w:rPr>
        <w:t>the</w:t>
      </w:r>
      <w:r w:rsidRPr="008C2460">
        <w:rPr>
          <w:rFonts w:eastAsia="Arial" w:cs="Arial"/>
          <w:lang w:bidi="en-US"/>
        </w:rPr>
        <w:t xml:space="preserve"> plan for development of the specified complex tourist facilities area</w:t>
      </w:r>
      <w:r w:rsidR="00BA2D60">
        <w:rPr>
          <w:rFonts w:eastAsia="Arial" w:cs="Arial"/>
          <w:lang w:bidi="en-US"/>
        </w:rPr>
        <w:t xml:space="preserve"> at Osaka</w:t>
      </w:r>
      <w:r w:rsidRPr="008C2460">
        <w:rPr>
          <w:rFonts w:eastAsia="Arial" w:cs="Arial"/>
          <w:lang w:bidi="en-US"/>
        </w:rPr>
        <w:t xml:space="preserve"> (hereinafter referred to as "IR Area Development Plan") and apply for </w:t>
      </w:r>
      <w:r w:rsidR="00776C67">
        <w:rPr>
          <w:rFonts w:eastAsia="Arial" w:cs="Arial"/>
          <w:lang w:bidi="en-US"/>
        </w:rPr>
        <w:t xml:space="preserve">national </w:t>
      </w:r>
      <w:r w:rsidR="002C15C2">
        <w:rPr>
          <w:rFonts w:eastAsia="Arial" w:cs="Arial"/>
          <w:lang w:bidi="en-US"/>
        </w:rPr>
        <w:t>certification</w:t>
      </w:r>
      <w:r w:rsidR="00776C67">
        <w:rPr>
          <w:rFonts w:eastAsia="Arial" w:cs="Arial"/>
          <w:lang w:bidi="en-US"/>
        </w:rPr>
        <w:t xml:space="preserve"> in order</w:t>
      </w:r>
      <w:r w:rsidRPr="008C2460">
        <w:rPr>
          <w:rFonts w:eastAsia="Arial" w:cs="Arial"/>
          <w:lang w:bidi="en-US"/>
        </w:rPr>
        <w:t xml:space="preserve"> to</w:t>
      </w:r>
      <w:r w:rsidR="00776C67">
        <w:rPr>
          <w:rFonts w:eastAsia="Arial" w:cs="Arial"/>
          <w:lang w:bidi="en-US"/>
        </w:rPr>
        <w:t xml:space="preserve"> realize Osaka IR, and in</w:t>
      </w:r>
      <w:r w:rsidR="00246ACA">
        <w:rPr>
          <w:rFonts w:eastAsia="Arial" w:cs="Arial"/>
          <w:lang w:bidi="en-US"/>
        </w:rPr>
        <w:t xml:space="preserve"> </w:t>
      </w:r>
      <w:r w:rsidR="00776C67">
        <w:rPr>
          <w:rFonts w:eastAsia="Arial" w:cs="Arial"/>
          <w:lang w:bidi="en-US"/>
        </w:rPr>
        <w:t xml:space="preserve">addition, plan to select a private business operator </w:t>
      </w:r>
      <w:r w:rsidRPr="008C2460">
        <w:rPr>
          <w:rFonts w:eastAsia="Arial" w:cs="Arial"/>
          <w:lang w:bidi="en-US"/>
        </w:rPr>
        <w:t>(hereinafter referred to as "IR Operator"</w:t>
      </w:r>
      <w:r w:rsidR="00776C67">
        <w:rPr>
          <w:rFonts w:eastAsia="Arial" w:cs="Arial"/>
          <w:lang w:bidi="en-US"/>
        </w:rPr>
        <w:t>, and the promoter and other persons who intend to establish such private business ope</w:t>
      </w:r>
      <w:r w:rsidR="00473D16">
        <w:rPr>
          <w:rFonts w:eastAsia="Arial" w:cs="Arial"/>
          <w:lang w:bidi="en-US"/>
        </w:rPr>
        <w:t>rator shall be referred to as</w:t>
      </w:r>
      <w:r w:rsidRPr="008C2460">
        <w:rPr>
          <w:rFonts w:eastAsia="Arial" w:cs="Arial"/>
          <w:lang w:bidi="en-US"/>
        </w:rPr>
        <w:t xml:space="preserve"> "Prospective IR Operator," </w:t>
      </w:r>
      <w:r w:rsidR="00887CC6">
        <w:rPr>
          <w:rFonts w:eastAsia="Arial" w:cs="Arial"/>
          <w:lang w:bidi="en-US"/>
        </w:rPr>
        <w:t xml:space="preserve">with the Prospective IR </w:t>
      </w:r>
      <w:r w:rsidR="001124D6">
        <w:rPr>
          <w:rFonts w:eastAsia="Arial" w:cs="Arial"/>
          <w:lang w:bidi="en-US"/>
        </w:rPr>
        <w:t xml:space="preserve">Operator meaning the general term used collectively for all the members in case this </w:t>
      </w:r>
      <w:r w:rsidR="00887CC6">
        <w:rPr>
          <w:rFonts w:eastAsia="Arial" w:cs="Arial"/>
          <w:lang w:bidi="en-US"/>
        </w:rPr>
        <w:t xml:space="preserve">consists of two or more members) to engage in the </w:t>
      </w:r>
      <w:r w:rsidR="00194168">
        <w:rPr>
          <w:rFonts w:eastAsia="Arial" w:cs="Arial"/>
          <w:lang w:bidi="en-US"/>
        </w:rPr>
        <w:t>business for establishment and operation of the specified complex tourist facilities (hereinafter this business is referred to as “IR Business”, and these facilities are referred to as “IR Facilities”) and the associated businesses to be operated there (hereinafter IR Business and such associated businesses are collectively referred to as “</w:t>
      </w:r>
      <w:r w:rsidR="00887CC6">
        <w:rPr>
          <w:rFonts w:eastAsia="Arial" w:cs="Arial"/>
          <w:lang w:bidi="en-US"/>
        </w:rPr>
        <w:t xml:space="preserve">Project for Establishment and Operation of Specified Complex Tourist Facilities in </w:t>
      </w:r>
      <w:proofErr w:type="spellStart"/>
      <w:r w:rsidR="00887CC6">
        <w:rPr>
          <w:rFonts w:eastAsia="Arial" w:cs="Arial"/>
          <w:lang w:bidi="en-US"/>
        </w:rPr>
        <w:t>Yumeshima</w:t>
      </w:r>
      <w:proofErr w:type="spellEnd"/>
      <w:r w:rsidR="00887CC6">
        <w:rPr>
          <w:rFonts w:eastAsia="Arial" w:cs="Arial"/>
          <w:lang w:bidi="en-US"/>
        </w:rPr>
        <w:t xml:space="preserve">, Osaka and </w:t>
      </w:r>
      <w:r w:rsidR="00194168">
        <w:rPr>
          <w:rFonts w:eastAsia="Arial" w:cs="Arial"/>
          <w:lang w:bidi="en-US"/>
        </w:rPr>
        <w:t xml:space="preserve">Specified Complex Tourist Facilities in </w:t>
      </w:r>
      <w:proofErr w:type="spellStart"/>
      <w:r w:rsidR="00194168">
        <w:rPr>
          <w:rFonts w:eastAsia="Arial" w:cs="Arial"/>
          <w:lang w:bidi="en-US"/>
        </w:rPr>
        <w:t>Yumeshima</w:t>
      </w:r>
      <w:proofErr w:type="spellEnd"/>
      <w:r w:rsidR="00194168">
        <w:rPr>
          <w:rFonts w:eastAsia="Arial" w:cs="Arial"/>
          <w:lang w:bidi="en-US"/>
        </w:rPr>
        <w:t>, Osaka” or the</w:t>
      </w:r>
      <w:r w:rsidR="00887CC6">
        <w:rPr>
          <w:rFonts w:eastAsia="Arial" w:cs="Arial"/>
          <w:lang w:bidi="en-US"/>
        </w:rPr>
        <w:t xml:space="preserve"> “Project”</w:t>
      </w:r>
      <w:r w:rsidR="00194168">
        <w:rPr>
          <w:rFonts w:eastAsia="Arial" w:cs="Arial"/>
          <w:lang w:bidi="en-US"/>
        </w:rPr>
        <w:t xml:space="preserve"> for short</w:t>
      </w:r>
      <w:r w:rsidR="00887CC6">
        <w:rPr>
          <w:rFonts w:eastAsia="Arial" w:cs="Arial"/>
          <w:lang w:bidi="en-US"/>
        </w:rPr>
        <w:t>)</w:t>
      </w:r>
      <w:r w:rsidR="00194168">
        <w:rPr>
          <w:rFonts w:eastAsia="Arial" w:cs="Arial"/>
          <w:lang w:bidi="en-US"/>
        </w:rPr>
        <w:t>,</w:t>
      </w:r>
      <w:r w:rsidR="00246ACA" w:rsidRPr="008C2460">
        <w:rPr>
          <w:rFonts w:eastAsia="Arial" w:cs="Arial"/>
          <w:lang w:bidi="en-US"/>
        </w:rPr>
        <w:t xml:space="preserve"> and to implement the development of the Osaka IR in cooperation with the selected IR Operator.</w:t>
      </w:r>
      <w:r w:rsidR="00887CC6">
        <w:rPr>
          <w:rFonts w:eastAsia="Arial" w:cs="Arial"/>
          <w:lang w:bidi="en-US"/>
        </w:rPr>
        <w:t xml:space="preserve"> The selection is planned to be conducted th</w:t>
      </w:r>
      <w:r w:rsidR="00BA2D60">
        <w:rPr>
          <w:rFonts w:eastAsia="Arial" w:cs="Arial"/>
          <w:lang w:bidi="en-US"/>
        </w:rPr>
        <w:t xml:space="preserve">rough </w:t>
      </w:r>
      <w:r w:rsidR="004F4335">
        <w:rPr>
          <w:rFonts w:eastAsia="Arial" w:cs="Arial"/>
          <w:lang w:bidi="en-US"/>
        </w:rPr>
        <w:t>proposal</w:t>
      </w:r>
      <w:r w:rsidR="00BA2D60">
        <w:rPr>
          <w:rFonts w:eastAsia="Arial" w:cs="Arial"/>
          <w:lang w:bidi="en-US"/>
        </w:rPr>
        <w:t xml:space="preserve"> (</w:t>
      </w:r>
      <w:r w:rsidR="00887CC6">
        <w:rPr>
          <w:rFonts w:eastAsia="Arial" w:cs="Arial"/>
          <w:lang w:bidi="en-US"/>
        </w:rPr>
        <w:t>hereina</w:t>
      </w:r>
      <w:r w:rsidR="00BA2D60">
        <w:rPr>
          <w:rFonts w:eastAsia="Arial" w:cs="Arial"/>
          <w:lang w:bidi="en-US"/>
        </w:rPr>
        <w:t xml:space="preserve">fter referred to as </w:t>
      </w:r>
      <w:r w:rsidR="000E642B">
        <w:rPr>
          <w:rFonts w:eastAsia="Arial" w:cs="Arial"/>
          <w:lang w:bidi="en-US"/>
        </w:rPr>
        <w:t xml:space="preserve">the </w:t>
      </w:r>
      <w:r w:rsidR="00BA2D60">
        <w:rPr>
          <w:rFonts w:eastAsia="Arial" w:cs="Arial"/>
          <w:lang w:bidi="en-US"/>
        </w:rPr>
        <w:t>“Proposal</w:t>
      </w:r>
      <w:r w:rsidR="00887CC6">
        <w:rPr>
          <w:rFonts w:eastAsia="Arial" w:cs="Arial"/>
          <w:lang w:bidi="en-US"/>
        </w:rPr>
        <w:t>”</w:t>
      </w:r>
      <w:r w:rsidR="00246ACA">
        <w:rPr>
          <w:rFonts w:eastAsia="Arial" w:cs="Arial"/>
          <w:lang w:bidi="en-US"/>
        </w:rPr>
        <w:t xml:space="preserve">). </w:t>
      </w:r>
      <w:r w:rsidRPr="008C2460">
        <w:rPr>
          <w:rFonts w:eastAsia="Arial" w:cs="Arial"/>
          <w:lang w:bidi="en-US"/>
        </w:rPr>
        <w:t xml:space="preserve"> </w:t>
      </w:r>
    </w:p>
    <w:p w14:paraId="2A21E536" w14:textId="6A9A29CC" w:rsidR="008D0BEB" w:rsidRPr="008C2460" w:rsidRDefault="000E642B" w:rsidP="001613AE">
      <w:pPr>
        <w:ind w:leftChars="200" w:left="420" w:firstLineChars="100" w:firstLine="210"/>
      </w:pPr>
      <w:r w:rsidRPr="00A01A7D">
        <w:rPr>
          <w:rFonts w:eastAsia="Arial" w:cs="Arial"/>
          <w:lang w:bidi="en-US"/>
        </w:rPr>
        <w:t>The</w:t>
      </w:r>
      <w:r w:rsidR="000142B3" w:rsidRPr="00A01A7D">
        <w:rPr>
          <w:rFonts w:eastAsia="Arial" w:cs="Arial"/>
          <w:lang w:bidi="en-US"/>
        </w:rPr>
        <w:t xml:space="preserve"> </w:t>
      </w:r>
      <w:r w:rsidR="00202ACD" w:rsidRPr="00A01A7D">
        <w:rPr>
          <w:rFonts w:eastAsia="Arial" w:cs="Arial"/>
          <w:lang w:bidi="en-US"/>
        </w:rPr>
        <w:t>Guidance</w:t>
      </w:r>
      <w:r w:rsidR="000142B3" w:rsidRPr="00A01A7D">
        <w:rPr>
          <w:rFonts w:eastAsia="Arial" w:cs="Arial"/>
          <w:lang w:bidi="en-US"/>
        </w:rPr>
        <w:t xml:space="preserve"> specifies the purpose and goals</w:t>
      </w:r>
      <w:r w:rsidR="00A01A7D" w:rsidRPr="00A01A7D">
        <w:rPr>
          <w:rFonts w:eastAsia="Arial" w:cs="Arial"/>
          <w:lang w:bidi="en-US"/>
        </w:rPr>
        <w:t xml:space="preserve"> of the development of the IR Area (hereinafter referred to as “IR Area Development") as the idea of Osaka Pref./City</w:t>
      </w:r>
      <w:r w:rsidR="000142B3" w:rsidRPr="00A01A7D">
        <w:rPr>
          <w:rFonts w:eastAsia="Arial" w:cs="Arial"/>
          <w:lang w:bidi="en-US"/>
        </w:rPr>
        <w:t xml:space="preserve">, the requirements necessary </w:t>
      </w:r>
      <w:r w:rsidR="000C6B61">
        <w:rPr>
          <w:rFonts w:eastAsia="Arial" w:cs="Arial"/>
          <w:lang w:bidi="en-US"/>
        </w:rPr>
        <w:t xml:space="preserve">for implementing the IR </w:t>
      </w:r>
      <w:r w:rsidR="00AC46C6">
        <w:rPr>
          <w:rFonts w:eastAsia="Arial" w:cs="Arial"/>
          <w:lang w:bidi="en-US"/>
        </w:rPr>
        <w:t>business</w:t>
      </w:r>
      <w:r w:rsidR="000142B3" w:rsidRPr="00A01A7D">
        <w:rPr>
          <w:rFonts w:eastAsia="Arial" w:cs="Arial"/>
          <w:lang w:bidi="en-US"/>
        </w:rPr>
        <w:t xml:space="preserve"> and the method of select</w:t>
      </w:r>
      <w:r w:rsidR="00A01A7D" w:rsidRPr="00A01A7D">
        <w:rPr>
          <w:rFonts w:eastAsia="Arial" w:cs="Arial"/>
          <w:lang w:bidi="en-US"/>
        </w:rPr>
        <w:t>ing the Prospective IR Operator</w:t>
      </w:r>
      <w:r w:rsidR="000142B3" w:rsidRPr="00A01A7D">
        <w:rPr>
          <w:rFonts w:eastAsia="Arial" w:cs="Arial"/>
          <w:lang w:bidi="en-US"/>
        </w:rPr>
        <w:t xml:space="preserve">, </w:t>
      </w:r>
      <w:r w:rsidR="00A01A7D" w:rsidRPr="00A01A7D">
        <w:rPr>
          <w:rFonts w:eastAsia="Arial" w:cs="Arial"/>
          <w:lang w:bidi="en-US"/>
        </w:rPr>
        <w:t xml:space="preserve">in order to promote the Proposal, </w:t>
      </w:r>
      <w:r w:rsidR="000142B3" w:rsidRPr="00A01A7D">
        <w:rPr>
          <w:rFonts w:eastAsia="Arial" w:cs="Arial"/>
          <w:lang w:bidi="en-US"/>
        </w:rPr>
        <w:t xml:space="preserve">in accordance with </w:t>
      </w:r>
      <w:r w:rsidR="009E2ECF" w:rsidRPr="00A01A7D">
        <w:rPr>
          <w:rFonts w:eastAsia="Arial" w:cs="Arial"/>
          <w:lang w:bidi="en-US"/>
        </w:rPr>
        <w:t xml:space="preserve">the IR Development Act and </w:t>
      </w:r>
      <w:r w:rsidR="00673349" w:rsidRPr="00673349">
        <w:rPr>
          <w:rFonts w:eastAsia="Arial" w:cs="Arial"/>
          <w:lang w:bidi="en-US"/>
        </w:rPr>
        <w:t>the Basic Policy for the Development of the Specified Complex Tourist Facilities Area established by the Minister of Land, Infrastructure, Transport and Tourism pursuant to Article 5 of the IR Development Act(hereinafter referred to as the “Basic Policy”)</w:t>
      </w:r>
      <w:r w:rsidR="00A01A7D" w:rsidRPr="00A01A7D">
        <w:rPr>
          <w:rFonts w:eastAsia="Arial" w:cs="Arial"/>
          <w:lang w:bidi="en-US"/>
        </w:rPr>
        <w:t>, etc</w:t>
      </w:r>
      <w:r w:rsidR="009E2ECF" w:rsidRPr="00A01A7D">
        <w:rPr>
          <w:rFonts w:eastAsia="Arial" w:cs="Arial"/>
          <w:lang w:bidi="en-US"/>
        </w:rPr>
        <w:t>. Persons who apply for the Project shall submit the documents necessary for application in accordance with the contents of the Guidance.</w:t>
      </w:r>
    </w:p>
    <w:p w14:paraId="7DBEDA77" w14:textId="1FF5D9D8" w:rsidR="000A191D" w:rsidRPr="008C2460" w:rsidRDefault="000A191D">
      <w:pPr>
        <w:widowControl/>
        <w:jc w:val="left"/>
        <w:rPr>
          <w:rFonts w:cs="Times New Roman"/>
          <w:kern w:val="0"/>
          <w:szCs w:val="21"/>
        </w:rPr>
      </w:pPr>
      <w:r w:rsidRPr="008C2460">
        <w:rPr>
          <w:rFonts w:eastAsia="Arial" w:cs="Arial"/>
          <w:kern w:val="0"/>
          <w:lang w:bidi="en-US"/>
        </w:rPr>
        <w:br w:type="page"/>
      </w:r>
    </w:p>
    <w:p w14:paraId="63B232F2" w14:textId="77777777" w:rsidR="007D347F" w:rsidRPr="007D347F" w:rsidRDefault="007D347F" w:rsidP="007D347F">
      <w:pPr>
        <w:rPr>
          <w:lang w:bidi="en-US"/>
        </w:rPr>
      </w:pPr>
      <w:bookmarkStart w:id="4" w:name="_Hlk23771262"/>
    </w:p>
    <w:p w14:paraId="31C2A43D" w14:textId="7AA283A7" w:rsidR="00DE62D4" w:rsidRPr="001F20FA" w:rsidRDefault="007D347F" w:rsidP="007D347F">
      <w:pPr>
        <w:pStyle w:val="1"/>
        <w:tabs>
          <w:tab w:val="left" w:pos="6145"/>
        </w:tabs>
        <w:ind w:left="1202" w:hangingChars="570" w:hanging="1202"/>
        <w:rPr>
          <w:rFonts w:asciiTheme="majorEastAsia" w:hAnsiTheme="majorEastAsia" w:cstheme="majorHAnsi"/>
          <w:b/>
          <w:sz w:val="21"/>
          <w:szCs w:val="21"/>
        </w:rPr>
      </w:pPr>
      <w:bookmarkStart w:id="5" w:name="_Toc69395763"/>
      <w:r>
        <w:rPr>
          <w:rFonts w:ascii="Arial" w:eastAsia="Arial" w:hAnsi="Arial" w:cs="Arial"/>
          <w:b/>
          <w:sz w:val="21"/>
          <w:szCs w:val="21"/>
          <w:lang w:bidi="en-US"/>
        </w:rPr>
        <w:t xml:space="preserve">Section 2  </w:t>
      </w:r>
      <w:r w:rsidR="00DE62D4" w:rsidRPr="001F20FA">
        <w:rPr>
          <w:rFonts w:ascii="Arial" w:eastAsia="Arial" w:hAnsi="Arial" w:cs="Arial"/>
          <w:b/>
          <w:sz w:val="21"/>
          <w:szCs w:val="21"/>
          <w:lang w:bidi="en-US"/>
        </w:rPr>
        <w:t>Matters related to the Project for Establishment and Operation of Specified Complex Tourist Facilities</w:t>
      </w:r>
      <w:bookmarkEnd w:id="5"/>
    </w:p>
    <w:bookmarkEnd w:id="4"/>
    <w:p w14:paraId="142DE410" w14:textId="77777777" w:rsidR="00A51A9E" w:rsidRPr="008C2460" w:rsidRDefault="00A51A9E" w:rsidP="008B24D1">
      <w:pPr>
        <w:ind w:right="-2"/>
        <w:rPr>
          <w:rFonts w:cs="Times New Roman"/>
          <w:kern w:val="0"/>
          <w:szCs w:val="21"/>
        </w:rPr>
      </w:pPr>
    </w:p>
    <w:p w14:paraId="73F3F384" w14:textId="54F68E92" w:rsidR="00923ADA" w:rsidRPr="001F20FA" w:rsidRDefault="00A40CA0" w:rsidP="001613AE">
      <w:pPr>
        <w:pStyle w:val="2"/>
        <w:widowControl/>
        <w:numPr>
          <w:ilvl w:val="0"/>
          <w:numId w:val="50"/>
        </w:numPr>
        <w:ind w:left="533" w:hanging="420"/>
        <w:jc w:val="left"/>
        <w:rPr>
          <w:rFonts w:asciiTheme="majorEastAsia" w:hAnsiTheme="majorEastAsia" w:cstheme="majorHAnsi"/>
          <w:szCs w:val="21"/>
        </w:rPr>
      </w:pPr>
      <w:bookmarkStart w:id="6" w:name="_Toc69395764"/>
      <w:r w:rsidRPr="001F20FA">
        <w:rPr>
          <w:rFonts w:ascii="Arial" w:eastAsia="Arial" w:hAnsi="Arial" w:cs="Arial"/>
          <w:lang w:bidi="en-US"/>
        </w:rPr>
        <w:t>Name of the IR Business</w:t>
      </w:r>
      <w:bookmarkEnd w:id="6"/>
    </w:p>
    <w:p w14:paraId="70D20E54" w14:textId="7E41691B" w:rsidR="00923ADA" w:rsidRPr="00A13677" w:rsidRDefault="00540545" w:rsidP="007D347F">
      <w:pPr>
        <w:pStyle w:val="afd"/>
        <w:ind w:left="405" w:right="-2"/>
        <w:rPr>
          <w:rFonts w:eastAsiaTheme="minorEastAsia" w:cstheme="majorHAnsi"/>
        </w:rPr>
      </w:pPr>
      <w:r w:rsidRPr="00A13677">
        <w:t>The p</w:t>
      </w:r>
      <w:r w:rsidR="00923ADA" w:rsidRPr="00A13677">
        <w:t xml:space="preserve">roject for Establishment and Operation of Specified Complex Tourist Facilities in </w:t>
      </w:r>
      <w:proofErr w:type="spellStart"/>
      <w:r w:rsidR="00923ADA" w:rsidRPr="00A13677">
        <w:t>Yumeshima</w:t>
      </w:r>
      <w:proofErr w:type="spellEnd"/>
      <w:r w:rsidR="00923ADA" w:rsidRPr="00A13677">
        <w:t>, Osaka</w:t>
      </w:r>
      <w:bookmarkStart w:id="7" w:name="_Hlk23771272"/>
    </w:p>
    <w:bookmarkEnd w:id="7"/>
    <w:p w14:paraId="2E454C99" w14:textId="77777777" w:rsidR="00923ADA" w:rsidRPr="008C2460" w:rsidRDefault="00923ADA" w:rsidP="008B24D1">
      <w:pPr>
        <w:ind w:right="-2"/>
        <w:rPr>
          <w:rFonts w:cs="Times New Roman"/>
          <w:kern w:val="0"/>
          <w:szCs w:val="21"/>
        </w:rPr>
      </w:pPr>
    </w:p>
    <w:p w14:paraId="59C46E8E" w14:textId="6A0D7DD0" w:rsidR="00923ADA" w:rsidRPr="001F20FA" w:rsidRDefault="00923ADA" w:rsidP="001613AE">
      <w:pPr>
        <w:pStyle w:val="2"/>
        <w:widowControl/>
        <w:numPr>
          <w:ilvl w:val="0"/>
          <w:numId w:val="50"/>
        </w:numPr>
        <w:ind w:left="533" w:hanging="420"/>
        <w:jc w:val="left"/>
        <w:rPr>
          <w:rFonts w:asciiTheme="majorEastAsia" w:hAnsiTheme="majorEastAsia" w:cstheme="majorHAnsi"/>
          <w:szCs w:val="21"/>
        </w:rPr>
      </w:pPr>
      <w:bookmarkStart w:id="8" w:name="_Toc69395765"/>
      <w:r w:rsidRPr="001F20FA">
        <w:rPr>
          <w:rFonts w:ascii="Arial" w:eastAsia="Arial" w:hAnsi="Arial" w:cs="Arial"/>
          <w:lang w:bidi="en-US"/>
        </w:rPr>
        <w:t>Responsible bureau</w:t>
      </w:r>
      <w:bookmarkEnd w:id="8"/>
    </w:p>
    <w:p w14:paraId="1E48EF30" w14:textId="1AD554A1" w:rsidR="00923ADA" w:rsidRPr="008C2460" w:rsidRDefault="00923ADA" w:rsidP="007D347F">
      <w:pPr>
        <w:pStyle w:val="afd"/>
        <w:ind w:left="405" w:right="-2"/>
      </w:pPr>
      <w:r w:rsidRPr="008C2460">
        <w:t>The Integrated Resort Promotion Bureau, Osaka Prefecture and Osaka City</w:t>
      </w:r>
    </w:p>
    <w:p w14:paraId="180BCFCC" w14:textId="77777777" w:rsidR="0025440B" w:rsidRPr="008C2460" w:rsidRDefault="0025440B" w:rsidP="0025440B">
      <w:pPr>
        <w:ind w:right="-2"/>
        <w:rPr>
          <w:rFonts w:cs="Times New Roman"/>
          <w:kern w:val="0"/>
          <w:szCs w:val="21"/>
        </w:rPr>
      </w:pPr>
    </w:p>
    <w:p w14:paraId="182F8420" w14:textId="12FA7DAA" w:rsidR="0025440B" w:rsidRPr="001F20FA" w:rsidRDefault="0025440B" w:rsidP="001613AE">
      <w:pPr>
        <w:pStyle w:val="2"/>
        <w:widowControl/>
        <w:numPr>
          <w:ilvl w:val="0"/>
          <w:numId w:val="50"/>
        </w:numPr>
        <w:ind w:left="533" w:hanging="420"/>
        <w:jc w:val="left"/>
        <w:rPr>
          <w:rFonts w:asciiTheme="majorEastAsia" w:hAnsiTheme="majorEastAsia" w:cstheme="majorHAnsi"/>
          <w:szCs w:val="21"/>
        </w:rPr>
      </w:pPr>
      <w:bookmarkStart w:id="9" w:name="_Toc69395766"/>
      <w:r w:rsidRPr="001F20FA">
        <w:rPr>
          <w:rFonts w:ascii="Arial" w:eastAsia="Arial" w:hAnsi="Arial" w:cs="Arial"/>
          <w:lang w:bidi="en-US"/>
        </w:rPr>
        <w:t>Responsible contact office</w:t>
      </w:r>
      <w:bookmarkEnd w:id="9"/>
    </w:p>
    <w:p w14:paraId="71EC903F" w14:textId="77777777" w:rsidR="0025440B" w:rsidRPr="008C2460" w:rsidRDefault="0025440B" w:rsidP="007D347F">
      <w:pPr>
        <w:pStyle w:val="afd"/>
        <w:ind w:left="405" w:right="-2"/>
      </w:pPr>
      <w:r w:rsidRPr="008C2460">
        <w:t>Promotion Section, The Integrated Resort Promotion Bureau, Osaka Prefecture and Osaka City</w:t>
      </w:r>
    </w:p>
    <w:p w14:paraId="1B66ABD0" w14:textId="652331EF" w:rsidR="0025440B" w:rsidRPr="008C2460" w:rsidRDefault="0025440B" w:rsidP="00BA2D65">
      <w:pPr>
        <w:pStyle w:val="afd"/>
        <w:ind w:left="405"/>
      </w:pPr>
      <w:r w:rsidRPr="008C2460">
        <w:t>Contact persons: Nagano, Fukunaga</w:t>
      </w:r>
    </w:p>
    <w:p w14:paraId="4CDA05D5" w14:textId="77777777" w:rsidR="0025440B" w:rsidRPr="008C2460" w:rsidRDefault="0025440B" w:rsidP="007D347F">
      <w:pPr>
        <w:pStyle w:val="afd"/>
        <w:ind w:left="405" w:right="-2"/>
      </w:pPr>
      <w:r w:rsidRPr="008C2460">
        <w:t xml:space="preserve">Address: Sakishima Cosmo Tower 31F, 1-14-16 </w:t>
      </w:r>
      <w:proofErr w:type="spellStart"/>
      <w:r w:rsidRPr="008C2460">
        <w:t>Nankokita</w:t>
      </w:r>
      <w:proofErr w:type="spellEnd"/>
      <w:r w:rsidRPr="008C2460">
        <w:t>, Suminoe-</w:t>
      </w:r>
      <w:proofErr w:type="spellStart"/>
      <w:r w:rsidRPr="008C2460">
        <w:t>ku</w:t>
      </w:r>
      <w:proofErr w:type="spellEnd"/>
      <w:r w:rsidRPr="008C2460">
        <w:t>, Osaka city, Osaka Prefecture</w:t>
      </w:r>
    </w:p>
    <w:p w14:paraId="631E89DA" w14:textId="77777777" w:rsidR="0025440B" w:rsidRPr="008C2460" w:rsidRDefault="0025440B" w:rsidP="00BA2D65">
      <w:pPr>
        <w:pStyle w:val="afd"/>
        <w:ind w:left="405"/>
      </w:pPr>
      <w:r w:rsidRPr="008C2460">
        <w:t>Phone</w:t>
      </w:r>
      <w:r w:rsidRPr="008C2460">
        <w:t>：</w:t>
      </w:r>
      <w:r w:rsidRPr="008C2460">
        <w:t>06-6210-9235</w:t>
      </w:r>
    </w:p>
    <w:p w14:paraId="7D95BC61" w14:textId="4819EB1A" w:rsidR="00B367D0" w:rsidRPr="008C2460" w:rsidRDefault="0025440B" w:rsidP="00BA2D65">
      <w:pPr>
        <w:pStyle w:val="afd"/>
        <w:ind w:left="405"/>
      </w:pPr>
      <w:r w:rsidRPr="008C2460">
        <w:t>Email address:</w:t>
      </w:r>
      <w:r w:rsidR="00A60DA0">
        <w:t xml:space="preserve"> </w:t>
      </w:r>
      <w:hyperlink r:id="rId9" w:history="1">
        <w:r w:rsidR="00B367D0" w:rsidRPr="008C2460">
          <w:rPr>
            <w:rStyle w:val="a6"/>
            <w:rFonts w:eastAsiaTheme="minorEastAsia"/>
            <w:color w:val="auto"/>
          </w:rPr>
          <w:t>RFP-OSAKAIR@gbox.pref.osaka.lg.jp</w:t>
        </w:r>
      </w:hyperlink>
    </w:p>
    <w:p w14:paraId="0AF16F5A" w14:textId="77777777" w:rsidR="0025440B" w:rsidRPr="008C2460" w:rsidRDefault="0025440B" w:rsidP="00BA4352">
      <w:pPr>
        <w:ind w:right="-2"/>
      </w:pPr>
    </w:p>
    <w:p w14:paraId="7DE12A43" w14:textId="4BD47ACC" w:rsidR="00BA4352" w:rsidRPr="001F20FA" w:rsidRDefault="00540545" w:rsidP="001613AE">
      <w:pPr>
        <w:pStyle w:val="2"/>
        <w:widowControl/>
        <w:numPr>
          <w:ilvl w:val="0"/>
          <w:numId w:val="50"/>
        </w:numPr>
        <w:tabs>
          <w:tab w:val="left" w:pos="709"/>
        </w:tabs>
        <w:ind w:left="533" w:hanging="420"/>
        <w:jc w:val="left"/>
        <w:rPr>
          <w:rFonts w:asciiTheme="majorEastAsia" w:hAnsiTheme="majorEastAsia" w:cstheme="majorHAnsi"/>
          <w:szCs w:val="21"/>
        </w:rPr>
      </w:pPr>
      <w:bookmarkStart w:id="10" w:name="_Toc69395767"/>
      <w:r>
        <w:rPr>
          <w:rFonts w:ascii="Arial" w:eastAsia="Arial" w:hAnsi="Arial" w:cs="Arial"/>
          <w:lang w:bidi="en-US"/>
        </w:rPr>
        <w:t>E</w:t>
      </w:r>
      <w:r w:rsidR="00BA4352" w:rsidRPr="001F20FA">
        <w:rPr>
          <w:rFonts w:ascii="Arial" w:eastAsia="Arial" w:hAnsi="Arial" w:cs="Arial"/>
          <w:lang w:bidi="en-US"/>
        </w:rPr>
        <w:t xml:space="preserve">ngagement of advisors </w:t>
      </w:r>
      <w:r>
        <w:rPr>
          <w:rFonts w:ascii="Arial" w:eastAsia="Arial" w:hAnsi="Arial" w:cs="Arial"/>
          <w:lang w:bidi="en-US"/>
        </w:rPr>
        <w:t>to</w:t>
      </w:r>
      <w:r w:rsidR="00BA4352" w:rsidRPr="001F20FA">
        <w:rPr>
          <w:rFonts w:ascii="Arial" w:eastAsia="Arial" w:hAnsi="Arial" w:cs="Arial"/>
          <w:lang w:bidi="en-US"/>
        </w:rPr>
        <w:t xml:space="preserve"> Osaka Pref./City</w:t>
      </w:r>
      <w:bookmarkEnd w:id="10"/>
    </w:p>
    <w:p w14:paraId="421F42F4" w14:textId="77777777" w:rsidR="00BA4352" w:rsidRPr="008C2460" w:rsidRDefault="00BA4352" w:rsidP="00BA4352">
      <w:pPr>
        <w:ind w:right="-2"/>
      </w:pPr>
    </w:p>
    <w:p w14:paraId="445852CC" w14:textId="77777777" w:rsidR="00BA4352" w:rsidRPr="008C2460" w:rsidRDefault="00BA4352" w:rsidP="000B77DE">
      <w:pPr>
        <w:widowControl/>
        <w:numPr>
          <w:ilvl w:val="1"/>
          <w:numId w:val="65"/>
        </w:numPr>
        <w:ind w:left="737" w:right="221" w:hanging="397"/>
        <w:rPr>
          <w:rFonts w:eastAsia="ＭＳ 明朝" w:cs="Times New Roman"/>
          <w:kern w:val="0"/>
          <w:szCs w:val="21"/>
        </w:rPr>
      </w:pPr>
      <w:r w:rsidRPr="008C2460">
        <w:rPr>
          <w:rFonts w:eastAsia="Arial" w:cs="Arial"/>
          <w:kern w:val="0"/>
          <w:lang w:bidi="en-US"/>
        </w:rPr>
        <w:t>Engagement of advisors to Osaka Pref./City</w:t>
      </w:r>
    </w:p>
    <w:p w14:paraId="0B6D32E1" w14:textId="0534D5FD" w:rsidR="00BA4352" w:rsidRPr="008C2460" w:rsidRDefault="00BA4352" w:rsidP="00BA4352">
      <w:pPr>
        <w:autoSpaceDE w:val="0"/>
        <w:autoSpaceDN w:val="0"/>
        <w:adjustRightInd w:val="0"/>
        <w:ind w:left="635" w:firstLineChars="100" w:firstLine="210"/>
        <w:rPr>
          <w:rFonts w:cstheme="majorHAnsi"/>
          <w:szCs w:val="21"/>
        </w:rPr>
      </w:pPr>
      <w:r w:rsidRPr="008C2460">
        <w:rPr>
          <w:rFonts w:eastAsia="Arial" w:cs="Arial"/>
          <w:lang w:bidi="en-US"/>
        </w:rPr>
        <w:t>Osaka Pref./City shall engage the following advisors (hereinafter referred to as “Osaka Pref./City Advisors”) for the implementation of th</w:t>
      </w:r>
      <w:r w:rsidR="00BA2D60">
        <w:rPr>
          <w:rFonts w:cs="Arial" w:hint="eastAsia"/>
          <w:lang w:bidi="en-US"/>
        </w:rPr>
        <w:t>e Proposal</w:t>
      </w:r>
      <w:r w:rsidRPr="008C2460">
        <w:rPr>
          <w:rFonts w:eastAsia="Arial" w:cs="Arial"/>
          <w:lang w:bidi="en-US"/>
        </w:rPr>
        <w:t>.</w:t>
      </w:r>
    </w:p>
    <w:p w14:paraId="7745A240"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PwC Consulting LLC. (Chiyoda-</w:t>
      </w:r>
      <w:proofErr w:type="spellStart"/>
      <w:r w:rsidRPr="008C2460">
        <w:rPr>
          <w:rFonts w:eastAsia="Arial" w:cs="Arial"/>
          <w:kern w:val="0"/>
          <w:lang w:bidi="en-US"/>
        </w:rPr>
        <w:t>ku</w:t>
      </w:r>
      <w:proofErr w:type="spellEnd"/>
      <w:r w:rsidRPr="008C2460">
        <w:rPr>
          <w:rFonts w:eastAsia="Arial" w:cs="Arial"/>
          <w:kern w:val="0"/>
          <w:lang w:bidi="en-US"/>
        </w:rPr>
        <w:t>, Tokyo)</w:t>
      </w:r>
    </w:p>
    <w:p w14:paraId="456E5A26"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PwC Advisory LLC. (Chiyoda-</w:t>
      </w:r>
      <w:proofErr w:type="spellStart"/>
      <w:r w:rsidRPr="008C2460">
        <w:rPr>
          <w:rFonts w:eastAsia="Arial" w:cs="Arial"/>
          <w:kern w:val="0"/>
          <w:lang w:bidi="en-US"/>
        </w:rPr>
        <w:t>ku</w:t>
      </w:r>
      <w:proofErr w:type="spellEnd"/>
      <w:r w:rsidRPr="008C2460">
        <w:rPr>
          <w:rFonts w:eastAsia="Arial" w:cs="Arial"/>
          <w:kern w:val="0"/>
          <w:lang w:bidi="en-US"/>
        </w:rPr>
        <w:t>, Tokyo)</w:t>
      </w:r>
    </w:p>
    <w:p w14:paraId="35854909"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IWATA GODO (Chiyoda-</w:t>
      </w:r>
      <w:proofErr w:type="spellStart"/>
      <w:r w:rsidRPr="008C2460">
        <w:rPr>
          <w:rFonts w:eastAsia="Arial" w:cs="Arial"/>
          <w:kern w:val="0"/>
          <w:lang w:bidi="en-US"/>
        </w:rPr>
        <w:t>ku</w:t>
      </w:r>
      <w:proofErr w:type="spellEnd"/>
      <w:r w:rsidRPr="008C2460">
        <w:rPr>
          <w:rFonts w:eastAsia="Arial" w:cs="Arial"/>
          <w:kern w:val="0"/>
          <w:lang w:bidi="en-US"/>
        </w:rPr>
        <w:t>, Tokyo)</w:t>
      </w:r>
    </w:p>
    <w:p w14:paraId="554FA0F4"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Kowa Legal Professional Corporation (Chuo-</w:t>
      </w:r>
      <w:proofErr w:type="spellStart"/>
      <w:r w:rsidRPr="008C2460">
        <w:rPr>
          <w:rFonts w:eastAsia="Arial" w:cs="Arial"/>
          <w:kern w:val="0"/>
          <w:lang w:bidi="en-US"/>
        </w:rPr>
        <w:t>ku</w:t>
      </w:r>
      <w:proofErr w:type="spellEnd"/>
      <w:r w:rsidRPr="008C2460">
        <w:rPr>
          <w:rFonts w:eastAsia="Arial" w:cs="Arial"/>
          <w:kern w:val="0"/>
          <w:lang w:bidi="en-US"/>
        </w:rPr>
        <w:t>, Osaka City, Osaka)</w:t>
      </w:r>
    </w:p>
    <w:p w14:paraId="6ADEA3CE"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Sano Law Offices (Chuo-</w:t>
      </w:r>
      <w:proofErr w:type="spellStart"/>
      <w:r w:rsidRPr="008C2460">
        <w:rPr>
          <w:rFonts w:eastAsia="Arial" w:cs="Arial"/>
          <w:kern w:val="0"/>
          <w:lang w:bidi="en-US"/>
        </w:rPr>
        <w:t>ku</w:t>
      </w:r>
      <w:proofErr w:type="spellEnd"/>
      <w:r w:rsidRPr="008C2460">
        <w:rPr>
          <w:rFonts w:eastAsia="Arial" w:cs="Arial"/>
          <w:kern w:val="0"/>
          <w:lang w:bidi="en-US"/>
        </w:rPr>
        <w:t>, Osaka City, Osaka)</w:t>
      </w:r>
    </w:p>
    <w:p w14:paraId="7A3EF6A4"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Daichi Law Offices (Chiyoda-</w:t>
      </w:r>
      <w:proofErr w:type="spellStart"/>
      <w:r w:rsidRPr="008C2460">
        <w:rPr>
          <w:rFonts w:eastAsia="Arial" w:cs="Arial"/>
          <w:kern w:val="0"/>
          <w:lang w:bidi="en-US"/>
        </w:rPr>
        <w:t>ku</w:t>
      </w:r>
      <w:proofErr w:type="spellEnd"/>
      <w:r w:rsidRPr="008C2460">
        <w:rPr>
          <w:rFonts w:eastAsia="Arial" w:cs="Arial"/>
          <w:kern w:val="0"/>
          <w:lang w:bidi="en-US"/>
        </w:rPr>
        <w:t>, Tokyo)</w:t>
      </w:r>
    </w:p>
    <w:p w14:paraId="5C88E57E" w14:textId="77777777" w:rsidR="00BA4352" w:rsidRPr="008C2460" w:rsidRDefault="00BA4352" w:rsidP="000B77DE">
      <w:pPr>
        <w:widowControl/>
        <w:numPr>
          <w:ilvl w:val="0"/>
          <w:numId w:val="66"/>
        </w:numPr>
        <w:ind w:left="1077" w:right="221" w:hanging="340"/>
        <w:rPr>
          <w:rFonts w:cstheme="majorHAnsi"/>
          <w:kern w:val="0"/>
          <w:szCs w:val="21"/>
        </w:rPr>
      </w:pPr>
      <w:proofErr w:type="spellStart"/>
      <w:r w:rsidRPr="008C2460">
        <w:rPr>
          <w:rFonts w:eastAsia="Arial" w:cs="Arial"/>
          <w:kern w:val="0"/>
          <w:lang w:bidi="en-US"/>
        </w:rPr>
        <w:t>Asai</w:t>
      </w:r>
      <w:proofErr w:type="spellEnd"/>
      <w:r w:rsidRPr="008C2460">
        <w:rPr>
          <w:rFonts w:eastAsia="Arial" w:cs="Arial"/>
          <w:kern w:val="0"/>
          <w:lang w:bidi="en-US"/>
        </w:rPr>
        <w:t xml:space="preserve"> Ken Architectural Research Inc. (Minato-ku, Tokyo)</w:t>
      </w:r>
    </w:p>
    <w:p w14:paraId="0AD8EC9E"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Espacio Consultant Corp. (Chuo-</w:t>
      </w:r>
      <w:proofErr w:type="spellStart"/>
      <w:r w:rsidRPr="008C2460">
        <w:rPr>
          <w:rFonts w:eastAsia="Arial" w:cs="Arial"/>
          <w:kern w:val="0"/>
          <w:lang w:bidi="en-US"/>
        </w:rPr>
        <w:t>ku</w:t>
      </w:r>
      <w:proofErr w:type="spellEnd"/>
      <w:r w:rsidRPr="008C2460">
        <w:rPr>
          <w:rFonts w:eastAsia="Arial" w:cs="Arial"/>
          <w:kern w:val="0"/>
          <w:lang w:bidi="en-US"/>
        </w:rPr>
        <w:t>, Tokyo)</w:t>
      </w:r>
    </w:p>
    <w:p w14:paraId="3EFA14B5" w14:textId="77777777" w:rsidR="00BA4352" w:rsidRPr="008C2460" w:rsidRDefault="00BA4352" w:rsidP="000B77DE">
      <w:pPr>
        <w:widowControl/>
        <w:numPr>
          <w:ilvl w:val="0"/>
          <w:numId w:val="66"/>
        </w:numPr>
        <w:ind w:left="1077" w:right="221" w:hanging="340"/>
        <w:rPr>
          <w:rFonts w:cstheme="majorHAnsi"/>
          <w:kern w:val="0"/>
          <w:szCs w:val="21"/>
        </w:rPr>
      </w:pPr>
      <w:r w:rsidRPr="008C2460">
        <w:rPr>
          <w:rFonts w:eastAsia="Arial" w:cs="Arial"/>
          <w:kern w:val="0"/>
          <w:lang w:bidi="en-US"/>
        </w:rPr>
        <w:t>Kinki Nihon Consultant Co., Ltd. (Kita-</w:t>
      </w:r>
      <w:proofErr w:type="spellStart"/>
      <w:r w:rsidRPr="008C2460">
        <w:rPr>
          <w:rFonts w:eastAsia="Arial" w:cs="Arial"/>
          <w:kern w:val="0"/>
          <w:lang w:bidi="en-US"/>
        </w:rPr>
        <w:t>ku</w:t>
      </w:r>
      <w:proofErr w:type="spellEnd"/>
      <w:r w:rsidRPr="008C2460">
        <w:rPr>
          <w:rFonts w:eastAsia="Arial" w:cs="Arial"/>
          <w:kern w:val="0"/>
          <w:lang w:bidi="en-US"/>
        </w:rPr>
        <w:t>, Osaka City, Osaka)</w:t>
      </w:r>
    </w:p>
    <w:p w14:paraId="1AF93D25" w14:textId="77777777" w:rsidR="00BA4352" w:rsidRPr="008C2460" w:rsidRDefault="00BA4352" w:rsidP="00BA4352">
      <w:pPr>
        <w:widowControl/>
        <w:ind w:left="1276" w:right="-2"/>
        <w:jc w:val="left"/>
        <w:rPr>
          <w:rFonts w:cstheme="majorHAnsi"/>
          <w:kern w:val="0"/>
          <w:szCs w:val="21"/>
        </w:rPr>
      </w:pPr>
    </w:p>
    <w:p w14:paraId="66AB82AA" w14:textId="28A65C9A" w:rsidR="00BA4352" w:rsidRPr="008C2460" w:rsidRDefault="00BA4352" w:rsidP="000B77DE">
      <w:pPr>
        <w:widowControl/>
        <w:numPr>
          <w:ilvl w:val="1"/>
          <w:numId w:val="65"/>
        </w:numPr>
        <w:ind w:left="737" w:right="221" w:hanging="397"/>
        <w:rPr>
          <w:rFonts w:eastAsia="ＭＳ 明朝" w:cs="Times New Roman"/>
          <w:kern w:val="0"/>
          <w:szCs w:val="21"/>
        </w:rPr>
      </w:pPr>
      <w:r w:rsidRPr="008C2460">
        <w:rPr>
          <w:rFonts w:eastAsia="Arial" w:cs="Arial"/>
          <w:kern w:val="0"/>
          <w:lang w:bidi="en-US"/>
        </w:rPr>
        <w:t>Provision of information</w:t>
      </w:r>
      <w:r w:rsidR="00BA2D60">
        <w:rPr>
          <w:rFonts w:eastAsia="Arial" w:cs="Arial"/>
          <w:kern w:val="0"/>
          <w:lang w:bidi="en-US"/>
        </w:rPr>
        <w:t>, etc.</w:t>
      </w:r>
      <w:r w:rsidRPr="008C2460">
        <w:rPr>
          <w:rFonts w:eastAsia="Arial" w:cs="Arial"/>
          <w:kern w:val="0"/>
          <w:lang w:bidi="en-US"/>
        </w:rPr>
        <w:t xml:space="preserve"> to Osaka Pref./City Advisors</w:t>
      </w:r>
    </w:p>
    <w:p w14:paraId="5CC0A5DF" w14:textId="26AC643C" w:rsidR="00BA4352" w:rsidRPr="008C2460" w:rsidRDefault="00E96B0D" w:rsidP="00BE49D6">
      <w:pPr>
        <w:autoSpaceDE w:val="0"/>
        <w:autoSpaceDN w:val="0"/>
        <w:adjustRightInd w:val="0"/>
        <w:ind w:left="635" w:firstLineChars="100" w:firstLine="210"/>
        <w:rPr>
          <w:rFonts w:cstheme="majorHAnsi"/>
          <w:szCs w:val="21"/>
        </w:rPr>
      </w:pPr>
      <w:r>
        <w:rPr>
          <w:rFonts w:eastAsia="Arial" w:cs="Arial"/>
          <w:lang w:bidi="en-US"/>
        </w:rPr>
        <w:t xml:space="preserve">We plan to provide </w:t>
      </w:r>
      <w:r w:rsidR="00BA4352" w:rsidRPr="008C2460">
        <w:rPr>
          <w:rFonts w:eastAsia="Arial" w:cs="Arial"/>
          <w:lang w:bidi="en-US"/>
        </w:rPr>
        <w:t xml:space="preserve">Osaka Pref./City Advisors with information obtained from Applicants (as described in Section 10-1.-(1); the same shall apply hereinafter) during the process of the </w:t>
      </w:r>
      <w:r w:rsidR="00BA2D60">
        <w:rPr>
          <w:rFonts w:eastAsia="Arial" w:cs="Arial"/>
          <w:lang w:bidi="en-US"/>
        </w:rPr>
        <w:t>Proposal</w:t>
      </w:r>
      <w:r w:rsidR="00BA4352" w:rsidRPr="008C2460">
        <w:rPr>
          <w:rFonts w:eastAsia="Arial" w:cs="Arial"/>
          <w:lang w:bidi="en-US"/>
        </w:rPr>
        <w:t xml:space="preserve"> and other necessary information as needed. Osaka Pref./City Advisors may participate in dialogues with </w:t>
      </w:r>
      <w:r>
        <w:rPr>
          <w:rFonts w:eastAsia="Arial" w:cs="Arial"/>
          <w:lang w:bidi="en-US"/>
        </w:rPr>
        <w:t>A</w:t>
      </w:r>
      <w:r w:rsidR="00BA4352" w:rsidRPr="008C2460">
        <w:rPr>
          <w:rFonts w:eastAsia="Arial" w:cs="Arial"/>
          <w:lang w:bidi="en-US"/>
        </w:rPr>
        <w:t>pplicants as needed.</w:t>
      </w:r>
    </w:p>
    <w:p w14:paraId="6E07C523" w14:textId="77777777" w:rsidR="00BA4352" w:rsidRPr="008C2460" w:rsidRDefault="00BA4352" w:rsidP="008B24D1">
      <w:pPr>
        <w:ind w:right="-2"/>
        <w:rPr>
          <w:rFonts w:cs="Times New Roman"/>
          <w:kern w:val="0"/>
          <w:szCs w:val="21"/>
        </w:rPr>
      </w:pPr>
    </w:p>
    <w:p w14:paraId="184FBD14" w14:textId="3E8E209F" w:rsidR="00923ADA" w:rsidRPr="001F20FA" w:rsidRDefault="00A52C92" w:rsidP="001613AE">
      <w:pPr>
        <w:pStyle w:val="2"/>
        <w:widowControl/>
        <w:numPr>
          <w:ilvl w:val="0"/>
          <w:numId w:val="50"/>
        </w:numPr>
        <w:ind w:left="533" w:hanging="420"/>
        <w:jc w:val="left"/>
        <w:rPr>
          <w:rFonts w:asciiTheme="majorEastAsia" w:hAnsiTheme="majorEastAsia" w:cstheme="majorHAnsi"/>
          <w:szCs w:val="21"/>
        </w:rPr>
      </w:pPr>
      <w:bookmarkStart w:id="11" w:name="_Toc69395768"/>
      <w:r w:rsidRPr="001F20FA">
        <w:rPr>
          <w:rFonts w:ascii="Arial" w:eastAsia="Arial" w:hAnsi="Arial" w:cs="Arial"/>
          <w:lang w:bidi="en-US"/>
        </w:rPr>
        <w:t>Guidance, etc.</w:t>
      </w:r>
      <w:bookmarkEnd w:id="11"/>
    </w:p>
    <w:p w14:paraId="58C0C825" w14:textId="7665E3CC" w:rsidR="00C13E19" w:rsidRPr="008C2460" w:rsidRDefault="00207EA9" w:rsidP="007D347F">
      <w:pPr>
        <w:pStyle w:val="afd"/>
        <w:ind w:left="405" w:right="-2"/>
      </w:pPr>
      <w:r w:rsidRPr="008C2460">
        <w:t>The Guidance and the documents attached thereto shall comprise the following documents (1) to (11) (hereinafter collectively referred to as</w:t>
      </w:r>
      <w:r w:rsidR="000E642B">
        <w:t xml:space="preserve"> the</w:t>
      </w:r>
      <w:r w:rsidRPr="008C2460">
        <w:t xml:space="preserve"> “Guidance, etc.,” including supplementary materials related to these documents</w:t>
      </w:r>
      <w:r w:rsidR="00D52755">
        <w:t xml:space="preserve"> and questions and answers published</w:t>
      </w:r>
      <w:r w:rsidRPr="008C2460">
        <w:t xml:space="preserve"> on the Osaka Pref./City websites</w:t>
      </w:r>
      <w:r w:rsidR="00D52755">
        <w:t xml:space="preserve"> or by other</w:t>
      </w:r>
      <w:r w:rsidRPr="008C2460">
        <w:t>, and other appropriate methods, as well as documents issued by Osaka Pref./City related to those documents and materials, etc.,</w:t>
      </w:r>
      <w:r w:rsidR="00D52755">
        <w:t xml:space="preserve"> all in amended version if</w:t>
      </w:r>
      <w:r w:rsidRPr="008C2460">
        <w:t xml:space="preserve"> any amendments</w:t>
      </w:r>
      <w:r w:rsidR="00D52755">
        <w:t xml:space="preserve"> were made</w:t>
      </w:r>
      <w:r w:rsidRPr="008C2460">
        <w:t>; the same shall apply hereinafter).</w:t>
      </w:r>
    </w:p>
    <w:p w14:paraId="50BE0115" w14:textId="7076162E" w:rsidR="00C13E19" w:rsidRPr="008C2460" w:rsidRDefault="00A06055" w:rsidP="007D347F">
      <w:pPr>
        <w:pStyle w:val="afd"/>
        <w:ind w:left="405" w:right="-2"/>
      </w:pPr>
      <w:r w:rsidRPr="008C2460">
        <w:t>Documents (1) to (10) are the prerequisite for preparing documents including those</w:t>
      </w:r>
      <w:r w:rsidR="00575F40">
        <w:t xml:space="preserve"> to be</w:t>
      </w:r>
      <w:r w:rsidRPr="008C2460">
        <w:t xml:space="preserve"> used for the screening of the participation qualifications (hereinafter referred to as “Qualification Screening Documents”), documents for the examination of business proposals (hereinafter referred to as “Proposal Examination Documents”), and other documents related to the implementation of the Project (these documents are collectively referred to as the “Proposal Documents”). Documents (1) to (8) bind the parties involved in the contract at the conclusion of the implementation agreement stipulated in Article 13 of the IR Development Act (hereinafter referred to as the “Implementation Agreement”).</w:t>
      </w:r>
    </w:p>
    <w:p w14:paraId="31582C91" w14:textId="3E0334A7" w:rsidR="00A52C92" w:rsidRPr="008C2460" w:rsidRDefault="00575F40" w:rsidP="007D347F">
      <w:pPr>
        <w:pStyle w:val="afd"/>
        <w:ind w:left="405" w:right="-2"/>
      </w:pPr>
      <w:r>
        <w:t>In addition, s</w:t>
      </w:r>
      <w:r w:rsidR="00DE62D4" w:rsidRPr="008C2460">
        <w:t xml:space="preserve">upplementary materials that are </w:t>
      </w:r>
      <w:r>
        <w:t>announced</w:t>
      </w:r>
      <w:r w:rsidR="00DE62D4" w:rsidRPr="008C2460">
        <w:t xml:space="preserve"> when selecting a Prospective IR Operator are part of the Guidance</w:t>
      </w:r>
      <w:r w:rsidR="00BA2D60">
        <w:t>, etc.</w:t>
      </w:r>
      <w:r w:rsidR="00DE62D4" w:rsidRPr="008C2460">
        <w:t>, etc., and unless otherwise specified, any supplementary materials (excluding materials that fall under reference materials) shall also bind the parties involved in the contract when the Implementation Agreement is concluded.</w:t>
      </w:r>
    </w:p>
    <w:p w14:paraId="4858343C" w14:textId="09EB40A1" w:rsidR="00626D21" w:rsidRPr="008C2460" w:rsidRDefault="00626D21" w:rsidP="007D347F">
      <w:pPr>
        <w:pStyle w:val="afd"/>
        <w:ind w:left="405" w:right="-2"/>
      </w:pPr>
      <w:r w:rsidRPr="000660EE">
        <w:t xml:space="preserve">If there is any </w:t>
      </w:r>
      <w:r w:rsidR="000660EE" w:rsidRPr="000660EE">
        <w:t xml:space="preserve">discrepancy </w:t>
      </w:r>
      <w:r w:rsidRPr="000660EE">
        <w:t>between the Guidance, etc. and the Implementation Policy, the provisions of the Guidance, etc. shall prevail, and any overlapp</w:t>
      </w:r>
      <w:r w:rsidR="00CB647E">
        <w:t>ing</w:t>
      </w:r>
      <w:r w:rsidRPr="000660EE">
        <w:t xml:space="preserve"> items shall be construed in accordance with the provisions of the Guidance, etc. Provided, however, that matters not stated in the Guidance, etc. shall be subject to the Implementation Policy.</w:t>
      </w:r>
    </w:p>
    <w:p w14:paraId="7BF3AAD0" w14:textId="77777777" w:rsidR="00BE49D6" w:rsidRPr="008C2460" w:rsidRDefault="00BE49D6" w:rsidP="00BA2D65">
      <w:pPr>
        <w:pStyle w:val="afd"/>
        <w:ind w:left="405"/>
      </w:pPr>
    </w:p>
    <w:p w14:paraId="7A880FE9" w14:textId="0B43542D" w:rsidR="00923ADA" w:rsidRPr="008C2460" w:rsidRDefault="00940051" w:rsidP="007D347F">
      <w:pPr>
        <w:pStyle w:val="afd"/>
        <w:numPr>
          <w:ilvl w:val="0"/>
          <w:numId w:val="30"/>
        </w:numPr>
        <w:ind w:leftChars="0" w:right="-2" w:firstLineChars="0"/>
      </w:pPr>
      <w:r w:rsidRPr="008C2460">
        <w:t xml:space="preserve">Guidance for the Project for Establishment and Operation of Specified Complex Tourist Facilities in </w:t>
      </w:r>
      <w:proofErr w:type="spellStart"/>
      <w:r w:rsidRPr="008C2460">
        <w:t>Yumeshima</w:t>
      </w:r>
      <w:proofErr w:type="spellEnd"/>
      <w:r w:rsidRPr="008C2460">
        <w:t>, Osaka (hereinafter referred to as</w:t>
      </w:r>
      <w:r w:rsidR="000E642B">
        <w:t xml:space="preserve"> the</w:t>
      </w:r>
      <w:r w:rsidRPr="008C2460">
        <w:t xml:space="preserve"> “ Guidance”)</w:t>
      </w:r>
    </w:p>
    <w:p w14:paraId="75014054" w14:textId="467DBA99" w:rsidR="00940051" w:rsidRPr="008C2460" w:rsidRDefault="00940051" w:rsidP="007D347F">
      <w:pPr>
        <w:pStyle w:val="afd"/>
        <w:numPr>
          <w:ilvl w:val="0"/>
          <w:numId w:val="30"/>
        </w:numPr>
        <w:ind w:leftChars="0" w:right="-2" w:firstLineChars="0"/>
      </w:pPr>
      <w:r w:rsidRPr="008C2460">
        <w:t xml:space="preserve">Basic Agreement on Project for Establishment and Operation of Specified Complex Tourist Facilities in </w:t>
      </w:r>
      <w:proofErr w:type="spellStart"/>
      <w:r w:rsidRPr="008C2460">
        <w:t>Yumeshima</w:t>
      </w:r>
      <w:proofErr w:type="spellEnd"/>
      <w:r w:rsidRPr="008C2460">
        <w:t>, Osaka (draft) (hereinafter referred to as</w:t>
      </w:r>
      <w:r w:rsidR="000E642B">
        <w:t xml:space="preserve"> the</w:t>
      </w:r>
      <w:r w:rsidRPr="008C2460">
        <w:t xml:space="preserve"> “Basic Agreement (Draft)”)</w:t>
      </w:r>
    </w:p>
    <w:p w14:paraId="4C16766F" w14:textId="46D8DD54" w:rsidR="00940051" w:rsidRPr="008C2460" w:rsidRDefault="00940051" w:rsidP="007D347F">
      <w:pPr>
        <w:pStyle w:val="afd"/>
        <w:numPr>
          <w:ilvl w:val="0"/>
          <w:numId w:val="30"/>
        </w:numPr>
        <w:ind w:leftChars="0" w:right="-2" w:firstLineChars="0"/>
      </w:pPr>
      <w:r w:rsidRPr="008C2460">
        <w:t xml:space="preserve">Implementation Agreement of Project for Establishment and Operation of Specified Complex Tourist Facilities in </w:t>
      </w:r>
      <w:proofErr w:type="spellStart"/>
      <w:r w:rsidRPr="008C2460">
        <w:t>Yumeshima</w:t>
      </w:r>
      <w:proofErr w:type="spellEnd"/>
      <w:r w:rsidRPr="008C2460">
        <w:t>, Osaka (draft) (hereinafter referred to as</w:t>
      </w:r>
      <w:r w:rsidR="000E642B">
        <w:t xml:space="preserve"> the</w:t>
      </w:r>
      <w:r w:rsidRPr="008C2460">
        <w:t xml:space="preserve"> “Implementation Agreement (Draft)”)</w:t>
      </w:r>
    </w:p>
    <w:p w14:paraId="440F2DB0" w14:textId="50A891FC" w:rsidR="007D4118" w:rsidRPr="008C2460" w:rsidRDefault="007D4118" w:rsidP="007D347F">
      <w:pPr>
        <w:pStyle w:val="afd"/>
        <w:numPr>
          <w:ilvl w:val="0"/>
          <w:numId w:val="30"/>
        </w:numPr>
        <w:ind w:leftChars="0" w:right="-2" w:firstLineChars="0"/>
      </w:pPr>
      <w:r w:rsidRPr="008C2460">
        <w:t xml:space="preserve">Location Agreement on Project for Establishment and Operation of Specified Complex Tourist Facilities in </w:t>
      </w:r>
      <w:proofErr w:type="spellStart"/>
      <w:r w:rsidRPr="008C2460">
        <w:t>Yumeshima</w:t>
      </w:r>
      <w:proofErr w:type="spellEnd"/>
      <w:r w:rsidRPr="008C2460">
        <w:t>, Osaka (draft) (hereinafter referred to as</w:t>
      </w:r>
      <w:r w:rsidR="000E642B">
        <w:t xml:space="preserve"> the</w:t>
      </w:r>
      <w:r w:rsidRPr="008C2460">
        <w:t xml:space="preserve"> “Location Agreement (Draft)”)</w:t>
      </w:r>
    </w:p>
    <w:p w14:paraId="16AD4C58" w14:textId="0ABB8A29" w:rsidR="00940051" w:rsidRPr="008C2460" w:rsidRDefault="00940051" w:rsidP="007D347F">
      <w:pPr>
        <w:pStyle w:val="afd"/>
        <w:numPr>
          <w:ilvl w:val="0"/>
          <w:numId w:val="30"/>
        </w:numPr>
        <w:ind w:leftChars="0" w:right="-2" w:firstLineChars="0"/>
      </w:pPr>
      <w:r w:rsidRPr="008C2460">
        <w:t xml:space="preserve">The contract to establish a fixed term land lease right on the land for business purposes for the Project for Establishment and Operation of Specified Complex Tourist Facilities in </w:t>
      </w:r>
      <w:proofErr w:type="spellStart"/>
      <w:r w:rsidRPr="008C2460">
        <w:t>Yumeshima</w:t>
      </w:r>
      <w:proofErr w:type="spellEnd"/>
      <w:r w:rsidRPr="008C2460">
        <w:t xml:space="preserve">, Osaka (draft) (hereinafter referred to as the “Land Lease </w:t>
      </w:r>
      <w:r w:rsidR="00176478">
        <w:t>Contract</w:t>
      </w:r>
      <w:r w:rsidRPr="008C2460">
        <w:t xml:space="preserve"> (Draft)”)</w:t>
      </w:r>
    </w:p>
    <w:p w14:paraId="6C95ABDD" w14:textId="7D5DFCC0" w:rsidR="00960FFB" w:rsidRPr="008C2460" w:rsidRDefault="00960FFB" w:rsidP="007D347F">
      <w:pPr>
        <w:pStyle w:val="afd"/>
        <w:numPr>
          <w:ilvl w:val="0"/>
          <w:numId w:val="30"/>
        </w:numPr>
        <w:ind w:leftChars="0" w:right="-2" w:firstLineChars="0"/>
      </w:pPr>
      <w:r w:rsidRPr="008C2460">
        <w:t xml:space="preserve">The project </w:t>
      </w:r>
      <w:r w:rsidR="00D04A52">
        <w:t>r</w:t>
      </w:r>
      <w:r w:rsidR="00D04A52" w:rsidRPr="00D04A52">
        <w:t>equirements</w:t>
      </w:r>
      <w:r w:rsidRPr="008C2460">
        <w:t xml:space="preserve"> for the Project for Establishment and Operation of Specified Complex Tourist Facilities in </w:t>
      </w:r>
      <w:proofErr w:type="spellStart"/>
      <w:r w:rsidRPr="008C2460">
        <w:t>Yumeshima</w:t>
      </w:r>
      <w:proofErr w:type="spellEnd"/>
      <w:r w:rsidRPr="008C2460">
        <w:t>, Osaka (hereinafter referred to as</w:t>
      </w:r>
      <w:r w:rsidR="000E642B">
        <w:t xml:space="preserve"> the</w:t>
      </w:r>
      <w:r w:rsidRPr="008C2460">
        <w:t xml:space="preserve"> “ </w:t>
      </w:r>
      <w:r w:rsidR="00AA7143">
        <w:t>Requirements</w:t>
      </w:r>
      <w:r w:rsidRPr="008C2460">
        <w:t>”)</w:t>
      </w:r>
    </w:p>
    <w:p w14:paraId="3B26F2D6" w14:textId="236C6451" w:rsidR="000D6F3F" w:rsidRPr="008C2460" w:rsidRDefault="000D6F3F" w:rsidP="007D347F">
      <w:pPr>
        <w:pStyle w:val="afd"/>
        <w:numPr>
          <w:ilvl w:val="0"/>
          <w:numId w:val="30"/>
        </w:numPr>
        <w:ind w:leftChars="0" w:right="-2" w:firstLineChars="0"/>
      </w:pPr>
      <w:r w:rsidRPr="008C2460">
        <w:t xml:space="preserve">The Basic Monitoring Plan for the Project for Establishment and Operation of Specified Complex Tourist Facilities in </w:t>
      </w:r>
      <w:proofErr w:type="spellStart"/>
      <w:r w:rsidRPr="008C2460">
        <w:t>Yumeshima</w:t>
      </w:r>
      <w:proofErr w:type="spellEnd"/>
      <w:r w:rsidRPr="008C2460">
        <w:t>, Osaka (draft) (hereinafter referred to as</w:t>
      </w:r>
      <w:r w:rsidR="000E642B">
        <w:t xml:space="preserve"> the</w:t>
      </w:r>
      <w:r w:rsidRPr="008C2460">
        <w:t xml:space="preserve"> “Basic Monitoring Plan (Draft)”)</w:t>
      </w:r>
    </w:p>
    <w:p w14:paraId="0C0505CB" w14:textId="6D8BC1CA" w:rsidR="00960FFB" w:rsidRPr="008C2460" w:rsidRDefault="00960FFB" w:rsidP="007D347F">
      <w:pPr>
        <w:pStyle w:val="afd"/>
        <w:numPr>
          <w:ilvl w:val="0"/>
          <w:numId w:val="30"/>
        </w:numPr>
        <w:ind w:leftChars="0" w:right="-2" w:firstLineChars="0"/>
      </w:pPr>
      <w:r w:rsidRPr="008C2460">
        <w:t>Collection of related documents</w:t>
      </w:r>
    </w:p>
    <w:p w14:paraId="631EAB02" w14:textId="7375F861" w:rsidR="00A06055" w:rsidRPr="008C2460" w:rsidRDefault="00A06055" w:rsidP="007D347F">
      <w:pPr>
        <w:pStyle w:val="afd"/>
        <w:numPr>
          <w:ilvl w:val="0"/>
          <w:numId w:val="30"/>
        </w:numPr>
        <w:ind w:leftChars="0" w:right="-2" w:firstLineChars="0"/>
      </w:pPr>
      <w:r w:rsidRPr="008C2460">
        <w:t xml:space="preserve">The Selection Criteria for </w:t>
      </w:r>
      <w:r w:rsidR="00835F91">
        <w:t xml:space="preserve">the </w:t>
      </w:r>
      <w:r w:rsidRPr="008C2460">
        <w:t xml:space="preserve">Prospective IR Operator for the Project for Establishment and Operation of Specified Complex Tourist Facilities in </w:t>
      </w:r>
      <w:proofErr w:type="spellStart"/>
      <w:r w:rsidRPr="008C2460">
        <w:t>Yumeshima</w:t>
      </w:r>
      <w:proofErr w:type="spellEnd"/>
      <w:r w:rsidRPr="008C2460">
        <w:t>, Osaka (hereinafter referred to as</w:t>
      </w:r>
      <w:r w:rsidR="000E642B">
        <w:t xml:space="preserve"> the</w:t>
      </w:r>
      <w:r w:rsidRPr="008C2460">
        <w:t xml:space="preserve"> “Selection Criteria for </w:t>
      </w:r>
      <w:r w:rsidR="00835F91">
        <w:t xml:space="preserve">the </w:t>
      </w:r>
      <w:r w:rsidRPr="008C2460">
        <w:t>Prospective IR Operator”)</w:t>
      </w:r>
    </w:p>
    <w:p w14:paraId="613B761E" w14:textId="6FC2FE93" w:rsidR="00A06055" w:rsidRPr="008C2460" w:rsidRDefault="00A06055" w:rsidP="007D347F">
      <w:pPr>
        <w:pStyle w:val="afd"/>
        <w:numPr>
          <w:ilvl w:val="0"/>
          <w:numId w:val="30"/>
        </w:numPr>
        <w:ind w:leftChars="0" w:right="-2" w:firstLineChars="0"/>
      </w:pPr>
      <w:r w:rsidRPr="008C2460">
        <w:t xml:space="preserve">Formats and Instructions on Documentation for the Project for Establishment and Operation of Specified Complex Tourist Facilities in </w:t>
      </w:r>
      <w:proofErr w:type="spellStart"/>
      <w:r w:rsidRPr="008C2460">
        <w:t>Yumeshima</w:t>
      </w:r>
      <w:proofErr w:type="spellEnd"/>
      <w:r w:rsidRPr="008C2460">
        <w:t>, Osaka (hereinafter referred to as</w:t>
      </w:r>
      <w:r w:rsidR="000E642B">
        <w:t xml:space="preserve"> the</w:t>
      </w:r>
      <w:r w:rsidRPr="008C2460">
        <w:t xml:space="preserve"> “Formats and Instructions on Documentation”)</w:t>
      </w:r>
    </w:p>
    <w:p w14:paraId="6923490F" w14:textId="7ED2CD53" w:rsidR="00A06055" w:rsidRPr="008C2460" w:rsidRDefault="00A06055" w:rsidP="007D347F">
      <w:pPr>
        <w:pStyle w:val="afd"/>
        <w:numPr>
          <w:ilvl w:val="0"/>
          <w:numId w:val="30"/>
        </w:numPr>
        <w:ind w:leftChars="0" w:right="-2" w:firstLineChars="0"/>
      </w:pPr>
      <w:r w:rsidRPr="008C2460">
        <w:t>Collection of reference materials</w:t>
      </w:r>
    </w:p>
    <w:p w14:paraId="72DB0FDC" w14:textId="74D793A7" w:rsidR="00805274" w:rsidRPr="008C2460" w:rsidRDefault="00805274" w:rsidP="007D347F">
      <w:pPr>
        <w:widowControl/>
        <w:ind w:right="-2"/>
        <w:rPr>
          <w:rFonts w:cs="Times New Roman"/>
          <w:kern w:val="0"/>
          <w:szCs w:val="21"/>
        </w:rPr>
      </w:pPr>
    </w:p>
    <w:p w14:paraId="3BCF5092" w14:textId="39F8D8B0" w:rsidR="00BE0CDB" w:rsidRPr="001F20FA" w:rsidRDefault="00BE0CDB" w:rsidP="001613AE">
      <w:pPr>
        <w:pStyle w:val="2"/>
        <w:widowControl/>
        <w:numPr>
          <w:ilvl w:val="0"/>
          <w:numId w:val="50"/>
        </w:numPr>
        <w:ind w:left="533" w:hanging="420"/>
      </w:pPr>
      <w:bookmarkStart w:id="12" w:name="_Toc69395769"/>
      <w:r w:rsidRPr="001F20FA">
        <w:rPr>
          <w:rFonts w:ascii="Arial" w:eastAsia="Arial" w:hAnsi="Arial" w:cs="Arial"/>
          <w:lang w:bidi="en-US"/>
        </w:rPr>
        <w:t>Laws and regulations assumed for the implementation of the Project</w:t>
      </w:r>
      <w:bookmarkEnd w:id="12"/>
    </w:p>
    <w:p w14:paraId="34028CB3" w14:textId="294AE0B9" w:rsidR="00C13E19" w:rsidRPr="008C2460" w:rsidRDefault="00FA5FAC" w:rsidP="007D347F">
      <w:pPr>
        <w:autoSpaceDE w:val="0"/>
        <w:autoSpaceDN w:val="0"/>
        <w:ind w:leftChars="200" w:left="420" w:firstLineChars="100" w:firstLine="210"/>
        <w:rPr>
          <w:rFonts w:cs="ＭＳ 明朝"/>
          <w:kern w:val="0"/>
          <w:szCs w:val="21"/>
        </w:rPr>
      </w:pPr>
      <w:r w:rsidRPr="008C2460">
        <w:rPr>
          <w:rFonts w:eastAsia="Arial" w:cs="Arial"/>
          <w:kern w:val="0"/>
          <w:lang w:bidi="en-US"/>
        </w:rPr>
        <w:t xml:space="preserve">The implementation of the Project requires compliance with  relevant laws and regulations, etc., </w:t>
      </w:r>
      <w:r w:rsidR="00977D14">
        <w:rPr>
          <w:rFonts w:eastAsia="Arial" w:cs="Arial"/>
          <w:kern w:val="0"/>
          <w:lang w:bidi="en-US"/>
        </w:rPr>
        <w:t>and</w:t>
      </w:r>
      <w:r w:rsidRPr="008C2460">
        <w:rPr>
          <w:rFonts w:eastAsia="Arial" w:cs="Arial"/>
          <w:kern w:val="0"/>
          <w:lang w:bidi="en-US"/>
        </w:rPr>
        <w:t xml:space="preserve"> relevant upper level plans.</w:t>
      </w:r>
    </w:p>
    <w:p w14:paraId="38E7B4C7" w14:textId="2FBE7560" w:rsidR="00FA5FAC" w:rsidRPr="008C2460" w:rsidRDefault="00FA5FAC" w:rsidP="007D347F">
      <w:pPr>
        <w:autoSpaceDE w:val="0"/>
        <w:autoSpaceDN w:val="0"/>
        <w:ind w:leftChars="200" w:left="420" w:firstLineChars="100" w:firstLine="210"/>
        <w:rPr>
          <w:rFonts w:cs="ＭＳ 明朝"/>
          <w:kern w:val="0"/>
          <w:szCs w:val="21"/>
        </w:rPr>
      </w:pPr>
      <w:r w:rsidRPr="008C2460">
        <w:rPr>
          <w:rFonts w:eastAsia="Arial" w:cs="Arial"/>
          <w:kern w:val="0"/>
          <w:lang w:bidi="en-US"/>
        </w:rPr>
        <w:t>Listed below are the laws and regulations, ordinances, guidelines and standards, and upper level plans which require special attention in the implementation of the Project.</w:t>
      </w:r>
    </w:p>
    <w:p w14:paraId="2C0F172D" w14:textId="77777777" w:rsidR="00FA5FAC" w:rsidRPr="008C2460" w:rsidRDefault="00FA5FAC" w:rsidP="007D347F">
      <w:pPr>
        <w:autoSpaceDE w:val="0"/>
        <w:autoSpaceDN w:val="0"/>
        <w:adjustRightInd w:val="0"/>
        <w:ind w:leftChars="200" w:left="420" w:firstLineChars="100" w:firstLine="210"/>
        <w:rPr>
          <w:rFonts w:cs="ＭＳ ゴシック"/>
          <w:kern w:val="0"/>
          <w:szCs w:val="21"/>
        </w:rPr>
      </w:pPr>
    </w:p>
    <w:p w14:paraId="59F8EDDE" w14:textId="77777777" w:rsidR="00FA5FAC" w:rsidRPr="008C2460" w:rsidRDefault="00FA5FAC" w:rsidP="007D347F">
      <w:pPr>
        <w:pStyle w:val="a4"/>
        <w:numPr>
          <w:ilvl w:val="0"/>
          <w:numId w:val="52"/>
        </w:numPr>
        <w:autoSpaceDE w:val="0"/>
        <w:autoSpaceDN w:val="0"/>
        <w:adjustRightInd w:val="0"/>
        <w:ind w:leftChars="0" w:left="737" w:hanging="397"/>
        <w:rPr>
          <w:rFonts w:cs="ＭＳ 明朝"/>
          <w:kern w:val="0"/>
          <w:szCs w:val="21"/>
        </w:rPr>
      </w:pPr>
      <w:r w:rsidRPr="008C2460">
        <w:rPr>
          <w:rFonts w:eastAsia="Arial" w:cs="Arial"/>
          <w:kern w:val="0"/>
          <w:lang w:bidi="en-US"/>
        </w:rPr>
        <w:t>Laws and regulations</w:t>
      </w:r>
    </w:p>
    <w:p w14:paraId="3DCA334B" w14:textId="18BB0013" w:rsidR="00FA5FAC" w:rsidRPr="008C2460" w:rsidRDefault="00907A1D" w:rsidP="007D347F">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Relating to IR</w:t>
      </w:r>
    </w:p>
    <w:p w14:paraId="111E8F54" w14:textId="77777777" w:rsidR="00FA5FAC" w:rsidRPr="008C2460" w:rsidRDefault="00FA5FAC" w:rsidP="007D347F">
      <w:pPr>
        <w:pStyle w:val="a4"/>
        <w:numPr>
          <w:ilvl w:val="0"/>
          <w:numId w:val="53"/>
        </w:numPr>
        <w:autoSpaceDE w:val="0"/>
        <w:autoSpaceDN w:val="0"/>
        <w:adjustRightInd w:val="0"/>
        <w:ind w:leftChars="0" w:left="1474" w:hanging="397"/>
        <w:rPr>
          <w:rFonts w:cs="ＭＳ 明朝"/>
          <w:kern w:val="0"/>
          <w:szCs w:val="21"/>
        </w:rPr>
      </w:pPr>
      <w:r w:rsidRPr="008C2460">
        <w:rPr>
          <w:rFonts w:eastAsia="Arial" w:cs="Arial"/>
          <w:kern w:val="0"/>
          <w:lang w:bidi="en-US"/>
        </w:rPr>
        <w:t>Act on Promotion of Development of Specified Complex Tourist Facilities Areas (Act No. 80 of 2018)</w:t>
      </w:r>
    </w:p>
    <w:p w14:paraId="5C6D3D24" w14:textId="77777777" w:rsidR="00FA5FAC" w:rsidRPr="008C2460" w:rsidRDefault="00FA5FAC" w:rsidP="007D347F">
      <w:pPr>
        <w:pStyle w:val="a4"/>
        <w:numPr>
          <w:ilvl w:val="0"/>
          <w:numId w:val="53"/>
        </w:numPr>
        <w:autoSpaceDE w:val="0"/>
        <w:autoSpaceDN w:val="0"/>
        <w:adjustRightInd w:val="0"/>
        <w:ind w:leftChars="0" w:left="1474" w:hanging="397"/>
        <w:rPr>
          <w:rFonts w:cs="ＭＳ 明朝"/>
          <w:kern w:val="0"/>
          <w:szCs w:val="21"/>
        </w:rPr>
      </w:pPr>
      <w:r w:rsidRPr="008C2460">
        <w:rPr>
          <w:rFonts w:eastAsia="Arial" w:cs="Arial"/>
          <w:kern w:val="0"/>
          <w:lang w:bidi="en-US"/>
        </w:rPr>
        <w:t>Basic Act on Countermeasures Against Gambling Addiction (Act No.74 of 2018)</w:t>
      </w:r>
    </w:p>
    <w:p w14:paraId="65CF6DAF" w14:textId="77777777" w:rsidR="00FA5FAC" w:rsidRPr="008C2460" w:rsidRDefault="00FA5FAC" w:rsidP="007D347F">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Relating to land use and construction</w:t>
      </w:r>
    </w:p>
    <w:p w14:paraId="61AFCA15"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City Planning Act (Act No.100 of 1968)</w:t>
      </w:r>
    </w:p>
    <w:p w14:paraId="2FE87CF8"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Building Standards Act (Act No.201 of 1950)</w:t>
      </w:r>
    </w:p>
    <w:p w14:paraId="050EFACF"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Parking Lot Act (Act No.106 of 1957)</w:t>
      </w:r>
    </w:p>
    <w:p w14:paraId="2AB879F8"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Promotion of Smooth Transportation, etc. of Elderly Persons, Disabled Persons, etc. (Act No.91 of 2006)</w:t>
      </w:r>
    </w:p>
    <w:p w14:paraId="022BDD5D"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Control and Improvement of Amusement Business, etc. (Act No.122 of 1948)</w:t>
      </w:r>
    </w:p>
    <w:p w14:paraId="67D7EA16"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Promotion of Safe Use of Bicycles and Comprehensive Advancement of Measures for Bicycle Parking, etc.(Act No.87 of 1980)</w:t>
      </w:r>
    </w:p>
    <w:p w14:paraId="613C3BC3"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the Measures by Large-scale Retail Stores for Preservation of Living Environment (Act No.91 of 1998)</w:t>
      </w:r>
    </w:p>
    <w:p w14:paraId="5ECD9CA7" w14:textId="533D323D" w:rsidR="00FA5FAC" w:rsidRPr="00D361A1"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Maintenance of Sanitation in Buildings (Act No.20 of 1970)</w:t>
      </w:r>
    </w:p>
    <w:p w14:paraId="6DBD3735" w14:textId="1C85B55A" w:rsidR="00D361A1" w:rsidRPr="008C2460" w:rsidRDefault="00D361A1" w:rsidP="007D347F">
      <w:pPr>
        <w:pStyle w:val="a4"/>
        <w:numPr>
          <w:ilvl w:val="0"/>
          <w:numId w:val="60"/>
        </w:numPr>
        <w:autoSpaceDE w:val="0"/>
        <w:autoSpaceDN w:val="0"/>
        <w:adjustRightInd w:val="0"/>
        <w:ind w:leftChars="0" w:left="1474" w:hanging="397"/>
        <w:rPr>
          <w:rFonts w:cs="ＭＳ 明朝"/>
          <w:kern w:val="0"/>
          <w:szCs w:val="21"/>
        </w:rPr>
      </w:pPr>
      <w:r w:rsidRPr="00D361A1">
        <w:rPr>
          <w:rFonts w:cs="ＭＳ 明朝"/>
          <w:kern w:val="0"/>
          <w:szCs w:val="21"/>
          <w:lang w:bidi="en-US"/>
        </w:rPr>
        <w:t>Act on the Improvement of Energy Consumption Performance of Buildings (Act No.53 of 2015)</w:t>
      </w:r>
    </w:p>
    <w:p w14:paraId="10FF9354"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Landscape Act (Act No.110 of 2004)</w:t>
      </w:r>
    </w:p>
    <w:p w14:paraId="37C3BD21"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Fire Service Act (Act No.186 of 1948)</w:t>
      </w:r>
    </w:p>
    <w:p w14:paraId="39AD4F3D" w14:textId="415BDDC2" w:rsidR="00933414" w:rsidRDefault="00933414" w:rsidP="007D347F">
      <w:pPr>
        <w:pStyle w:val="a4"/>
        <w:numPr>
          <w:ilvl w:val="0"/>
          <w:numId w:val="60"/>
        </w:numPr>
        <w:autoSpaceDE w:val="0"/>
        <w:autoSpaceDN w:val="0"/>
        <w:adjustRightInd w:val="0"/>
        <w:ind w:leftChars="0" w:left="1474" w:hanging="397"/>
        <w:rPr>
          <w:rFonts w:cs="ＭＳ 明朝"/>
          <w:kern w:val="0"/>
          <w:szCs w:val="21"/>
        </w:rPr>
      </w:pPr>
      <w:r>
        <w:rPr>
          <w:rFonts w:cs="ＭＳ 明朝" w:hint="eastAsia"/>
          <w:kern w:val="0"/>
          <w:szCs w:val="21"/>
        </w:rPr>
        <w:t>E</w:t>
      </w:r>
      <w:r w:rsidR="00176478">
        <w:rPr>
          <w:rFonts w:cs="ＭＳ 明朝"/>
          <w:kern w:val="0"/>
          <w:szCs w:val="21"/>
        </w:rPr>
        <w:t>xplosi</w:t>
      </w:r>
      <w:r>
        <w:rPr>
          <w:rFonts w:cs="ＭＳ 明朝"/>
          <w:kern w:val="0"/>
          <w:szCs w:val="21"/>
        </w:rPr>
        <w:t>ves Control Act (Act No. 149 of 1950)</w:t>
      </w:r>
    </w:p>
    <w:p w14:paraId="01762E8C" w14:textId="67C7B64A" w:rsidR="00933414" w:rsidRDefault="00933414" w:rsidP="007D347F">
      <w:pPr>
        <w:pStyle w:val="a4"/>
        <w:numPr>
          <w:ilvl w:val="0"/>
          <w:numId w:val="60"/>
        </w:numPr>
        <w:autoSpaceDE w:val="0"/>
        <w:autoSpaceDN w:val="0"/>
        <w:adjustRightInd w:val="0"/>
        <w:ind w:leftChars="0" w:left="1474" w:hanging="397"/>
        <w:rPr>
          <w:rFonts w:cs="ＭＳ 明朝"/>
          <w:kern w:val="0"/>
          <w:szCs w:val="21"/>
        </w:rPr>
      </w:pPr>
      <w:r>
        <w:rPr>
          <w:rFonts w:cs="ＭＳ 明朝"/>
          <w:kern w:val="0"/>
          <w:szCs w:val="21"/>
        </w:rPr>
        <w:t>High Pressure Gas Safety Act (Act No. 204 of 1951)</w:t>
      </w:r>
    </w:p>
    <w:p w14:paraId="73A92E6A" w14:textId="17252DE5" w:rsidR="00933414" w:rsidRPr="00933414" w:rsidRDefault="00933414" w:rsidP="007D347F">
      <w:pPr>
        <w:pStyle w:val="a4"/>
        <w:numPr>
          <w:ilvl w:val="0"/>
          <w:numId w:val="60"/>
        </w:numPr>
        <w:autoSpaceDE w:val="0"/>
        <w:autoSpaceDN w:val="0"/>
        <w:adjustRightInd w:val="0"/>
        <w:ind w:leftChars="0" w:left="1474" w:hanging="397"/>
        <w:rPr>
          <w:rFonts w:cs="ＭＳ 明朝"/>
          <w:kern w:val="0"/>
          <w:szCs w:val="21"/>
        </w:rPr>
      </w:pPr>
      <w:r>
        <w:rPr>
          <w:rFonts w:cs="ＭＳ 明朝"/>
          <w:kern w:val="0"/>
          <w:szCs w:val="21"/>
        </w:rPr>
        <w:t>Act on the Securing of Safety and the Optimization of Transaction of Liquefied Petrol</w:t>
      </w:r>
      <w:r w:rsidR="008A63BF">
        <w:rPr>
          <w:rFonts w:cs="ＭＳ 明朝"/>
          <w:kern w:val="0"/>
          <w:szCs w:val="21"/>
        </w:rPr>
        <w:t>e</w:t>
      </w:r>
      <w:r>
        <w:rPr>
          <w:rFonts w:cs="ＭＳ 明朝"/>
          <w:kern w:val="0"/>
          <w:szCs w:val="21"/>
        </w:rPr>
        <w:t>um Gas (Act No. 149 of 1967)</w:t>
      </w:r>
    </w:p>
    <w:p w14:paraId="6B3B7CFE" w14:textId="0A59FF8C"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Civil Aeronautics Act (Act No.231 of 1952)</w:t>
      </w:r>
    </w:p>
    <w:p w14:paraId="64370C97"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Port and Harbor Act (Act No.218 of 1950)</w:t>
      </w:r>
    </w:p>
    <w:p w14:paraId="2EEAE17C" w14:textId="77777777"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Water Supply Act (Act No.177 of 1957)</w:t>
      </w:r>
    </w:p>
    <w:p w14:paraId="03D929B8" w14:textId="2B263FA4" w:rsidR="00FA5FAC" w:rsidRPr="008C2460" w:rsidRDefault="00FA5FAC" w:rsidP="007D347F">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Sewerage Act (Act No.79 of 1958)</w:t>
      </w:r>
    </w:p>
    <w:p w14:paraId="75644939" w14:textId="7E0DB16C" w:rsidR="00880AFA" w:rsidRPr="008C2460" w:rsidRDefault="00880AFA"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Industrial Water Supply Business Act (Act No.84 of 1958)</w:t>
      </w:r>
    </w:p>
    <w:p w14:paraId="3D2218E3"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Purification Tank Act (Act No.43 of 1983)</w:t>
      </w:r>
    </w:p>
    <w:p w14:paraId="60219A46" w14:textId="4B81DA9D"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Water Pollution Prevention Act (Act No.138 of 1970)</w:t>
      </w:r>
    </w:p>
    <w:p w14:paraId="4FAC84B6" w14:textId="3F25F74F" w:rsidR="007679D2" w:rsidRPr="008C2460" w:rsidRDefault="007679D2"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 xml:space="preserve">Act on Special Measures concerning Conservation of the Environment of the </w:t>
      </w:r>
      <w:proofErr w:type="spellStart"/>
      <w:r w:rsidRPr="008C2460">
        <w:rPr>
          <w:rFonts w:eastAsia="Arial" w:cs="Arial"/>
          <w:kern w:val="0"/>
          <w:lang w:bidi="en-US"/>
        </w:rPr>
        <w:t>Seto</w:t>
      </w:r>
      <w:proofErr w:type="spellEnd"/>
      <w:r w:rsidRPr="008C2460">
        <w:rPr>
          <w:rFonts w:eastAsia="Arial" w:cs="Arial"/>
          <w:kern w:val="0"/>
          <w:lang w:bidi="en-US"/>
        </w:rPr>
        <w:t xml:space="preserve"> Inland Sea (Act No. 110 of 1973)</w:t>
      </w:r>
    </w:p>
    <w:p w14:paraId="04285928"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Gas Business Act (Act No.51 of 1954)</w:t>
      </w:r>
    </w:p>
    <w:p w14:paraId="1AF11253"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Outdoor Advertisement Act (Act No.189 of 1949)</w:t>
      </w:r>
    </w:p>
    <w:p w14:paraId="2D58B5DF"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Road Act (Act No.180 of 1952)</w:t>
      </w:r>
    </w:p>
    <w:p w14:paraId="3F45FCEF"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Road Traffic Act (Act No.105 of 1960)</w:t>
      </w:r>
    </w:p>
    <w:p w14:paraId="7B053D41"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Electricity Business Act (Act No.170 of 1964)</w:t>
      </w:r>
    </w:p>
    <w:p w14:paraId="130BDE0D"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Radio Act (Act No.131 of 1950)</w:t>
      </w:r>
    </w:p>
    <w:p w14:paraId="495260E1"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Act on Reclamation of Publicly-owned Water Surface (Act No.57 of 1921)</w:t>
      </w:r>
    </w:p>
    <w:p w14:paraId="785B6E81"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Hot Springs Act (Act No.125 of 1948)</w:t>
      </w:r>
    </w:p>
    <w:p w14:paraId="66AB31BD" w14:textId="77777777" w:rsidR="00FA5FAC" w:rsidRPr="008C2460" w:rsidRDefault="00FA5FAC" w:rsidP="0033433A">
      <w:pPr>
        <w:pStyle w:val="a4"/>
        <w:numPr>
          <w:ilvl w:val="0"/>
          <w:numId w:val="60"/>
        </w:numPr>
        <w:autoSpaceDE w:val="0"/>
        <w:autoSpaceDN w:val="0"/>
        <w:adjustRightInd w:val="0"/>
        <w:ind w:leftChars="0" w:left="1474" w:hanging="397"/>
        <w:rPr>
          <w:rFonts w:cs="ＭＳ 明朝"/>
          <w:kern w:val="0"/>
          <w:szCs w:val="21"/>
        </w:rPr>
      </w:pPr>
      <w:r w:rsidRPr="008C2460">
        <w:rPr>
          <w:rFonts w:eastAsia="Arial" w:cs="Arial"/>
          <w:kern w:val="0"/>
          <w:lang w:bidi="en-US"/>
        </w:rPr>
        <w:t>Public Bath Houses Act (Act No.139 of 1948)</w:t>
      </w:r>
    </w:p>
    <w:p w14:paraId="50A008A2" w14:textId="77777777" w:rsidR="00FA5FAC" w:rsidRPr="008C2460" w:rsidRDefault="00FA5FAC" w:rsidP="0033433A">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Relating to the environment</w:t>
      </w:r>
    </w:p>
    <w:p w14:paraId="26781B0D"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Air Pollution Control Act (Act No.97 of 1968)</w:t>
      </w:r>
    </w:p>
    <w:p w14:paraId="68B28049"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Soil Contamination Countermeasures Act (Act No.53 of 2002)</w:t>
      </w:r>
    </w:p>
    <w:p w14:paraId="22F06410"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Basic Environment Act (Act No.91 of 1993)</w:t>
      </w:r>
    </w:p>
    <w:p w14:paraId="7B3B70BB"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Nature Conservation Act (Act No.85 of 1972)</w:t>
      </w:r>
    </w:p>
    <w:p w14:paraId="3260BB9B"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Noise Regulation Act (Act No.98 of 1968)</w:t>
      </w:r>
    </w:p>
    <w:p w14:paraId="440A04F2" w14:textId="77777777"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Vibration Regulation Act (Act No.64 of 1976)</w:t>
      </w:r>
    </w:p>
    <w:p w14:paraId="4F6C975F" w14:textId="211B140B" w:rsidR="00FA5FAC" w:rsidRPr="008C2460" w:rsidRDefault="00FA5FAC" w:rsidP="0033433A">
      <w:pPr>
        <w:pStyle w:val="a4"/>
        <w:numPr>
          <w:ilvl w:val="1"/>
          <w:numId w:val="54"/>
        </w:numPr>
        <w:autoSpaceDE w:val="0"/>
        <w:autoSpaceDN w:val="0"/>
        <w:adjustRightInd w:val="0"/>
        <w:ind w:leftChars="0" w:left="1474" w:hanging="397"/>
        <w:rPr>
          <w:rFonts w:cs="ＭＳ 明朝"/>
          <w:kern w:val="0"/>
          <w:szCs w:val="21"/>
        </w:rPr>
      </w:pPr>
      <w:r w:rsidRPr="008C2460">
        <w:rPr>
          <w:rFonts w:eastAsia="Arial" w:cs="Arial"/>
          <w:kern w:val="0"/>
          <w:lang w:bidi="en-US"/>
        </w:rPr>
        <w:t>Act on the Rational Use of Energy</w:t>
      </w:r>
      <w:r w:rsidR="00D361A1" w:rsidRPr="00D361A1">
        <w:rPr>
          <w:rFonts w:eastAsia="Arial" w:cs="Arial"/>
          <w:kern w:val="0"/>
          <w:lang w:bidi="en-US"/>
        </w:rPr>
        <w:t xml:space="preserve">, etc. </w:t>
      </w:r>
      <w:r w:rsidRPr="008C2460">
        <w:rPr>
          <w:rFonts w:eastAsia="Arial" w:cs="Arial"/>
          <w:kern w:val="0"/>
          <w:lang w:bidi="en-US"/>
        </w:rPr>
        <w:t>(Act No.49 of 1979)</w:t>
      </w:r>
    </w:p>
    <w:p w14:paraId="13F80117" w14:textId="77777777" w:rsidR="00FA5FAC" w:rsidRPr="008C2460" w:rsidRDefault="00FA5FAC" w:rsidP="0033433A">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Relating to construction works</w:t>
      </w:r>
    </w:p>
    <w:p w14:paraId="2C4E8036" w14:textId="77777777" w:rsidR="00FA5FAC" w:rsidRPr="008C2460"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Construction Business Act (Act No.100 of 1949)</w:t>
      </w:r>
    </w:p>
    <w:p w14:paraId="5A995B93" w14:textId="77777777" w:rsidR="00FA5FAC" w:rsidRPr="008C2460"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Act on the Promotion of Effective Utilization of Resources (Act No.48 of 1991)</w:t>
      </w:r>
    </w:p>
    <w:p w14:paraId="485B0CF0" w14:textId="77777777" w:rsidR="00FA5FAC" w:rsidRPr="008C2460"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Construction Material Recycling Act (Act No.104 of 2000)</w:t>
      </w:r>
    </w:p>
    <w:p w14:paraId="38335FAE" w14:textId="0322276D" w:rsidR="00FA5FAC" w:rsidRPr="00C31E92"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Waste Management and Public Cleansing Act (Act No.137 of 1970)</w:t>
      </w:r>
    </w:p>
    <w:p w14:paraId="25EA5A79" w14:textId="77777777" w:rsidR="00FA5FAC" w:rsidRPr="008C2460" w:rsidRDefault="00FA5FAC" w:rsidP="0033433A">
      <w:pPr>
        <w:pStyle w:val="a4"/>
        <w:numPr>
          <w:ilvl w:val="1"/>
          <w:numId w:val="55"/>
        </w:numPr>
        <w:autoSpaceDE w:val="0"/>
        <w:autoSpaceDN w:val="0"/>
        <w:adjustRightInd w:val="0"/>
        <w:ind w:leftChars="0" w:left="1474" w:hanging="397"/>
        <w:rPr>
          <w:rFonts w:cs="ＭＳ 明朝"/>
          <w:kern w:val="0"/>
          <w:szCs w:val="21"/>
        </w:rPr>
      </w:pPr>
      <w:r w:rsidRPr="008C2460">
        <w:rPr>
          <w:rFonts w:eastAsia="Arial" w:cs="Arial"/>
          <w:kern w:val="0"/>
          <w:lang w:bidi="en-US"/>
        </w:rPr>
        <w:t>Survey Act (Act No.188 of 1949)</w:t>
      </w:r>
    </w:p>
    <w:p w14:paraId="2A9D99A4" w14:textId="77777777" w:rsidR="00FA5FAC" w:rsidRPr="008C2460" w:rsidRDefault="00FA5FAC" w:rsidP="0033433A">
      <w:pPr>
        <w:pStyle w:val="a4"/>
        <w:numPr>
          <w:ilvl w:val="0"/>
          <w:numId w:val="59"/>
        </w:numPr>
        <w:autoSpaceDE w:val="0"/>
        <w:autoSpaceDN w:val="0"/>
        <w:adjustRightInd w:val="0"/>
        <w:ind w:leftChars="0" w:left="1077" w:hanging="340"/>
        <w:rPr>
          <w:rFonts w:cs="ＭＳ 明朝"/>
          <w:kern w:val="0"/>
          <w:szCs w:val="21"/>
        </w:rPr>
      </w:pPr>
      <w:r w:rsidRPr="008C2460">
        <w:rPr>
          <w:rFonts w:eastAsia="Arial" w:cs="Arial"/>
          <w:kern w:val="0"/>
          <w:lang w:bidi="en-US"/>
        </w:rPr>
        <w:t>Others</w:t>
      </w:r>
    </w:p>
    <w:p w14:paraId="7B1BFF91" w14:textId="77777777" w:rsidR="00FA5FAC" w:rsidRPr="008C2460" w:rsidRDefault="00FA5FAC" w:rsidP="0033433A">
      <w:pPr>
        <w:pStyle w:val="a4"/>
        <w:numPr>
          <w:ilvl w:val="1"/>
          <w:numId w:val="56"/>
        </w:numPr>
        <w:autoSpaceDE w:val="0"/>
        <w:autoSpaceDN w:val="0"/>
        <w:adjustRightInd w:val="0"/>
        <w:ind w:leftChars="0" w:left="1474" w:hanging="397"/>
        <w:rPr>
          <w:rFonts w:cs="ＭＳ 明朝"/>
          <w:kern w:val="0"/>
          <w:szCs w:val="21"/>
        </w:rPr>
      </w:pPr>
      <w:r w:rsidRPr="008C2460">
        <w:rPr>
          <w:rFonts w:eastAsia="Arial" w:cs="Arial"/>
          <w:kern w:val="0"/>
          <w:lang w:bidi="en-US"/>
        </w:rPr>
        <w:t>Local Autonomy Act (Act No.67 of 1947)</w:t>
      </w:r>
    </w:p>
    <w:p w14:paraId="7C285974" w14:textId="6222C9D9" w:rsidR="00FA5FAC" w:rsidRPr="00AA50EC" w:rsidRDefault="00FA5FAC" w:rsidP="0033433A">
      <w:pPr>
        <w:pStyle w:val="a4"/>
        <w:numPr>
          <w:ilvl w:val="1"/>
          <w:numId w:val="56"/>
        </w:numPr>
        <w:autoSpaceDE w:val="0"/>
        <w:autoSpaceDN w:val="0"/>
        <w:adjustRightInd w:val="0"/>
        <w:ind w:leftChars="0" w:left="1474" w:hanging="397"/>
        <w:rPr>
          <w:rFonts w:cs="ＭＳ 明朝"/>
          <w:kern w:val="0"/>
          <w:szCs w:val="21"/>
        </w:rPr>
      </w:pPr>
      <w:r w:rsidRPr="008C2460">
        <w:rPr>
          <w:rFonts w:eastAsia="Arial" w:cs="Arial"/>
          <w:kern w:val="0"/>
          <w:lang w:bidi="en-US"/>
        </w:rPr>
        <w:t>Health Promotion Act (Act No.103 of 2002)</w:t>
      </w:r>
    </w:p>
    <w:p w14:paraId="6BA664F1" w14:textId="32099815" w:rsidR="00AA50EC" w:rsidRPr="008C2460" w:rsidRDefault="00AA50EC" w:rsidP="0033433A">
      <w:pPr>
        <w:pStyle w:val="a4"/>
        <w:numPr>
          <w:ilvl w:val="1"/>
          <w:numId w:val="56"/>
        </w:numPr>
        <w:autoSpaceDE w:val="0"/>
        <w:autoSpaceDN w:val="0"/>
        <w:adjustRightInd w:val="0"/>
        <w:ind w:leftChars="0" w:left="1474" w:hanging="397"/>
        <w:rPr>
          <w:rFonts w:cs="ＭＳ 明朝"/>
          <w:kern w:val="0"/>
          <w:szCs w:val="21"/>
        </w:rPr>
      </w:pPr>
      <w:r w:rsidRPr="00AA50EC">
        <w:rPr>
          <w:rFonts w:cs="ＭＳ 明朝" w:hint="eastAsia"/>
          <w:kern w:val="0"/>
          <w:szCs w:val="21"/>
          <w:lang w:bidi="en-US"/>
        </w:rPr>
        <w:t>A</w:t>
      </w:r>
      <w:r w:rsidRPr="00AA50EC">
        <w:rPr>
          <w:rFonts w:cs="ＭＳ 明朝"/>
          <w:kern w:val="0"/>
          <w:szCs w:val="21"/>
          <w:lang w:bidi="en-US"/>
        </w:rPr>
        <w:t>ct on the Prevention of Infectious Diseases and Medical Care for Patients with Infectious Diseases (Act No.114 of 1998)</w:t>
      </w:r>
    </w:p>
    <w:p w14:paraId="32FCBA0B" w14:textId="77777777" w:rsidR="00FA5FAC" w:rsidRPr="008C2460" w:rsidRDefault="00FA5FAC" w:rsidP="0033433A">
      <w:pPr>
        <w:pStyle w:val="a4"/>
        <w:numPr>
          <w:ilvl w:val="1"/>
          <w:numId w:val="56"/>
        </w:numPr>
        <w:autoSpaceDE w:val="0"/>
        <w:autoSpaceDN w:val="0"/>
        <w:adjustRightInd w:val="0"/>
        <w:ind w:leftChars="0" w:left="1474" w:hanging="397"/>
        <w:rPr>
          <w:bCs/>
          <w:szCs w:val="21"/>
        </w:rPr>
      </w:pPr>
      <w:r w:rsidRPr="008C2460">
        <w:rPr>
          <w:rFonts w:eastAsia="Arial" w:cs="Arial"/>
          <w:lang w:bidi="en-US"/>
        </w:rPr>
        <w:t>Act on the Protection of Personal Information (Act No.57 of 2003)</w:t>
      </w:r>
    </w:p>
    <w:p w14:paraId="2479F810" w14:textId="1805FECB" w:rsidR="00FA5FAC" w:rsidRPr="008C2460" w:rsidRDefault="00FA5FAC" w:rsidP="0033433A">
      <w:pPr>
        <w:pStyle w:val="a4"/>
        <w:numPr>
          <w:ilvl w:val="1"/>
          <w:numId w:val="56"/>
        </w:numPr>
        <w:autoSpaceDE w:val="0"/>
        <w:autoSpaceDN w:val="0"/>
        <w:adjustRightInd w:val="0"/>
        <w:ind w:leftChars="0" w:left="1474" w:hanging="397"/>
        <w:rPr>
          <w:rFonts w:cs="ＭＳ 明朝"/>
          <w:kern w:val="0"/>
          <w:szCs w:val="21"/>
        </w:rPr>
      </w:pPr>
      <w:r w:rsidRPr="008C2460">
        <w:rPr>
          <w:rFonts w:eastAsia="Arial" w:cs="Arial"/>
          <w:lang w:bidi="en-US"/>
        </w:rPr>
        <w:t>Act on Prevention of Unjust Acts by Organized Crime Group Members (Act No.77 of 1991)</w:t>
      </w:r>
    </w:p>
    <w:p w14:paraId="390C825F" w14:textId="2CA1B4EF" w:rsidR="004B050B" w:rsidRPr="00AA50EC" w:rsidRDefault="004B050B" w:rsidP="0033433A">
      <w:pPr>
        <w:pStyle w:val="a4"/>
        <w:numPr>
          <w:ilvl w:val="1"/>
          <w:numId w:val="56"/>
        </w:numPr>
        <w:autoSpaceDE w:val="0"/>
        <w:autoSpaceDN w:val="0"/>
        <w:adjustRightInd w:val="0"/>
        <w:ind w:leftChars="0" w:left="1474" w:hanging="397"/>
        <w:rPr>
          <w:rFonts w:cs="ＭＳ 明朝"/>
          <w:kern w:val="0"/>
          <w:szCs w:val="21"/>
        </w:rPr>
      </w:pPr>
      <w:r w:rsidRPr="008C2460">
        <w:rPr>
          <w:rFonts w:eastAsia="Arial" w:cs="Arial"/>
          <w:lang w:bidi="en-US"/>
        </w:rPr>
        <w:t>Act on Prevention of Transfer of Criminal Proceeds (Act No. 22 of 2007)</w:t>
      </w:r>
    </w:p>
    <w:p w14:paraId="52A7036C" w14:textId="51E36353" w:rsidR="00AA50EC" w:rsidRPr="008C2460" w:rsidRDefault="00AA50EC" w:rsidP="0033433A">
      <w:pPr>
        <w:pStyle w:val="a4"/>
        <w:numPr>
          <w:ilvl w:val="1"/>
          <w:numId w:val="56"/>
        </w:numPr>
        <w:autoSpaceDE w:val="0"/>
        <w:autoSpaceDN w:val="0"/>
        <w:adjustRightInd w:val="0"/>
        <w:ind w:leftChars="0" w:left="1474" w:hanging="397"/>
        <w:rPr>
          <w:rFonts w:cs="ＭＳ 明朝"/>
          <w:kern w:val="0"/>
          <w:szCs w:val="21"/>
        </w:rPr>
      </w:pPr>
      <w:r w:rsidRPr="00AA50EC">
        <w:rPr>
          <w:rFonts w:cs="ＭＳ 明朝" w:hint="eastAsia"/>
          <w:kern w:val="0"/>
          <w:szCs w:val="21"/>
          <w:lang w:bidi="en-US"/>
        </w:rPr>
        <w:t>S</w:t>
      </w:r>
      <w:r w:rsidRPr="00AA50EC">
        <w:rPr>
          <w:rFonts w:cs="ＭＳ 明朝"/>
          <w:kern w:val="0"/>
          <w:szCs w:val="21"/>
          <w:lang w:bidi="en-US"/>
        </w:rPr>
        <w:t>ecurity Service Act (Act No.117 of 1972)</w:t>
      </w:r>
    </w:p>
    <w:p w14:paraId="762E3CE6" w14:textId="77777777" w:rsidR="00FA5FAC" w:rsidRPr="008C2460" w:rsidRDefault="00FA5FAC" w:rsidP="00FA5FAC">
      <w:pPr>
        <w:autoSpaceDE w:val="0"/>
        <w:autoSpaceDN w:val="0"/>
        <w:adjustRightInd w:val="0"/>
        <w:jc w:val="left"/>
        <w:rPr>
          <w:rFonts w:cs="ＭＳ 明朝"/>
          <w:kern w:val="0"/>
          <w:szCs w:val="21"/>
        </w:rPr>
      </w:pPr>
    </w:p>
    <w:p w14:paraId="66E34182" w14:textId="77777777" w:rsidR="00FA5FAC" w:rsidRPr="008C2460" w:rsidRDefault="00FA5FAC" w:rsidP="0033433A">
      <w:pPr>
        <w:pStyle w:val="a4"/>
        <w:numPr>
          <w:ilvl w:val="0"/>
          <w:numId w:val="52"/>
        </w:numPr>
        <w:autoSpaceDE w:val="0"/>
        <w:autoSpaceDN w:val="0"/>
        <w:adjustRightInd w:val="0"/>
        <w:ind w:leftChars="0" w:left="737" w:hanging="397"/>
        <w:rPr>
          <w:rFonts w:cs="ＭＳ 明朝"/>
          <w:kern w:val="0"/>
          <w:szCs w:val="21"/>
        </w:rPr>
      </w:pPr>
      <w:r w:rsidRPr="008C2460">
        <w:rPr>
          <w:rFonts w:eastAsia="Arial" w:cs="Arial"/>
          <w:kern w:val="0"/>
          <w:lang w:bidi="en-US"/>
        </w:rPr>
        <w:t>Osaka Pref./City ordinances</w:t>
      </w:r>
    </w:p>
    <w:p w14:paraId="3754FF1B" w14:textId="7863FEB2" w:rsidR="00FA5FAC"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eastAsia="Arial" w:cs="Arial"/>
          <w:kern w:val="0"/>
          <w:lang w:bidi="en-US"/>
        </w:rPr>
        <w:t>Osaka Prefectural Ordinance for Enforcement of the Building Standards Act (Osaka Prefectural Ordinance No.4 of 1971)</w:t>
      </w:r>
    </w:p>
    <w:p w14:paraId="52CB7158" w14:textId="26DC9C46" w:rsidR="00FA5FAC"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eastAsia="Arial" w:cs="Arial"/>
          <w:kern w:val="0"/>
          <w:lang w:bidi="en-US"/>
        </w:rPr>
        <w:t>Osaka City Ordinance for Enforcement of the Building Standards Act (Osaka City Ordinance No.62 of 2000)</w:t>
      </w:r>
    </w:p>
    <w:p w14:paraId="61C82232" w14:textId="57E9FA75" w:rsidR="00FA5FAC"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eastAsia="Arial" w:cs="Arial"/>
          <w:kern w:val="0"/>
          <w:lang w:bidi="en-US"/>
        </w:rPr>
        <w:t>Osaka City Ordinance concerning Restrictions on Buildings in the International Tourism Zone (Osaka City Ordinance No.40 of 2019)</w:t>
      </w:r>
    </w:p>
    <w:p w14:paraId="55D4C136"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concerning Environmental Consideration for Buildings (Osaka City Ordinance No.10 of 2012)</w:t>
      </w:r>
    </w:p>
    <w:p w14:paraId="5E0527C8"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concerning the Attachment, etc. of Parking Facilities in Buildings (Osaka City Ordinance No.93 of 1964)</w:t>
      </w:r>
    </w:p>
    <w:p w14:paraId="06D40478" w14:textId="048AE082"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concerning the Attachment, etc. of Bicycle Parking Lots (Osaka City Ordinance No.4 of 2010)</w:t>
      </w:r>
    </w:p>
    <w:p w14:paraId="5ED39FA2" w14:textId="389BE9D5" w:rsidR="00A84459" w:rsidRPr="008C2460" w:rsidRDefault="007742E8" w:rsidP="0033433A">
      <w:pPr>
        <w:pStyle w:val="a4"/>
        <w:numPr>
          <w:ilvl w:val="1"/>
          <w:numId w:val="57"/>
        </w:numPr>
        <w:autoSpaceDE w:val="0"/>
        <w:autoSpaceDN w:val="0"/>
        <w:adjustRightInd w:val="0"/>
        <w:ind w:leftChars="0" w:left="1077" w:hanging="340"/>
        <w:rPr>
          <w:rFonts w:cs="ＭＳ 明朝"/>
          <w:kern w:val="0"/>
          <w:szCs w:val="21"/>
        </w:rPr>
      </w:pPr>
      <w:r>
        <w:rPr>
          <w:rFonts w:eastAsia="Arial" w:cs="Arial"/>
          <w:kern w:val="0"/>
          <w:lang w:bidi="en-US"/>
        </w:rPr>
        <w:t xml:space="preserve">Osaka City Ordinance concerning Fire Prevention </w:t>
      </w:r>
      <w:r w:rsidR="00E21C1B">
        <w:rPr>
          <w:rFonts w:eastAsia="Arial" w:cs="Arial"/>
          <w:kern w:val="0"/>
          <w:lang w:bidi="en-US"/>
        </w:rPr>
        <w:t>(Osaka City Ordinance No.</w:t>
      </w:r>
      <w:r w:rsidR="00176478">
        <w:rPr>
          <w:rFonts w:eastAsia="Arial" w:cs="Arial"/>
          <w:kern w:val="0"/>
          <w:lang w:bidi="en-US"/>
        </w:rPr>
        <w:t>14 of 1962</w:t>
      </w:r>
      <w:r w:rsidRPr="008C2460">
        <w:rPr>
          <w:rFonts w:eastAsia="Arial" w:cs="Arial"/>
          <w:kern w:val="0"/>
          <w:lang w:bidi="en-US"/>
        </w:rPr>
        <w:t>)</w:t>
      </w:r>
    </w:p>
    <w:p w14:paraId="0EBC16C9"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concerning the Promotion of Reduction and Appropriate Disposal of Waste and the Maintenance of a Clean Living Environment (Osaka City Ordinance No.4 of 1993)</w:t>
      </w:r>
    </w:p>
    <w:p w14:paraId="60C2D06B"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Urban Landscape Ordinance (Osaka City Ordinance No. 50 of 1998)</w:t>
      </w:r>
    </w:p>
    <w:p w14:paraId="2CC289F0"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Outside Advertisement Ordinance (Osaka City Ordinance No. 39 of 1956)</w:t>
      </w:r>
    </w:p>
    <w:p w14:paraId="3E3299B3"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Port Facilities Ordinance (Osaka City Ordinance No. 76 of 1964)</w:t>
      </w:r>
    </w:p>
    <w:p w14:paraId="363F35E1" w14:textId="5918475B" w:rsidR="00FA5FAC" w:rsidRPr="00521004"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Basic Environment Ordinance (Osaka City Ordinance No.24 of 1995)</w:t>
      </w:r>
    </w:p>
    <w:p w14:paraId="13766100" w14:textId="2C8E1B3D"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 xml:space="preserve">Osaka Prefectural Ordinance </w:t>
      </w:r>
      <w:r w:rsidRPr="0033433A">
        <w:rPr>
          <w:rFonts w:cs="ＭＳ 明朝"/>
          <w:kern w:val="0"/>
          <w:szCs w:val="21"/>
          <w:lang w:bidi="en-US"/>
        </w:rPr>
        <w:t xml:space="preserve">Concerning the Conservation of the Living </w:t>
      </w:r>
      <w:proofErr w:type="spellStart"/>
      <w:r w:rsidRPr="0033433A">
        <w:rPr>
          <w:rFonts w:cs="ＭＳ 明朝"/>
          <w:kern w:val="0"/>
          <w:szCs w:val="21"/>
          <w:lang w:bidi="en-US"/>
        </w:rPr>
        <w:t>Environment</w:t>
      </w:r>
      <w:r w:rsidRPr="00521004">
        <w:rPr>
          <w:rFonts w:cs="ＭＳ 明朝"/>
          <w:kern w:val="0"/>
          <w:szCs w:val="21"/>
          <w:lang w:bidi="en-US"/>
        </w:rPr>
        <w:t>,etc</w:t>
      </w:r>
      <w:proofErr w:type="spellEnd"/>
      <w:r w:rsidRPr="00521004">
        <w:rPr>
          <w:rFonts w:cs="ＭＳ 明朝"/>
          <w:kern w:val="0"/>
          <w:szCs w:val="21"/>
          <w:lang w:bidi="en-US"/>
        </w:rPr>
        <w:t>. (Osaka Prefectural Ordinance No.6 of 1994)</w:t>
      </w:r>
    </w:p>
    <w:p w14:paraId="24397DA6" w14:textId="011F3C0F" w:rsidR="00521004"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Prefectural Ordinance for Development of Welfare City (Osaka Prefectural Ordinance No.36 of 1992)</w:t>
      </w:r>
    </w:p>
    <w:p w14:paraId="3202C803"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on Environmental Impact Assessment (Osaka City Ordinance No.29 of 1998)</w:t>
      </w:r>
    </w:p>
    <w:p w14:paraId="2FBFFBAC"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Prefectural Ordinance for the Protection of Personal Information (Osaka Prefectural Ordinance No.2 of 1996)</w:t>
      </w:r>
    </w:p>
    <w:p w14:paraId="7326D47E"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for the Protection of Personal Information (Osaka City Ordinance No.11 of 1995)</w:t>
      </w:r>
    </w:p>
    <w:p w14:paraId="33B2CBE7" w14:textId="77777777" w:rsidR="00FA5FAC" w:rsidRPr="008C2460"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Prefectural Ordinance for the Exclusion of Organized Crime Groups (Osaka Prefectural Ordinance No.58 of 2010)</w:t>
      </w:r>
    </w:p>
    <w:p w14:paraId="6D452692" w14:textId="72F28F9B" w:rsidR="00FA5FAC" w:rsidRPr="00521004" w:rsidRDefault="00FA5FAC" w:rsidP="0033433A">
      <w:pPr>
        <w:pStyle w:val="a4"/>
        <w:numPr>
          <w:ilvl w:val="1"/>
          <w:numId w:val="57"/>
        </w:numPr>
        <w:autoSpaceDE w:val="0"/>
        <w:autoSpaceDN w:val="0"/>
        <w:adjustRightInd w:val="0"/>
        <w:ind w:leftChars="0" w:left="1077" w:hanging="340"/>
        <w:rPr>
          <w:rFonts w:cs="ＭＳ 明朝"/>
          <w:kern w:val="0"/>
          <w:szCs w:val="21"/>
        </w:rPr>
      </w:pPr>
      <w:r w:rsidRPr="008C2460">
        <w:rPr>
          <w:rFonts w:eastAsia="Arial" w:cs="Arial"/>
          <w:kern w:val="0"/>
          <w:lang w:bidi="en-US"/>
        </w:rPr>
        <w:t>Osaka City Ordinance for the Exclusion of Organized Crime Groups (Osaka City Ordinance No.10 of 2011)</w:t>
      </w:r>
    </w:p>
    <w:p w14:paraId="5E7C26D7" w14:textId="19548EDE"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 xml:space="preserve">Osaka City Ordinance Providing the Technical Standards of Road Structure </w:t>
      </w:r>
      <w:r w:rsidRPr="00521004">
        <w:rPr>
          <w:rFonts w:cs="ＭＳ 明朝" w:hint="eastAsia"/>
          <w:kern w:val="0"/>
          <w:szCs w:val="21"/>
          <w:lang w:bidi="en-US"/>
        </w:rPr>
        <w:t>Managed by Osaka</w:t>
      </w:r>
      <w:r w:rsidRPr="00521004">
        <w:rPr>
          <w:rFonts w:cs="ＭＳ 明朝"/>
          <w:kern w:val="0"/>
          <w:szCs w:val="21"/>
          <w:lang w:bidi="en-US"/>
        </w:rPr>
        <w:t xml:space="preserve"> </w:t>
      </w:r>
      <w:r w:rsidRPr="00521004">
        <w:rPr>
          <w:rFonts w:cs="ＭＳ 明朝" w:hint="eastAsia"/>
          <w:kern w:val="0"/>
          <w:szCs w:val="21"/>
          <w:lang w:bidi="en-US"/>
        </w:rPr>
        <w:t>City</w:t>
      </w:r>
      <w:r w:rsidRPr="00521004">
        <w:rPr>
          <w:rFonts w:cs="ＭＳ 明朝"/>
          <w:kern w:val="0"/>
          <w:szCs w:val="21"/>
          <w:lang w:bidi="en-US"/>
        </w:rPr>
        <w:t xml:space="preserve"> (Osaka City Ordinance No.35 of 2013)</w:t>
      </w:r>
    </w:p>
    <w:p w14:paraId="5BF9A833" w14:textId="1D9587CE"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Prefectural Ordinance on the Healthy Development of Youths (Osaka Prefectural Ordinance No.4 of 1984)</w:t>
      </w:r>
    </w:p>
    <w:p w14:paraId="0C87AAF4" w14:textId="33B40FEE"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Prefectural Enforcement Ordinance for Act on Control and Improvement of Amusement Business ,etc. (Osaka Prefectural Ordinance No.6 of 1959)</w:t>
      </w:r>
    </w:p>
    <w:p w14:paraId="1DD3DC1A" w14:textId="6A626A69" w:rsidR="00521004"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City Ordinance concerning Building a Low Carbon Society by Introducing Renewable Energy ,etc. (Osaka City Ordinance No.54 of 2011)</w:t>
      </w:r>
    </w:p>
    <w:p w14:paraId="5C991B47" w14:textId="18820E0B" w:rsidR="00521004" w:rsidRPr="008C2460" w:rsidRDefault="00521004" w:rsidP="0033433A">
      <w:pPr>
        <w:pStyle w:val="a4"/>
        <w:numPr>
          <w:ilvl w:val="1"/>
          <w:numId w:val="57"/>
        </w:numPr>
        <w:autoSpaceDE w:val="0"/>
        <w:autoSpaceDN w:val="0"/>
        <w:adjustRightInd w:val="0"/>
        <w:ind w:leftChars="0" w:left="1077" w:hanging="340"/>
        <w:rPr>
          <w:rFonts w:cs="ＭＳ 明朝"/>
          <w:kern w:val="0"/>
          <w:szCs w:val="21"/>
        </w:rPr>
      </w:pPr>
      <w:r w:rsidRPr="00521004">
        <w:rPr>
          <w:rFonts w:cs="ＭＳ 明朝"/>
          <w:kern w:val="0"/>
          <w:szCs w:val="21"/>
          <w:lang w:bidi="en-US"/>
        </w:rPr>
        <w:t>Osaka Prefectural Ordinance concerning Prevention of Global Warming (Osaka Prefectural Ordinance No.100 of 2005)</w:t>
      </w:r>
    </w:p>
    <w:p w14:paraId="4DB74EEF" w14:textId="01C28F73" w:rsidR="0033433A" w:rsidRPr="008C2460" w:rsidRDefault="0033433A" w:rsidP="00FA5FAC">
      <w:pPr>
        <w:autoSpaceDE w:val="0"/>
        <w:autoSpaceDN w:val="0"/>
        <w:adjustRightInd w:val="0"/>
        <w:jc w:val="left"/>
        <w:rPr>
          <w:rFonts w:cs="ＭＳ 明朝"/>
          <w:kern w:val="0"/>
          <w:szCs w:val="21"/>
        </w:rPr>
      </w:pPr>
    </w:p>
    <w:p w14:paraId="53EE6CF6" w14:textId="77777777" w:rsidR="00FA5FAC" w:rsidRPr="008C2460" w:rsidRDefault="00FA5FAC" w:rsidP="007D347F">
      <w:pPr>
        <w:pStyle w:val="a4"/>
        <w:numPr>
          <w:ilvl w:val="0"/>
          <w:numId w:val="52"/>
        </w:numPr>
        <w:autoSpaceDE w:val="0"/>
        <w:autoSpaceDN w:val="0"/>
        <w:adjustRightInd w:val="0"/>
        <w:ind w:leftChars="0" w:left="737" w:hanging="397"/>
        <w:rPr>
          <w:rFonts w:cs="ＭＳ 明朝"/>
          <w:kern w:val="0"/>
          <w:szCs w:val="21"/>
        </w:rPr>
      </w:pPr>
      <w:r w:rsidRPr="008C2460">
        <w:rPr>
          <w:rFonts w:eastAsia="Arial" w:cs="Arial"/>
          <w:kern w:val="0"/>
          <w:lang w:bidi="en-US"/>
        </w:rPr>
        <w:t>Guidelines and standards</w:t>
      </w:r>
    </w:p>
    <w:p w14:paraId="7CD6F154" w14:textId="463A4101" w:rsidR="00FA5FAC" w:rsidRPr="008C2460" w:rsidRDefault="00FA5FAC" w:rsidP="007D347F">
      <w:pPr>
        <w:pStyle w:val="a4"/>
        <w:numPr>
          <w:ilvl w:val="1"/>
          <w:numId w:val="58"/>
        </w:numPr>
        <w:ind w:leftChars="0" w:left="1077" w:hanging="340"/>
        <w:rPr>
          <w:rFonts w:cs="ＭＳ 明朝"/>
          <w:kern w:val="0"/>
          <w:szCs w:val="21"/>
        </w:rPr>
      </w:pPr>
      <w:r w:rsidRPr="008C2460">
        <w:rPr>
          <w:rFonts w:eastAsia="Arial" w:cs="Arial"/>
          <w:kern w:val="0"/>
          <w:lang w:bidi="en-US"/>
        </w:rPr>
        <w:t xml:space="preserve">Osaka City Guidelines for </w:t>
      </w:r>
      <w:r w:rsidR="007742E8">
        <w:rPr>
          <w:rFonts w:eastAsia="Arial" w:cs="Arial"/>
          <w:kern w:val="0"/>
          <w:lang w:bidi="en-US"/>
        </w:rPr>
        <w:t>Creating</w:t>
      </w:r>
      <w:r w:rsidRPr="008C2460">
        <w:rPr>
          <w:rFonts w:eastAsia="Arial" w:cs="Arial"/>
          <w:kern w:val="0"/>
          <w:lang w:bidi="en-US"/>
        </w:rPr>
        <w:t xml:space="preserve"> a City that is Friendly to People (Welfare Bureau, Osaka City, </w:t>
      </w:r>
      <w:r w:rsidR="00AB2D66">
        <w:rPr>
          <w:rFonts w:eastAsia="Arial" w:cs="Arial"/>
          <w:kern w:val="0"/>
          <w:lang w:bidi="en-US"/>
        </w:rPr>
        <w:t>2020</w:t>
      </w:r>
      <w:r w:rsidRPr="008C2460">
        <w:rPr>
          <w:rFonts w:eastAsia="Arial" w:cs="Arial"/>
          <w:kern w:val="0"/>
          <w:lang w:bidi="en-US"/>
        </w:rPr>
        <w:t>)</w:t>
      </w:r>
    </w:p>
    <w:p w14:paraId="5CF52D28" w14:textId="55F3134F" w:rsidR="00FA5FAC" w:rsidRPr="008C2460" w:rsidRDefault="00FA5FAC" w:rsidP="007D347F">
      <w:pPr>
        <w:pStyle w:val="a4"/>
        <w:numPr>
          <w:ilvl w:val="1"/>
          <w:numId w:val="58"/>
        </w:numPr>
        <w:autoSpaceDE w:val="0"/>
        <w:autoSpaceDN w:val="0"/>
        <w:adjustRightInd w:val="0"/>
        <w:ind w:leftChars="0" w:left="1077" w:hanging="340"/>
        <w:rPr>
          <w:rFonts w:cs="ＭＳ 明朝"/>
          <w:kern w:val="0"/>
          <w:szCs w:val="21"/>
        </w:rPr>
      </w:pPr>
      <w:r w:rsidRPr="008C2460">
        <w:rPr>
          <w:rFonts w:eastAsia="Arial" w:cs="Arial"/>
          <w:kern w:val="0"/>
          <w:lang w:bidi="en-US"/>
        </w:rPr>
        <w:t>Examination Criteria of Development Permission System under the City Planning Act (City Planning Bureau, Osaka City, 2019)</w:t>
      </w:r>
    </w:p>
    <w:p w14:paraId="44D24B4C" w14:textId="43DCAFC9" w:rsidR="00FA5FAC" w:rsidRPr="008C2460" w:rsidRDefault="00FA5FAC" w:rsidP="007D347F">
      <w:pPr>
        <w:pStyle w:val="a4"/>
        <w:numPr>
          <w:ilvl w:val="1"/>
          <w:numId w:val="58"/>
        </w:numPr>
        <w:ind w:leftChars="0" w:left="1077" w:hanging="340"/>
        <w:rPr>
          <w:rFonts w:cs="ＭＳ 明朝"/>
          <w:kern w:val="0"/>
          <w:szCs w:val="21"/>
        </w:rPr>
      </w:pPr>
      <w:r w:rsidRPr="008C2460">
        <w:rPr>
          <w:rFonts w:eastAsia="Arial" w:cs="Arial"/>
          <w:kern w:val="0"/>
          <w:lang w:bidi="en-US"/>
        </w:rPr>
        <w:t>Guidelines for Prior Consultation on the Construction Plans of Large-scale Buildings (City Planning Bureau, Osaka City, 2</w:t>
      </w:r>
      <w:r w:rsidR="00AB2D66">
        <w:rPr>
          <w:rFonts w:eastAsia="Arial" w:cs="Arial"/>
          <w:kern w:val="0"/>
          <w:lang w:bidi="en-US"/>
        </w:rPr>
        <w:t>020</w:t>
      </w:r>
      <w:r w:rsidRPr="008C2460">
        <w:rPr>
          <w:rFonts w:eastAsia="Arial" w:cs="Arial"/>
          <w:kern w:val="0"/>
          <w:lang w:bidi="en-US"/>
        </w:rPr>
        <w:t>)</w:t>
      </w:r>
    </w:p>
    <w:p w14:paraId="1EE777C8" w14:textId="0450857E" w:rsidR="00121133" w:rsidRPr="008C2460" w:rsidRDefault="00121133" w:rsidP="007D347F">
      <w:pPr>
        <w:pStyle w:val="a4"/>
        <w:numPr>
          <w:ilvl w:val="1"/>
          <w:numId w:val="58"/>
        </w:numPr>
        <w:ind w:leftChars="0" w:left="1077" w:hanging="340"/>
        <w:rPr>
          <w:rFonts w:cs="ＭＳ 明朝"/>
          <w:kern w:val="0"/>
          <w:szCs w:val="21"/>
        </w:rPr>
      </w:pPr>
      <w:r w:rsidRPr="008C2460">
        <w:rPr>
          <w:rFonts w:eastAsia="Arial" w:cs="Arial"/>
          <w:kern w:val="0"/>
          <w:lang w:bidi="en-US"/>
        </w:rPr>
        <w:t>Practice Standards</w:t>
      </w:r>
      <w:r w:rsidR="00A453B3">
        <w:rPr>
          <w:rFonts w:eastAsia="Arial" w:cs="Arial"/>
          <w:kern w:val="0"/>
          <w:lang w:bidi="en-US"/>
        </w:rPr>
        <w:t xml:space="preserve"> of</w:t>
      </w:r>
      <w:r w:rsidR="00A453B3">
        <w:rPr>
          <w:rFonts w:asciiTheme="minorEastAsia" w:hAnsiTheme="minorEastAsia" w:cs="Arial"/>
          <w:kern w:val="0"/>
          <w:lang w:bidi="en-US"/>
        </w:rPr>
        <w:t xml:space="preserve"> </w:t>
      </w:r>
      <w:r w:rsidR="000E642B">
        <w:rPr>
          <w:rFonts w:eastAsia="Arial" w:cs="Arial"/>
          <w:kern w:val="0"/>
          <w:lang w:bidi="en-US"/>
        </w:rPr>
        <w:t>Guidelines</w:t>
      </w:r>
      <w:r w:rsidRPr="008C2460">
        <w:rPr>
          <w:rFonts w:eastAsia="Arial" w:cs="Arial"/>
          <w:kern w:val="0"/>
          <w:lang w:bidi="en-US"/>
        </w:rPr>
        <w:t xml:space="preserve"> for Prior Consultation on the Construction Plan of Large-scale Buildings (City Planning Bureau, Osaka City, </w:t>
      </w:r>
      <w:r w:rsidR="00AB2D66">
        <w:rPr>
          <w:rFonts w:eastAsia="Arial" w:cs="Arial"/>
          <w:kern w:val="0"/>
          <w:lang w:bidi="en-US"/>
        </w:rPr>
        <w:t>2020</w:t>
      </w:r>
      <w:r w:rsidRPr="008C2460">
        <w:rPr>
          <w:rFonts w:eastAsia="Arial" w:cs="Arial"/>
          <w:kern w:val="0"/>
          <w:lang w:bidi="en-US"/>
        </w:rPr>
        <w:t>)</w:t>
      </w:r>
    </w:p>
    <w:p w14:paraId="529F6E70" w14:textId="570135A9" w:rsidR="00FA5FAC" w:rsidRPr="008C2460" w:rsidRDefault="00AB2D66" w:rsidP="007D347F">
      <w:pPr>
        <w:pStyle w:val="a4"/>
        <w:numPr>
          <w:ilvl w:val="1"/>
          <w:numId w:val="58"/>
        </w:numPr>
        <w:ind w:leftChars="0" w:left="1077" w:hanging="340"/>
        <w:rPr>
          <w:rFonts w:cs="ＭＳ 明朝"/>
          <w:kern w:val="0"/>
          <w:szCs w:val="21"/>
        </w:rPr>
      </w:pPr>
      <w:r w:rsidRPr="00AB2D66">
        <w:rPr>
          <w:rFonts w:eastAsia="Arial" w:cs="Arial"/>
          <w:kern w:val="0"/>
          <w:lang w:bidi="en-US"/>
        </w:rPr>
        <w:t xml:space="preserve">Guidelines for Permission for Pathways Constructed over Roads pursuant to Article </w:t>
      </w:r>
      <w:r w:rsidRPr="00AB2D66">
        <w:rPr>
          <w:rFonts w:eastAsia="Arial" w:cs="Arial" w:hint="eastAsia"/>
          <w:kern w:val="0"/>
          <w:lang w:bidi="en-US"/>
        </w:rPr>
        <w:t>44</w:t>
      </w:r>
      <w:r w:rsidRPr="00AB2D66">
        <w:rPr>
          <w:rFonts w:eastAsia="Arial" w:cs="Arial"/>
          <w:kern w:val="0"/>
          <w:lang w:bidi="en-US"/>
        </w:rPr>
        <w:t>, Paragraph 1 Item 4 of the Building Standards Act</w:t>
      </w:r>
      <w:r w:rsidR="00FA5FAC" w:rsidRPr="008C2460">
        <w:rPr>
          <w:rFonts w:eastAsia="Arial" w:cs="Arial"/>
          <w:kern w:val="0"/>
          <w:lang w:bidi="en-US"/>
        </w:rPr>
        <w:t xml:space="preserve"> (City Planning Bureau, Osaka City, </w:t>
      </w:r>
      <w:r w:rsidRPr="008C2460">
        <w:rPr>
          <w:rFonts w:eastAsia="Arial" w:cs="Arial"/>
          <w:kern w:val="0"/>
          <w:lang w:bidi="en-US"/>
        </w:rPr>
        <w:t>20</w:t>
      </w:r>
      <w:r>
        <w:rPr>
          <w:rFonts w:eastAsia="Arial" w:cs="Arial"/>
          <w:kern w:val="0"/>
          <w:lang w:bidi="en-US"/>
        </w:rPr>
        <w:t>20</w:t>
      </w:r>
      <w:r w:rsidR="00FA5FAC" w:rsidRPr="008C2460">
        <w:rPr>
          <w:rFonts w:eastAsia="Arial" w:cs="Arial"/>
          <w:kern w:val="0"/>
          <w:lang w:bidi="en-US"/>
        </w:rPr>
        <w:t>)</w:t>
      </w:r>
    </w:p>
    <w:p w14:paraId="495C91A2" w14:textId="23915FD8" w:rsidR="00FA5FAC" w:rsidRPr="00C037E4" w:rsidRDefault="00FA5FAC" w:rsidP="007D347F">
      <w:pPr>
        <w:pStyle w:val="a4"/>
        <w:numPr>
          <w:ilvl w:val="1"/>
          <w:numId w:val="58"/>
        </w:numPr>
        <w:ind w:leftChars="0" w:left="1077" w:hanging="340"/>
        <w:rPr>
          <w:rFonts w:cs="ＭＳ 明朝"/>
          <w:kern w:val="0"/>
          <w:szCs w:val="21"/>
        </w:rPr>
      </w:pPr>
      <w:r w:rsidRPr="008C2460">
        <w:rPr>
          <w:rFonts w:eastAsia="Arial" w:cs="Arial"/>
          <w:kern w:val="0"/>
          <w:lang w:bidi="en-US"/>
        </w:rPr>
        <w:t>Guidelines for the Certification of Buildings in Grade-separated Road System, etc. (City Planning Bureau, Osaka City, 2015)</w:t>
      </w:r>
    </w:p>
    <w:p w14:paraId="1B1693F9" w14:textId="4EDA6653" w:rsidR="00C037E4" w:rsidRPr="008C2460" w:rsidRDefault="00C037E4" w:rsidP="007D347F">
      <w:pPr>
        <w:pStyle w:val="a4"/>
        <w:numPr>
          <w:ilvl w:val="1"/>
          <w:numId w:val="58"/>
        </w:numPr>
        <w:ind w:leftChars="0" w:left="1077" w:hanging="340"/>
        <w:rPr>
          <w:rFonts w:cs="ＭＳ 明朝"/>
          <w:kern w:val="0"/>
          <w:szCs w:val="21"/>
        </w:rPr>
      </w:pPr>
      <w:r w:rsidRPr="00C037E4">
        <w:rPr>
          <w:rFonts w:cs="ＭＳ 明朝"/>
          <w:kern w:val="0"/>
          <w:szCs w:val="21"/>
          <w:lang w:bidi="en-US"/>
        </w:rPr>
        <w:t>Osaka City Guidelines for Permission for Occupancy of Roads (Public Works Bureau, Osaka City, 2020)</w:t>
      </w:r>
    </w:p>
    <w:p w14:paraId="7F4BD09C" w14:textId="77777777" w:rsidR="00FA5FAC" w:rsidRPr="008C2460" w:rsidRDefault="00FA5FAC" w:rsidP="007D347F">
      <w:pPr>
        <w:pStyle w:val="a4"/>
        <w:numPr>
          <w:ilvl w:val="1"/>
          <w:numId w:val="58"/>
        </w:numPr>
        <w:ind w:leftChars="0" w:left="1077" w:hanging="340"/>
        <w:rPr>
          <w:rFonts w:cs="ＭＳ 明朝"/>
          <w:kern w:val="0"/>
          <w:szCs w:val="21"/>
        </w:rPr>
      </w:pPr>
      <w:r w:rsidRPr="008C2460">
        <w:rPr>
          <w:rFonts w:eastAsia="Arial" w:cs="Arial"/>
          <w:kern w:val="0"/>
          <w:lang w:bidi="en-US"/>
        </w:rPr>
        <w:t>Guidelines for Certification regarding the Relaxation of Restrictions Resulting from Multiple Sites Being Deemed as One Site, etc. (City Planning Bureau, Osaka City, 2013)</w:t>
      </w:r>
    </w:p>
    <w:p w14:paraId="1A8EEBEE" w14:textId="1453D1E6" w:rsidR="00FA5FAC" w:rsidRPr="007742E8" w:rsidRDefault="00FA5FAC" w:rsidP="007D347F">
      <w:pPr>
        <w:pStyle w:val="a4"/>
        <w:numPr>
          <w:ilvl w:val="1"/>
          <w:numId w:val="58"/>
        </w:numPr>
        <w:autoSpaceDE w:val="0"/>
        <w:autoSpaceDN w:val="0"/>
        <w:adjustRightInd w:val="0"/>
        <w:ind w:leftChars="0" w:left="1077" w:hanging="340"/>
        <w:rPr>
          <w:rFonts w:cs="ＭＳ 明朝"/>
          <w:kern w:val="0"/>
          <w:szCs w:val="21"/>
        </w:rPr>
      </w:pPr>
      <w:r w:rsidRPr="008C2460">
        <w:rPr>
          <w:rFonts w:eastAsia="Arial" w:cs="Arial"/>
          <w:kern w:val="0"/>
          <w:lang w:bidi="en-US"/>
        </w:rPr>
        <w:t>Guidelines on the Construction of Storage Facilities for General Waste and Goods Subject to Recycling (City Planning Bureau, Osaka City, 201</w:t>
      </w:r>
      <w:r w:rsidR="00BC4B80">
        <w:rPr>
          <w:rFonts w:eastAsia="Arial" w:cs="Arial"/>
          <w:kern w:val="0"/>
          <w:lang w:bidi="en-US"/>
        </w:rPr>
        <w:t>9</w:t>
      </w:r>
      <w:r w:rsidRPr="008C2460">
        <w:rPr>
          <w:rFonts w:eastAsia="Arial" w:cs="Arial"/>
          <w:kern w:val="0"/>
          <w:lang w:bidi="en-US"/>
        </w:rPr>
        <w:t>)</w:t>
      </w:r>
    </w:p>
    <w:p w14:paraId="70E00427" w14:textId="55F0D7D5" w:rsidR="007742E8" w:rsidRPr="00C037E4" w:rsidRDefault="007742E8" w:rsidP="007D347F">
      <w:pPr>
        <w:pStyle w:val="a4"/>
        <w:numPr>
          <w:ilvl w:val="1"/>
          <w:numId w:val="58"/>
        </w:numPr>
        <w:autoSpaceDE w:val="0"/>
        <w:autoSpaceDN w:val="0"/>
        <w:adjustRightInd w:val="0"/>
        <w:ind w:leftChars="0" w:left="1077" w:hanging="340"/>
        <w:rPr>
          <w:rFonts w:cs="ＭＳ 明朝"/>
          <w:kern w:val="0"/>
          <w:szCs w:val="21"/>
        </w:rPr>
      </w:pPr>
      <w:r>
        <w:rPr>
          <w:rFonts w:eastAsia="Arial" w:cs="Arial"/>
          <w:kern w:val="0"/>
          <w:lang w:bidi="en-US"/>
        </w:rPr>
        <w:t>Fire Safety Certification Mark System Operational Guide (</w:t>
      </w:r>
      <w:r w:rsidR="00176478">
        <w:rPr>
          <w:rFonts w:eastAsia="Arial" w:cs="Arial"/>
          <w:kern w:val="0"/>
          <w:lang w:bidi="en-US"/>
        </w:rPr>
        <w:t>Fire Department</w:t>
      </w:r>
      <w:r w:rsidR="00BC4B80">
        <w:rPr>
          <w:rFonts w:eastAsia="Arial" w:cs="Arial"/>
          <w:kern w:val="0"/>
          <w:lang w:bidi="en-US"/>
        </w:rPr>
        <w:t>, Osaka City, 2014)</w:t>
      </w:r>
    </w:p>
    <w:p w14:paraId="1394DE6C" w14:textId="0D196FA1" w:rsidR="00C037E4" w:rsidRPr="008C2460" w:rsidRDefault="00C037E4" w:rsidP="007D347F">
      <w:pPr>
        <w:pStyle w:val="a4"/>
        <w:numPr>
          <w:ilvl w:val="1"/>
          <w:numId w:val="58"/>
        </w:numPr>
        <w:autoSpaceDE w:val="0"/>
        <w:autoSpaceDN w:val="0"/>
        <w:adjustRightInd w:val="0"/>
        <w:ind w:leftChars="0" w:left="1077" w:hanging="340"/>
        <w:rPr>
          <w:rFonts w:cs="ＭＳ 明朝"/>
          <w:kern w:val="0"/>
          <w:szCs w:val="21"/>
        </w:rPr>
      </w:pPr>
      <w:r w:rsidRPr="00C037E4">
        <w:rPr>
          <w:rFonts w:cs="ＭＳ 明朝"/>
          <w:kern w:val="0"/>
          <w:szCs w:val="21"/>
          <w:lang w:bidi="en-US"/>
        </w:rPr>
        <w:t>Guidelines on Disaster Preventive Measures for High-rise Buildings (Osaka Prefecture Construction Administration Liaison Council,2008)</w:t>
      </w:r>
    </w:p>
    <w:p w14:paraId="77FDDBA7" w14:textId="77777777" w:rsidR="00FA5FAC" w:rsidRPr="008C2460" w:rsidRDefault="00FA5FAC" w:rsidP="00FA5FAC">
      <w:pPr>
        <w:pStyle w:val="a4"/>
        <w:autoSpaceDE w:val="0"/>
        <w:autoSpaceDN w:val="0"/>
        <w:adjustRightInd w:val="0"/>
        <w:ind w:leftChars="0" w:left="1077"/>
        <w:jc w:val="left"/>
        <w:rPr>
          <w:szCs w:val="21"/>
        </w:rPr>
      </w:pPr>
    </w:p>
    <w:p w14:paraId="60E09FD6" w14:textId="6430D774" w:rsidR="00FA5FAC" w:rsidRPr="008C2460" w:rsidRDefault="00FA5FAC" w:rsidP="007D347F">
      <w:pPr>
        <w:pStyle w:val="a4"/>
        <w:numPr>
          <w:ilvl w:val="0"/>
          <w:numId w:val="52"/>
        </w:numPr>
        <w:autoSpaceDE w:val="0"/>
        <w:autoSpaceDN w:val="0"/>
        <w:adjustRightInd w:val="0"/>
        <w:ind w:leftChars="0" w:left="737" w:hanging="397"/>
        <w:rPr>
          <w:rFonts w:cs="ＭＳ 明朝"/>
          <w:kern w:val="0"/>
          <w:szCs w:val="21"/>
        </w:rPr>
      </w:pPr>
      <w:r w:rsidRPr="008C2460">
        <w:rPr>
          <w:rFonts w:eastAsia="Arial" w:cs="Arial"/>
          <w:kern w:val="0"/>
          <w:lang w:bidi="en-US"/>
        </w:rPr>
        <w:t>Upper level plans and other matters</w:t>
      </w:r>
    </w:p>
    <w:p w14:paraId="7A30CEA9" w14:textId="37FA7B4F" w:rsidR="00923ADA" w:rsidRPr="008C2460" w:rsidRDefault="00923ADA" w:rsidP="007D347F">
      <w:pPr>
        <w:pStyle w:val="a4"/>
        <w:widowControl/>
        <w:numPr>
          <w:ilvl w:val="0"/>
          <w:numId w:val="12"/>
        </w:numPr>
        <w:ind w:leftChars="0" w:left="1077" w:hanging="340"/>
        <w:rPr>
          <w:rFonts w:cs="ＭＳ Ｐゴシック"/>
          <w:szCs w:val="21"/>
        </w:rPr>
      </w:pPr>
      <w:r w:rsidRPr="008C2460">
        <w:rPr>
          <w:rFonts w:eastAsia="Arial" w:cs="Arial"/>
          <w:lang w:bidi="en-US"/>
        </w:rPr>
        <w:t xml:space="preserve">Plans related to </w:t>
      </w:r>
      <w:proofErr w:type="spellStart"/>
      <w:r w:rsidRPr="008C2460">
        <w:rPr>
          <w:rFonts w:eastAsia="Arial" w:cs="Arial"/>
          <w:lang w:bidi="en-US"/>
        </w:rPr>
        <w:t>Yumeshima</w:t>
      </w:r>
      <w:proofErr w:type="spellEnd"/>
      <w:r w:rsidRPr="008C2460">
        <w:rPr>
          <w:rFonts w:eastAsia="Arial" w:cs="Arial"/>
          <w:lang w:bidi="en-US"/>
        </w:rPr>
        <w:t xml:space="preserve"> and IR</w:t>
      </w:r>
    </w:p>
    <w:p w14:paraId="50CA7707" w14:textId="3514EDA2" w:rsidR="00A00C9E" w:rsidRPr="008C2460" w:rsidRDefault="001E6475" w:rsidP="007D347F">
      <w:pPr>
        <w:pStyle w:val="a4"/>
        <w:widowControl/>
        <w:numPr>
          <w:ilvl w:val="0"/>
          <w:numId w:val="13"/>
        </w:numPr>
        <w:ind w:leftChars="0" w:left="1474" w:hanging="397"/>
        <w:rPr>
          <w:rFonts w:cs="ＭＳ 明朝"/>
          <w:kern w:val="0"/>
          <w:szCs w:val="21"/>
        </w:rPr>
      </w:pPr>
      <w:hyperlink r:id="rId10" w:history="1">
        <w:r w:rsidR="00923ADA" w:rsidRPr="008C2460">
          <w:rPr>
            <w:rFonts w:eastAsia="Arial" w:cs="Arial"/>
            <w:kern w:val="0"/>
            <w:lang w:bidi="en-US"/>
          </w:rPr>
          <w:t>Osaka IR Fundamentals Plan</w:t>
        </w:r>
      </w:hyperlink>
      <w:r w:rsidR="00923ADA" w:rsidRPr="008C2460">
        <w:rPr>
          <w:rFonts w:eastAsia="Arial" w:cs="Arial"/>
          <w:kern w:val="0"/>
          <w:lang w:bidi="en-US"/>
        </w:rPr>
        <w:t xml:space="preserve"> (Osaka Pref./City, December 2019)</w:t>
      </w:r>
    </w:p>
    <w:p w14:paraId="652FA279" w14:textId="77777777" w:rsidR="00C037E4" w:rsidRPr="00C037E4" w:rsidRDefault="00C037E4" w:rsidP="007D347F">
      <w:pPr>
        <w:pStyle w:val="a4"/>
        <w:widowControl/>
        <w:ind w:leftChars="50" w:left="105" w:firstLineChars="650" w:firstLine="1365"/>
        <w:rPr>
          <w:szCs w:val="21"/>
        </w:rPr>
      </w:pPr>
      <w:r>
        <w:fldChar w:fldCharType="begin"/>
      </w:r>
      <w:r>
        <w:instrText xml:space="preserve"> HYPERLINK "</w:instrText>
      </w:r>
      <w:r w:rsidRPr="00C037E4">
        <w:instrText>http://www.pref.osaka.lg.jp/irs-kikaku/kousou/index.html</w:instrText>
      </w:r>
    </w:p>
    <w:p w14:paraId="6F78ED19" w14:textId="77777777" w:rsidR="00C037E4" w:rsidRPr="008A7D04" w:rsidRDefault="00C037E4" w:rsidP="007D347F">
      <w:pPr>
        <w:pStyle w:val="a4"/>
        <w:widowControl/>
        <w:ind w:leftChars="50" w:left="105" w:firstLineChars="650" w:firstLine="1365"/>
        <w:rPr>
          <w:rStyle w:val="a6"/>
          <w:rFonts w:eastAsiaTheme="minorEastAsia"/>
          <w:szCs w:val="21"/>
        </w:rPr>
      </w:pPr>
      <w:r>
        <w:instrText xml:space="preserve">" </w:instrText>
      </w:r>
      <w:r>
        <w:fldChar w:fldCharType="separate"/>
      </w:r>
      <w:r w:rsidRPr="008A7D04">
        <w:rPr>
          <w:rStyle w:val="a6"/>
          <w:rFonts w:eastAsiaTheme="minorEastAsia"/>
        </w:rPr>
        <w:t>http://www.pref.osaka.lg.jp/irs-kikaku/kousou/index.html</w:t>
      </w:r>
    </w:p>
    <w:p w14:paraId="630741F1" w14:textId="0D2CBC90" w:rsidR="00A00C9E" w:rsidRPr="008C2460" w:rsidRDefault="00C037E4" w:rsidP="007D347F">
      <w:pPr>
        <w:pStyle w:val="a4"/>
        <w:widowControl/>
        <w:numPr>
          <w:ilvl w:val="0"/>
          <w:numId w:val="13"/>
        </w:numPr>
        <w:ind w:leftChars="0" w:left="1474" w:hanging="397"/>
        <w:rPr>
          <w:rFonts w:cs="ＭＳ 明朝"/>
          <w:kern w:val="0"/>
          <w:szCs w:val="21"/>
        </w:rPr>
      </w:pPr>
      <w:r>
        <w:fldChar w:fldCharType="end"/>
      </w:r>
      <w:proofErr w:type="spellStart"/>
      <w:r w:rsidR="00923ADA" w:rsidRPr="008C2460">
        <w:rPr>
          <w:rFonts w:eastAsia="Arial" w:cs="Arial"/>
          <w:kern w:val="0"/>
          <w:lang w:bidi="en-US"/>
        </w:rPr>
        <w:t>Yumeshima</w:t>
      </w:r>
      <w:proofErr w:type="spellEnd"/>
      <w:r w:rsidR="00923ADA" w:rsidRPr="008C2460">
        <w:rPr>
          <w:rFonts w:eastAsia="Arial" w:cs="Arial"/>
          <w:kern w:val="0"/>
          <w:lang w:bidi="en-US"/>
        </w:rPr>
        <w:t xml:space="preserve"> Development Concept (Committee for </w:t>
      </w:r>
      <w:proofErr w:type="spellStart"/>
      <w:r w:rsidR="00923ADA" w:rsidRPr="008C2460">
        <w:rPr>
          <w:rFonts w:eastAsia="Arial" w:cs="Arial"/>
          <w:kern w:val="0"/>
          <w:lang w:bidi="en-US"/>
        </w:rPr>
        <w:t>Yumeshima</w:t>
      </w:r>
      <w:proofErr w:type="spellEnd"/>
      <w:r w:rsidR="00923ADA" w:rsidRPr="008C2460">
        <w:rPr>
          <w:rFonts w:eastAsia="Arial" w:cs="Arial"/>
          <w:kern w:val="0"/>
          <w:lang w:bidi="en-US"/>
        </w:rPr>
        <w:t xml:space="preserve"> Development Concept, August 2017)</w:t>
      </w:r>
    </w:p>
    <w:p w14:paraId="55F6E723" w14:textId="7E768E05" w:rsidR="00923ADA" w:rsidRPr="008C2460" w:rsidRDefault="00923ADA" w:rsidP="007D347F">
      <w:pPr>
        <w:pStyle w:val="a4"/>
        <w:widowControl/>
        <w:numPr>
          <w:ilvl w:val="0"/>
          <w:numId w:val="12"/>
        </w:numPr>
        <w:ind w:leftChars="0" w:left="1077" w:hanging="340"/>
      </w:pPr>
      <w:r w:rsidRPr="008C2460">
        <w:rPr>
          <w:rFonts w:eastAsia="Arial" w:cs="Arial"/>
          <w:lang w:bidi="en-US"/>
        </w:rPr>
        <w:t>Others</w:t>
      </w:r>
    </w:p>
    <w:p w14:paraId="03755311" w14:textId="77777777" w:rsidR="00BE49D6" w:rsidRPr="008C2460" w:rsidRDefault="00923ADA" w:rsidP="007D347F">
      <w:pPr>
        <w:pStyle w:val="a4"/>
        <w:widowControl/>
        <w:numPr>
          <w:ilvl w:val="0"/>
          <w:numId w:val="19"/>
        </w:numPr>
        <w:ind w:leftChars="0" w:left="1474" w:hanging="397"/>
        <w:rPr>
          <w:rFonts w:cs="ＭＳ 明朝"/>
          <w:kern w:val="0"/>
        </w:rPr>
      </w:pPr>
      <w:r w:rsidRPr="008C2460">
        <w:rPr>
          <w:rFonts w:eastAsia="Arial" w:cs="Arial"/>
          <w:kern w:val="0"/>
          <w:lang w:bidi="en-US"/>
        </w:rPr>
        <w:t>Grand Design Osaka (Osaka Pref./City, June 2012)</w:t>
      </w:r>
    </w:p>
    <w:p w14:paraId="38BF82F5" w14:textId="253341A4" w:rsidR="00BE49D6" w:rsidRPr="008C2460" w:rsidRDefault="00880584" w:rsidP="007D347F">
      <w:pPr>
        <w:pStyle w:val="a4"/>
        <w:widowControl/>
        <w:numPr>
          <w:ilvl w:val="0"/>
          <w:numId w:val="19"/>
        </w:numPr>
        <w:ind w:leftChars="0" w:left="1474" w:hanging="397"/>
        <w:rPr>
          <w:rFonts w:cs="ＭＳ 明朝"/>
          <w:kern w:val="0"/>
          <w:szCs w:val="21"/>
        </w:rPr>
      </w:pPr>
      <w:r>
        <w:t>New</w:t>
      </w:r>
      <w:r w:rsidRPr="00163789">
        <w:t xml:space="preserve"> Strategy </w:t>
      </w:r>
      <w:r>
        <w:t xml:space="preserve">for Revitalization and Growth of Osaka </w:t>
      </w:r>
      <w:r w:rsidRPr="00163789">
        <w:t>(Osaka Pref./City, December 20</w:t>
      </w:r>
      <w:r>
        <w:t>20</w:t>
      </w:r>
      <w:r w:rsidR="00923ADA" w:rsidRPr="008C2460">
        <w:rPr>
          <w:rFonts w:eastAsia="Arial" w:cs="Arial"/>
          <w:kern w:val="0"/>
          <w:lang w:bidi="en-US"/>
        </w:rPr>
        <w:t>)</w:t>
      </w:r>
    </w:p>
    <w:p w14:paraId="67DC7357" w14:textId="77777777" w:rsidR="00E162E5" w:rsidRPr="00E162E5" w:rsidRDefault="00E162E5" w:rsidP="007D347F">
      <w:pPr>
        <w:pStyle w:val="a4"/>
        <w:widowControl/>
        <w:ind w:leftChars="0" w:left="1474"/>
        <w:rPr>
          <w:rFonts w:cs="ＭＳ Ｐゴシック"/>
          <w:szCs w:val="21"/>
        </w:rPr>
      </w:pPr>
      <w:r>
        <w:fldChar w:fldCharType="begin"/>
      </w:r>
      <w:r>
        <w:instrText xml:space="preserve"> HYPERLINK "</w:instrText>
      </w:r>
      <w:r w:rsidRPr="00E162E5">
        <w:instrText>http://www.pref.osaka.lg.jp/kikaku/seichosenryaku/</w:instrText>
      </w:r>
    </w:p>
    <w:p w14:paraId="0F41CC8A" w14:textId="4D801FFD" w:rsidR="00E162E5" w:rsidRPr="00E162E5" w:rsidRDefault="00E162E5" w:rsidP="007D347F">
      <w:pPr>
        <w:widowControl/>
        <w:rPr>
          <w:rStyle w:val="a6"/>
          <w:rFonts w:eastAsiaTheme="minorEastAsia" w:cs="ＭＳ Ｐゴシック"/>
          <w:szCs w:val="21"/>
        </w:rPr>
      </w:pPr>
      <w:r>
        <w:instrText xml:space="preserve">" </w:instrText>
      </w:r>
      <w:r>
        <w:fldChar w:fldCharType="separate"/>
      </w:r>
      <w:r w:rsidRPr="00E162E5">
        <w:rPr>
          <w:rStyle w:val="a6"/>
          <w:rFonts w:eastAsiaTheme="minorEastAsia"/>
        </w:rPr>
        <w:t>http://www.pref.osaka.lg.jp/kikaku/seichosenryaku/</w:t>
      </w:r>
    </w:p>
    <w:p w14:paraId="56A7DE74" w14:textId="47580CF8" w:rsidR="00BE49D6" w:rsidRPr="008C2460" w:rsidRDefault="00E162E5" w:rsidP="007D347F">
      <w:pPr>
        <w:pStyle w:val="a4"/>
        <w:widowControl/>
        <w:numPr>
          <w:ilvl w:val="0"/>
          <w:numId w:val="19"/>
        </w:numPr>
        <w:ind w:leftChars="0" w:left="1474" w:hanging="397"/>
        <w:rPr>
          <w:rFonts w:cs="ＭＳ 明朝"/>
          <w:kern w:val="0"/>
          <w:szCs w:val="21"/>
        </w:rPr>
      </w:pPr>
      <w:r>
        <w:fldChar w:fldCharType="end"/>
      </w:r>
      <w:r w:rsidRPr="00163789">
        <w:t>Osaka Urban Attractiveness Strategy 2020 (Osaka Pref./City, November 2016</w:t>
      </w:r>
      <w:r w:rsidR="00923ADA" w:rsidRPr="008C2460">
        <w:rPr>
          <w:rFonts w:eastAsia="Arial" w:cs="Arial"/>
          <w:kern w:val="0"/>
          <w:lang w:bidi="en-US"/>
        </w:rPr>
        <w:t>)</w:t>
      </w:r>
    </w:p>
    <w:p w14:paraId="645F15BF" w14:textId="1A4C4134" w:rsidR="00E162E5" w:rsidRPr="00E162E5" w:rsidRDefault="00E162E5" w:rsidP="007D347F">
      <w:pPr>
        <w:pStyle w:val="a4"/>
        <w:widowControl/>
        <w:numPr>
          <w:ilvl w:val="0"/>
          <w:numId w:val="19"/>
        </w:numPr>
        <w:ind w:leftChars="0"/>
        <w:rPr>
          <w:rFonts w:cs="ＭＳ Ｐゴシック"/>
          <w:szCs w:val="21"/>
        </w:rPr>
      </w:pPr>
      <w:r>
        <w:t xml:space="preserve">    </w:t>
      </w:r>
      <w:hyperlink r:id="rId11" w:history="1">
        <w:r w:rsidRPr="0033433A">
          <w:rPr>
            <w:rStyle w:val="a6"/>
            <w:rFonts w:eastAsiaTheme="minorEastAsia"/>
          </w:rPr>
          <w:t>http://www.pref.osaka.lg.jp/toshimiryoku/toshimiryokusen/index.html</w:t>
        </w:r>
      </w:hyperlink>
      <w:r w:rsidRPr="00E162E5">
        <w:t xml:space="preserve"> </w:t>
      </w:r>
      <w:r>
        <w:fldChar w:fldCharType="begin"/>
      </w:r>
      <w:r>
        <w:instrText xml:space="preserve"> HYPERLINK "</w:instrText>
      </w:r>
      <w:r w:rsidRPr="00E162E5">
        <w:instrText>http://www.pref.osaka.lg.jp/toshimiryoku/toshimiryokusen/index.html</w:instrText>
      </w:r>
    </w:p>
    <w:p w14:paraId="2ED23EDE" w14:textId="17F65AB1" w:rsidR="00E162E5" w:rsidRPr="00981478" w:rsidRDefault="00E162E5" w:rsidP="007D347F">
      <w:pPr>
        <w:pStyle w:val="a4"/>
        <w:widowControl/>
        <w:ind w:leftChars="0" w:left="1474"/>
        <w:rPr>
          <w:rStyle w:val="a6"/>
          <w:rFonts w:eastAsiaTheme="minorEastAsia" w:cs="ＭＳ Ｐゴシック"/>
          <w:szCs w:val="21"/>
        </w:rPr>
      </w:pPr>
      <w:r>
        <w:instrText xml:space="preserve">" </w:instrText>
      </w:r>
      <w:r>
        <w:fldChar w:fldCharType="separate"/>
      </w:r>
    </w:p>
    <w:p w14:paraId="4CB56E42" w14:textId="6EBD58F9" w:rsidR="00264D55" w:rsidRPr="00971643" w:rsidRDefault="00E162E5" w:rsidP="007D347F">
      <w:pPr>
        <w:pStyle w:val="a4"/>
        <w:widowControl/>
        <w:numPr>
          <w:ilvl w:val="0"/>
          <w:numId w:val="19"/>
        </w:numPr>
        <w:ind w:leftChars="0" w:left="1474" w:hanging="397"/>
        <w:rPr>
          <w:rFonts w:cs="ＭＳ 明朝"/>
          <w:kern w:val="0"/>
          <w:szCs w:val="21"/>
        </w:rPr>
      </w:pPr>
      <w:r>
        <w:fldChar w:fldCharType="end"/>
      </w:r>
      <w:r w:rsidRPr="00163789">
        <w:t>Policy for the promotion of MICE in Osaka (Preparatory group for Osaka MICE Promotion Committee, March 2017)</w:t>
      </w:r>
    </w:p>
    <w:p w14:paraId="710B2ACC" w14:textId="70B0CA51" w:rsidR="00971643" w:rsidRPr="00264D55" w:rsidRDefault="001E6475" w:rsidP="007D347F">
      <w:pPr>
        <w:pStyle w:val="a4"/>
        <w:widowControl/>
        <w:ind w:leftChars="0" w:left="1474"/>
        <w:rPr>
          <w:rFonts w:cs="ＭＳ 明朝"/>
          <w:kern w:val="0"/>
          <w:szCs w:val="21"/>
        </w:rPr>
      </w:pPr>
      <w:hyperlink r:id="rId12" w:history="1">
        <w:r w:rsidR="00971643" w:rsidRPr="0033433A">
          <w:rPr>
            <w:rStyle w:val="a6"/>
            <w:rFonts w:eastAsiaTheme="minorEastAsia"/>
          </w:rPr>
          <w:t>http://www.pref.osaka.lg.jp/kanko/cb/index.html</w:t>
        </w:r>
      </w:hyperlink>
    </w:p>
    <w:p w14:paraId="78180669" w14:textId="6101EE8C" w:rsidR="00FF3BB0" w:rsidRPr="00971643" w:rsidRDefault="00FF3BB0" w:rsidP="007D347F">
      <w:pPr>
        <w:pStyle w:val="a4"/>
        <w:widowControl/>
        <w:numPr>
          <w:ilvl w:val="0"/>
          <w:numId w:val="19"/>
        </w:numPr>
        <w:ind w:leftChars="0" w:left="1474" w:hanging="397"/>
        <w:rPr>
          <w:rFonts w:cs="ＭＳ 明朝"/>
          <w:kern w:val="0"/>
          <w:szCs w:val="21"/>
        </w:rPr>
      </w:pPr>
      <w:r w:rsidRPr="00E3126F">
        <w:t>Osaka Prefectural Promotion Plan for Gambling Addiction Countermeasures</w:t>
      </w:r>
      <w:r w:rsidRPr="00E0734D">
        <w:t xml:space="preserve"> (</w:t>
      </w:r>
      <w:r w:rsidRPr="004F1DAF">
        <w:t>Osaka Pref</w:t>
      </w:r>
      <w:r w:rsidR="004F1DAF" w:rsidRPr="004F1DAF">
        <w:rPr>
          <w:rFonts w:hint="eastAsia"/>
        </w:rPr>
        <w:t>ectu</w:t>
      </w:r>
      <w:r w:rsidR="004F1DAF" w:rsidRPr="004F1DAF">
        <w:t>re</w:t>
      </w:r>
      <w:r w:rsidRPr="004F1DAF">
        <w:t>,</w:t>
      </w:r>
      <w:r w:rsidRPr="00163789">
        <w:t xml:space="preserve"> March 20</w:t>
      </w:r>
      <w:r>
        <w:t>20</w:t>
      </w:r>
      <w:r w:rsidRPr="00163789">
        <w:t>)</w:t>
      </w:r>
    </w:p>
    <w:p w14:paraId="4455854A" w14:textId="353AA4CC" w:rsidR="00971643" w:rsidRDefault="001E6475" w:rsidP="007D347F">
      <w:pPr>
        <w:pStyle w:val="a4"/>
        <w:widowControl/>
        <w:ind w:leftChars="0" w:left="1474"/>
        <w:rPr>
          <w:rStyle w:val="a6"/>
          <w:rFonts w:eastAsiaTheme="minorEastAsia"/>
        </w:rPr>
      </w:pPr>
      <w:hyperlink r:id="rId13" w:history="1">
        <w:r w:rsidR="00971643" w:rsidRPr="00E0734D">
          <w:rPr>
            <w:rStyle w:val="a6"/>
            <w:rFonts w:eastAsiaTheme="minorEastAsia"/>
          </w:rPr>
          <w:t>http://www.pref.osaka.lg.jp/chikikansen/gambletou/gambletou_keikaku3.html</w:t>
        </w:r>
      </w:hyperlink>
    </w:p>
    <w:p w14:paraId="25D108F1" w14:textId="77777777" w:rsidR="007D347F" w:rsidRPr="00FF3BB0" w:rsidRDefault="007D347F" w:rsidP="007D347F">
      <w:pPr>
        <w:pStyle w:val="a4"/>
        <w:widowControl/>
        <w:ind w:leftChars="0" w:left="1474"/>
        <w:rPr>
          <w:rFonts w:cs="ＭＳ 明朝"/>
          <w:kern w:val="0"/>
          <w:szCs w:val="21"/>
        </w:rPr>
      </w:pPr>
    </w:p>
    <w:p w14:paraId="4A0C2FF7" w14:textId="4CA1959F" w:rsidR="00FF3BB0" w:rsidRPr="00971643" w:rsidRDefault="00FF3BB0" w:rsidP="007D347F">
      <w:pPr>
        <w:pStyle w:val="a4"/>
        <w:widowControl/>
        <w:numPr>
          <w:ilvl w:val="0"/>
          <w:numId w:val="19"/>
        </w:numPr>
        <w:ind w:leftChars="0" w:left="1474" w:hanging="397"/>
        <w:rPr>
          <w:rFonts w:cs="ＭＳ 明朝"/>
          <w:kern w:val="0"/>
          <w:szCs w:val="21"/>
        </w:rPr>
      </w:pPr>
      <w:r w:rsidRPr="001A5A1F">
        <w:t xml:space="preserve">Osaka </w:t>
      </w:r>
      <w:r>
        <w:t>City New Greenery Plan</w:t>
      </w:r>
      <w:r w:rsidRPr="00E0734D">
        <w:t xml:space="preserve"> (</w:t>
      </w:r>
      <w:r w:rsidRPr="00163789">
        <w:t>Osaka City, November 20</w:t>
      </w:r>
      <w:r>
        <w:t>13</w:t>
      </w:r>
      <w:r w:rsidRPr="00163789">
        <w:t>)</w:t>
      </w:r>
    </w:p>
    <w:p w14:paraId="6DF5C588" w14:textId="4D6504EF" w:rsidR="00971643" w:rsidRPr="00FF3BB0" w:rsidRDefault="001E6475" w:rsidP="007D347F">
      <w:pPr>
        <w:pStyle w:val="a4"/>
        <w:widowControl/>
        <w:ind w:leftChars="0" w:left="1474"/>
        <w:rPr>
          <w:rFonts w:cs="ＭＳ 明朝"/>
          <w:kern w:val="0"/>
          <w:szCs w:val="21"/>
        </w:rPr>
      </w:pPr>
      <w:hyperlink r:id="rId14" w:history="1">
        <w:r w:rsidR="00971643" w:rsidRPr="0033433A">
          <w:rPr>
            <w:rStyle w:val="a6"/>
            <w:rFonts w:eastAsiaTheme="minorEastAsia" w:cs="ＭＳ 明朝"/>
            <w:kern w:val="0"/>
            <w:szCs w:val="21"/>
          </w:rPr>
          <w:t>https://www.city.osaka.lg.jp/kensetsu/page/0000239835.html</w:t>
        </w:r>
      </w:hyperlink>
    </w:p>
    <w:p w14:paraId="4D0A3F93" w14:textId="55445008" w:rsidR="00FF3BB0" w:rsidRPr="00116A70" w:rsidRDefault="00FF3BB0" w:rsidP="007D347F">
      <w:pPr>
        <w:pStyle w:val="a4"/>
        <w:widowControl/>
        <w:numPr>
          <w:ilvl w:val="0"/>
          <w:numId w:val="19"/>
        </w:numPr>
        <w:ind w:leftChars="0" w:left="1474" w:hanging="397"/>
        <w:rPr>
          <w:rFonts w:cs="ＭＳ 明朝"/>
          <w:kern w:val="0"/>
          <w:szCs w:val="21"/>
        </w:rPr>
      </w:pPr>
      <w:r w:rsidRPr="001A5A1F">
        <w:t>Osaka Promotion Plan</w:t>
      </w:r>
      <w:r>
        <w:t xml:space="preserve"> for Heat Island </w:t>
      </w:r>
      <w:r w:rsidRPr="001A5A1F">
        <w:t>Countermeasures</w:t>
      </w:r>
      <w:r>
        <w:t xml:space="preserve"> </w:t>
      </w:r>
      <w:r w:rsidRPr="00E0734D">
        <w:t>(</w:t>
      </w:r>
      <w:r w:rsidRPr="00163789">
        <w:t>Osaka Pref./City, March 20</w:t>
      </w:r>
      <w:r>
        <w:t>15</w:t>
      </w:r>
      <w:r w:rsidRPr="00163789">
        <w:t>)</w:t>
      </w:r>
    </w:p>
    <w:p w14:paraId="38BF26C9" w14:textId="05980E81" w:rsidR="00116A70" w:rsidRPr="00FF3BB0" w:rsidRDefault="001E6475" w:rsidP="007D347F">
      <w:pPr>
        <w:pStyle w:val="a4"/>
        <w:widowControl/>
        <w:ind w:leftChars="0" w:left="1474"/>
        <w:rPr>
          <w:rFonts w:cs="ＭＳ 明朝"/>
          <w:kern w:val="0"/>
          <w:szCs w:val="21"/>
        </w:rPr>
      </w:pPr>
      <w:hyperlink r:id="rId15" w:history="1">
        <w:r w:rsidR="00116A70" w:rsidRPr="001E115C">
          <w:rPr>
            <w:rStyle w:val="a6"/>
            <w:rFonts w:eastAsiaTheme="minorEastAsia"/>
          </w:rPr>
          <w:t>http://www.pref.osaka.lg.jp/chikyukankyo/jigyotoppage/osakaheatkeikaku.html</w:t>
        </w:r>
      </w:hyperlink>
    </w:p>
    <w:p w14:paraId="6D6F4E33" w14:textId="28F1449A" w:rsidR="00FF3BB0" w:rsidRPr="00116A70" w:rsidRDefault="00FF3BB0" w:rsidP="007D347F">
      <w:pPr>
        <w:pStyle w:val="a4"/>
        <w:widowControl/>
        <w:numPr>
          <w:ilvl w:val="0"/>
          <w:numId w:val="19"/>
        </w:numPr>
        <w:ind w:leftChars="0" w:left="1474" w:hanging="397"/>
        <w:rPr>
          <w:rFonts w:cs="ＭＳ 明朝"/>
          <w:kern w:val="0"/>
          <w:szCs w:val="21"/>
        </w:rPr>
      </w:pPr>
      <w:r w:rsidRPr="001A5A1F">
        <w:t xml:space="preserve">Osaka </w:t>
      </w:r>
      <w:r>
        <w:t xml:space="preserve">City Fundamental Environmental </w:t>
      </w:r>
      <w:r w:rsidRPr="001A5A1F">
        <w:t>Plan</w:t>
      </w:r>
      <w:r>
        <w:t xml:space="preserve"> </w:t>
      </w:r>
      <w:r w:rsidRPr="00E0734D">
        <w:t>(</w:t>
      </w:r>
      <w:r w:rsidRPr="00163789">
        <w:t xml:space="preserve">Osaka City, </w:t>
      </w:r>
      <w:r>
        <w:t>Dece</w:t>
      </w:r>
      <w:r w:rsidRPr="00163789">
        <w:t>mber 20</w:t>
      </w:r>
      <w:r>
        <w:t>19</w:t>
      </w:r>
      <w:r w:rsidRPr="00163789">
        <w:t>)</w:t>
      </w:r>
    </w:p>
    <w:p w14:paraId="4AE19918" w14:textId="1341CCB7" w:rsidR="00116A70" w:rsidRPr="00FF3BB0" w:rsidRDefault="001E6475" w:rsidP="007D347F">
      <w:pPr>
        <w:pStyle w:val="a4"/>
        <w:widowControl/>
        <w:ind w:leftChars="0" w:left="1474"/>
        <w:rPr>
          <w:rFonts w:cs="ＭＳ 明朝"/>
          <w:kern w:val="0"/>
          <w:szCs w:val="21"/>
        </w:rPr>
      </w:pPr>
      <w:hyperlink r:id="rId16" w:history="1">
        <w:r w:rsidR="00116A70" w:rsidRPr="0033433A">
          <w:rPr>
            <w:rStyle w:val="a6"/>
            <w:rFonts w:eastAsiaTheme="minorEastAsia" w:cs="ＭＳ 明朝"/>
            <w:kern w:val="0"/>
            <w:szCs w:val="21"/>
          </w:rPr>
          <w:t>https://www.city.osaka.lg.jp/kankyo/page/0000487493.html</w:t>
        </w:r>
      </w:hyperlink>
    </w:p>
    <w:p w14:paraId="7C30AAAB" w14:textId="3948D132" w:rsidR="00FF3BB0" w:rsidRPr="00116A70" w:rsidRDefault="00FF3BB0" w:rsidP="007D347F">
      <w:pPr>
        <w:pStyle w:val="a4"/>
        <w:widowControl/>
        <w:numPr>
          <w:ilvl w:val="0"/>
          <w:numId w:val="19"/>
        </w:numPr>
        <w:ind w:leftChars="0" w:left="1474" w:hanging="397"/>
        <w:rPr>
          <w:rFonts w:cs="ＭＳ 明朝"/>
          <w:kern w:val="0"/>
          <w:szCs w:val="21"/>
        </w:rPr>
      </w:pPr>
      <w:r w:rsidRPr="001A5A1F">
        <w:t xml:space="preserve">Osaka </w:t>
      </w:r>
      <w:r>
        <w:t xml:space="preserve">City Landscape </w:t>
      </w:r>
      <w:r w:rsidRPr="001A5A1F">
        <w:t>Plan</w:t>
      </w:r>
      <w:r>
        <w:t xml:space="preserve"> </w:t>
      </w:r>
      <w:r w:rsidRPr="00E0734D">
        <w:t>(</w:t>
      </w:r>
      <w:r w:rsidRPr="00163789">
        <w:t xml:space="preserve">Osaka City, </w:t>
      </w:r>
      <w:r>
        <w:t>revised version of March</w:t>
      </w:r>
      <w:r w:rsidRPr="00163789">
        <w:t xml:space="preserve"> 20</w:t>
      </w:r>
      <w:r>
        <w:t>20</w:t>
      </w:r>
      <w:r w:rsidRPr="00163789">
        <w:t>)</w:t>
      </w:r>
    </w:p>
    <w:p w14:paraId="398E2FC3" w14:textId="6EAE83BD" w:rsidR="00116A70" w:rsidRPr="00FF3BB0" w:rsidRDefault="001E6475" w:rsidP="007D347F">
      <w:pPr>
        <w:pStyle w:val="a4"/>
        <w:widowControl/>
        <w:ind w:leftChars="0" w:left="1474"/>
        <w:rPr>
          <w:rFonts w:cs="ＭＳ 明朝"/>
          <w:kern w:val="0"/>
          <w:szCs w:val="21"/>
        </w:rPr>
      </w:pPr>
      <w:hyperlink r:id="rId17" w:history="1">
        <w:r w:rsidR="00116A70" w:rsidRPr="005365F5">
          <w:rPr>
            <w:rStyle w:val="a6"/>
            <w:rFonts w:eastAsiaTheme="minorEastAsia"/>
          </w:rPr>
          <w:t>https://www.city.osaka.lg.jp/toshikeikaku/page/0000498760.html</w:t>
        </w:r>
      </w:hyperlink>
    </w:p>
    <w:p w14:paraId="6ECD532B" w14:textId="572C1A0D" w:rsidR="00FF3BB0" w:rsidRPr="00116A70" w:rsidRDefault="00FF3BB0" w:rsidP="007D347F">
      <w:pPr>
        <w:pStyle w:val="a4"/>
        <w:widowControl/>
        <w:numPr>
          <w:ilvl w:val="0"/>
          <w:numId w:val="19"/>
        </w:numPr>
        <w:ind w:leftChars="0" w:left="1474" w:hanging="397"/>
        <w:rPr>
          <w:rFonts w:cs="ＭＳ 明朝"/>
          <w:kern w:val="0"/>
          <w:szCs w:val="21"/>
        </w:rPr>
      </w:pPr>
      <w:r>
        <w:t xml:space="preserve">Port Plan for </w:t>
      </w:r>
      <w:r w:rsidRPr="001A5A1F">
        <w:t xml:space="preserve">Osaka </w:t>
      </w:r>
      <w:r>
        <w:t xml:space="preserve">Port </w:t>
      </w:r>
      <w:r w:rsidRPr="00E0734D">
        <w:t>(</w:t>
      </w:r>
      <w:r w:rsidRPr="00163789">
        <w:t xml:space="preserve">Osaka City, </w:t>
      </w:r>
      <w:r>
        <w:t>revised version of March</w:t>
      </w:r>
      <w:r w:rsidRPr="00163789">
        <w:t xml:space="preserve"> 20</w:t>
      </w:r>
      <w:r>
        <w:t>19</w:t>
      </w:r>
      <w:r w:rsidRPr="00163789">
        <w:t>)</w:t>
      </w:r>
    </w:p>
    <w:p w14:paraId="51F04D19" w14:textId="4AC3633D" w:rsidR="00116A70" w:rsidRPr="00FF3BB0" w:rsidRDefault="001E6475" w:rsidP="007D347F">
      <w:pPr>
        <w:pStyle w:val="a4"/>
        <w:widowControl/>
        <w:ind w:leftChars="0" w:left="1474"/>
        <w:rPr>
          <w:rFonts w:cs="ＭＳ 明朝"/>
          <w:kern w:val="0"/>
          <w:szCs w:val="21"/>
        </w:rPr>
      </w:pPr>
      <w:hyperlink r:id="rId18" w:history="1">
        <w:r w:rsidR="00116A70" w:rsidRPr="0033433A">
          <w:rPr>
            <w:rStyle w:val="a6"/>
            <w:rFonts w:eastAsiaTheme="minorEastAsia"/>
          </w:rPr>
          <w:t>https://www.city.osaka.lg.jp/port/page/0000002651.html</w:t>
        </w:r>
      </w:hyperlink>
    </w:p>
    <w:p w14:paraId="267D8831" w14:textId="5CCC240D" w:rsidR="00FF3BB0" w:rsidRPr="00116A70" w:rsidRDefault="00FF3BB0" w:rsidP="007D347F">
      <w:pPr>
        <w:pStyle w:val="a4"/>
        <w:widowControl/>
        <w:numPr>
          <w:ilvl w:val="0"/>
          <w:numId w:val="19"/>
        </w:numPr>
        <w:ind w:leftChars="0" w:left="1474" w:hanging="397"/>
        <w:rPr>
          <w:rFonts w:cs="ＭＳ 明朝"/>
          <w:kern w:val="0"/>
          <w:szCs w:val="21"/>
        </w:rPr>
      </w:pPr>
      <w:r w:rsidRPr="001A5A1F">
        <w:t xml:space="preserve">Osaka </w:t>
      </w:r>
      <w:r>
        <w:t xml:space="preserve">City Promotion Plan for No Utility Pole </w:t>
      </w:r>
      <w:r w:rsidRPr="00E0734D">
        <w:t>(</w:t>
      </w:r>
      <w:r w:rsidRPr="00163789">
        <w:t xml:space="preserve">Osaka City, </w:t>
      </w:r>
      <w:r>
        <w:t>March</w:t>
      </w:r>
      <w:r w:rsidRPr="00163789">
        <w:t xml:space="preserve"> 20</w:t>
      </w:r>
      <w:r>
        <w:t>19</w:t>
      </w:r>
      <w:r w:rsidRPr="00163789">
        <w:t>)</w:t>
      </w:r>
    </w:p>
    <w:p w14:paraId="1E8FFB3D" w14:textId="319B9368" w:rsidR="00116A70" w:rsidRPr="00FF3BB0" w:rsidRDefault="001E6475" w:rsidP="007D347F">
      <w:pPr>
        <w:pStyle w:val="a4"/>
        <w:widowControl/>
        <w:ind w:leftChars="0" w:left="1474"/>
        <w:rPr>
          <w:rFonts w:cs="ＭＳ 明朝"/>
          <w:kern w:val="0"/>
          <w:szCs w:val="21"/>
        </w:rPr>
      </w:pPr>
      <w:hyperlink r:id="rId19" w:history="1">
        <w:r w:rsidR="00116A70" w:rsidRPr="005365F5">
          <w:rPr>
            <w:rStyle w:val="a6"/>
            <w:rFonts w:eastAsiaTheme="minorEastAsia"/>
          </w:rPr>
          <w:t>https://www.city.osaka.lg.jp/kensetsu/page/0000464671.html</w:t>
        </w:r>
      </w:hyperlink>
    </w:p>
    <w:p w14:paraId="719378BA" w14:textId="41E0F926" w:rsidR="00FF3BB0" w:rsidRPr="00685C69" w:rsidRDefault="00FF3BB0" w:rsidP="007D347F">
      <w:pPr>
        <w:pStyle w:val="a4"/>
        <w:widowControl/>
        <w:numPr>
          <w:ilvl w:val="0"/>
          <w:numId w:val="19"/>
        </w:numPr>
        <w:ind w:leftChars="0" w:left="1474" w:hanging="397"/>
        <w:rPr>
          <w:rFonts w:cs="ＭＳ 明朝"/>
          <w:kern w:val="0"/>
          <w:szCs w:val="21"/>
        </w:rPr>
      </w:pPr>
      <w:r w:rsidRPr="001A5A1F">
        <w:t xml:space="preserve">Osaka </w:t>
      </w:r>
      <w:r>
        <w:t>City Development Plan for No Utility Pole</w:t>
      </w:r>
      <w:r w:rsidRPr="00E0734D">
        <w:t xml:space="preserve"> (</w:t>
      </w:r>
      <w:r w:rsidRPr="00163789">
        <w:t xml:space="preserve">Osaka City, </w:t>
      </w:r>
      <w:r>
        <w:t>March</w:t>
      </w:r>
      <w:r w:rsidRPr="00163789">
        <w:t xml:space="preserve"> 20</w:t>
      </w:r>
      <w:r>
        <w:t>20</w:t>
      </w:r>
      <w:r w:rsidRPr="00163789">
        <w:t>)</w:t>
      </w:r>
    </w:p>
    <w:p w14:paraId="6EC300B7" w14:textId="5DA109F8" w:rsidR="00685C69" w:rsidRPr="00FF3BB0" w:rsidRDefault="001E6475" w:rsidP="007D347F">
      <w:pPr>
        <w:pStyle w:val="a4"/>
        <w:widowControl/>
        <w:ind w:leftChars="0" w:left="1474"/>
        <w:rPr>
          <w:rFonts w:cs="ＭＳ 明朝"/>
          <w:kern w:val="0"/>
          <w:szCs w:val="21"/>
        </w:rPr>
      </w:pPr>
      <w:hyperlink r:id="rId20" w:history="1">
        <w:r w:rsidR="00685C69" w:rsidRPr="005365F5">
          <w:rPr>
            <w:rStyle w:val="a6"/>
            <w:rFonts w:eastAsiaTheme="minorEastAsia"/>
          </w:rPr>
          <w:t>https://www.city.osaka.lg.jp/kensetsu/page/0000498787.html</w:t>
        </w:r>
      </w:hyperlink>
    </w:p>
    <w:p w14:paraId="2A508832" w14:textId="0ECA5462" w:rsidR="00FF3BB0" w:rsidRPr="00685C69" w:rsidRDefault="00FF3BB0" w:rsidP="007D347F">
      <w:pPr>
        <w:pStyle w:val="a4"/>
        <w:widowControl/>
        <w:numPr>
          <w:ilvl w:val="0"/>
          <w:numId w:val="19"/>
        </w:numPr>
        <w:ind w:leftChars="0" w:left="1474" w:hanging="397"/>
        <w:rPr>
          <w:rFonts w:cs="ＭＳ 明朝"/>
          <w:kern w:val="0"/>
          <w:szCs w:val="21"/>
        </w:rPr>
      </w:pPr>
      <w:r w:rsidRPr="001A5A1F">
        <w:t xml:space="preserve">Osaka </w:t>
      </w:r>
      <w:r>
        <w:t xml:space="preserve">City Promotion Plan for Utilization of Bicycles </w:t>
      </w:r>
      <w:r w:rsidRPr="00E0734D">
        <w:t>(</w:t>
      </w:r>
      <w:r w:rsidRPr="00163789">
        <w:t xml:space="preserve">Osaka City, </w:t>
      </w:r>
      <w:r>
        <w:t>March</w:t>
      </w:r>
      <w:r w:rsidRPr="00163789">
        <w:t xml:space="preserve"> 20</w:t>
      </w:r>
      <w:r>
        <w:t>19</w:t>
      </w:r>
      <w:r w:rsidRPr="00163789">
        <w:t>)</w:t>
      </w:r>
    </w:p>
    <w:p w14:paraId="0313FE4F" w14:textId="4514446F" w:rsidR="00685C69" w:rsidRPr="00FF3BB0" w:rsidRDefault="00685C69" w:rsidP="007D347F">
      <w:pPr>
        <w:pStyle w:val="a4"/>
        <w:widowControl/>
        <w:ind w:leftChars="0" w:left="1474"/>
        <w:rPr>
          <w:rFonts w:cs="ＭＳ 明朝"/>
          <w:kern w:val="0"/>
          <w:szCs w:val="21"/>
        </w:rPr>
      </w:pPr>
      <w:r w:rsidRPr="005365F5">
        <w:rPr>
          <w:color w:val="0000FF" w:themeColor="hyperlink"/>
          <w:u w:val="single"/>
        </w:rPr>
        <w:t>https://www.city.osaka.lg.jp/kensetsu/page/0000465268.html</w:t>
      </w:r>
    </w:p>
    <w:p w14:paraId="1C148703" w14:textId="5E76E5FD" w:rsidR="00BE49D6" w:rsidRPr="008C2460" w:rsidRDefault="00FF3BB0" w:rsidP="007D347F">
      <w:pPr>
        <w:pStyle w:val="a4"/>
        <w:widowControl/>
        <w:numPr>
          <w:ilvl w:val="0"/>
          <w:numId w:val="19"/>
        </w:numPr>
        <w:ind w:leftChars="0" w:left="1474" w:hanging="397"/>
        <w:rPr>
          <w:rFonts w:cs="ＭＳ 明朝"/>
          <w:kern w:val="0"/>
          <w:szCs w:val="21"/>
        </w:rPr>
      </w:pPr>
      <w:r w:rsidRPr="001A5A1F">
        <w:t>Osaka Prefectural</w:t>
      </w:r>
      <w:r>
        <w:t xml:space="preserve"> and Osaka City Plan for SDGs Future City </w:t>
      </w:r>
      <w:r w:rsidRPr="00E0734D">
        <w:t>(</w:t>
      </w:r>
      <w:r w:rsidRPr="00163789">
        <w:t xml:space="preserve">Osaka Pref./City, </w:t>
      </w:r>
      <w:r>
        <w:t>October</w:t>
      </w:r>
      <w:r w:rsidRPr="00163789">
        <w:t xml:space="preserve"> 20</w:t>
      </w:r>
      <w:r>
        <w:t>20</w:t>
      </w:r>
      <w:r w:rsidRPr="00163789">
        <w:t>)</w:t>
      </w:r>
    </w:p>
    <w:p w14:paraId="7F654783" w14:textId="3A69F2BE" w:rsidR="00111E23" w:rsidRPr="008C2460" w:rsidRDefault="00111E23" w:rsidP="007D347F">
      <w:pPr>
        <w:ind w:left="1474" w:right="-2" w:hanging="397"/>
        <w:rPr>
          <w:rFonts w:cs="Times New Roman"/>
          <w:kern w:val="0"/>
          <w:szCs w:val="21"/>
        </w:rPr>
      </w:pPr>
    </w:p>
    <w:p w14:paraId="6B7577A8" w14:textId="5E8DD3F1" w:rsidR="00111E23" w:rsidRPr="001F20FA" w:rsidRDefault="00111E23" w:rsidP="001613AE">
      <w:pPr>
        <w:pStyle w:val="2"/>
        <w:widowControl/>
        <w:numPr>
          <w:ilvl w:val="0"/>
          <w:numId w:val="50"/>
        </w:numPr>
        <w:ind w:left="533" w:hanging="420"/>
        <w:rPr>
          <w:rFonts w:asciiTheme="majorEastAsia" w:hAnsiTheme="majorEastAsia" w:cstheme="majorHAnsi"/>
          <w:szCs w:val="21"/>
        </w:rPr>
      </w:pPr>
      <w:bookmarkStart w:id="13" w:name="_Toc69395770"/>
      <w:r w:rsidRPr="001F20FA">
        <w:rPr>
          <w:rFonts w:ascii="Arial" w:eastAsia="Arial" w:hAnsi="Arial" w:cs="Arial"/>
          <w:lang w:bidi="en-US"/>
        </w:rPr>
        <w:t>Scope of the Project</w:t>
      </w:r>
      <w:bookmarkEnd w:id="13"/>
    </w:p>
    <w:p w14:paraId="73195620" w14:textId="413EAD20" w:rsidR="00A00C9E" w:rsidRPr="008C2460" w:rsidRDefault="00111E23" w:rsidP="007D347F">
      <w:pPr>
        <w:ind w:leftChars="200" w:left="420" w:firstLineChars="100" w:firstLine="210"/>
        <w:rPr>
          <w:rFonts w:cs="ＭＳ 明朝"/>
          <w:kern w:val="0"/>
          <w:szCs w:val="21"/>
        </w:rPr>
      </w:pPr>
      <w:r w:rsidRPr="008C2460">
        <w:rPr>
          <w:rFonts w:eastAsia="Arial" w:cs="Arial"/>
          <w:kern w:val="0"/>
          <w:lang w:bidi="en-US"/>
        </w:rPr>
        <w:t>The IR Operator shall implement the IR Business specified in Article 2, Paragraph 3 of the IR Development Act at its own responsibility and expenses. During the Project Term (the Project Term specified in Section 2-8.-(1), with an extended period included if the Project Term has been extended in accordance with Section 2-8.-(2); the same shall apply hereinafter), the IR Operator shall be able to commission or contract a part of the operations of which commissioning or contracting is not prohibited among the operations related to the Project</w:t>
      </w:r>
      <w:r w:rsidR="003706C3">
        <w:rPr>
          <w:rFonts w:eastAsia="Arial" w:cs="Arial"/>
          <w:kern w:val="0"/>
          <w:lang w:bidi="en-US"/>
        </w:rPr>
        <w:t xml:space="preserve"> of which commissioning or contracting is not prohibited</w:t>
      </w:r>
      <w:r w:rsidRPr="008C2460">
        <w:rPr>
          <w:rFonts w:eastAsia="Arial" w:cs="Arial"/>
          <w:kern w:val="0"/>
          <w:lang w:bidi="en-US"/>
        </w:rPr>
        <w:t>, to a third party in accordance with the IR Development Act, relevant government ministerial ordinances and the Basic Polic</w:t>
      </w:r>
      <w:r w:rsidR="00176478">
        <w:rPr>
          <w:rFonts w:eastAsia="Arial" w:cs="Arial"/>
          <w:kern w:val="0"/>
          <w:lang w:bidi="en-US"/>
        </w:rPr>
        <w:t>y</w:t>
      </w:r>
      <w:r w:rsidRPr="008C2460">
        <w:rPr>
          <w:rFonts w:eastAsia="Arial" w:cs="Arial"/>
          <w:kern w:val="0"/>
          <w:lang w:bidi="en-US"/>
        </w:rPr>
        <w:t xml:space="preserve"> specified by the national government, and the Casino Administration Committee Rules established by the Casino Administration Committee (hereinafter referred to as</w:t>
      </w:r>
      <w:r w:rsidR="00A9314B">
        <w:rPr>
          <w:rFonts w:eastAsia="Arial" w:cs="Arial"/>
          <w:kern w:val="0"/>
          <w:lang w:bidi="en-US"/>
        </w:rPr>
        <w:t xml:space="preserve"> the</w:t>
      </w:r>
      <w:r w:rsidRPr="008C2460">
        <w:rPr>
          <w:rFonts w:eastAsia="Arial" w:cs="Arial"/>
          <w:kern w:val="0"/>
          <w:lang w:bidi="en-US"/>
        </w:rPr>
        <w:t xml:space="preserve"> "IR-related Laws and Regulations, etc.") after undergoing prescribed procedures stipulated in IR-related Laws and Regulations, etc. and the Implementation Agreement.  </w:t>
      </w:r>
    </w:p>
    <w:p w14:paraId="0414DFAB" w14:textId="1F7089E0" w:rsidR="003F1E67" w:rsidRPr="008C2460" w:rsidRDefault="00D24FE1" w:rsidP="005A14A3">
      <w:pPr>
        <w:ind w:leftChars="200" w:left="420" w:firstLineChars="100" w:firstLine="210"/>
        <w:rPr>
          <w:rFonts w:cs="ＭＳ 明朝"/>
          <w:kern w:val="0"/>
          <w:szCs w:val="21"/>
        </w:rPr>
      </w:pPr>
      <w:r w:rsidRPr="008C2460">
        <w:rPr>
          <w:rFonts w:eastAsia="Arial" w:cs="Arial"/>
          <w:kern w:val="0"/>
          <w:lang w:bidi="en-US"/>
        </w:rPr>
        <w:t xml:space="preserve">The Applicant must propose the </w:t>
      </w:r>
      <w:r w:rsidR="003706C3">
        <w:rPr>
          <w:rFonts w:eastAsia="Arial" w:cs="Arial"/>
          <w:kern w:val="0"/>
          <w:lang w:bidi="en-US"/>
        </w:rPr>
        <w:t>details of the projects</w:t>
      </w:r>
      <w:r w:rsidRPr="008C2460">
        <w:rPr>
          <w:rFonts w:eastAsia="Arial" w:cs="Arial"/>
          <w:kern w:val="0"/>
          <w:lang w:bidi="en-US"/>
        </w:rPr>
        <w:t xml:space="preserve"> and initiatives, etc. to be carried out in accordance with standards/requirements, etc., stipulated in Sections 3 to 7 and in response to th</w:t>
      </w:r>
      <w:r w:rsidR="00176478">
        <w:rPr>
          <w:rFonts w:eastAsia="Arial" w:cs="Arial"/>
          <w:kern w:val="0"/>
          <w:lang w:bidi="en-US"/>
        </w:rPr>
        <w:t>e Proposal</w:t>
      </w:r>
      <w:r w:rsidRPr="008C2460">
        <w:rPr>
          <w:rFonts w:eastAsia="Arial" w:cs="Arial"/>
          <w:kern w:val="0"/>
          <w:lang w:bidi="en-US"/>
        </w:rPr>
        <w:t>. The Applicant must make a proposal in accordance with upper level plans, etc., particularly “Osaka IR Fundamentals Plan,” with a view to embodying these plans.</w:t>
      </w:r>
    </w:p>
    <w:p w14:paraId="03D42633" w14:textId="634BE221" w:rsidR="009C401F" w:rsidRPr="008C2460" w:rsidRDefault="009C401F" w:rsidP="005A14A3">
      <w:pPr>
        <w:ind w:leftChars="200" w:left="420" w:firstLineChars="100" w:firstLine="210"/>
        <w:rPr>
          <w:rFonts w:cs="ＭＳ 明朝"/>
          <w:kern w:val="0"/>
          <w:szCs w:val="21"/>
        </w:rPr>
      </w:pPr>
      <w:r w:rsidRPr="008C2460">
        <w:rPr>
          <w:rFonts w:eastAsia="Arial" w:cs="Arial"/>
          <w:kern w:val="0"/>
          <w:lang w:bidi="en-US"/>
        </w:rPr>
        <w:t>Osaka Prefecture will determine the implementation obligations of the IR Operator in</w:t>
      </w:r>
      <w:r w:rsidR="00025F51">
        <w:rPr>
          <w:rFonts w:asciiTheme="minorEastAsia" w:hAnsiTheme="minorEastAsia" w:cs="Arial" w:hint="eastAsia"/>
          <w:kern w:val="0"/>
          <w:lang w:bidi="en-US"/>
        </w:rPr>
        <w:t xml:space="preserve">　</w:t>
      </w:r>
      <w:r w:rsidRPr="008C2460">
        <w:rPr>
          <w:rFonts w:eastAsia="Arial" w:cs="Arial"/>
          <w:kern w:val="0"/>
          <w:lang w:bidi="en-US"/>
        </w:rPr>
        <w:t xml:space="preserve">the </w:t>
      </w:r>
      <w:r w:rsidR="00D90F81">
        <w:rPr>
          <w:rFonts w:eastAsia="Arial" w:cs="Arial"/>
          <w:kern w:val="0"/>
          <w:lang w:bidi="en-US"/>
        </w:rPr>
        <w:t>I</w:t>
      </w:r>
      <w:r w:rsidRPr="008C2460">
        <w:rPr>
          <w:rFonts w:eastAsia="Arial" w:cs="Arial"/>
          <w:kern w:val="0"/>
          <w:lang w:bidi="en-US"/>
        </w:rPr>
        <w:t xml:space="preserve">mplementation </w:t>
      </w:r>
      <w:r w:rsidR="00D90F81">
        <w:rPr>
          <w:rFonts w:eastAsia="Arial" w:cs="Arial"/>
          <w:kern w:val="0"/>
          <w:lang w:bidi="en-US"/>
        </w:rPr>
        <w:t>A</w:t>
      </w:r>
      <w:r w:rsidRPr="008C2460">
        <w:rPr>
          <w:rFonts w:eastAsia="Arial" w:cs="Arial"/>
          <w:kern w:val="0"/>
          <w:lang w:bidi="en-US"/>
        </w:rPr>
        <w:t xml:space="preserve">greement and the IR Area Development Plan, etc., based on the content proposed by the </w:t>
      </w:r>
      <w:r w:rsidR="00D90F81">
        <w:rPr>
          <w:rFonts w:eastAsia="Arial" w:cs="Arial"/>
          <w:kern w:val="0"/>
          <w:lang w:bidi="en-US"/>
        </w:rPr>
        <w:t>A</w:t>
      </w:r>
      <w:r w:rsidRPr="008C2460">
        <w:rPr>
          <w:rFonts w:eastAsia="Arial" w:cs="Arial"/>
          <w:kern w:val="0"/>
          <w:lang w:bidi="en-US"/>
        </w:rPr>
        <w:t>pplicant selected as the Prospective IR Operator.</w:t>
      </w:r>
    </w:p>
    <w:p w14:paraId="7EAFD17A" w14:textId="215E0ED8" w:rsidR="00111E23" w:rsidRPr="008C2460" w:rsidRDefault="00A1364C" w:rsidP="005A14A3">
      <w:pPr>
        <w:ind w:leftChars="200" w:left="420" w:firstLineChars="100" w:firstLine="210"/>
        <w:rPr>
          <w:rFonts w:cs="ＭＳ 明朝"/>
          <w:kern w:val="0"/>
          <w:szCs w:val="21"/>
        </w:rPr>
      </w:pPr>
      <w:r>
        <w:rPr>
          <w:rFonts w:eastAsia="Arial" w:cs="Arial"/>
          <w:kern w:val="0"/>
          <w:lang w:bidi="en-US"/>
        </w:rPr>
        <w:t>For d</w:t>
      </w:r>
      <w:r w:rsidR="009C401F" w:rsidRPr="006A16FC">
        <w:rPr>
          <w:rFonts w:eastAsia="Arial" w:cs="Arial"/>
          <w:kern w:val="0"/>
          <w:lang w:bidi="en-US"/>
        </w:rPr>
        <w:t xml:space="preserve">etails of the conditions </w:t>
      </w:r>
      <w:r>
        <w:rPr>
          <w:rFonts w:eastAsia="Arial" w:cs="Arial"/>
          <w:kern w:val="0"/>
          <w:lang w:bidi="en-US"/>
        </w:rPr>
        <w:t>for</w:t>
      </w:r>
      <w:r w:rsidRPr="006A16FC">
        <w:rPr>
          <w:rFonts w:eastAsia="Arial" w:cs="Arial"/>
          <w:kern w:val="0"/>
          <w:lang w:bidi="en-US"/>
        </w:rPr>
        <w:t xml:space="preserve"> </w:t>
      </w:r>
      <w:r w:rsidR="009C401F" w:rsidRPr="006A16FC">
        <w:rPr>
          <w:rFonts w:eastAsia="Arial" w:cs="Arial"/>
          <w:kern w:val="0"/>
          <w:lang w:bidi="en-US"/>
        </w:rPr>
        <w:t>implementation of the Project</w:t>
      </w:r>
      <w:r w:rsidRPr="00A1364C">
        <w:rPr>
          <w:rFonts w:eastAsia="Arial" w:cs="Arial"/>
          <w:kern w:val="0"/>
          <w:lang w:bidi="en-US"/>
        </w:rPr>
        <w:t>, including but not limited to the restrictions and procedures to be observed by the IR Operator, refer to the description of</w:t>
      </w:r>
      <w:r w:rsidR="009C401F" w:rsidRPr="006A16FC">
        <w:rPr>
          <w:rFonts w:eastAsia="Arial" w:cs="Arial"/>
          <w:kern w:val="0"/>
          <w:lang w:bidi="en-US"/>
        </w:rPr>
        <w:t xml:space="preserve"> Sections 3 to 7 </w:t>
      </w:r>
      <w:r w:rsidRPr="00A1364C">
        <w:rPr>
          <w:rFonts w:eastAsia="Arial" w:cs="Arial"/>
          <w:kern w:val="0"/>
          <w:lang w:bidi="en-US"/>
        </w:rPr>
        <w:t>together with</w:t>
      </w:r>
      <w:r>
        <w:rPr>
          <w:rFonts w:eastAsia="Arial" w:cs="Arial"/>
          <w:kern w:val="0"/>
          <w:lang w:bidi="en-US"/>
        </w:rPr>
        <w:t xml:space="preserve"> </w:t>
      </w:r>
      <w:r w:rsidR="009C401F" w:rsidRPr="006A16FC">
        <w:rPr>
          <w:rFonts w:eastAsia="Arial" w:cs="Arial"/>
          <w:kern w:val="0"/>
          <w:lang w:bidi="en-US"/>
        </w:rPr>
        <w:t xml:space="preserve">the </w:t>
      </w:r>
      <w:r w:rsidR="00D04A52" w:rsidRPr="00D04A52">
        <w:rPr>
          <w:rFonts w:eastAsia="Arial" w:cs="Arial"/>
          <w:kern w:val="0"/>
          <w:lang w:bidi="en-US"/>
        </w:rPr>
        <w:t>Requirements</w:t>
      </w:r>
      <w:r w:rsidR="009C401F" w:rsidRPr="006A16FC">
        <w:rPr>
          <w:rFonts w:eastAsia="Arial" w:cs="Arial"/>
          <w:kern w:val="0"/>
          <w:lang w:bidi="en-US"/>
        </w:rPr>
        <w:t xml:space="preserve">, Implementation Agreement (Draft), Location Agreement (Draft), Land Lease </w:t>
      </w:r>
      <w:r w:rsidR="00CB748D" w:rsidRPr="006A16FC">
        <w:rPr>
          <w:rFonts w:eastAsia="Arial" w:cs="Arial"/>
          <w:kern w:val="0"/>
          <w:lang w:bidi="en-US"/>
        </w:rPr>
        <w:t>Contract</w:t>
      </w:r>
      <w:r w:rsidR="00FB4B8F" w:rsidRPr="006A16FC">
        <w:rPr>
          <w:rFonts w:eastAsia="Arial" w:cs="Arial"/>
          <w:kern w:val="0"/>
          <w:lang w:bidi="en-US"/>
        </w:rPr>
        <w:t xml:space="preserve"> </w:t>
      </w:r>
      <w:r w:rsidR="009C401F" w:rsidRPr="006A16FC">
        <w:rPr>
          <w:rFonts w:eastAsia="Arial" w:cs="Arial"/>
          <w:kern w:val="0"/>
          <w:lang w:bidi="en-US"/>
        </w:rPr>
        <w:t>(Draft), Basic Monitoring Plan (Draft) and related materials (hereinafter collectively referred to as</w:t>
      </w:r>
      <w:r w:rsidR="000660EE" w:rsidRPr="006A16FC">
        <w:rPr>
          <w:rFonts w:eastAsia="Arial" w:cs="Arial"/>
          <w:kern w:val="0"/>
          <w:lang w:bidi="en-US"/>
        </w:rPr>
        <w:t xml:space="preserve"> the</w:t>
      </w:r>
      <w:r w:rsidR="009C401F" w:rsidRPr="006A16FC">
        <w:rPr>
          <w:rFonts w:eastAsia="Arial" w:cs="Arial"/>
          <w:kern w:val="0"/>
          <w:lang w:bidi="en-US"/>
        </w:rPr>
        <w:t xml:space="preserve"> "</w:t>
      </w:r>
      <w:r w:rsidR="00655B55" w:rsidRPr="00655B55">
        <w:t xml:space="preserve"> </w:t>
      </w:r>
      <w:r w:rsidR="00655B55" w:rsidRPr="00655B55">
        <w:rPr>
          <w:rFonts w:eastAsia="Arial" w:cs="Arial"/>
          <w:kern w:val="0"/>
          <w:lang w:bidi="en-US"/>
        </w:rPr>
        <w:t>Requirements</w:t>
      </w:r>
      <w:r w:rsidR="009C401F" w:rsidRPr="006A16FC">
        <w:rPr>
          <w:rFonts w:eastAsia="Arial" w:cs="Arial"/>
          <w:kern w:val="0"/>
          <w:lang w:bidi="en-US"/>
        </w:rPr>
        <w:t>, etc.").</w:t>
      </w:r>
    </w:p>
    <w:p w14:paraId="389E23AF" w14:textId="77777777" w:rsidR="00111E23" w:rsidRPr="008C2460" w:rsidRDefault="00111E23" w:rsidP="008B24D1">
      <w:pPr>
        <w:ind w:right="-2"/>
        <w:rPr>
          <w:rFonts w:cs="Times New Roman"/>
          <w:kern w:val="0"/>
          <w:szCs w:val="21"/>
        </w:rPr>
      </w:pPr>
    </w:p>
    <w:p w14:paraId="300C06F3" w14:textId="0BF85C03" w:rsidR="00923ADA" w:rsidRPr="001F20FA" w:rsidRDefault="00923ADA" w:rsidP="001613AE">
      <w:pPr>
        <w:pStyle w:val="2"/>
        <w:widowControl/>
        <w:numPr>
          <w:ilvl w:val="0"/>
          <w:numId w:val="50"/>
        </w:numPr>
        <w:ind w:left="533" w:hanging="420"/>
        <w:rPr>
          <w:rFonts w:asciiTheme="majorEastAsia" w:hAnsiTheme="majorEastAsia" w:cstheme="majorHAnsi"/>
          <w:szCs w:val="21"/>
        </w:rPr>
      </w:pPr>
      <w:bookmarkStart w:id="14" w:name="_Toc69395771"/>
      <w:r w:rsidRPr="001F20FA">
        <w:rPr>
          <w:rFonts w:ascii="Arial" w:eastAsia="Arial" w:hAnsi="Arial" w:cs="Arial"/>
          <w:lang w:bidi="en-US"/>
        </w:rPr>
        <w:t>Project term</w:t>
      </w:r>
      <w:bookmarkEnd w:id="14"/>
    </w:p>
    <w:p w14:paraId="69D09ECA" w14:textId="61E05DE9" w:rsidR="00407F94" w:rsidRPr="00A106DA" w:rsidRDefault="00407F94" w:rsidP="00BA2D65">
      <w:pPr>
        <w:pStyle w:val="afd"/>
        <w:ind w:left="405"/>
      </w:pPr>
    </w:p>
    <w:p w14:paraId="7406BA89" w14:textId="42FB587B" w:rsidR="00F5245B" w:rsidRPr="008C2460" w:rsidRDefault="00407F94" w:rsidP="003C4701">
      <w:pPr>
        <w:pStyle w:val="afd"/>
        <w:numPr>
          <w:ilvl w:val="0"/>
          <w:numId w:val="31"/>
        </w:numPr>
        <w:ind w:leftChars="0" w:left="709" w:firstLineChars="0" w:hanging="425"/>
      </w:pPr>
      <w:r w:rsidRPr="00A106DA">
        <w:t>Project Term</w:t>
      </w:r>
    </w:p>
    <w:p w14:paraId="5297E7D5" w14:textId="3F7E4D69" w:rsidR="00407F94" w:rsidRPr="008C2460" w:rsidRDefault="009405FE" w:rsidP="007D347F">
      <w:pPr>
        <w:pStyle w:val="afd"/>
        <w:ind w:left="405" w:right="-2"/>
      </w:pPr>
      <w:r w:rsidRPr="008C2460">
        <w:t xml:space="preserve">The </w:t>
      </w:r>
      <w:r w:rsidR="00D90F81">
        <w:t>term</w:t>
      </w:r>
      <w:r w:rsidRPr="008C2460">
        <w:t xml:space="preserve"> of implementation of the Project (hereinafter referred to as the “Project Term”) is from the effective date of the Implementation Agreement to the day before the anniversary date 35 years after the date of approval of the IR Area Development Plan (hereinafter referred to as the “Final Date of the Project Term”) pursuant to Article 9, Paragraph 11 of the IR Development Act (if the Project Term is extended in accordance with the provisions of (2), the final date of the extended period).</w:t>
      </w:r>
    </w:p>
    <w:p w14:paraId="5D04FF48" w14:textId="6B90DAA5" w:rsidR="00407F94" w:rsidRPr="008C2460" w:rsidRDefault="00407F94" w:rsidP="00BA2D65">
      <w:pPr>
        <w:pStyle w:val="afd"/>
        <w:ind w:left="405"/>
      </w:pPr>
    </w:p>
    <w:p w14:paraId="62497088" w14:textId="306C2A6B" w:rsidR="00F5245B" w:rsidRPr="008C2460" w:rsidRDefault="00407F94" w:rsidP="003C4701">
      <w:pPr>
        <w:pStyle w:val="afd"/>
        <w:numPr>
          <w:ilvl w:val="0"/>
          <w:numId w:val="31"/>
        </w:numPr>
        <w:ind w:leftChars="0" w:left="709" w:firstLineChars="0" w:hanging="425"/>
      </w:pPr>
      <w:r w:rsidRPr="008C2460">
        <w:t xml:space="preserve">Extension of Project </w:t>
      </w:r>
      <w:r w:rsidR="005874EE">
        <w:t>T</w:t>
      </w:r>
      <w:r w:rsidRPr="008C2460">
        <w:t>erm</w:t>
      </w:r>
    </w:p>
    <w:p w14:paraId="1B4ADE09" w14:textId="63C5112B" w:rsidR="00EC0694" w:rsidRPr="008C2460" w:rsidRDefault="00923ADA" w:rsidP="007D347F">
      <w:pPr>
        <w:pStyle w:val="afd"/>
        <w:ind w:left="405" w:right="-2"/>
      </w:pPr>
      <w:r w:rsidRPr="008C2460">
        <w:t>The IR Operator is entitled to apply for extension of the Project Term at the expiration of the Project Term. From the perspective of whether the continuation of the IR Business will contribute to sustainable economic development of Osaka and Kansai region as well as the strengthening of the international tourism site, etc., the extension period and conditions, etc. (including the investment plan after the extension of the Project Term) shall be discussed by Osaka Pref./City and the IR Operator on the assumption that the IR Business will be continued.</w:t>
      </w:r>
    </w:p>
    <w:p w14:paraId="087AFA66" w14:textId="6810D7AA" w:rsidR="00207E5A" w:rsidRPr="008C2460" w:rsidRDefault="00207E5A" w:rsidP="007D347F">
      <w:pPr>
        <w:pStyle w:val="afd"/>
        <w:ind w:left="405" w:right="-2"/>
      </w:pPr>
      <w:r w:rsidRPr="008C2460">
        <w:t xml:space="preserve">The </w:t>
      </w:r>
      <w:r w:rsidR="003B7D3A">
        <w:t>P</w:t>
      </w:r>
      <w:r w:rsidRPr="008C2460">
        <w:t xml:space="preserve">roject </w:t>
      </w:r>
      <w:r w:rsidR="003B7D3A">
        <w:t>T</w:t>
      </w:r>
      <w:r w:rsidRPr="008C2460">
        <w:t xml:space="preserve">erm </w:t>
      </w:r>
      <w:r w:rsidR="003B7D3A">
        <w:t>shall be extended for</w:t>
      </w:r>
      <w:r w:rsidRPr="008C2460">
        <w:t xml:space="preserve"> 30 years</w:t>
      </w:r>
      <w:r w:rsidR="003B7D3A">
        <w:t xml:space="preserve"> in principle</w:t>
      </w:r>
      <w:r w:rsidRPr="008C2460">
        <w:t xml:space="preserve">, but this may be extended or </w:t>
      </w:r>
      <w:r w:rsidR="003B7D3A">
        <w:t>shortened</w:t>
      </w:r>
      <w:r w:rsidRPr="008C2460">
        <w:t xml:space="preserve"> by </w:t>
      </w:r>
      <w:r w:rsidR="003B7D3A">
        <w:t xml:space="preserve">mutual </w:t>
      </w:r>
      <w:r w:rsidRPr="008C2460">
        <w:t>agreement between Osaka Pref./City and the IR Operator.</w:t>
      </w:r>
    </w:p>
    <w:p w14:paraId="136F3539" w14:textId="77777777" w:rsidR="00923ADA" w:rsidRPr="008C2460" w:rsidRDefault="00923ADA" w:rsidP="00BA2D65">
      <w:pPr>
        <w:pStyle w:val="afd"/>
        <w:ind w:left="405"/>
      </w:pPr>
    </w:p>
    <w:p w14:paraId="750D0C93" w14:textId="641D18C0" w:rsidR="00923ADA" w:rsidRPr="001F20FA" w:rsidRDefault="00923ADA" w:rsidP="001613AE">
      <w:pPr>
        <w:pStyle w:val="2"/>
        <w:widowControl/>
        <w:numPr>
          <w:ilvl w:val="0"/>
          <w:numId w:val="50"/>
        </w:numPr>
        <w:ind w:left="533" w:hanging="420"/>
        <w:rPr>
          <w:rFonts w:asciiTheme="majorEastAsia" w:hAnsiTheme="majorEastAsia" w:cstheme="majorHAnsi"/>
          <w:szCs w:val="21"/>
        </w:rPr>
      </w:pPr>
      <w:bookmarkStart w:id="15" w:name="_Toc69395772"/>
      <w:r w:rsidRPr="001F20FA">
        <w:rPr>
          <w:rFonts w:ascii="Arial" w:eastAsia="Arial" w:hAnsi="Arial" w:cs="Arial"/>
          <w:lang w:bidi="en-US"/>
        </w:rPr>
        <w:t>Project method</w:t>
      </w:r>
      <w:bookmarkEnd w:id="15"/>
    </w:p>
    <w:p w14:paraId="10A84EED" w14:textId="77777777" w:rsidR="00923ADA" w:rsidRPr="008C2460" w:rsidRDefault="00923ADA" w:rsidP="007D347F">
      <w:pPr>
        <w:widowControl/>
        <w:ind w:right="-2" w:firstLineChars="300" w:firstLine="630"/>
        <w:rPr>
          <w:rFonts w:eastAsia="ＭＳ 明朝" w:cs="Times New Roman"/>
          <w:kern w:val="0"/>
          <w:szCs w:val="21"/>
        </w:rPr>
      </w:pPr>
      <w:r w:rsidRPr="008C2460">
        <w:rPr>
          <w:rFonts w:eastAsia="Arial" w:cs="Arial"/>
          <w:kern w:val="0"/>
          <w:lang w:bidi="en-US"/>
        </w:rPr>
        <w:t>The Basic framework of the Project is as follows.</w:t>
      </w:r>
    </w:p>
    <w:p w14:paraId="23E8A6C0" w14:textId="4C81B67B" w:rsidR="00923ADA" w:rsidRPr="008C2460" w:rsidRDefault="00923ADA" w:rsidP="007D347F">
      <w:pPr>
        <w:widowControl/>
        <w:ind w:leftChars="200" w:left="420" w:firstLineChars="100" w:firstLine="210"/>
        <w:rPr>
          <w:rFonts w:eastAsia="ＭＳ 明朝" w:cs="Times New Roman"/>
          <w:kern w:val="0"/>
          <w:szCs w:val="21"/>
        </w:rPr>
      </w:pPr>
      <w:r w:rsidRPr="008C2460">
        <w:rPr>
          <w:rFonts w:eastAsia="Arial" w:cs="Arial"/>
          <w:kern w:val="0"/>
          <w:lang w:bidi="en-US"/>
        </w:rPr>
        <w:t xml:space="preserve">The Basic Agreement was executed between Osaka Prefecture and Osaka City as of February 28, 2019, stipulating that Osaka </w:t>
      </w:r>
      <w:r w:rsidR="000660EE">
        <w:rPr>
          <w:rFonts w:eastAsia="Arial" w:cs="Arial"/>
          <w:kern w:val="0"/>
          <w:lang w:bidi="en-US"/>
        </w:rPr>
        <w:t>Pref./</w:t>
      </w:r>
      <w:r w:rsidRPr="008C2460">
        <w:rPr>
          <w:rFonts w:eastAsia="Arial" w:cs="Arial"/>
          <w:kern w:val="0"/>
          <w:lang w:bidi="en-US"/>
        </w:rPr>
        <w:t xml:space="preserve">City shall collaborate in developing the IR Area based on mutual cooperation and </w:t>
      </w:r>
      <w:r w:rsidR="003B7D3A">
        <w:rPr>
          <w:rFonts w:eastAsia="Arial" w:cs="Arial"/>
          <w:kern w:val="0"/>
          <w:lang w:bidi="en-US"/>
        </w:rPr>
        <w:t xml:space="preserve">Osaka Prefecture shall </w:t>
      </w:r>
      <w:r w:rsidRPr="008C2460">
        <w:rPr>
          <w:rFonts w:eastAsia="Arial" w:cs="Arial"/>
          <w:kern w:val="0"/>
          <w:lang w:bidi="en-US"/>
        </w:rPr>
        <w:t>fil</w:t>
      </w:r>
      <w:r w:rsidR="003B7D3A">
        <w:rPr>
          <w:rFonts w:eastAsia="Arial" w:cs="Arial"/>
          <w:kern w:val="0"/>
          <w:lang w:bidi="en-US"/>
        </w:rPr>
        <w:t>e</w:t>
      </w:r>
      <w:r w:rsidRPr="008C2460">
        <w:rPr>
          <w:rFonts w:eastAsia="Arial" w:cs="Arial"/>
          <w:kern w:val="0"/>
          <w:lang w:bidi="en-US"/>
        </w:rPr>
        <w:t xml:space="preserve"> an application for authorization of IR Area Development Plan.</w:t>
      </w:r>
    </w:p>
    <w:p w14:paraId="5F67354B" w14:textId="77777777" w:rsidR="0049475C" w:rsidRPr="008C2460" w:rsidRDefault="0049475C" w:rsidP="007D347F">
      <w:pPr>
        <w:widowControl/>
        <w:ind w:leftChars="200" w:left="420" w:right="-2" w:firstLineChars="100" w:firstLine="210"/>
        <w:rPr>
          <w:rFonts w:eastAsia="ＭＳ 明朝" w:cs="Times New Roman"/>
          <w:kern w:val="0"/>
          <w:szCs w:val="21"/>
        </w:rPr>
      </w:pPr>
    </w:p>
    <w:p w14:paraId="2F51E69F" w14:textId="58DE02A0" w:rsidR="00923ADA" w:rsidRPr="008C2460" w:rsidRDefault="00923ADA" w:rsidP="007D347F">
      <w:pPr>
        <w:pStyle w:val="afd"/>
        <w:numPr>
          <w:ilvl w:val="0"/>
          <w:numId w:val="32"/>
        </w:numPr>
        <w:ind w:leftChars="0" w:left="709" w:right="-2" w:firstLineChars="0" w:hanging="425"/>
      </w:pPr>
      <w:r w:rsidRPr="008C2460">
        <w:t xml:space="preserve">The Project is to be implemented as an IR Business defined in Article 2, Paragraph 3 of the IR Development Act, and therefore </w:t>
      </w:r>
      <w:r w:rsidR="00176478">
        <w:t>include</w:t>
      </w:r>
      <w:r w:rsidR="00A1364C">
        <w:t>s</w:t>
      </w:r>
      <w:r w:rsidRPr="008C2460">
        <w:t xml:space="preserve"> cooperation for measures that </w:t>
      </w:r>
      <w:r w:rsidR="003B7D3A">
        <w:t>will</w:t>
      </w:r>
      <w:r w:rsidRPr="008C2460">
        <w:t xml:space="preserve"> be implemented by the national government and Osaka Prefecture, to appropriately eliminate the harmful effects resulting from the establishment and operation of casino facilities (Article 15, Paragraph 2 of the IR Development Act) and cooperation for development of IR Facilities, improvement of other IR </w:t>
      </w:r>
      <w:r w:rsidR="00176478">
        <w:t>B</w:t>
      </w:r>
      <w:r w:rsidRPr="008C2460">
        <w:t xml:space="preserve">usinesses </w:t>
      </w:r>
      <w:r w:rsidR="00F705EB" w:rsidRPr="00257A06">
        <w:t xml:space="preserve">and measures related to the </w:t>
      </w:r>
      <w:r w:rsidR="00F705EB">
        <w:t>IR Area</w:t>
      </w:r>
      <w:r w:rsidR="00F705EB" w:rsidRPr="00257A06">
        <w:t xml:space="preserve"> Development Plan certified as stipulated in Article 9, Paragraph 11 of the same Act (hereinafter referred to as</w:t>
      </w:r>
      <w:r w:rsidR="00F705EB">
        <w:t xml:space="preserve"> the</w:t>
      </w:r>
      <w:r w:rsidR="00F705EB" w:rsidRPr="00257A06">
        <w:t xml:space="preserve"> “Certified </w:t>
      </w:r>
      <w:r w:rsidR="00F705EB">
        <w:t>IR Area</w:t>
      </w:r>
      <w:r w:rsidR="00F705EB" w:rsidRPr="00257A06">
        <w:t xml:space="preserve"> Development Plan”) that may be implemented by Osaka Prefecture,</w:t>
      </w:r>
      <w:r w:rsidR="00F705EB">
        <w:t xml:space="preserve"> </w:t>
      </w:r>
      <w:r w:rsidRPr="008C2460">
        <w:t>by using profits from casinos (Paragraph 3 of the same Article of the IR Development Act) (Osaka Pref./City do not approve the Facility Service Providing Business in Article 2, Paragraph 5 of the IR Development Act).</w:t>
      </w:r>
    </w:p>
    <w:p w14:paraId="276E3FB5" w14:textId="77777777" w:rsidR="00995FCB" w:rsidRPr="008C2460" w:rsidRDefault="00995FCB" w:rsidP="00BA2D65">
      <w:pPr>
        <w:pStyle w:val="afd"/>
        <w:ind w:left="405"/>
      </w:pPr>
    </w:p>
    <w:p w14:paraId="20A51B9A" w14:textId="4F59B026" w:rsidR="00923ADA" w:rsidRPr="008C2460" w:rsidRDefault="00923ADA" w:rsidP="007D347F">
      <w:pPr>
        <w:pStyle w:val="afd"/>
        <w:numPr>
          <w:ilvl w:val="0"/>
          <w:numId w:val="32"/>
        </w:numPr>
        <w:ind w:leftChars="0" w:left="709" w:right="-2" w:firstLineChars="0" w:hanging="425"/>
      </w:pPr>
      <w:r w:rsidRPr="008C2460">
        <w:t>After establishing the implementation policy in accordance with the Basic Polic</w:t>
      </w:r>
      <w:r w:rsidR="00176478">
        <w:t>y</w:t>
      </w:r>
      <w:r w:rsidRPr="008C2460">
        <w:t xml:space="preserve"> established by the national government, Osaka Pref./City will select the Prospective IR Operator that will jointly prepare the IR Area Development Plan and apply for the national government's </w:t>
      </w:r>
      <w:r w:rsidR="00034A1B">
        <w:t>certification</w:t>
      </w:r>
      <w:r w:rsidRPr="008C2460">
        <w:t xml:space="preserve"> </w:t>
      </w:r>
      <w:r w:rsidR="00034A1B">
        <w:t>through</w:t>
      </w:r>
      <w:r w:rsidR="00202ACD">
        <w:t xml:space="preserve"> the proposal</w:t>
      </w:r>
      <w:r w:rsidRPr="008C2460">
        <w:t>, and will conclude, with the Prospective IR Operator, the Basic Agreement (hereinafter referred to as</w:t>
      </w:r>
      <w:r w:rsidR="00DD397E" w:rsidRPr="00DD397E">
        <w:rPr>
          <w:rFonts w:eastAsiaTheme="minorEastAsia"/>
        </w:rPr>
        <w:t xml:space="preserve"> the</w:t>
      </w:r>
      <w:r w:rsidRPr="00DD397E">
        <w:t xml:space="preserve"> </w:t>
      </w:r>
      <w:r w:rsidRPr="008C2460">
        <w:t>“Basic Agreement”) that stipulates the responsibilities and necessary procedures that the Osaka Prefecture, Osaka City and the Prospective IR Operator should bear</w:t>
      </w:r>
      <w:r w:rsidR="00176478">
        <w:t xml:space="preserve"> or follow</w:t>
      </w:r>
      <w:r w:rsidRPr="008C2460">
        <w:t xml:space="preserve"> in order to start the Project smoothly . Osaka Pref./City will start preparation of the Implementation </w:t>
      </w:r>
      <w:r w:rsidR="00202ACD">
        <w:t>Policy (Draft) and the proposal</w:t>
      </w:r>
      <w:r w:rsidRPr="008C2460">
        <w:t xml:space="preserve"> and selection procedures for the Prospective IR Operator in accordance with the Basic </w:t>
      </w:r>
      <w:r w:rsidR="000660EE">
        <w:t>Policy</w:t>
      </w:r>
      <w:r w:rsidRPr="008C2460">
        <w:t xml:space="preserve"> (Draft) prepared by the national government before the Basic Polic</w:t>
      </w:r>
      <w:r w:rsidR="00176478">
        <w:t>y</w:t>
      </w:r>
      <w:r w:rsidRPr="008C2460">
        <w:t xml:space="preserve"> is published from the perspective of improving the </w:t>
      </w:r>
      <w:r w:rsidR="00034A1B">
        <w:t>details</w:t>
      </w:r>
      <w:r w:rsidRPr="008C2460">
        <w:t xml:space="preserve"> </w:t>
      </w:r>
      <w:r w:rsidR="00034A1B">
        <w:t xml:space="preserve">for the construction </w:t>
      </w:r>
      <w:r w:rsidRPr="008C2460">
        <w:t xml:space="preserve">of the IR Area and </w:t>
      </w:r>
      <w:r w:rsidR="00034A1B">
        <w:t xml:space="preserve">for </w:t>
      </w:r>
      <w:r w:rsidRPr="008C2460">
        <w:t>realizing the effects of the development of the IR Area at the early stage. After the Basic Polic</w:t>
      </w:r>
      <w:r w:rsidR="006819CC">
        <w:t>y</w:t>
      </w:r>
      <w:r w:rsidRPr="008C2460">
        <w:t xml:space="preserve"> of the national government has been announced, Osaka Pref./City will fully confirm that the procedures, etc. that have been carried out so far are in line with the Basic Polic</w:t>
      </w:r>
      <w:r w:rsidR="006819CC">
        <w:t>y</w:t>
      </w:r>
      <w:r w:rsidRPr="008C2460">
        <w:t xml:space="preserve">, and if necessary, after </w:t>
      </w:r>
      <w:r w:rsidR="00034A1B">
        <w:t>correcting</w:t>
      </w:r>
      <w:r w:rsidRPr="008C2460">
        <w:t xml:space="preserve"> the Implementation Policy (Draft) </w:t>
      </w:r>
      <w:r w:rsidR="00034A1B">
        <w:t xml:space="preserve">or securing </w:t>
      </w:r>
      <w:r w:rsidR="0061558D">
        <w:t>an opportunity to</w:t>
      </w:r>
      <w:r w:rsidR="0061558D">
        <w:rPr>
          <w:rFonts w:eastAsiaTheme="minorEastAsia" w:hint="eastAsia"/>
        </w:rPr>
        <w:t xml:space="preserve"> </w:t>
      </w:r>
      <w:r w:rsidR="0061558D">
        <w:t>correct the details</w:t>
      </w:r>
      <w:r w:rsidRPr="008C2460">
        <w:t xml:space="preserve"> of the proposal </w:t>
      </w:r>
      <w:r w:rsidR="0061558D">
        <w:t xml:space="preserve">submitted </w:t>
      </w:r>
      <w:r w:rsidRPr="008C2460">
        <w:t xml:space="preserve">by </w:t>
      </w:r>
      <w:r w:rsidR="0061558D">
        <w:t xml:space="preserve">the </w:t>
      </w:r>
      <w:r w:rsidRPr="008C2460">
        <w:t>private business operators</w:t>
      </w:r>
      <w:r w:rsidR="0061558D">
        <w:t>,</w:t>
      </w:r>
      <w:r w:rsidRPr="008C2460">
        <w:t xml:space="preserve"> accord</w:t>
      </w:r>
      <w:r w:rsidR="0061558D">
        <w:t>ingly</w:t>
      </w:r>
      <w:r w:rsidRPr="008C2460">
        <w:t>, Osaka Pref./City will complete the  formulation of the Implementation Policy and</w:t>
      </w:r>
      <w:r w:rsidR="0061558D">
        <w:t xml:space="preserve"> procedures for</w:t>
      </w:r>
      <w:r w:rsidR="00202ACD">
        <w:t xml:space="preserve"> the proposal</w:t>
      </w:r>
      <w:r w:rsidRPr="008C2460">
        <w:t xml:space="preserve"> and selection of the Prospective IR Operator.</w:t>
      </w:r>
    </w:p>
    <w:p w14:paraId="21D977AB" w14:textId="77777777" w:rsidR="00995FCB" w:rsidRPr="008C2460" w:rsidRDefault="00995FCB" w:rsidP="00BA2D65">
      <w:pPr>
        <w:pStyle w:val="afd"/>
        <w:ind w:left="405"/>
      </w:pPr>
    </w:p>
    <w:p w14:paraId="438E545B" w14:textId="41171E1B" w:rsidR="00F13378" w:rsidRPr="008C2460" w:rsidRDefault="00923ADA" w:rsidP="007D347F">
      <w:pPr>
        <w:pStyle w:val="afd"/>
        <w:numPr>
          <w:ilvl w:val="0"/>
          <w:numId w:val="32"/>
        </w:numPr>
        <w:ind w:leftChars="0" w:left="709" w:right="-2" w:firstLineChars="0" w:hanging="425"/>
      </w:pPr>
      <w:r w:rsidRPr="008C2460">
        <w:t>Osaka Pref./City will</w:t>
      </w:r>
      <w:r w:rsidR="0061558D">
        <w:t>, jointly</w:t>
      </w:r>
      <w:r w:rsidRPr="008C2460">
        <w:t xml:space="preserve"> with the Prospective IR Operator</w:t>
      </w:r>
      <w:r w:rsidR="0061558D">
        <w:t>, prepare</w:t>
      </w:r>
      <w:r w:rsidRPr="008C2460">
        <w:t xml:space="preserve"> </w:t>
      </w:r>
      <w:r w:rsidR="0061558D">
        <w:t>an</w:t>
      </w:r>
      <w:r w:rsidRPr="008C2460">
        <w:t xml:space="preserve"> IR Area Development Plan and </w:t>
      </w:r>
      <w:r w:rsidR="0061558D">
        <w:t>will submit with</w:t>
      </w:r>
      <w:r w:rsidRPr="008C2460">
        <w:t xml:space="preserve"> the national government</w:t>
      </w:r>
      <w:r w:rsidR="0061558D">
        <w:t xml:space="preserve"> an application for certification</w:t>
      </w:r>
      <w:r w:rsidR="006819CC">
        <w:t xml:space="preserve"> of the plan</w:t>
      </w:r>
      <w:r w:rsidRPr="008C2460">
        <w:t>.</w:t>
      </w:r>
      <w:r w:rsidR="0061558D">
        <w:t xml:space="preserve"> The </w:t>
      </w:r>
      <w:r w:rsidRPr="008C2460">
        <w:t>Prospective IR Operator shall establish a company</w:t>
      </w:r>
      <w:r w:rsidR="00352339" w:rsidRPr="008C2460">
        <w:rPr>
          <w:rStyle w:val="affe"/>
        </w:rPr>
        <w:footnoteReference w:id="3"/>
      </w:r>
      <w:r w:rsidRPr="008C2460">
        <w:t xml:space="preserve"> as defined in the Companies Act (Act No.86 of 2005), which will exclusively be engaged in the Project.</w:t>
      </w:r>
    </w:p>
    <w:p w14:paraId="5C06A36D" w14:textId="77777777" w:rsidR="00995FCB" w:rsidRPr="008C2460" w:rsidRDefault="00995FCB" w:rsidP="00BA2D65">
      <w:pPr>
        <w:pStyle w:val="afd"/>
        <w:ind w:left="405"/>
      </w:pPr>
    </w:p>
    <w:p w14:paraId="76C0CAA8" w14:textId="007C1B69" w:rsidR="00923ADA" w:rsidRPr="008C2460" w:rsidRDefault="00923ADA" w:rsidP="007D347F">
      <w:pPr>
        <w:pStyle w:val="afd"/>
        <w:numPr>
          <w:ilvl w:val="0"/>
          <w:numId w:val="32"/>
        </w:numPr>
        <w:ind w:leftChars="0" w:left="709" w:right="-2" w:firstLineChars="0" w:hanging="425"/>
      </w:pPr>
      <w:r w:rsidRPr="008C2460">
        <w:t xml:space="preserve">After receiving the </w:t>
      </w:r>
      <w:r w:rsidR="0061558D">
        <w:t>certification</w:t>
      </w:r>
      <w:r w:rsidRPr="008C2460">
        <w:t xml:space="preserve"> of the IR Area Development Plan from the national government, the IR Operator will apply </w:t>
      </w:r>
      <w:r w:rsidR="00EC4D91">
        <w:t>for the certification</w:t>
      </w:r>
      <w:r w:rsidR="0061558D">
        <w:t xml:space="preserve"> </w:t>
      </w:r>
      <w:r w:rsidRPr="008C2460">
        <w:t xml:space="preserve">to the Minister of Land, Infrastructure, Transport and Tourism in accordance with Article 13, Paragraph 2 of the IR Development Act in cooperation with Osaka Prefecture, and after the </w:t>
      </w:r>
      <w:r w:rsidR="00EC4D91">
        <w:t>certification</w:t>
      </w:r>
      <w:r w:rsidR="0061558D">
        <w:t xml:space="preserve"> is obtained</w:t>
      </w:r>
      <w:r w:rsidRPr="008C2460">
        <w:t xml:space="preserve">, will </w:t>
      </w:r>
      <w:r w:rsidR="0061558D">
        <w:t>immediately</w:t>
      </w:r>
      <w:r w:rsidRPr="008C2460">
        <w:t xml:space="preserve"> conclude </w:t>
      </w:r>
      <w:r w:rsidR="0061558D">
        <w:t>the</w:t>
      </w:r>
      <w:r w:rsidRPr="008C2460">
        <w:t xml:space="preserve"> </w:t>
      </w:r>
      <w:r w:rsidR="0061558D">
        <w:t>I</w:t>
      </w:r>
      <w:r w:rsidRPr="008C2460">
        <w:t xml:space="preserve">mplementation </w:t>
      </w:r>
      <w:r w:rsidR="0061558D">
        <w:t>A</w:t>
      </w:r>
      <w:r w:rsidRPr="008C2460">
        <w:t xml:space="preserve">greement with Osaka Prefecture. In conjunction with the above, Osaka Prefecture, Osaka City and the IR Operator shall execute </w:t>
      </w:r>
      <w:r w:rsidR="0061558D">
        <w:t>an</w:t>
      </w:r>
      <w:r w:rsidRPr="008C2460">
        <w:t xml:space="preserve"> agreement to determine matters to be confirmed by Osaka Prefecture, Osaka City and the IR Operator in carrying out the Project (hereinafter referred to as</w:t>
      </w:r>
      <w:r w:rsidR="00732C72">
        <w:t xml:space="preserve"> the</w:t>
      </w:r>
      <w:r w:rsidRPr="008C2460">
        <w:t xml:space="preserve"> “Location Agreement”)</w:t>
      </w:r>
      <w:r w:rsidR="0061558D">
        <w:t xml:space="preserve">, and </w:t>
      </w:r>
      <w:r w:rsidRPr="008C2460">
        <w:t xml:space="preserve">Osaka City and the IR Operator shall execute the </w:t>
      </w:r>
      <w:r w:rsidR="0061558D">
        <w:t>C</w:t>
      </w:r>
      <w:r w:rsidRPr="008C2460">
        <w:t xml:space="preserve">ontract to </w:t>
      </w:r>
      <w:r w:rsidR="0061558D">
        <w:t>E</w:t>
      </w:r>
      <w:r w:rsidRPr="008C2460">
        <w:t xml:space="preserve">stablish a </w:t>
      </w:r>
      <w:r w:rsidR="0061558D">
        <w:t>F</w:t>
      </w:r>
      <w:r w:rsidRPr="008C2460">
        <w:t xml:space="preserve">ixed </w:t>
      </w:r>
      <w:r w:rsidR="0061558D">
        <w:t>T</w:t>
      </w:r>
      <w:r w:rsidRPr="008C2460">
        <w:t xml:space="preserve">erm </w:t>
      </w:r>
      <w:r w:rsidR="0061558D">
        <w:t>L</w:t>
      </w:r>
      <w:r w:rsidRPr="008C2460">
        <w:t xml:space="preserve">and </w:t>
      </w:r>
      <w:r w:rsidR="0061558D">
        <w:t>L</w:t>
      </w:r>
      <w:r w:rsidRPr="008C2460">
        <w:t xml:space="preserve">ease </w:t>
      </w:r>
      <w:r w:rsidR="0061558D">
        <w:t>R</w:t>
      </w:r>
      <w:r w:rsidRPr="008C2460">
        <w:t xml:space="preserve">ight on the </w:t>
      </w:r>
      <w:r w:rsidR="0061558D">
        <w:t>L</w:t>
      </w:r>
      <w:r w:rsidRPr="008C2460">
        <w:t xml:space="preserve">and for </w:t>
      </w:r>
      <w:r w:rsidR="0061558D">
        <w:t>B</w:t>
      </w:r>
      <w:r w:rsidRPr="008C2460">
        <w:t xml:space="preserve">usiness </w:t>
      </w:r>
      <w:r w:rsidR="0061558D">
        <w:t>P</w:t>
      </w:r>
      <w:r w:rsidRPr="008C2460">
        <w:t>urposes (hereinafter referred to as the “Land Lease</w:t>
      </w:r>
      <w:r w:rsidR="006819CC">
        <w:t xml:space="preserve"> Contract</w:t>
      </w:r>
      <w:r w:rsidRPr="008C2460">
        <w:t>” on the area where the IR Area for the Project will be developed (hereinafter referred to as “Prospective IR Area”; refer to Section 3-1) pursuant to Article 23 of Act on Land and Building Leases</w:t>
      </w:r>
      <w:r w:rsidR="009647C6">
        <w:t xml:space="preserve"> </w:t>
      </w:r>
      <w:r w:rsidR="009449B8" w:rsidRPr="00E3126F">
        <w:t>(Act No.90 of 1991)</w:t>
      </w:r>
      <w:r w:rsidRPr="008C2460">
        <w:t>.</w:t>
      </w:r>
    </w:p>
    <w:p w14:paraId="111BA762" w14:textId="77777777" w:rsidR="00995FCB" w:rsidRPr="008C2460" w:rsidRDefault="00995FCB" w:rsidP="00BA2D65">
      <w:pPr>
        <w:pStyle w:val="afd"/>
        <w:ind w:left="405"/>
      </w:pPr>
    </w:p>
    <w:p w14:paraId="5D2B7FA6" w14:textId="32A37598" w:rsidR="00923ADA" w:rsidRPr="008C2460" w:rsidRDefault="00C95EB8" w:rsidP="007D347F">
      <w:pPr>
        <w:pStyle w:val="afd"/>
        <w:numPr>
          <w:ilvl w:val="0"/>
          <w:numId w:val="32"/>
        </w:numPr>
        <w:ind w:leftChars="0" w:left="709" w:right="-2" w:firstLineChars="0" w:hanging="425"/>
      </w:pPr>
      <w:r>
        <w:t>The</w:t>
      </w:r>
      <w:r w:rsidR="00923ADA" w:rsidRPr="008C2460">
        <w:t xml:space="preserve"> IR Operator shall obtain necessary approvals and licenses at its own responsibility and expense, and implement the Project </w:t>
      </w:r>
      <w:r w:rsidR="00A9314B">
        <w:t xml:space="preserve">in </w:t>
      </w:r>
      <w:r w:rsidR="00923ADA" w:rsidRPr="008C2460">
        <w:t>accord</w:t>
      </w:r>
      <w:r w:rsidR="00A9314B">
        <w:t>ance with</w:t>
      </w:r>
      <w:r w:rsidR="00923ADA" w:rsidRPr="008C2460">
        <w:t xml:space="preserve">  the </w:t>
      </w:r>
      <w:r>
        <w:t>C</w:t>
      </w:r>
      <w:r w:rsidR="00923ADA" w:rsidRPr="008C2460">
        <w:t>ertified IR Area Development Plan</w:t>
      </w:r>
      <w:r w:rsidR="006819CC">
        <w:t>,</w:t>
      </w:r>
      <w:r w:rsidR="00923ADA" w:rsidRPr="008C2460">
        <w:t xml:space="preserve"> the Implementation Agreement,</w:t>
      </w:r>
      <w:r w:rsidR="006819CC">
        <w:t xml:space="preserve"> the Location Agreement and the land Lease Contract</w:t>
      </w:r>
      <w:r w:rsidR="00A9314B">
        <w:t xml:space="preserve"> (hereinafter collectively referred to as the “Implementation Agreement, etc.)</w:t>
      </w:r>
      <w:r w:rsidR="00923ADA" w:rsidRPr="008C2460">
        <w:t>.</w:t>
      </w:r>
    </w:p>
    <w:p w14:paraId="7A229F7D" w14:textId="77777777" w:rsidR="00995FCB" w:rsidRPr="008C2460" w:rsidRDefault="00995FCB" w:rsidP="007D347F">
      <w:pPr>
        <w:pStyle w:val="afd"/>
        <w:ind w:left="405" w:right="-2"/>
      </w:pPr>
    </w:p>
    <w:p w14:paraId="7914C75E" w14:textId="252536FF" w:rsidR="006720BD" w:rsidRPr="008C2460" w:rsidRDefault="006720BD" w:rsidP="007D347F">
      <w:pPr>
        <w:pStyle w:val="afd"/>
        <w:numPr>
          <w:ilvl w:val="0"/>
          <w:numId w:val="32"/>
        </w:numPr>
        <w:ind w:leftChars="0" w:left="709" w:right="-2" w:firstLineChars="0" w:hanging="425"/>
      </w:pPr>
      <w:r w:rsidRPr="008C2460">
        <w:t xml:space="preserve">Osaka Pref./City and the IR Operator will cooperate with each other in renewing the Certified IR Area Development Plan, </w:t>
      </w:r>
      <w:r w:rsidR="00C95EB8">
        <w:t xml:space="preserve">jointly </w:t>
      </w:r>
      <w:r w:rsidRPr="008C2460">
        <w:t>prepare the updated IR Area Development Plan, apply for the renewal approval to the Minister of Land, Infrastructure, Transport and Tourism, and proceed with procedures necessary for such renewal.</w:t>
      </w:r>
    </w:p>
    <w:p w14:paraId="2908CC41" w14:textId="77777777" w:rsidR="001E2996" w:rsidRPr="008C2460" w:rsidRDefault="001E2996" w:rsidP="008B24D1">
      <w:pPr>
        <w:ind w:right="-2"/>
        <w:rPr>
          <w:rFonts w:cs="Times New Roman"/>
          <w:kern w:val="0"/>
          <w:szCs w:val="21"/>
        </w:rPr>
      </w:pPr>
    </w:p>
    <w:p w14:paraId="19C5FAEB" w14:textId="77DB7671" w:rsidR="000615FF" w:rsidRPr="001F20FA" w:rsidRDefault="004D5E51" w:rsidP="001613AE">
      <w:pPr>
        <w:pStyle w:val="2"/>
        <w:widowControl/>
        <w:numPr>
          <w:ilvl w:val="0"/>
          <w:numId w:val="50"/>
        </w:numPr>
        <w:ind w:left="533" w:hanging="420"/>
        <w:rPr>
          <w:rFonts w:asciiTheme="majorEastAsia" w:hAnsiTheme="majorEastAsia" w:cstheme="majorHAnsi"/>
          <w:szCs w:val="21"/>
        </w:rPr>
      </w:pPr>
      <w:bookmarkStart w:id="16" w:name="_Toc69395773"/>
      <w:r>
        <w:rPr>
          <w:rFonts w:ascii="Arial" w:eastAsia="Arial" w:hAnsi="Arial" w:cs="Arial"/>
          <w:lang w:bidi="en-US"/>
        </w:rPr>
        <w:t>Project c</w:t>
      </w:r>
      <w:r w:rsidR="00923ADA" w:rsidRPr="001F20FA">
        <w:rPr>
          <w:rFonts w:ascii="Arial" w:eastAsia="Arial" w:hAnsi="Arial" w:cs="Arial"/>
          <w:lang w:bidi="en-US"/>
        </w:rPr>
        <w:t>ost to be borne</w:t>
      </w:r>
      <w:bookmarkEnd w:id="16"/>
    </w:p>
    <w:p w14:paraId="2E365725" w14:textId="77777777" w:rsidR="006A5D72" w:rsidRPr="004D5E51" w:rsidRDefault="006A5D72" w:rsidP="007D347F">
      <w:pPr>
        <w:pStyle w:val="afd"/>
        <w:ind w:left="405"/>
      </w:pPr>
    </w:p>
    <w:p w14:paraId="337BA306" w14:textId="77777777" w:rsidR="00F5245B" w:rsidRPr="008C2460" w:rsidRDefault="0049475C" w:rsidP="007D347F">
      <w:pPr>
        <w:pStyle w:val="afd"/>
        <w:numPr>
          <w:ilvl w:val="0"/>
          <w:numId w:val="70"/>
        </w:numPr>
        <w:ind w:leftChars="0" w:firstLineChars="0" w:hanging="136"/>
      </w:pPr>
      <w:r w:rsidRPr="008C2460">
        <w:t>Cost of the Project</w:t>
      </w:r>
    </w:p>
    <w:p w14:paraId="1599B68D" w14:textId="27ADC74F" w:rsidR="0049475C" w:rsidRPr="008C2460" w:rsidRDefault="0049475C" w:rsidP="007D347F">
      <w:pPr>
        <w:pStyle w:val="afd"/>
        <w:ind w:left="405" w:right="-2"/>
      </w:pPr>
      <w:r w:rsidRPr="008C2460">
        <w:t xml:space="preserve">The IR Operator shall bear all the cost that may be necessary to implement the Project, which includes the cost of preparation </w:t>
      </w:r>
      <w:r w:rsidR="006819CC">
        <w:t>for</w:t>
      </w:r>
      <w:r w:rsidRPr="008C2460">
        <w:t xml:space="preserve"> the IR Area Development Plan (except for the parts related to measures and policies that Osaka Pref./City will implement), cost</w:t>
      </w:r>
      <w:r w:rsidR="006819CC">
        <w:t>s</w:t>
      </w:r>
      <w:r w:rsidRPr="008C2460">
        <w:t xml:space="preserve"> of application for approvals and licenses</w:t>
      </w:r>
      <w:r w:rsidR="004D5E51">
        <w:t xml:space="preserve"> etc.</w:t>
      </w:r>
      <w:r w:rsidRPr="008C2460">
        <w:t xml:space="preserve">, and any other cost that may be needed </w:t>
      </w:r>
      <w:r w:rsidR="006819CC">
        <w:t>for</w:t>
      </w:r>
      <w:r w:rsidRPr="008C2460">
        <w:t xml:space="preserve"> the </w:t>
      </w:r>
      <w:r w:rsidR="006819CC">
        <w:t>implementation</w:t>
      </w:r>
      <w:r w:rsidRPr="008C2460">
        <w:t xml:space="preserve"> of the Project.</w:t>
      </w:r>
    </w:p>
    <w:p w14:paraId="49CE9793" w14:textId="77777777" w:rsidR="0049475C" w:rsidRPr="008C2460" w:rsidRDefault="0049475C" w:rsidP="00BA2D65">
      <w:pPr>
        <w:pStyle w:val="afd"/>
        <w:ind w:left="405"/>
      </w:pPr>
    </w:p>
    <w:p w14:paraId="7A9F2B69" w14:textId="40A41C52" w:rsidR="00F5245B" w:rsidRPr="008C2460" w:rsidRDefault="00EE6545" w:rsidP="007D347F">
      <w:pPr>
        <w:pStyle w:val="afd"/>
        <w:numPr>
          <w:ilvl w:val="0"/>
          <w:numId w:val="70"/>
        </w:numPr>
        <w:ind w:leftChars="0" w:right="-2" w:firstLineChars="0" w:hanging="136"/>
      </w:pPr>
      <w:r w:rsidRPr="008C2460">
        <w:t xml:space="preserve">Cost </w:t>
      </w:r>
      <w:r w:rsidR="006819CC">
        <w:t>related</w:t>
      </w:r>
      <w:r w:rsidRPr="008C2460">
        <w:t xml:space="preserve"> to </w:t>
      </w:r>
      <w:r w:rsidR="006819CC">
        <w:t xml:space="preserve">the </w:t>
      </w:r>
      <w:r w:rsidRPr="008C2460">
        <w:t xml:space="preserve">use </w:t>
      </w:r>
      <w:r w:rsidR="006819CC">
        <w:t>of</w:t>
      </w:r>
      <w:r w:rsidRPr="008C2460">
        <w:t xml:space="preserve"> Osaka City</w:t>
      </w:r>
      <w:r w:rsidR="006819CC">
        <w:t>’s land</w:t>
      </w:r>
    </w:p>
    <w:p w14:paraId="0A90ACA9" w14:textId="77777777" w:rsidR="00BE1A84" w:rsidRDefault="004D5E51" w:rsidP="007D347F">
      <w:pPr>
        <w:pStyle w:val="afd"/>
        <w:ind w:left="405" w:right="-2"/>
      </w:pPr>
      <w:r>
        <w:t>T</w:t>
      </w:r>
      <w:r w:rsidR="00C36377" w:rsidRPr="008C2460">
        <w:t xml:space="preserve">he IR Operator shall </w:t>
      </w:r>
      <w:r w:rsidR="00B8238A">
        <w:t>proceed with</w:t>
      </w:r>
      <w:r w:rsidR="00C36377" w:rsidRPr="008C2460">
        <w:t xml:space="preserve"> necessary procedures </w:t>
      </w:r>
      <w:r>
        <w:t>such as</w:t>
      </w:r>
      <w:r w:rsidR="00C36377" w:rsidRPr="008C2460">
        <w:t xml:space="preserve"> the </w:t>
      </w:r>
      <w:r w:rsidR="00B8238A">
        <w:t>execution</w:t>
      </w:r>
      <w:r w:rsidR="00C36377" w:rsidRPr="008C2460">
        <w:t xml:space="preserve"> of the Land Lease </w:t>
      </w:r>
      <w:r w:rsidR="00B8238A">
        <w:t>Contract</w:t>
      </w:r>
      <w:r w:rsidR="00C36377" w:rsidRPr="008C2460">
        <w:t xml:space="preserve"> with Osaka City and pay lease fee, etc. to Osaka City </w:t>
      </w:r>
      <w:r w:rsidR="000660EE">
        <w:t xml:space="preserve">as </w:t>
      </w:r>
      <w:r w:rsidR="00C36377" w:rsidRPr="008C2460">
        <w:t>stipulated in the Land Lease</w:t>
      </w:r>
      <w:r w:rsidR="008F6402">
        <w:t xml:space="preserve"> Contract</w:t>
      </w:r>
      <w:r w:rsidR="00C824A8">
        <w:t xml:space="preserve"> </w:t>
      </w:r>
      <w:r w:rsidR="00943A66">
        <w:t>to use</w:t>
      </w:r>
      <w:r w:rsidR="00C824A8" w:rsidRPr="00943A66">
        <w:t xml:space="preserve"> the land of Osaka City necessary to the implementation of the Project</w:t>
      </w:r>
      <w:r w:rsidR="00C36377" w:rsidRPr="00943A66">
        <w:t>.</w:t>
      </w:r>
      <w:r w:rsidR="00C36377" w:rsidRPr="008C2460">
        <w:t xml:space="preserve"> (Refer to Section 3-4.)</w:t>
      </w:r>
    </w:p>
    <w:p w14:paraId="63CD078D" w14:textId="15E9A621" w:rsidR="00C36377" w:rsidRPr="008C2460" w:rsidRDefault="00BE1A84" w:rsidP="007D347F">
      <w:pPr>
        <w:pStyle w:val="afd"/>
        <w:ind w:left="405" w:right="-2"/>
      </w:pPr>
      <w:r w:rsidRPr="00BE1A84">
        <w:rPr>
          <w:rFonts w:eastAsiaTheme="minorEastAsia" w:hint="eastAsia"/>
          <w:kern w:val="2"/>
          <w:szCs w:val="22"/>
        </w:rPr>
        <w:t xml:space="preserve"> </w:t>
      </w:r>
      <w:r w:rsidRPr="00BE1A84">
        <w:rPr>
          <w:rFonts w:hint="eastAsia"/>
        </w:rPr>
        <w:t>I</w:t>
      </w:r>
      <w:r w:rsidRPr="00BE1A84">
        <w:t xml:space="preserve">f the expense to be incurred by IR Operator is expected to increase due to underground obstacles and polluted soil, etc., which interfere with the development of IR Facilities, </w:t>
      </w:r>
      <w:r w:rsidRPr="00BE1A84">
        <w:rPr>
          <w:rFonts w:hint="eastAsia"/>
        </w:rPr>
        <w:t>O</w:t>
      </w:r>
      <w:r w:rsidRPr="00BE1A84">
        <w:t xml:space="preserve">saka City will bear certain amount of such increased expense to the extent considered reasonable by Osaka City according to Osaka City’s standards for design and estimation, etc., after prior mutual consultation regarding countermeasures, etc., taking account of IR Operator’s plan for facilities and construction plans, etc. Details will </w:t>
      </w:r>
      <w:r>
        <w:t>be described in the Requirements</w:t>
      </w:r>
      <w:r w:rsidRPr="00BE1A84">
        <w:t>, etc.</w:t>
      </w:r>
    </w:p>
    <w:p w14:paraId="67D1AC80" w14:textId="77777777" w:rsidR="0049475C" w:rsidRPr="008C2460" w:rsidRDefault="0049475C" w:rsidP="007D347F">
      <w:pPr>
        <w:pStyle w:val="afd"/>
        <w:ind w:left="405" w:right="-2"/>
      </w:pPr>
    </w:p>
    <w:p w14:paraId="2B03973D" w14:textId="1C0BF877" w:rsidR="00F5245B" w:rsidRPr="008C2460" w:rsidRDefault="00E9507B" w:rsidP="007D347F">
      <w:pPr>
        <w:pStyle w:val="afd"/>
        <w:numPr>
          <w:ilvl w:val="0"/>
          <w:numId w:val="70"/>
        </w:numPr>
        <w:ind w:leftChars="0" w:right="-2" w:firstLineChars="0" w:hanging="136"/>
      </w:pPr>
      <w:r w:rsidRPr="008C2460">
        <w:t>Expenses for the infrastructure construction that Osaka City will carry out</w:t>
      </w:r>
    </w:p>
    <w:p w14:paraId="5F94965E" w14:textId="2C755F09" w:rsidR="00563824" w:rsidRDefault="000F16AA" w:rsidP="007D347F">
      <w:pPr>
        <w:pStyle w:val="afd"/>
        <w:ind w:left="405" w:right="-2"/>
      </w:pPr>
      <w:r w:rsidRPr="008C2460">
        <w:t>In order to realize the objectives of Japanese-style IR and Osaka IR, the IR Operator shall active</w:t>
      </w:r>
      <w:r w:rsidR="006A11BA">
        <w:t>ly</w:t>
      </w:r>
      <w:r w:rsidRPr="008C2460">
        <w:t xml:space="preserve"> cooperat</w:t>
      </w:r>
      <w:r w:rsidR="00B8238A">
        <w:t>e</w:t>
      </w:r>
      <w:r w:rsidRPr="008C2460">
        <w:t xml:space="preserve"> with the measures and policies</w:t>
      </w:r>
      <w:r w:rsidR="00B8238A">
        <w:t xml:space="preserve"> to be</w:t>
      </w:r>
      <w:r w:rsidRPr="008C2460">
        <w:t xml:space="preserve"> implemented by Osaka Pref./City regarding the development of the regions around the IR Area and improvement of transportation environment</w:t>
      </w:r>
      <w:r w:rsidR="006A11BA">
        <w:t>, etc.</w:t>
      </w:r>
      <w:r w:rsidRPr="008C2460">
        <w:t xml:space="preserve"> as described in Section 7-6</w:t>
      </w:r>
      <w:r w:rsidR="00B8238A">
        <w:t>.</w:t>
      </w:r>
      <w:r w:rsidRPr="008C2460">
        <w:t xml:space="preserve"> As</w:t>
      </w:r>
      <w:r w:rsidR="00B8238A">
        <w:t xml:space="preserve"> a</w:t>
      </w:r>
      <w:r w:rsidRPr="008C2460">
        <w:t xml:space="preserve"> part of </w:t>
      </w:r>
      <w:r w:rsidR="006A11BA">
        <w:t xml:space="preserve">such active cooperation, </w:t>
      </w:r>
      <w:r w:rsidRPr="008C2460">
        <w:t>the IR Operator shall bear and pay 20.25 billion yen to Osaka City</w:t>
      </w:r>
      <w:r w:rsidR="00B8238A">
        <w:t>,</w:t>
      </w:r>
      <w:r w:rsidR="006A11BA">
        <w:t xml:space="preserve"> a portion of the costs required for infrastructure development</w:t>
      </w:r>
      <w:r w:rsidR="00B8238A">
        <w:t xml:space="preserve"> which Osaka City plans</w:t>
      </w:r>
      <w:r w:rsidR="006A11BA">
        <w:t xml:space="preserve"> to</w:t>
      </w:r>
      <w:r w:rsidR="00E23457">
        <w:t xml:space="preserve"> carry out in order to respond to the increase of visitors to the </w:t>
      </w:r>
      <w:proofErr w:type="spellStart"/>
      <w:r w:rsidR="00E23457">
        <w:t>Yumeshima</w:t>
      </w:r>
      <w:proofErr w:type="spellEnd"/>
      <w:r w:rsidR="00E23457">
        <w:t>,</w:t>
      </w:r>
      <w:r w:rsidRPr="008C2460">
        <w:t xml:space="preserve"> in accordance with the Basic Agreement and the Implementation Agreement.</w:t>
      </w:r>
    </w:p>
    <w:p w14:paraId="2DCBA82C" w14:textId="77777777" w:rsidR="007D347F" w:rsidRPr="007D347F" w:rsidRDefault="007D347F" w:rsidP="007D347F">
      <w:pPr>
        <w:pStyle w:val="afd"/>
        <w:ind w:left="405" w:right="-2"/>
        <w:rPr>
          <w:rFonts w:eastAsiaTheme="minorEastAsia"/>
        </w:rPr>
      </w:pPr>
    </w:p>
    <w:p w14:paraId="36CBA257" w14:textId="1C7A961A" w:rsidR="00F5245B" w:rsidRPr="008C2460" w:rsidRDefault="00E23457" w:rsidP="007D347F">
      <w:pPr>
        <w:pStyle w:val="afd"/>
        <w:numPr>
          <w:ilvl w:val="0"/>
          <w:numId w:val="70"/>
        </w:numPr>
        <w:ind w:leftChars="0" w:right="-2" w:firstLineChars="0" w:hanging="136"/>
      </w:pPr>
      <w:r>
        <w:t xml:space="preserve">Osaka Pref./City’s </w:t>
      </w:r>
      <w:r w:rsidR="00563824" w:rsidRPr="008C2460">
        <w:t xml:space="preserve">Expenses </w:t>
      </w:r>
      <w:r w:rsidR="00202ACD">
        <w:t>for the proposal</w:t>
      </w:r>
      <w:r w:rsidR="00563824" w:rsidRPr="008C2460">
        <w:t xml:space="preserve"> and selection of private business operators</w:t>
      </w:r>
    </w:p>
    <w:p w14:paraId="23390FB8" w14:textId="1B55E1CA" w:rsidR="00F5245B" w:rsidRPr="008C2460" w:rsidRDefault="00091280" w:rsidP="007D347F">
      <w:pPr>
        <w:pStyle w:val="afd"/>
        <w:ind w:left="405" w:right="-2"/>
      </w:pPr>
      <w:r w:rsidRPr="008C2460">
        <w:t>The Prospective IR Operator shall bear the expenses incurred by Osaka Pref./City for the selection of the Prospective IR Operator for the Project</w:t>
      </w:r>
      <w:r w:rsidR="008B5B25">
        <w:t>, etc</w:t>
      </w:r>
      <w:r w:rsidRPr="008C2460">
        <w:t>.</w:t>
      </w:r>
    </w:p>
    <w:p w14:paraId="7FA43F5A" w14:textId="3A3D5B61" w:rsidR="00563824" w:rsidRPr="008C2460" w:rsidRDefault="00120423" w:rsidP="007D347F">
      <w:pPr>
        <w:pStyle w:val="afd"/>
        <w:ind w:left="405" w:right="-2"/>
      </w:pPr>
      <w:r w:rsidRPr="008C2460">
        <w:t>The amount of the</w:t>
      </w:r>
      <w:r w:rsidR="00E23457">
        <w:t xml:space="preserve"> such</w:t>
      </w:r>
      <w:r w:rsidRPr="008C2460">
        <w:t xml:space="preserve"> </w:t>
      </w:r>
      <w:r w:rsidR="008B5B25">
        <w:t>expense burden</w:t>
      </w:r>
      <w:r w:rsidRPr="008C2460">
        <w:t xml:space="preserve"> is, out of the costs of the “Advisory services related to the commercialization of Osaka IR (Integrated Resort)”(hereinafter referred to as “Advisory Services”) signed by Osaka Prefecture on March 29, 201</w:t>
      </w:r>
      <w:r w:rsidR="00AD3C75">
        <w:t>8</w:t>
      </w:r>
      <w:r w:rsidRPr="008C2460">
        <w:t xml:space="preserve"> (the contract amount: 377,193,845 yen (including tax)</w:t>
      </w:r>
      <w:r w:rsidR="005132C3" w:rsidRPr="008C2460">
        <w:rPr>
          <w:rStyle w:val="affe"/>
        </w:rPr>
        <w:footnoteReference w:id="4"/>
      </w:r>
      <w:r w:rsidRPr="008C2460">
        <w:t xml:space="preserve">), the portion that corresponds to the </w:t>
      </w:r>
      <w:r w:rsidR="00AD3C75">
        <w:t>expenses</w:t>
      </w:r>
      <w:r w:rsidRPr="008C2460">
        <w:t xml:space="preserve"> closely related to the selection of the Prospective IR Operator and the procedures</w:t>
      </w:r>
      <w:r w:rsidR="00E23457">
        <w:t xml:space="preserve"> related to making contracts</w:t>
      </w:r>
      <w:r w:rsidRPr="008C2460">
        <w:t xml:space="preserve"> with the Prospective IR Operator (134,974,620 yen (including tax)</w:t>
      </w:r>
      <w:r w:rsidR="00FA5BAF">
        <w:rPr>
          <w:rStyle w:val="affe"/>
        </w:rPr>
        <w:footnoteReference w:id="5"/>
      </w:r>
      <w:r w:rsidRPr="008C2460">
        <w:t xml:space="preserve">) after deducting the </w:t>
      </w:r>
      <w:r w:rsidR="00E23457">
        <w:t>examination</w:t>
      </w:r>
      <w:r w:rsidRPr="008C2460">
        <w:t xml:space="preserve"> fee that has </w:t>
      </w:r>
      <w:r w:rsidR="00E23457">
        <w:t>paid to Osaka Prefecture</w:t>
      </w:r>
      <w:r w:rsidRPr="008C2460">
        <w:t xml:space="preserve"> as stipulated in Section 13-2, and </w:t>
      </w:r>
      <w:r w:rsidRPr="002B0DDC">
        <w:t xml:space="preserve">the Prospective IR Operator shall pay </w:t>
      </w:r>
      <w:r w:rsidR="00E23457">
        <w:t>such expense</w:t>
      </w:r>
      <w:r w:rsidR="002B0DDC" w:rsidRPr="002B0DDC">
        <w:t xml:space="preserve"> </w:t>
      </w:r>
      <w:r w:rsidRPr="002B0DDC">
        <w:t>to Osaka Prefecture in accordance with the Basic Agreement.</w:t>
      </w:r>
    </w:p>
    <w:p w14:paraId="369A8F06" w14:textId="77777777" w:rsidR="00120423" w:rsidRPr="008C2460" w:rsidRDefault="00120423" w:rsidP="00BA2D65">
      <w:pPr>
        <w:pStyle w:val="afd"/>
        <w:ind w:left="405"/>
      </w:pPr>
    </w:p>
    <w:p w14:paraId="6D786938" w14:textId="6792F3B3" w:rsidR="00F5245B" w:rsidRPr="008C2460" w:rsidRDefault="000C1700" w:rsidP="007D347F">
      <w:pPr>
        <w:pStyle w:val="afd"/>
        <w:numPr>
          <w:ilvl w:val="0"/>
          <w:numId w:val="70"/>
        </w:numPr>
        <w:ind w:leftChars="0" w:right="-2" w:firstLineChars="0" w:hanging="136"/>
      </w:pPr>
      <w:r w:rsidRPr="008C2460">
        <w:t>Osaka Pref./City</w:t>
      </w:r>
      <w:r>
        <w:t>’s</w:t>
      </w:r>
      <w:r w:rsidRPr="008C2460">
        <w:t xml:space="preserve"> </w:t>
      </w:r>
      <w:r w:rsidR="00563824" w:rsidRPr="008C2460">
        <w:t xml:space="preserve">Expenses for the </w:t>
      </w:r>
      <w:r w:rsidR="00DF0989">
        <w:t xml:space="preserve">present-state </w:t>
      </w:r>
      <w:r w:rsidR="00563824" w:rsidRPr="008C2460">
        <w:t>survey</w:t>
      </w:r>
      <w:r>
        <w:t xml:space="preserve"> for </w:t>
      </w:r>
      <w:r w:rsidR="00563824" w:rsidRPr="008C2460">
        <w:t xml:space="preserve"> environment impact assessment</w:t>
      </w:r>
    </w:p>
    <w:p w14:paraId="466C83D6" w14:textId="0B9BFC90" w:rsidR="00F5245B" w:rsidRPr="008C2460" w:rsidRDefault="00091280" w:rsidP="007D347F">
      <w:pPr>
        <w:pStyle w:val="afd"/>
        <w:ind w:left="405" w:right="-2"/>
      </w:pPr>
      <w:r w:rsidRPr="008C2460">
        <w:t xml:space="preserve">The Prospective IR Operator shall bear the expenses incurred by Osaka Pref./City for conducting the </w:t>
      </w:r>
      <w:r w:rsidR="00DF0989">
        <w:t xml:space="preserve">present-state </w:t>
      </w:r>
      <w:r w:rsidRPr="008C2460">
        <w:t>survey for the environment impact assessment for the Project.</w:t>
      </w:r>
    </w:p>
    <w:p w14:paraId="02077F24" w14:textId="25CC2B19" w:rsidR="006A7976" w:rsidRPr="008C2460" w:rsidRDefault="00154140" w:rsidP="007D347F">
      <w:pPr>
        <w:pStyle w:val="afd"/>
        <w:ind w:left="405" w:right="-2"/>
      </w:pPr>
      <w:r w:rsidRPr="008C2460">
        <w:t>The amount</w:t>
      </w:r>
      <w:r w:rsidR="00DF0989">
        <w:t xml:space="preserve"> of the expense burden is the expense related to the “</w:t>
      </w:r>
      <w:proofErr w:type="spellStart"/>
      <w:r w:rsidR="00DF0989">
        <w:t>Yumeshima</w:t>
      </w:r>
      <w:proofErr w:type="spellEnd"/>
      <w:r w:rsidR="00DF0989">
        <w:t xml:space="preserve"> Area Survey on Current Conditions for the Environmental Impact Assessment” signed </w:t>
      </w:r>
      <w:r w:rsidR="00DF0989" w:rsidRPr="008C2460">
        <w:t>by Osaka Prefecture on November 14, 2019</w:t>
      </w:r>
      <w:r w:rsidR="00DF0989">
        <w:t xml:space="preserve"> </w:t>
      </w:r>
      <w:r w:rsidR="00BE1A84">
        <w:t xml:space="preserve">and amended on October 28, 2020 (the Second year of the Reiwa era) </w:t>
      </w:r>
      <w:r w:rsidR="00BE1A84" w:rsidRPr="00163789">
        <w:t xml:space="preserve">(contract amount: </w:t>
      </w:r>
      <w:r w:rsidR="00BE1A84">
        <w:t>69,752,100</w:t>
      </w:r>
      <w:r w:rsidR="00BE1A84" w:rsidRPr="00163789">
        <w:t xml:space="preserve"> yen (including tax</w:t>
      </w:r>
      <w:r w:rsidRPr="008C2460">
        <w:t>)</w:t>
      </w:r>
      <w:r w:rsidR="005132C3" w:rsidRPr="008C2460">
        <w:rPr>
          <w:rStyle w:val="affe"/>
        </w:rPr>
        <w:footnoteReference w:id="6"/>
      </w:r>
      <w:r w:rsidRPr="008C2460">
        <w:t>)</w:t>
      </w:r>
      <w:r w:rsidR="00DF0989">
        <w:t>.</w:t>
      </w:r>
      <w:r w:rsidRPr="008C2460">
        <w:t xml:space="preserve"> </w:t>
      </w:r>
      <w:r w:rsidRPr="002B0DDC">
        <w:t xml:space="preserve">The Prospective IR Operator shall pay </w:t>
      </w:r>
      <w:r w:rsidR="000C1700">
        <w:t>such expense</w:t>
      </w:r>
      <w:r w:rsidRPr="002B0DDC">
        <w:t xml:space="preserve"> to Osaka Prefecture in accordance with the Basic Agreement.</w:t>
      </w:r>
    </w:p>
    <w:p w14:paraId="642AFE59" w14:textId="77777777" w:rsidR="00B10576" w:rsidRPr="008C2460" w:rsidRDefault="00B10576" w:rsidP="008B24D1">
      <w:pPr>
        <w:ind w:right="-2"/>
        <w:rPr>
          <w:rFonts w:cs="Times New Roman"/>
          <w:kern w:val="0"/>
          <w:szCs w:val="21"/>
        </w:rPr>
      </w:pPr>
    </w:p>
    <w:p w14:paraId="1E2DDB9E" w14:textId="2EA69C47" w:rsidR="00EE6545" w:rsidRPr="002B0DDC" w:rsidRDefault="00EE6545" w:rsidP="001613AE">
      <w:pPr>
        <w:pStyle w:val="2"/>
        <w:widowControl/>
        <w:numPr>
          <w:ilvl w:val="0"/>
          <w:numId w:val="50"/>
        </w:numPr>
        <w:ind w:left="533" w:hanging="420"/>
        <w:jc w:val="left"/>
        <w:rPr>
          <w:rFonts w:asciiTheme="majorEastAsia" w:hAnsiTheme="majorEastAsia" w:cstheme="majorHAnsi"/>
          <w:szCs w:val="21"/>
        </w:rPr>
      </w:pPr>
      <w:bookmarkStart w:id="17" w:name="_Toc69395774"/>
      <w:r w:rsidRPr="002B0DDC">
        <w:rPr>
          <w:rFonts w:ascii="Arial" w:eastAsia="Arial" w:hAnsi="Arial" w:cs="Arial"/>
          <w:lang w:bidi="en-US"/>
        </w:rPr>
        <w:t>Security deposit for contract performance, etc.</w:t>
      </w:r>
      <w:bookmarkEnd w:id="17"/>
    </w:p>
    <w:p w14:paraId="7B741CFE" w14:textId="2F28203C" w:rsidR="00326413" w:rsidRPr="002B0DDC" w:rsidRDefault="00326413" w:rsidP="00326413">
      <w:pPr>
        <w:ind w:right="-2"/>
        <w:rPr>
          <w:rFonts w:cstheme="majorHAnsi"/>
          <w:szCs w:val="21"/>
        </w:rPr>
      </w:pPr>
    </w:p>
    <w:p w14:paraId="454933F2" w14:textId="77777777" w:rsidR="00F5245B" w:rsidRPr="002B0DDC" w:rsidRDefault="007527FE" w:rsidP="007D347F">
      <w:pPr>
        <w:pStyle w:val="afd"/>
        <w:numPr>
          <w:ilvl w:val="0"/>
          <w:numId w:val="71"/>
        </w:numPr>
        <w:ind w:leftChars="0" w:right="-2" w:firstLineChars="0" w:hanging="136"/>
      </w:pPr>
      <w:r w:rsidRPr="002B0DDC">
        <w:t>Security deposit for contract performance, etc. in accordance with the Basic Agreement</w:t>
      </w:r>
    </w:p>
    <w:p w14:paraId="6C804160" w14:textId="3A4FF3E5" w:rsidR="00F5245B" w:rsidRPr="002B0DDC" w:rsidRDefault="007527FE" w:rsidP="007D347F">
      <w:pPr>
        <w:pStyle w:val="afd"/>
        <w:ind w:left="405" w:right="-2"/>
      </w:pPr>
      <w:r w:rsidRPr="002B0DDC">
        <w:t xml:space="preserve">By the time of the </w:t>
      </w:r>
      <w:r w:rsidR="000C1700">
        <w:t>ex</w:t>
      </w:r>
      <w:r w:rsidR="009409A9">
        <w:t>ec</w:t>
      </w:r>
      <w:r w:rsidR="000C1700">
        <w:t>ution</w:t>
      </w:r>
      <w:r w:rsidRPr="002B0DDC">
        <w:t xml:space="preserve"> of the Basic Agreement, the Prospective IR Operator shall </w:t>
      </w:r>
      <w:r w:rsidR="000C1700">
        <w:t xml:space="preserve">make a security </w:t>
      </w:r>
      <w:r w:rsidRPr="002B0DDC">
        <w:t>deposit to Osaka Prefecture</w:t>
      </w:r>
      <w:r w:rsidR="000C1700">
        <w:t xml:space="preserve"> as a security for performance of its obligation by the Prospective IR Operator under </w:t>
      </w:r>
      <w:r w:rsidR="00DD214E">
        <w:t xml:space="preserve">the </w:t>
      </w:r>
      <w:r w:rsidR="000C1700">
        <w:t>Basic Agreement</w:t>
      </w:r>
      <w:r w:rsidRPr="002B0DDC">
        <w:t>, pursuant to the provisions of the Basic Agreement.</w:t>
      </w:r>
    </w:p>
    <w:p w14:paraId="7B33DE48" w14:textId="25B9D220" w:rsidR="007527FE" w:rsidRPr="007D26C2" w:rsidRDefault="007527FE" w:rsidP="007D347F">
      <w:pPr>
        <w:pStyle w:val="afd"/>
        <w:ind w:left="405" w:right="-2"/>
        <w:rPr>
          <w:rFonts w:eastAsiaTheme="minorEastAsia"/>
          <w:highlight w:val="cyan"/>
        </w:rPr>
      </w:pPr>
      <w:r w:rsidRPr="00B8429C">
        <w:t xml:space="preserve">If it is recognized that the </w:t>
      </w:r>
      <w:r w:rsidR="00CF600D">
        <w:t>Prospective IR Operator</w:t>
      </w:r>
      <w:r w:rsidRPr="00B8429C">
        <w:t xml:space="preserve"> does not have sufficient financial basis for fulfilling the obligations under the Basic Agreement</w:t>
      </w:r>
      <w:r w:rsidRPr="00B8429C">
        <w:rPr>
          <w:rStyle w:val="affe"/>
        </w:rPr>
        <w:footnoteReference w:id="7"/>
      </w:r>
      <w:r w:rsidRPr="00B8429C">
        <w:t xml:space="preserve">, in accordance with the provisions of the Basic Agreement, the </w:t>
      </w:r>
      <w:r w:rsidR="00CF600D">
        <w:t xml:space="preserve">Prospective IR Operator </w:t>
      </w:r>
      <w:r w:rsidRPr="00B8429C">
        <w:t xml:space="preserve">shall be jointly and severally guaranteed for the obligations owed to Osaka Prefecture by </w:t>
      </w:r>
      <w:r w:rsidR="00CF600D">
        <w:t>the entity</w:t>
      </w:r>
      <w:r w:rsidRPr="00B8429C">
        <w:t xml:space="preserve"> who Osaka Prefecture recognizes as having sufficient financial basis for the implementation of the Project pursuant to the Basic Agreement.</w:t>
      </w:r>
    </w:p>
    <w:p w14:paraId="0FE36965" w14:textId="77777777" w:rsidR="007527FE" w:rsidRPr="006E5FD2" w:rsidRDefault="007527FE" w:rsidP="00BA2D65">
      <w:pPr>
        <w:pStyle w:val="afd"/>
        <w:ind w:left="405"/>
        <w:rPr>
          <w:highlight w:val="cyan"/>
        </w:rPr>
      </w:pPr>
    </w:p>
    <w:p w14:paraId="5F7E1030" w14:textId="77777777" w:rsidR="00F5245B" w:rsidRPr="009D5AF0" w:rsidRDefault="007527FE" w:rsidP="007D347F">
      <w:pPr>
        <w:pStyle w:val="afd"/>
        <w:numPr>
          <w:ilvl w:val="0"/>
          <w:numId w:val="71"/>
        </w:numPr>
        <w:ind w:leftChars="0" w:right="-2" w:firstLineChars="0" w:hanging="136"/>
      </w:pPr>
      <w:r w:rsidRPr="009D5AF0">
        <w:t>Security deposit for contract performance, etc. in accordance with the Implementation Agreement</w:t>
      </w:r>
    </w:p>
    <w:p w14:paraId="71A509E7" w14:textId="702A92F0" w:rsidR="00F5245B" w:rsidRPr="00F05571" w:rsidRDefault="007527FE" w:rsidP="007D347F">
      <w:pPr>
        <w:ind w:leftChars="202" w:left="424" w:right="-2" w:firstLineChars="68" w:firstLine="143"/>
      </w:pPr>
      <w:r w:rsidRPr="00B8429C">
        <w:t xml:space="preserve">In accordance with the provisions of the Implementation Agreement, the IR Operator shall </w:t>
      </w:r>
      <w:r w:rsidR="00CF600D">
        <w:t xml:space="preserve">make a security </w:t>
      </w:r>
      <w:r w:rsidRPr="00B8429C">
        <w:t xml:space="preserve">deposit to Osaka Prefecture </w:t>
      </w:r>
      <w:r w:rsidR="00CF600D">
        <w:t xml:space="preserve">as </w:t>
      </w:r>
      <w:r w:rsidRPr="00B8429C">
        <w:t>a security for the performance of the obligations assumed by the IR Operator under the Implementation Agreement</w:t>
      </w:r>
      <w:r w:rsidR="00CF600D">
        <w:t>.</w:t>
      </w:r>
    </w:p>
    <w:p w14:paraId="6B0DFE52" w14:textId="424DF498" w:rsidR="007527FE" w:rsidRPr="008C2460" w:rsidRDefault="007527FE" w:rsidP="007D347F">
      <w:pPr>
        <w:pStyle w:val="afd"/>
        <w:ind w:left="405" w:right="-2"/>
      </w:pPr>
      <w:r w:rsidRPr="002B0DDC">
        <w:t xml:space="preserve">Provided, however, that in the event a security deposit set forth in paragraph (1) has been paid </w:t>
      </w:r>
      <w:r w:rsidR="00CF600D">
        <w:t>by</w:t>
      </w:r>
      <w:r w:rsidRPr="002B0DDC">
        <w:t xml:space="preserve"> the Prospective IR Operator and such deposit has not been </w:t>
      </w:r>
      <w:r w:rsidR="00CF600D">
        <w:t>forfeited</w:t>
      </w:r>
      <w:r w:rsidRPr="002B0DDC">
        <w:t xml:space="preserve"> or returned at the time of the </w:t>
      </w:r>
      <w:r w:rsidR="00CF600D">
        <w:t>execution</w:t>
      </w:r>
      <w:r w:rsidRPr="002B0DDC">
        <w:t xml:space="preserve"> of the Implementation Agreement, the </w:t>
      </w:r>
      <w:r w:rsidR="00CF600D">
        <w:t xml:space="preserve">security deposit </w:t>
      </w:r>
      <w:r w:rsidRPr="002B0DDC">
        <w:t xml:space="preserve">shall be deemed to have been </w:t>
      </w:r>
      <w:r w:rsidR="00CF600D">
        <w:t>made</w:t>
      </w:r>
      <w:r w:rsidRPr="002B0DDC">
        <w:t xml:space="preserve"> by the IR Operator.</w:t>
      </w:r>
    </w:p>
    <w:p w14:paraId="117326B6" w14:textId="77777777" w:rsidR="007527FE" w:rsidRPr="008C2460" w:rsidRDefault="007527FE" w:rsidP="00326413">
      <w:pPr>
        <w:ind w:right="-2"/>
        <w:rPr>
          <w:rFonts w:cstheme="majorHAnsi"/>
          <w:szCs w:val="21"/>
        </w:rPr>
      </w:pPr>
    </w:p>
    <w:p w14:paraId="5065ADAE" w14:textId="77986580" w:rsidR="000C314A" w:rsidRPr="002B0DDC" w:rsidRDefault="000C314A" w:rsidP="001613AE">
      <w:pPr>
        <w:pStyle w:val="2"/>
        <w:widowControl/>
        <w:numPr>
          <w:ilvl w:val="0"/>
          <w:numId w:val="50"/>
        </w:numPr>
        <w:ind w:left="533" w:hanging="420"/>
        <w:jc w:val="left"/>
        <w:rPr>
          <w:rFonts w:asciiTheme="majorEastAsia" w:hAnsiTheme="majorEastAsia" w:cstheme="majorHAnsi"/>
          <w:szCs w:val="21"/>
        </w:rPr>
      </w:pPr>
      <w:bookmarkStart w:id="18" w:name="_Toc69395775"/>
      <w:r w:rsidRPr="002B0DDC">
        <w:rPr>
          <w:rFonts w:ascii="Arial" w:eastAsia="Arial" w:hAnsi="Arial" w:cs="Arial"/>
          <w:lang w:bidi="en-US"/>
        </w:rPr>
        <w:t>Guarantee by the parent company</w:t>
      </w:r>
      <w:bookmarkEnd w:id="18"/>
    </w:p>
    <w:p w14:paraId="5F0915A3" w14:textId="76B9A3C3" w:rsidR="00B408F4" w:rsidRPr="008C2460" w:rsidRDefault="00B408F4" w:rsidP="006A5D72">
      <w:pPr>
        <w:ind w:leftChars="200" w:left="420" w:firstLineChars="100" w:firstLine="210"/>
      </w:pPr>
      <w:r w:rsidRPr="002B0DDC">
        <w:rPr>
          <w:rFonts w:eastAsia="Arial" w:cs="Arial"/>
          <w:lang w:bidi="en-US"/>
        </w:rPr>
        <w:t xml:space="preserve">Shareholders who have one-third or more of the </w:t>
      </w:r>
      <w:r w:rsidR="00207286">
        <w:rPr>
          <w:rFonts w:eastAsia="Arial" w:cs="Arial"/>
          <w:lang w:bidi="en-US"/>
        </w:rPr>
        <w:t>v</w:t>
      </w:r>
      <w:r w:rsidRPr="002B0DDC">
        <w:rPr>
          <w:rFonts w:eastAsia="Arial" w:cs="Arial"/>
          <w:lang w:bidi="en-US"/>
        </w:rPr>
        <w:t xml:space="preserve">oting </w:t>
      </w:r>
      <w:r w:rsidR="00207286">
        <w:rPr>
          <w:rFonts w:eastAsia="Arial" w:cs="Arial"/>
          <w:lang w:bidi="en-US"/>
        </w:rPr>
        <w:t>s</w:t>
      </w:r>
      <w:r w:rsidRPr="002B0DDC">
        <w:rPr>
          <w:rFonts w:eastAsia="Arial" w:cs="Arial"/>
          <w:lang w:bidi="en-US"/>
        </w:rPr>
        <w:t>hares of the IR Operator</w:t>
      </w:r>
      <w:r w:rsidR="00207286">
        <w:rPr>
          <w:rFonts w:eastAsia="Arial" w:cs="Arial"/>
          <w:lang w:bidi="en-US"/>
        </w:rPr>
        <w:t xml:space="preserve"> or their parent companies</w:t>
      </w:r>
      <w:r w:rsidRPr="002B0DDC">
        <w:rPr>
          <w:rFonts w:eastAsia="Arial" w:cs="Arial"/>
          <w:lang w:bidi="en-US"/>
        </w:rPr>
        <w:t xml:space="preserve"> (limited to those recognized by Osaka Prefecture as having sufficient financial basis for the implementation of the Project) shall jointly and severally guarantee the obligations owed by the IR Operator to Osaka Prefecture until the opening of the IR Facilities pursuant to the provisions of the Implementation Agreement.</w:t>
      </w:r>
    </w:p>
    <w:p w14:paraId="40201811" w14:textId="77777777" w:rsidR="00B408F4" w:rsidRPr="008C2460" w:rsidRDefault="00B408F4" w:rsidP="008B24D1">
      <w:pPr>
        <w:ind w:right="-2"/>
        <w:rPr>
          <w:rFonts w:cs="Times New Roman"/>
          <w:kern w:val="0"/>
          <w:szCs w:val="21"/>
        </w:rPr>
      </w:pPr>
    </w:p>
    <w:p w14:paraId="5F0644BD" w14:textId="34CC56C3" w:rsidR="00923ADA" w:rsidRPr="001F20FA" w:rsidRDefault="00923ADA" w:rsidP="001613AE">
      <w:pPr>
        <w:pStyle w:val="2"/>
        <w:widowControl/>
        <w:numPr>
          <w:ilvl w:val="0"/>
          <w:numId w:val="50"/>
        </w:numPr>
        <w:ind w:left="533" w:hanging="420"/>
        <w:jc w:val="left"/>
        <w:rPr>
          <w:rFonts w:asciiTheme="majorEastAsia" w:hAnsiTheme="majorEastAsia" w:cstheme="majorHAnsi"/>
          <w:szCs w:val="21"/>
        </w:rPr>
      </w:pPr>
      <w:bookmarkStart w:id="19" w:name="_Toc69395776"/>
      <w:r w:rsidRPr="001F20FA">
        <w:rPr>
          <w:rFonts w:ascii="Arial" w:eastAsia="Arial" w:hAnsi="Arial" w:cs="Arial"/>
          <w:lang w:bidi="en-US"/>
        </w:rPr>
        <w:t>Planning and reporting</w:t>
      </w:r>
      <w:bookmarkEnd w:id="19"/>
    </w:p>
    <w:p w14:paraId="5C867256" w14:textId="77777777" w:rsidR="00053035" w:rsidRPr="008C2460" w:rsidRDefault="00053035" w:rsidP="00BA2D65">
      <w:pPr>
        <w:pStyle w:val="afd"/>
        <w:ind w:left="405"/>
      </w:pPr>
    </w:p>
    <w:p w14:paraId="3A1DA9EB" w14:textId="1ED0D4E2" w:rsidR="00F5245B" w:rsidRPr="008C2460" w:rsidRDefault="00A46C94" w:rsidP="007D347F">
      <w:pPr>
        <w:pStyle w:val="afd"/>
        <w:numPr>
          <w:ilvl w:val="0"/>
          <w:numId w:val="114"/>
        </w:numPr>
        <w:ind w:leftChars="0" w:right="-2" w:firstLineChars="0" w:hanging="136"/>
      </w:pPr>
      <w:r w:rsidRPr="008C2460">
        <w:t xml:space="preserve">The </w:t>
      </w:r>
      <w:r w:rsidR="00FC06DE">
        <w:t>Business</w:t>
      </w:r>
      <w:r w:rsidRPr="008C2460">
        <w:t xml:space="preserve"> </w:t>
      </w:r>
      <w:r w:rsidR="00FC06DE">
        <w:t>p</w:t>
      </w:r>
      <w:r w:rsidRPr="008C2460">
        <w:t>lan for each fiscal year</w:t>
      </w:r>
    </w:p>
    <w:p w14:paraId="06CD4544" w14:textId="6A53DCD0" w:rsidR="000550D8" w:rsidRPr="008C2460" w:rsidRDefault="00053035" w:rsidP="007D347F">
      <w:pPr>
        <w:pStyle w:val="afd"/>
        <w:ind w:left="405" w:right="-2"/>
      </w:pPr>
      <w:r w:rsidRPr="008C2460">
        <w:t xml:space="preserve">The IR Operator shall prepare the </w:t>
      </w:r>
      <w:r w:rsidR="00FC06DE">
        <w:t>business</w:t>
      </w:r>
      <w:r w:rsidRPr="008C2460">
        <w:t xml:space="preserve"> </w:t>
      </w:r>
      <w:r w:rsidR="00FC06DE">
        <w:t>p</w:t>
      </w:r>
      <w:r w:rsidRPr="008C2460">
        <w:t xml:space="preserve">lan in accordance with the provisions of Article 16, Paragraphs 1 and 2 of the IR Development Act and submit it to Osaka Prefecture by the start of each </w:t>
      </w:r>
      <w:r w:rsidR="009409A9">
        <w:t>fisca</w:t>
      </w:r>
      <w:r w:rsidR="00AC170C">
        <w:t>l</w:t>
      </w:r>
      <w:r w:rsidRPr="008C2460">
        <w:t xml:space="preserve"> year in accordance with the provisions of the Implementation Agreement.</w:t>
      </w:r>
    </w:p>
    <w:p w14:paraId="0BD86AC8" w14:textId="77777777" w:rsidR="00A46C94" w:rsidRPr="008C2460" w:rsidRDefault="00A46C94" w:rsidP="00BA2D65">
      <w:pPr>
        <w:pStyle w:val="afd"/>
        <w:ind w:left="405"/>
      </w:pPr>
    </w:p>
    <w:p w14:paraId="4D8553C8" w14:textId="77777777" w:rsidR="00F5245B" w:rsidRPr="008C2460" w:rsidRDefault="00053035" w:rsidP="007D347F">
      <w:pPr>
        <w:pStyle w:val="afd"/>
        <w:numPr>
          <w:ilvl w:val="0"/>
          <w:numId w:val="114"/>
        </w:numPr>
        <w:ind w:leftChars="0" w:right="-2" w:firstLineChars="0" w:hanging="136"/>
      </w:pPr>
      <w:r w:rsidRPr="008C2460">
        <w:t>Reporting</w:t>
      </w:r>
    </w:p>
    <w:p w14:paraId="3F7B30E6" w14:textId="3972339C" w:rsidR="00053035" w:rsidRPr="008C2460" w:rsidRDefault="00053035" w:rsidP="007D347F">
      <w:pPr>
        <w:pStyle w:val="afd"/>
        <w:ind w:left="405" w:right="-2"/>
      </w:pPr>
      <w:r w:rsidRPr="008C2460">
        <w:t xml:space="preserve">In accordance with the provisions of the Implementation Agreement, the IR Operator shall prepare reports stipulated in Article 28, Paragraph 4 of the IR Development Act and the provisions of the Ordinance of the Ministry of Land, Infrastructure, Transport and Tourism; reports </w:t>
      </w:r>
      <w:r w:rsidR="00AC170C">
        <w:t>based on</w:t>
      </w:r>
      <w:r w:rsidRPr="008C2460">
        <w:t xml:space="preserve"> Article 28, Paragraphs 11, 12, and the Ordinance of the Ministry of Land, Infrastructure, Transport and Tourism; and a report on the </w:t>
      </w:r>
      <w:r w:rsidR="00FC06DE">
        <w:t xml:space="preserve">status of </w:t>
      </w:r>
      <w:r w:rsidR="00AC170C">
        <w:t xml:space="preserve">business </w:t>
      </w:r>
      <w:r w:rsidRPr="008C2460">
        <w:t xml:space="preserve">implementation of each </w:t>
      </w:r>
      <w:r w:rsidR="009409A9">
        <w:t>fis</w:t>
      </w:r>
      <w:r w:rsidR="00AC170C">
        <w:t>cal</w:t>
      </w:r>
      <w:r w:rsidRPr="008C2460">
        <w:t xml:space="preserve"> year, etc., and submit them to Osaka Prefecture.</w:t>
      </w:r>
    </w:p>
    <w:p w14:paraId="3D3DDE38" w14:textId="77777777" w:rsidR="00053035" w:rsidRPr="008C2460" w:rsidRDefault="00053035" w:rsidP="008B24D1">
      <w:pPr>
        <w:ind w:right="-2"/>
      </w:pPr>
    </w:p>
    <w:p w14:paraId="11A65169" w14:textId="6D32B1A0" w:rsidR="00F9503A" w:rsidRPr="001F20FA" w:rsidRDefault="00AC170C" w:rsidP="001613AE">
      <w:pPr>
        <w:pStyle w:val="2"/>
        <w:widowControl/>
        <w:numPr>
          <w:ilvl w:val="0"/>
          <w:numId w:val="50"/>
        </w:numPr>
        <w:ind w:left="533" w:hanging="420"/>
        <w:jc w:val="left"/>
        <w:rPr>
          <w:rFonts w:asciiTheme="majorEastAsia" w:hAnsiTheme="majorEastAsia" w:cstheme="majorHAnsi"/>
          <w:szCs w:val="21"/>
        </w:rPr>
      </w:pPr>
      <w:bookmarkStart w:id="20" w:name="_Toc69395777"/>
      <w:r>
        <w:rPr>
          <w:rFonts w:ascii="Arial" w:eastAsia="Arial" w:hAnsi="Arial" w:cs="Arial"/>
          <w:lang w:bidi="en-US"/>
        </w:rPr>
        <w:t>Treatment at the end</w:t>
      </w:r>
      <w:r w:rsidR="005E25BC" w:rsidRPr="001F20FA">
        <w:rPr>
          <w:rFonts w:ascii="Arial" w:eastAsia="Arial" w:hAnsi="Arial" w:cs="Arial"/>
          <w:lang w:bidi="en-US"/>
        </w:rPr>
        <w:t xml:space="preserve"> of Project Term</w:t>
      </w:r>
      <w:bookmarkEnd w:id="20"/>
    </w:p>
    <w:p w14:paraId="6D0F469B" w14:textId="0610FD73" w:rsidR="00CE7722" w:rsidRPr="008C2460" w:rsidRDefault="00F9503A" w:rsidP="007D347F">
      <w:pPr>
        <w:pStyle w:val="afd"/>
        <w:ind w:left="405" w:right="-2"/>
      </w:pPr>
      <w:r w:rsidRPr="008C2460">
        <w:t xml:space="preserve"> When the Project Term (including the extended period if the Project Term is extended in accordance with the provisions of Section 2-8.-(2); the same shall apply hereinafter) </w:t>
      </w:r>
      <w:r w:rsidR="005C1B21">
        <w:t>expires</w:t>
      </w:r>
      <w:r w:rsidRPr="008C2460">
        <w:t xml:space="preserve">, Osaka Pref./City shall </w:t>
      </w:r>
      <w:r w:rsidR="00AC170C">
        <w:t>make efforts</w:t>
      </w:r>
      <w:r w:rsidRPr="008C2460">
        <w:t xml:space="preserve"> to continue the IR Business through business successio</w:t>
      </w:r>
      <w:r w:rsidR="00202ACD">
        <w:t>n or secondary proposal</w:t>
      </w:r>
      <w:r w:rsidRPr="008C2460">
        <w:t>, etc., and the IR Operator shall cooperate</w:t>
      </w:r>
      <w:r w:rsidR="00AC170C">
        <w:t xml:space="preserve"> such efforts</w:t>
      </w:r>
      <w:r w:rsidRPr="008C2460">
        <w:t>.</w:t>
      </w:r>
    </w:p>
    <w:p w14:paraId="202F9B5C" w14:textId="48E9E51C" w:rsidR="001356E7" w:rsidRPr="008C2460" w:rsidRDefault="00F9503A" w:rsidP="007D347F">
      <w:pPr>
        <w:pStyle w:val="afd"/>
        <w:ind w:left="405" w:right="-2"/>
      </w:pPr>
      <w:r w:rsidRPr="008C2460">
        <w:t xml:space="preserve">Regardless of whether IR Area development and IR Business continue, Osaka Pref./City and the IR Operators shall consult in good faith to </w:t>
      </w:r>
      <w:r w:rsidR="00AC170C">
        <w:t>enable</w:t>
      </w:r>
      <w:r w:rsidRPr="008C2460">
        <w:t xml:space="preserve"> the assets owned by the IR Operator </w:t>
      </w:r>
      <w:r w:rsidR="00AC170C">
        <w:t>to</w:t>
      </w:r>
      <w:r w:rsidRPr="008C2460">
        <w:t xml:space="preserve"> be effectively utilized, if possible, considering the service life of the </w:t>
      </w:r>
      <w:r w:rsidR="005C1B21">
        <w:t>facilities</w:t>
      </w:r>
      <w:r w:rsidRPr="008C2460">
        <w:t xml:space="preserve"> (</w:t>
      </w:r>
      <w:r w:rsidR="00AC170C">
        <w:t xml:space="preserve">such effective utilization may </w:t>
      </w:r>
      <w:r w:rsidRPr="008C2460">
        <w:t>includ</w:t>
      </w:r>
      <w:r w:rsidR="00AC170C">
        <w:t>e</w:t>
      </w:r>
      <w:r w:rsidRPr="008C2460">
        <w:t xml:space="preserve">, but not limited to </w:t>
      </w:r>
      <w:r w:rsidR="00AC170C">
        <w:t>a transfer to a third party, or IR Operator’s business use of the facilities other than casino facilities</w:t>
      </w:r>
      <w:r w:rsidRPr="008C2460">
        <w:t xml:space="preserve"> as general commercial facilities). Osaka Prefecture will </w:t>
      </w:r>
      <w:r w:rsidR="00AC170C">
        <w:t xml:space="preserve">proceed with </w:t>
      </w:r>
      <w:r w:rsidRPr="008C2460">
        <w:t xml:space="preserve">necessary procedures such as changing the </w:t>
      </w:r>
      <w:r w:rsidR="005C1B21">
        <w:t>certification</w:t>
      </w:r>
      <w:r w:rsidRPr="008C2460">
        <w:t xml:space="preserve"> of the IR Area Development Plan with the Minister of Land, Infrastructure, Transport and Tourism, as necessary.</w:t>
      </w:r>
    </w:p>
    <w:p w14:paraId="2504BC4B" w14:textId="46EDDA5D" w:rsidR="00F9503A" w:rsidRPr="008C2460" w:rsidRDefault="00CE7722" w:rsidP="007D347F">
      <w:pPr>
        <w:pStyle w:val="afd"/>
        <w:ind w:left="405" w:right="-2"/>
      </w:pPr>
      <w:r w:rsidRPr="008C2460">
        <w:t xml:space="preserve">If the </w:t>
      </w:r>
      <w:r w:rsidR="005C1B21">
        <w:t xml:space="preserve">facilities are </w:t>
      </w:r>
      <w:r w:rsidRPr="008C2460">
        <w:t xml:space="preserve">not </w:t>
      </w:r>
      <w:r w:rsidR="005C1B21">
        <w:t>to be effectively used</w:t>
      </w:r>
      <w:r w:rsidRPr="008C2460">
        <w:t xml:space="preserve">, the IR Operator shall dismantle and remove the existing facilities (excluding those </w:t>
      </w:r>
      <w:r w:rsidR="005C1B21">
        <w:t>that</w:t>
      </w:r>
      <w:r w:rsidRPr="008C2460">
        <w:t xml:space="preserve"> </w:t>
      </w:r>
      <w:r w:rsidR="00AC170C">
        <w:t>are exempted</w:t>
      </w:r>
      <w:r w:rsidRPr="008C2460">
        <w:t xml:space="preserve"> by Osaka Pref./City</w:t>
      </w:r>
      <w:r w:rsidR="00AC170C">
        <w:t xml:space="preserve"> from dismantlement and removal</w:t>
      </w:r>
      <w:r w:rsidRPr="008C2460">
        <w:t xml:space="preserve">) and restore the project site shown in Section 3-4. </w:t>
      </w:r>
      <w:r w:rsidR="005C1B21">
        <w:t>to the original state and</w:t>
      </w:r>
      <w:r w:rsidRPr="008C2460">
        <w:t xml:space="preserve"> return</w:t>
      </w:r>
      <w:r w:rsidR="00AC170C">
        <w:t xml:space="preserve"> </w:t>
      </w:r>
      <w:proofErr w:type="spellStart"/>
      <w:r w:rsidR="00AC170C">
        <w:t>its</w:t>
      </w:r>
      <w:proofErr w:type="spellEnd"/>
      <w:r w:rsidRPr="008C2460">
        <w:t xml:space="preserve"> to Osaka City.</w:t>
      </w:r>
    </w:p>
    <w:p w14:paraId="16B6AAC7" w14:textId="39A81996" w:rsidR="00ED71DF" w:rsidRPr="008C2460" w:rsidRDefault="00ED71DF" w:rsidP="000E08E2">
      <w:pPr>
        <w:widowControl/>
        <w:ind w:left="200" w:right="-2" w:firstLine="100"/>
        <w:jc w:val="left"/>
        <w:rPr>
          <w:rFonts w:cstheme="majorHAnsi"/>
          <w:b/>
          <w:szCs w:val="21"/>
        </w:rPr>
      </w:pPr>
    </w:p>
    <w:p w14:paraId="00EA6238" w14:textId="50BB72F1" w:rsidR="00AB10F9" w:rsidRPr="008C2460" w:rsidRDefault="00AB10F9">
      <w:pPr>
        <w:widowControl/>
        <w:jc w:val="left"/>
        <w:rPr>
          <w:rFonts w:cstheme="majorHAnsi"/>
          <w:b/>
          <w:szCs w:val="21"/>
        </w:rPr>
      </w:pPr>
      <w:r w:rsidRPr="008C2460">
        <w:rPr>
          <w:rFonts w:eastAsia="Arial" w:cs="Arial"/>
          <w:b/>
          <w:lang w:bidi="en-US"/>
        </w:rPr>
        <w:br w:type="page"/>
      </w:r>
    </w:p>
    <w:p w14:paraId="2C00860C" w14:textId="77777777" w:rsidR="007D347F" w:rsidRPr="007D347F" w:rsidRDefault="007D347F" w:rsidP="007D347F">
      <w:pPr>
        <w:rPr>
          <w:lang w:bidi="en-US"/>
        </w:rPr>
      </w:pPr>
    </w:p>
    <w:p w14:paraId="7CE4004A" w14:textId="23027886" w:rsidR="002F69CD" w:rsidRPr="00640C1B" w:rsidRDefault="007D347F" w:rsidP="007D347F">
      <w:pPr>
        <w:pStyle w:val="1"/>
        <w:tabs>
          <w:tab w:val="left" w:pos="6145"/>
        </w:tabs>
        <w:ind w:left="1117" w:hangingChars="530" w:hanging="1117"/>
        <w:rPr>
          <w:rFonts w:asciiTheme="majorEastAsia" w:eastAsiaTheme="minorEastAsia" w:hAnsiTheme="majorEastAsia" w:cstheme="majorHAnsi"/>
          <w:b/>
          <w:sz w:val="21"/>
          <w:szCs w:val="21"/>
        </w:rPr>
      </w:pPr>
      <w:bookmarkStart w:id="21" w:name="_Toc69395778"/>
      <w:r>
        <w:rPr>
          <w:rFonts w:ascii="Arial" w:eastAsia="Arial" w:hAnsi="Arial" w:cs="Arial"/>
          <w:b/>
          <w:sz w:val="21"/>
          <w:szCs w:val="21"/>
          <w:lang w:bidi="en-US"/>
        </w:rPr>
        <w:t>Section 3</w:t>
      </w:r>
      <w:r>
        <w:rPr>
          <w:rFonts w:asciiTheme="minorEastAsia" w:eastAsiaTheme="minorEastAsia" w:hAnsiTheme="minorEastAsia" w:cs="Arial"/>
          <w:b/>
          <w:sz w:val="21"/>
          <w:szCs w:val="21"/>
          <w:lang w:bidi="en-US"/>
        </w:rPr>
        <w:t xml:space="preserve">  </w:t>
      </w:r>
      <w:r w:rsidR="002F69CD" w:rsidRPr="001F20FA">
        <w:rPr>
          <w:rFonts w:ascii="Arial" w:eastAsia="Arial" w:hAnsi="Arial" w:cs="Arial"/>
          <w:b/>
          <w:sz w:val="21"/>
          <w:szCs w:val="21"/>
          <w:lang w:bidi="en-US"/>
        </w:rPr>
        <w:t>Matters related to the location and size of the area where the Specified Complex Tourist Facilities Area will be developed</w:t>
      </w:r>
      <w:bookmarkEnd w:id="21"/>
    </w:p>
    <w:p w14:paraId="51EC2446" w14:textId="21F8986D" w:rsidR="002F69CD" w:rsidRPr="00640C1B" w:rsidRDefault="002F69CD" w:rsidP="008B24D1">
      <w:pPr>
        <w:ind w:right="-2"/>
      </w:pPr>
    </w:p>
    <w:p w14:paraId="6B3861FA" w14:textId="5FA9EC50" w:rsidR="002F69CD" w:rsidRPr="00EA1DC3" w:rsidRDefault="00907A1D" w:rsidP="001613AE">
      <w:pPr>
        <w:pStyle w:val="2"/>
        <w:widowControl/>
        <w:numPr>
          <w:ilvl w:val="0"/>
          <w:numId w:val="15"/>
        </w:numPr>
        <w:ind w:left="533" w:hanging="420"/>
        <w:jc w:val="left"/>
        <w:rPr>
          <w:rFonts w:ascii="Arial" w:hAnsi="Arial" w:cs="Arial"/>
          <w:szCs w:val="21"/>
        </w:rPr>
      </w:pPr>
      <w:bookmarkStart w:id="22" w:name="_Toc69395779"/>
      <w:r w:rsidRPr="00EA1DC3">
        <w:rPr>
          <w:rFonts w:ascii="Arial" w:eastAsia="Arial" w:hAnsi="Arial" w:cs="Arial"/>
          <w:lang w:bidi="en-US"/>
        </w:rPr>
        <w:t xml:space="preserve">The location, size </w:t>
      </w:r>
      <w:r w:rsidR="0016410B" w:rsidRPr="00EA1DC3">
        <w:rPr>
          <w:rFonts w:ascii="Arial" w:eastAsia="Arial" w:hAnsi="Arial" w:cs="Arial"/>
          <w:lang w:bidi="en-US"/>
        </w:rPr>
        <w:t>etc. of</w:t>
      </w:r>
      <w:r w:rsidRPr="00EA1DC3">
        <w:rPr>
          <w:rFonts w:ascii="Arial" w:eastAsia="Arial" w:hAnsi="Arial" w:cs="Arial"/>
          <w:lang w:bidi="en-US"/>
        </w:rPr>
        <w:t xml:space="preserve"> the Prospective IR Area</w:t>
      </w:r>
      <w:bookmarkEnd w:id="22"/>
    </w:p>
    <w:p w14:paraId="6D1397C6" w14:textId="364B3D43" w:rsidR="002F69CD" w:rsidRPr="00640C1B" w:rsidRDefault="0016410B" w:rsidP="000E08E2">
      <w:pPr>
        <w:pStyle w:val="af4"/>
        <w:snapToGrid/>
        <w:spacing w:line="240" w:lineRule="auto"/>
        <w:ind w:leftChars="200" w:left="420" w:rightChars="0" w:right="0"/>
        <w:jc w:val="both"/>
        <w:rPr>
          <w:rFonts w:asciiTheme="minorHAnsi" w:eastAsiaTheme="minorEastAsia" w:hAnsiTheme="minorHAnsi" w:cstheme="majorHAnsi"/>
          <w:sz w:val="21"/>
          <w:szCs w:val="21"/>
        </w:rPr>
      </w:pPr>
      <w:r w:rsidRPr="0016410B">
        <w:rPr>
          <w:rFonts w:asciiTheme="minorHAnsi" w:hAnsiTheme="minorHAnsi"/>
        </w:rPr>
        <w:t>The Charts 1, 2 and 3 show the location, size and</w:t>
      </w:r>
      <w:r w:rsidRPr="0016410B">
        <w:rPr>
          <w:rFonts w:asciiTheme="minorHAnsi" w:eastAsia="Arial" w:hAnsiTheme="minorHAnsi" w:cs="Arial"/>
          <w:sz w:val="21"/>
          <w:szCs w:val="21"/>
          <w:lang w:bidi="en-US"/>
        </w:rPr>
        <w:t xml:space="preserve"> </w:t>
      </w:r>
      <w:r>
        <w:rPr>
          <w:rFonts w:asciiTheme="minorHAnsi" w:eastAsia="Arial" w:hAnsiTheme="minorHAnsi" w:cs="Arial"/>
          <w:sz w:val="21"/>
          <w:szCs w:val="21"/>
          <w:lang w:bidi="en-US"/>
        </w:rPr>
        <w:t>t</w:t>
      </w:r>
      <w:r w:rsidR="00907A1D" w:rsidRPr="00640C1B">
        <w:rPr>
          <w:rFonts w:asciiTheme="minorHAnsi" w:eastAsia="Arial" w:hAnsiTheme="minorHAnsi" w:cs="Arial"/>
          <w:sz w:val="21"/>
          <w:szCs w:val="21"/>
          <w:lang w:bidi="en-US"/>
        </w:rPr>
        <w:t>he Prospective IR Area shall refer to a group of land consisting of Site A and Site B.</w:t>
      </w:r>
    </w:p>
    <w:p w14:paraId="23B26CC2" w14:textId="78CB6A04" w:rsidR="002F69CD" w:rsidRPr="00640C1B" w:rsidRDefault="002F69CD" w:rsidP="000E08E2">
      <w:pPr>
        <w:pStyle w:val="af4"/>
        <w:snapToGrid/>
        <w:spacing w:line="240" w:lineRule="auto"/>
        <w:ind w:leftChars="200" w:left="420" w:rightChars="0" w:right="0" w:firstLine="210"/>
        <w:jc w:val="both"/>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xml:space="preserve">It is required for the IR Operator to secure integrity and continuity between Site A and Site B in using these sites by building </w:t>
      </w:r>
      <w:r w:rsidR="0016410B">
        <w:rPr>
          <w:rFonts w:asciiTheme="minorHAnsi" w:eastAsia="Arial" w:hAnsiTheme="minorHAnsi" w:cs="Arial"/>
          <w:sz w:val="21"/>
          <w:szCs w:val="21"/>
          <w:lang w:bidi="en-US"/>
        </w:rPr>
        <w:t xml:space="preserve">a </w:t>
      </w:r>
      <w:r w:rsidRPr="00640C1B">
        <w:rPr>
          <w:rFonts w:asciiTheme="minorHAnsi" w:eastAsia="Arial" w:hAnsiTheme="minorHAnsi" w:cs="Arial"/>
          <w:sz w:val="21"/>
          <w:szCs w:val="21"/>
          <w:lang w:bidi="en-US"/>
        </w:rPr>
        <w:t>grade</w:t>
      </w:r>
      <w:r w:rsidR="00A1364C">
        <w:rPr>
          <w:rFonts w:asciiTheme="minorHAnsi" w:eastAsia="Arial" w:hAnsiTheme="minorHAnsi" w:cs="Arial"/>
          <w:sz w:val="21"/>
          <w:szCs w:val="21"/>
          <w:lang w:bidi="en-US"/>
        </w:rPr>
        <w:t xml:space="preserve"> </w:t>
      </w:r>
      <w:r w:rsidRPr="00640C1B">
        <w:rPr>
          <w:rFonts w:asciiTheme="minorHAnsi" w:eastAsia="Arial" w:hAnsiTheme="minorHAnsi" w:cs="Arial"/>
          <w:sz w:val="21"/>
          <w:szCs w:val="21"/>
          <w:lang w:bidi="en-US"/>
        </w:rPr>
        <w:t>separation facilit</w:t>
      </w:r>
      <w:r w:rsidR="0016410B">
        <w:rPr>
          <w:rFonts w:asciiTheme="minorHAnsi" w:eastAsia="Arial" w:hAnsiTheme="minorHAnsi" w:cs="Arial"/>
          <w:sz w:val="21"/>
          <w:szCs w:val="21"/>
          <w:lang w:bidi="en-US"/>
        </w:rPr>
        <w:t>y</w:t>
      </w:r>
      <w:r w:rsidRPr="00640C1B">
        <w:rPr>
          <w:rFonts w:asciiTheme="minorHAnsi" w:eastAsia="Arial" w:hAnsiTheme="minorHAnsi" w:cs="Arial"/>
          <w:sz w:val="21"/>
          <w:szCs w:val="21"/>
          <w:lang w:bidi="en-US"/>
        </w:rPr>
        <w:t>, etc.</w:t>
      </w:r>
    </w:p>
    <w:p w14:paraId="0F0322A0" w14:textId="77777777" w:rsidR="002F69CD" w:rsidRPr="008C2460" w:rsidRDefault="002F69CD" w:rsidP="008B24D1">
      <w:pPr>
        <w:widowControl/>
        <w:ind w:right="-2"/>
        <w:jc w:val="left"/>
        <w:rPr>
          <w:rFonts w:cstheme="majorHAnsi"/>
          <w:w w:val="90"/>
          <w:szCs w:val="21"/>
        </w:rPr>
      </w:pPr>
    </w:p>
    <w:p w14:paraId="065406EE" w14:textId="25FD5A92" w:rsidR="002F69CD" w:rsidRPr="008C2460" w:rsidRDefault="002F69CD" w:rsidP="008B24D1">
      <w:pPr>
        <w:ind w:right="-2"/>
        <w:jc w:val="center"/>
        <w:rPr>
          <w:rFonts w:cstheme="majorHAnsi"/>
          <w:szCs w:val="21"/>
        </w:rPr>
      </w:pPr>
      <w:r w:rsidRPr="008C2460">
        <w:rPr>
          <w:rFonts w:eastAsia="Arial" w:cs="Arial"/>
          <w:lang w:bidi="en-US"/>
        </w:rPr>
        <w:t>[Chart 1 Location of the Prospective IR Area (wide-scale map)]</w:t>
      </w:r>
    </w:p>
    <w:p w14:paraId="609A91C8" w14:textId="77777777"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1F20FA">
        <w:rPr>
          <w:rFonts w:ascii="Arial" w:eastAsia="Arial" w:hAnsi="Arial" w:cs="Arial"/>
          <w:noProof/>
          <w:sz w:val="21"/>
          <w:szCs w:val="21"/>
        </w:rPr>
        <w:drawing>
          <wp:anchor distT="0" distB="0" distL="114300" distR="114300" simplePos="0" relativeHeight="251656192" behindDoc="0" locked="0" layoutInCell="1" allowOverlap="1" wp14:anchorId="56A4281C" wp14:editId="129B459B">
            <wp:simplePos x="0" y="0"/>
            <wp:positionH relativeFrom="margin">
              <wp:posOffset>842722</wp:posOffset>
            </wp:positionH>
            <wp:positionV relativeFrom="paragraph">
              <wp:posOffset>60542</wp:posOffset>
            </wp:positionV>
            <wp:extent cx="4077435" cy="2865863"/>
            <wp:effectExtent l="19050" t="19050" r="18415" b="107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4083402" cy="2870057"/>
                    </a:xfrm>
                    <a:prstGeom prst="rect">
                      <a:avLst/>
                    </a:prstGeom>
                    <a:ln w="3175">
                      <a:solidFill>
                        <a:schemeClr val="tx1">
                          <a:lumMod val="75000"/>
                          <a:lumOff val="2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77DC6" w14:textId="77777777"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7A00DFC8" w14:textId="77777777"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0E95E71B" w14:textId="732E335D"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27CFBC92" w14:textId="077D8417"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6781E4A2" w14:textId="6B18D093"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7D2D1282" w14:textId="7197ADD4" w:rsidR="002F69CD" w:rsidRPr="001F20FA" w:rsidRDefault="008E7433"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r w:rsidRPr="001F20FA">
        <w:rPr>
          <w:rFonts w:ascii="Arial" w:eastAsia="Arial" w:hAnsi="Arial" w:cs="Arial"/>
          <w:noProof/>
          <w:sz w:val="21"/>
          <w:szCs w:val="21"/>
        </w:rPr>
        <mc:AlternateContent>
          <mc:Choice Requires="wps">
            <w:drawing>
              <wp:anchor distT="0" distB="0" distL="114300" distR="114300" simplePos="0" relativeHeight="251658240" behindDoc="0" locked="0" layoutInCell="1" allowOverlap="1" wp14:anchorId="09B11A69" wp14:editId="69C9FFE8">
                <wp:simplePos x="0" y="0"/>
                <wp:positionH relativeFrom="column">
                  <wp:posOffset>1799590</wp:posOffset>
                </wp:positionH>
                <wp:positionV relativeFrom="paragraph">
                  <wp:posOffset>120968</wp:posOffset>
                </wp:positionV>
                <wp:extent cx="613317" cy="367990"/>
                <wp:effectExtent l="0" t="0" r="15875" b="13335"/>
                <wp:wrapNone/>
                <wp:docPr id="8" name="フリーフォーム 8"/>
                <wp:cNvGraphicFramePr/>
                <a:graphic xmlns:a="http://schemas.openxmlformats.org/drawingml/2006/main">
                  <a:graphicData uri="http://schemas.microsoft.com/office/word/2010/wordprocessingShape">
                    <wps:wsp>
                      <wps:cNvSpPr/>
                      <wps:spPr>
                        <a:xfrm>
                          <a:off x="0" y="0"/>
                          <a:ext cx="613317" cy="367990"/>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rgbClr val="F79646">
                            <a:lumMod val="60000"/>
                            <a:lumOff val="40000"/>
                            <a:alpha val="48000"/>
                          </a:srgb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4A37" id="フリーフォーム 8" o:spid="_x0000_s1026" style="position:absolute;left:0;text-align:left;margin-left:141.7pt;margin-top:9.55pt;width:48.3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" path="m172385,l529411,80703,328331,365478,,303303,172385,xe" fillcolor="#fac090" strokecolor="red" strokeweight="1.5pt">
                <v:fill opacity="31354f"/>
                <v:path arrowok="t" o:connecttype="custom" o:connectlocs="199706,0;613317,81258;380368,367990;0,305388;199706,0" o:connectangles="0,0,0,0,0"/>
              </v:shape>
            </w:pict>
          </mc:Fallback>
        </mc:AlternateContent>
      </w:r>
    </w:p>
    <w:p w14:paraId="452C0880" w14:textId="0E42564A"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454EF955" w14:textId="2BAE548D"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01BFFBC3" w14:textId="098B43CA"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3D2A1F10" w14:textId="1E20060A"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cstheme="majorHAnsi"/>
          <w:sz w:val="21"/>
          <w:szCs w:val="21"/>
        </w:rPr>
      </w:pPr>
    </w:p>
    <w:p w14:paraId="13F67DA3" w14:textId="7984DFFE"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723E9201" w14:textId="05FC98B1"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65742E9E" w14:textId="1603C1C0"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352D3FC9" w14:textId="116B71CE" w:rsidR="002F69CD" w:rsidRPr="001F20FA" w:rsidRDefault="002F69CD" w:rsidP="008B24D1">
      <w:pPr>
        <w:pStyle w:val="af4"/>
        <w:snapToGrid/>
        <w:spacing w:line="240" w:lineRule="auto"/>
        <w:ind w:leftChars="0" w:left="0" w:rightChars="0" w:right="-2" w:firstLineChars="0" w:firstLine="0"/>
        <w:jc w:val="center"/>
        <w:rPr>
          <w:rFonts w:asciiTheme="minorEastAsia" w:eastAsiaTheme="minorEastAsia" w:hAnsiTheme="minorEastAsia"/>
          <w:noProof/>
          <w:sz w:val="21"/>
          <w:szCs w:val="21"/>
        </w:rPr>
      </w:pPr>
    </w:p>
    <w:p w14:paraId="036CBB0E" w14:textId="5EF2120E" w:rsidR="002F69CD" w:rsidRPr="00640C1B" w:rsidRDefault="002F69CD" w:rsidP="008B24D1">
      <w:pPr>
        <w:widowControl/>
        <w:ind w:right="-2"/>
        <w:jc w:val="left"/>
        <w:rPr>
          <w:rFonts w:cstheme="majorHAnsi"/>
          <w:noProof/>
          <w:szCs w:val="21"/>
        </w:rPr>
      </w:pPr>
    </w:p>
    <w:p w14:paraId="21E6C30E" w14:textId="657BDCC4" w:rsidR="00A9314B" w:rsidRPr="00A9314B" w:rsidRDefault="002F69CD" w:rsidP="00A9314B">
      <w:pPr>
        <w:pStyle w:val="af4"/>
        <w:snapToGrid/>
        <w:spacing w:line="240" w:lineRule="auto"/>
        <w:ind w:leftChars="0" w:left="0" w:rightChars="0" w:right="-2" w:firstLineChars="0" w:firstLine="0"/>
        <w:jc w:val="center"/>
        <w:rPr>
          <w:rFonts w:asciiTheme="minorHAnsi" w:eastAsiaTheme="minorEastAsia" w:hAnsiTheme="minorHAnsi" w:cs="Arial"/>
          <w:sz w:val="21"/>
          <w:szCs w:val="21"/>
          <w:lang w:bidi="en-US"/>
        </w:rPr>
      </w:pPr>
      <w:r w:rsidRPr="00640C1B">
        <w:rPr>
          <w:rFonts w:asciiTheme="minorHAnsi" w:eastAsia="Arial" w:hAnsiTheme="minorHAnsi" w:cs="Arial"/>
          <w:sz w:val="21"/>
          <w:szCs w:val="21"/>
          <w:lang w:bidi="en-US"/>
        </w:rPr>
        <w:t>[Chart 2 Location of the Prospective IR Area (map of the surrounding area)]</w:t>
      </w:r>
      <w:r w:rsidR="00A9314B" w:rsidRPr="00A9314B">
        <w:rPr>
          <w:noProof/>
        </w:rPr>
        <w:t xml:space="preserve"> </w:t>
      </w:r>
    </w:p>
    <w:p w14:paraId="07C7B668" w14:textId="14A7DC3A" w:rsidR="00FC5C3B" w:rsidRPr="001F20FA" w:rsidRDefault="00805591" w:rsidP="008B24D1">
      <w:pPr>
        <w:pStyle w:val="af4"/>
        <w:snapToGrid/>
        <w:spacing w:line="240" w:lineRule="auto"/>
        <w:ind w:leftChars="67" w:left="141" w:rightChars="0" w:right="-2" w:firstLineChars="0" w:firstLine="0"/>
        <w:jc w:val="center"/>
        <w:rPr>
          <w:rFonts w:asciiTheme="minorEastAsia" w:eastAsiaTheme="minorEastAsia" w:hAnsiTheme="minorEastAsia" w:cstheme="majorHAnsi"/>
          <w:sz w:val="21"/>
          <w:szCs w:val="21"/>
        </w:rPr>
      </w:pPr>
      <w:r>
        <w:rPr>
          <w:noProof/>
        </w:rPr>
        <w:drawing>
          <wp:inline distT="0" distB="0" distL="0" distR="0" wp14:anchorId="4064AD1A" wp14:editId="056B54C1">
            <wp:extent cx="3826565" cy="2933700"/>
            <wp:effectExtent l="19050" t="19050" r="21590" b="190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61613" cy="2960570"/>
                    </a:xfrm>
                    <a:prstGeom prst="rect">
                      <a:avLst/>
                    </a:prstGeom>
                    <a:noFill/>
                    <a:ln>
                      <a:solidFill>
                        <a:schemeClr val="tx1"/>
                      </a:solidFill>
                    </a:ln>
                  </pic:spPr>
                </pic:pic>
              </a:graphicData>
            </a:graphic>
          </wp:inline>
        </w:drawing>
      </w:r>
    </w:p>
    <w:p w14:paraId="4C2EB677" w14:textId="7E87CBF0" w:rsidR="00E81961" w:rsidRDefault="00E81961" w:rsidP="008E7433">
      <w:pPr>
        <w:pStyle w:val="af4"/>
        <w:snapToGrid/>
        <w:spacing w:line="240" w:lineRule="auto"/>
        <w:ind w:leftChars="0" w:left="0" w:rightChars="0" w:right="-2" w:firstLine="210"/>
        <w:jc w:val="center"/>
        <w:rPr>
          <w:rFonts w:asciiTheme="minorHAnsi" w:eastAsiaTheme="minorEastAsia" w:hAnsiTheme="minorHAnsi" w:cs="Arial"/>
          <w:sz w:val="21"/>
          <w:szCs w:val="21"/>
          <w:lang w:bidi="en-US"/>
        </w:rPr>
      </w:pPr>
    </w:p>
    <w:p w14:paraId="3AA7AED3" w14:textId="77777777" w:rsidR="0033433A" w:rsidRPr="0033433A" w:rsidRDefault="0033433A" w:rsidP="008E7433">
      <w:pPr>
        <w:pStyle w:val="af4"/>
        <w:snapToGrid/>
        <w:spacing w:line="240" w:lineRule="auto"/>
        <w:ind w:leftChars="0" w:left="0" w:rightChars="0" w:right="-2" w:firstLine="210"/>
        <w:jc w:val="center"/>
        <w:rPr>
          <w:rFonts w:asciiTheme="minorHAnsi" w:eastAsiaTheme="minorEastAsia" w:hAnsiTheme="minorHAnsi" w:cs="Arial"/>
          <w:sz w:val="21"/>
          <w:szCs w:val="21"/>
          <w:lang w:bidi="en-US"/>
        </w:rPr>
      </w:pPr>
    </w:p>
    <w:p w14:paraId="7801951D" w14:textId="0ED2E884" w:rsidR="002F69CD" w:rsidRPr="00640C1B" w:rsidRDefault="00A106DA" w:rsidP="008E7433">
      <w:pPr>
        <w:pStyle w:val="af4"/>
        <w:snapToGrid/>
        <w:spacing w:line="240" w:lineRule="auto"/>
        <w:ind w:leftChars="0" w:left="0" w:rightChars="0" w:right="-2" w:firstLine="210"/>
        <w:jc w:val="center"/>
        <w:rPr>
          <w:rFonts w:asciiTheme="minorHAnsi" w:eastAsiaTheme="minorEastAsia" w:hAnsiTheme="minorHAnsi" w:cstheme="majorHAnsi"/>
          <w:sz w:val="21"/>
          <w:szCs w:val="21"/>
        </w:rPr>
      </w:pPr>
      <w:r>
        <w:rPr>
          <w:rFonts w:asciiTheme="minorHAnsi" w:eastAsia="Arial" w:hAnsiTheme="minorHAnsi" w:cs="Arial"/>
          <w:sz w:val="21"/>
          <w:szCs w:val="21"/>
          <w:lang w:bidi="en-US"/>
        </w:rPr>
        <w:t xml:space="preserve">[Chart 3 </w:t>
      </w:r>
      <w:r w:rsidR="002F69CD" w:rsidRPr="00640C1B">
        <w:rPr>
          <w:rFonts w:asciiTheme="minorHAnsi" w:eastAsia="Arial" w:hAnsiTheme="minorHAnsi" w:cs="Arial"/>
          <w:sz w:val="21"/>
          <w:szCs w:val="21"/>
          <w:lang w:bidi="en-US"/>
        </w:rPr>
        <w:t>Description of the land for the Prospective IR Area]</w:t>
      </w:r>
    </w:p>
    <w:tbl>
      <w:tblPr>
        <w:tblStyle w:val="a9"/>
        <w:tblW w:w="8646" w:type="dxa"/>
        <w:tblInd w:w="421" w:type="dxa"/>
        <w:tblLook w:val="04A0" w:firstRow="1" w:lastRow="0" w:firstColumn="1" w:lastColumn="0" w:noHBand="0" w:noVBand="1"/>
      </w:tblPr>
      <w:tblGrid>
        <w:gridCol w:w="844"/>
        <w:gridCol w:w="2170"/>
        <w:gridCol w:w="5632"/>
      </w:tblGrid>
      <w:tr w:rsidR="001F20FA" w:rsidRPr="00640C1B" w14:paraId="463824D6" w14:textId="77777777" w:rsidTr="00FD5841">
        <w:trPr>
          <w:trHeight w:val="323"/>
        </w:trPr>
        <w:tc>
          <w:tcPr>
            <w:tcW w:w="3014" w:type="dxa"/>
            <w:gridSpan w:val="2"/>
            <w:shd w:val="pct12" w:color="auto" w:fill="auto"/>
            <w:vAlign w:val="center"/>
          </w:tcPr>
          <w:p w14:paraId="6FC27324" w14:textId="77777777" w:rsidR="002F69CD" w:rsidRPr="00640C1B" w:rsidRDefault="002F69CD" w:rsidP="008B24D1">
            <w:pPr>
              <w:pStyle w:val="af4"/>
              <w:snapToGrid/>
              <w:spacing w:line="240" w:lineRule="auto"/>
              <w:ind w:leftChars="0" w:left="0" w:rightChars="0" w:right="-2" w:firstLineChars="0" w:firstLine="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Item</w:t>
            </w:r>
          </w:p>
        </w:tc>
        <w:tc>
          <w:tcPr>
            <w:tcW w:w="5632" w:type="dxa"/>
            <w:shd w:val="pct12" w:color="auto" w:fill="auto"/>
            <w:vAlign w:val="center"/>
          </w:tcPr>
          <w:p w14:paraId="11C824CA" w14:textId="77777777" w:rsidR="002F69CD" w:rsidRPr="00640C1B" w:rsidRDefault="002F69CD" w:rsidP="008B24D1">
            <w:pPr>
              <w:pStyle w:val="af4"/>
              <w:snapToGrid/>
              <w:spacing w:line="240" w:lineRule="auto"/>
              <w:ind w:leftChars="0" w:left="0" w:rightChars="0" w:right="-2" w:firstLineChars="0" w:firstLine="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Description</w:t>
            </w:r>
          </w:p>
        </w:tc>
      </w:tr>
      <w:tr w:rsidR="001F20FA" w:rsidRPr="00640C1B" w14:paraId="73D36841" w14:textId="77777777" w:rsidTr="00AA40E3">
        <w:trPr>
          <w:trHeight w:val="392"/>
        </w:trPr>
        <w:tc>
          <w:tcPr>
            <w:tcW w:w="844" w:type="dxa"/>
            <w:vMerge w:val="restart"/>
            <w:shd w:val="clear" w:color="auto" w:fill="auto"/>
            <w:textDirection w:val="btLr"/>
            <w:vAlign w:val="center"/>
          </w:tcPr>
          <w:p w14:paraId="72E9FC35"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Description of land</w:t>
            </w:r>
          </w:p>
        </w:tc>
        <w:tc>
          <w:tcPr>
            <w:tcW w:w="2170" w:type="dxa"/>
            <w:shd w:val="clear" w:color="auto" w:fill="auto"/>
            <w:vAlign w:val="center"/>
          </w:tcPr>
          <w:p w14:paraId="157D6EA0"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Location</w:t>
            </w:r>
          </w:p>
        </w:tc>
        <w:tc>
          <w:tcPr>
            <w:tcW w:w="5632" w:type="dxa"/>
            <w:shd w:val="clear" w:color="auto" w:fill="auto"/>
            <w:vAlign w:val="center"/>
          </w:tcPr>
          <w:p w14:paraId="08099CDC"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xml:space="preserve">The site is partially located in 1 </w:t>
            </w:r>
            <w:proofErr w:type="spellStart"/>
            <w:r w:rsidRPr="00640C1B">
              <w:rPr>
                <w:rFonts w:asciiTheme="minorHAnsi" w:eastAsia="Arial" w:hAnsiTheme="minorHAnsi" w:cs="Arial"/>
                <w:sz w:val="21"/>
                <w:szCs w:val="21"/>
                <w:lang w:bidi="en-US"/>
              </w:rPr>
              <w:t>Chome</w:t>
            </w:r>
            <w:proofErr w:type="spellEnd"/>
            <w:r w:rsidRPr="00640C1B">
              <w:rPr>
                <w:rFonts w:asciiTheme="minorHAnsi" w:eastAsia="Arial" w:hAnsiTheme="minorHAnsi" w:cs="Arial"/>
                <w:sz w:val="21"/>
                <w:szCs w:val="21"/>
                <w:lang w:bidi="en-US"/>
              </w:rPr>
              <w:t xml:space="preserve">, </w:t>
            </w:r>
            <w:proofErr w:type="spellStart"/>
            <w:r w:rsidRPr="00640C1B">
              <w:rPr>
                <w:rFonts w:asciiTheme="minorHAnsi" w:eastAsia="Arial" w:hAnsiTheme="minorHAnsi" w:cs="Arial"/>
                <w:sz w:val="21"/>
                <w:szCs w:val="21"/>
                <w:lang w:bidi="en-US"/>
              </w:rPr>
              <w:t>Yumeshima-naka</w:t>
            </w:r>
            <w:proofErr w:type="spellEnd"/>
            <w:r w:rsidRPr="00640C1B">
              <w:rPr>
                <w:rFonts w:asciiTheme="minorHAnsi" w:eastAsia="Arial" w:hAnsiTheme="minorHAnsi" w:cs="Arial"/>
                <w:sz w:val="21"/>
                <w:szCs w:val="21"/>
                <w:lang w:bidi="en-US"/>
              </w:rPr>
              <w:t>, Konohana-</w:t>
            </w:r>
            <w:proofErr w:type="spellStart"/>
            <w:r w:rsidRPr="00640C1B">
              <w:rPr>
                <w:rFonts w:asciiTheme="minorHAnsi" w:eastAsia="Arial" w:hAnsiTheme="minorHAnsi" w:cs="Arial"/>
                <w:sz w:val="21"/>
                <w:szCs w:val="21"/>
                <w:lang w:bidi="en-US"/>
              </w:rPr>
              <w:t>ku</w:t>
            </w:r>
            <w:proofErr w:type="spellEnd"/>
            <w:r w:rsidRPr="00640C1B">
              <w:rPr>
                <w:rFonts w:asciiTheme="minorHAnsi" w:eastAsia="Arial" w:hAnsiTheme="minorHAnsi" w:cs="Arial"/>
                <w:sz w:val="21"/>
                <w:szCs w:val="21"/>
                <w:lang w:bidi="en-US"/>
              </w:rPr>
              <w:t>, Osaka city, Osaka prefecture.</w:t>
            </w:r>
          </w:p>
        </w:tc>
      </w:tr>
      <w:tr w:rsidR="001F20FA" w:rsidRPr="00640C1B" w14:paraId="3EB9A467" w14:textId="77777777" w:rsidTr="00560EB9">
        <w:trPr>
          <w:trHeight w:val="353"/>
        </w:trPr>
        <w:tc>
          <w:tcPr>
            <w:tcW w:w="844" w:type="dxa"/>
            <w:vMerge/>
            <w:shd w:val="clear" w:color="auto" w:fill="auto"/>
            <w:textDirection w:val="tbRlV"/>
            <w:vAlign w:val="center"/>
          </w:tcPr>
          <w:p w14:paraId="105378A2"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18"/>
                <w:szCs w:val="18"/>
              </w:rPr>
            </w:pPr>
          </w:p>
        </w:tc>
        <w:tc>
          <w:tcPr>
            <w:tcW w:w="2170" w:type="dxa"/>
            <w:shd w:val="clear" w:color="auto" w:fill="auto"/>
            <w:vAlign w:val="center"/>
          </w:tcPr>
          <w:p w14:paraId="6D478B6E"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Owner</w:t>
            </w:r>
          </w:p>
        </w:tc>
        <w:tc>
          <w:tcPr>
            <w:tcW w:w="5632" w:type="dxa"/>
            <w:shd w:val="clear" w:color="auto" w:fill="auto"/>
            <w:vAlign w:val="center"/>
          </w:tcPr>
          <w:p w14:paraId="296C670A" w14:textId="62FCEDDA"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Osaka City</w:t>
            </w:r>
          </w:p>
        </w:tc>
      </w:tr>
      <w:tr w:rsidR="001F20FA" w:rsidRPr="00640C1B" w14:paraId="022C42F6" w14:textId="77777777" w:rsidTr="00FD5841">
        <w:trPr>
          <w:trHeight w:val="864"/>
        </w:trPr>
        <w:tc>
          <w:tcPr>
            <w:tcW w:w="844" w:type="dxa"/>
            <w:vMerge/>
            <w:shd w:val="clear" w:color="auto" w:fill="auto"/>
            <w:textDirection w:val="tbRlV"/>
            <w:vAlign w:val="center"/>
          </w:tcPr>
          <w:p w14:paraId="72E4DEFA"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18"/>
                <w:szCs w:val="18"/>
              </w:rPr>
            </w:pPr>
          </w:p>
        </w:tc>
        <w:tc>
          <w:tcPr>
            <w:tcW w:w="2170" w:type="dxa"/>
            <w:shd w:val="clear" w:color="auto" w:fill="auto"/>
            <w:vAlign w:val="center"/>
          </w:tcPr>
          <w:p w14:paraId="514B1BAC" w14:textId="2D821B43" w:rsidR="002F69CD" w:rsidRPr="00640C1B" w:rsidRDefault="00907A1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Site area</w:t>
            </w:r>
          </w:p>
        </w:tc>
        <w:tc>
          <w:tcPr>
            <w:tcW w:w="5632" w:type="dxa"/>
            <w:shd w:val="clear" w:color="auto" w:fill="auto"/>
            <w:vAlign w:val="center"/>
          </w:tcPr>
          <w:p w14:paraId="49718341" w14:textId="345BB526"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Total area: ca. 49</w:t>
            </w:r>
            <w:r w:rsidR="00BE1A84">
              <w:rPr>
                <w:rFonts w:asciiTheme="minorHAnsi" w:eastAsia="Arial" w:hAnsiTheme="minorHAnsi" w:cs="Arial"/>
                <w:sz w:val="21"/>
                <w:szCs w:val="21"/>
                <w:lang w:bidi="en-US"/>
              </w:rPr>
              <w:t>2</w:t>
            </w:r>
            <w:r w:rsidRPr="00640C1B">
              <w:rPr>
                <w:rFonts w:asciiTheme="minorHAnsi" w:eastAsia="Arial" w:hAnsiTheme="minorHAnsi" w:cs="Arial"/>
                <w:sz w:val="21"/>
                <w:szCs w:val="21"/>
                <w:lang w:bidi="en-US"/>
              </w:rPr>
              <w:t xml:space="preserve"> thousand m</w:t>
            </w:r>
            <w:r w:rsidRPr="00640C1B">
              <w:rPr>
                <w:rFonts w:asciiTheme="minorHAnsi" w:eastAsia="Arial" w:hAnsiTheme="minorHAnsi" w:cs="Arial"/>
                <w:sz w:val="21"/>
                <w:szCs w:val="21"/>
                <w:vertAlign w:val="superscript"/>
                <w:lang w:bidi="en-US"/>
              </w:rPr>
              <w:t>2</w:t>
            </w:r>
            <w:r w:rsidR="00FA5BAF">
              <w:rPr>
                <w:rFonts w:asciiTheme="minorHAnsi" w:eastAsia="Arial" w:hAnsiTheme="minorHAnsi" w:cs="Arial"/>
                <w:sz w:val="21"/>
                <w:szCs w:val="21"/>
                <w:vertAlign w:val="superscript"/>
                <w:lang w:bidi="en-US"/>
              </w:rPr>
              <w:t xml:space="preserve"> </w:t>
            </w:r>
          </w:p>
          <w:p w14:paraId="22C5326D" w14:textId="3D414B25"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Site A: ca. 39</w:t>
            </w:r>
            <w:r w:rsidR="00BE1A84">
              <w:rPr>
                <w:rFonts w:asciiTheme="minorHAnsi" w:eastAsia="Arial" w:hAnsiTheme="minorHAnsi" w:cs="Arial"/>
                <w:sz w:val="21"/>
                <w:szCs w:val="21"/>
                <w:lang w:bidi="en-US"/>
              </w:rPr>
              <w:t>2</w:t>
            </w:r>
            <w:r w:rsidRPr="00640C1B">
              <w:rPr>
                <w:rFonts w:asciiTheme="minorHAnsi" w:eastAsia="Arial" w:hAnsiTheme="minorHAnsi" w:cs="Arial"/>
                <w:sz w:val="21"/>
                <w:szCs w:val="21"/>
                <w:lang w:bidi="en-US"/>
              </w:rPr>
              <w:t xml:space="preserve"> thousand m</w:t>
            </w:r>
            <w:r w:rsidRPr="00640C1B">
              <w:rPr>
                <w:rFonts w:asciiTheme="minorHAnsi" w:eastAsia="Arial" w:hAnsiTheme="minorHAnsi" w:cs="Arial"/>
                <w:sz w:val="21"/>
                <w:szCs w:val="21"/>
                <w:vertAlign w:val="superscript"/>
                <w:lang w:bidi="en-US"/>
              </w:rPr>
              <w:t>2</w:t>
            </w:r>
            <w:r w:rsidRPr="00640C1B">
              <w:rPr>
                <w:rFonts w:asciiTheme="minorHAnsi" w:eastAsia="Arial" w:hAnsiTheme="minorHAnsi" w:cs="Arial"/>
                <w:sz w:val="21"/>
                <w:szCs w:val="21"/>
                <w:lang w:bidi="en-US"/>
              </w:rPr>
              <w:t>, Site B: ca.100 thousand m</w:t>
            </w:r>
            <w:r w:rsidRPr="00640C1B">
              <w:rPr>
                <w:rFonts w:asciiTheme="minorHAnsi" w:eastAsia="Arial" w:hAnsiTheme="minorHAnsi" w:cs="Arial"/>
                <w:sz w:val="21"/>
                <w:szCs w:val="21"/>
                <w:vertAlign w:val="superscript"/>
                <w:lang w:bidi="en-US"/>
              </w:rPr>
              <w:t>2</w:t>
            </w:r>
            <w:r w:rsidRPr="00640C1B">
              <w:rPr>
                <w:rFonts w:asciiTheme="minorHAnsi" w:eastAsia="Arial" w:hAnsiTheme="minorHAnsi" w:cs="Arial"/>
                <w:sz w:val="21"/>
                <w:szCs w:val="21"/>
                <w:lang w:bidi="en-US"/>
              </w:rPr>
              <w:t>)</w:t>
            </w:r>
          </w:p>
        </w:tc>
      </w:tr>
      <w:tr w:rsidR="001F20FA" w:rsidRPr="00640C1B" w14:paraId="637B78CF" w14:textId="77777777" w:rsidTr="00FD5841">
        <w:trPr>
          <w:trHeight w:val="420"/>
        </w:trPr>
        <w:tc>
          <w:tcPr>
            <w:tcW w:w="844" w:type="dxa"/>
            <w:vMerge/>
            <w:shd w:val="clear" w:color="auto" w:fill="auto"/>
            <w:textDirection w:val="tbRlV"/>
            <w:vAlign w:val="center"/>
          </w:tcPr>
          <w:p w14:paraId="77119627"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18"/>
                <w:szCs w:val="18"/>
              </w:rPr>
            </w:pPr>
          </w:p>
        </w:tc>
        <w:tc>
          <w:tcPr>
            <w:tcW w:w="2170" w:type="dxa"/>
            <w:shd w:val="clear" w:color="auto" w:fill="auto"/>
            <w:vAlign w:val="center"/>
          </w:tcPr>
          <w:p w14:paraId="78BA5E9D"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Shape</w:t>
            </w:r>
          </w:p>
        </w:tc>
        <w:tc>
          <w:tcPr>
            <w:tcW w:w="5632" w:type="dxa"/>
            <w:shd w:val="clear" w:color="auto" w:fill="auto"/>
            <w:vAlign w:val="center"/>
          </w:tcPr>
          <w:p w14:paraId="20CC94F7"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As shown in Exhibit 2</w:t>
            </w:r>
          </w:p>
        </w:tc>
      </w:tr>
      <w:tr w:rsidR="001F20FA" w:rsidRPr="00640C1B" w14:paraId="12EE1B7B" w14:textId="77777777" w:rsidTr="00AA40E3">
        <w:trPr>
          <w:trHeight w:val="380"/>
        </w:trPr>
        <w:tc>
          <w:tcPr>
            <w:tcW w:w="844" w:type="dxa"/>
            <w:vMerge w:val="restart"/>
            <w:shd w:val="clear" w:color="auto" w:fill="auto"/>
            <w:textDirection w:val="btLr"/>
            <w:vAlign w:val="center"/>
          </w:tcPr>
          <w:p w14:paraId="487C2DFC"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Restrictions under laws and regulations</w:t>
            </w:r>
          </w:p>
          <w:p w14:paraId="5EFD0525" w14:textId="3C64E21F" w:rsidR="002F69CD" w:rsidRPr="00640C1B" w:rsidRDefault="00640C1B"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(City plan, etc.)</w:t>
            </w:r>
          </w:p>
        </w:tc>
        <w:tc>
          <w:tcPr>
            <w:tcW w:w="2170" w:type="dxa"/>
            <w:shd w:val="clear" w:color="auto" w:fill="auto"/>
            <w:vAlign w:val="center"/>
          </w:tcPr>
          <w:p w14:paraId="2BBB4C2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City planning area</w:t>
            </w:r>
          </w:p>
        </w:tc>
        <w:tc>
          <w:tcPr>
            <w:tcW w:w="5632" w:type="dxa"/>
            <w:shd w:val="clear" w:color="auto" w:fill="auto"/>
            <w:vAlign w:val="center"/>
          </w:tcPr>
          <w:p w14:paraId="4B659411"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Urbanization promotion area</w:t>
            </w:r>
          </w:p>
        </w:tc>
      </w:tr>
      <w:tr w:rsidR="001F20FA" w:rsidRPr="00640C1B" w14:paraId="04490262" w14:textId="77777777" w:rsidTr="00FD5841">
        <w:trPr>
          <w:cantSplit/>
          <w:trHeight w:val="380"/>
        </w:trPr>
        <w:tc>
          <w:tcPr>
            <w:tcW w:w="844" w:type="dxa"/>
            <w:vMerge/>
            <w:shd w:val="clear" w:color="auto" w:fill="auto"/>
            <w:textDirection w:val="tbRlV"/>
            <w:vAlign w:val="center"/>
          </w:tcPr>
          <w:p w14:paraId="53A10637"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63783F3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Land use zones</w:t>
            </w:r>
          </w:p>
        </w:tc>
        <w:tc>
          <w:tcPr>
            <w:tcW w:w="5632" w:type="dxa"/>
            <w:tcBorders>
              <w:bottom w:val="single" w:sz="4" w:space="0" w:color="auto"/>
            </w:tcBorders>
            <w:shd w:val="clear" w:color="auto" w:fill="auto"/>
            <w:vAlign w:val="center"/>
          </w:tcPr>
          <w:p w14:paraId="171E6658"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Commercial district</w:t>
            </w:r>
          </w:p>
        </w:tc>
      </w:tr>
      <w:tr w:rsidR="001F20FA" w:rsidRPr="00640C1B" w14:paraId="6A474C08" w14:textId="77777777" w:rsidTr="00FD5841">
        <w:trPr>
          <w:cantSplit/>
          <w:trHeight w:val="380"/>
        </w:trPr>
        <w:tc>
          <w:tcPr>
            <w:tcW w:w="844" w:type="dxa"/>
            <w:vMerge/>
            <w:shd w:val="clear" w:color="auto" w:fill="auto"/>
            <w:textDirection w:val="tbRlV"/>
            <w:vAlign w:val="center"/>
          </w:tcPr>
          <w:p w14:paraId="7FED16DB"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4592C4AC"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Building coverage ratio</w:t>
            </w:r>
          </w:p>
        </w:tc>
        <w:tc>
          <w:tcPr>
            <w:tcW w:w="5632" w:type="dxa"/>
            <w:tcBorders>
              <w:bottom w:val="single" w:sz="4" w:space="0" w:color="auto"/>
            </w:tcBorders>
            <w:shd w:val="clear" w:color="auto" w:fill="auto"/>
            <w:vAlign w:val="center"/>
          </w:tcPr>
          <w:p w14:paraId="2A8FD0BA" w14:textId="4D9D9099"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Theme="minorEastAsia" w:hAnsiTheme="minorHAnsi" w:cstheme="majorHAnsi"/>
                <w:sz w:val="21"/>
                <w:szCs w:val="21"/>
              </w:rPr>
              <w:t>80</w:t>
            </w:r>
            <w:r w:rsidR="00640C1B">
              <w:rPr>
                <w:rFonts w:asciiTheme="minorHAnsi" w:eastAsiaTheme="minorEastAsia" w:hAnsiTheme="minorHAnsi" w:cstheme="majorHAnsi" w:hint="eastAsia"/>
                <w:sz w:val="21"/>
                <w:szCs w:val="21"/>
              </w:rPr>
              <w:t>%</w:t>
            </w:r>
          </w:p>
        </w:tc>
      </w:tr>
      <w:tr w:rsidR="001F20FA" w:rsidRPr="00640C1B" w14:paraId="34ADEE56" w14:textId="77777777" w:rsidTr="00FD5841">
        <w:trPr>
          <w:cantSplit/>
          <w:trHeight w:val="380"/>
        </w:trPr>
        <w:tc>
          <w:tcPr>
            <w:tcW w:w="844" w:type="dxa"/>
            <w:vMerge/>
            <w:shd w:val="clear" w:color="auto" w:fill="auto"/>
            <w:textDirection w:val="tbRlV"/>
            <w:vAlign w:val="center"/>
          </w:tcPr>
          <w:p w14:paraId="4C3CAE4A"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4EF72F7D"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Floor-area ratio</w:t>
            </w:r>
          </w:p>
        </w:tc>
        <w:tc>
          <w:tcPr>
            <w:tcW w:w="5632" w:type="dxa"/>
            <w:tcBorders>
              <w:bottom w:val="single" w:sz="4" w:space="0" w:color="auto"/>
            </w:tcBorders>
            <w:shd w:val="clear" w:color="auto" w:fill="auto"/>
            <w:vAlign w:val="center"/>
          </w:tcPr>
          <w:p w14:paraId="7BE5A9BF" w14:textId="7B9AF12B"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Theme="minorEastAsia" w:hAnsiTheme="minorHAnsi" w:cstheme="majorHAnsi"/>
                <w:sz w:val="21"/>
                <w:szCs w:val="21"/>
              </w:rPr>
              <w:t>400</w:t>
            </w:r>
            <w:r w:rsidR="00640C1B">
              <w:rPr>
                <w:rFonts w:asciiTheme="minorHAnsi" w:eastAsiaTheme="minorEastAsia" w:hAnsiTheme="minorHAnsi" w:cstheme="majorHAnsi" w:hint="eastAsia"/>
                <w:sz w:val="21"/>
                <w:szCs w:val="21"/>
              </w:rPr>
              <w:t>%</w:t>
            </w:r>
          </w:p>
        </w:tc>
      </w:tr>
      <w:tr w:rsidR="001F20FA" w:rsidRPr="00640C1B" w14:paraId="029D92CB" w14:textId="77777777" w:rsidTr="00FD5841">
        <w:trPr>
          <w:cantSplit/>
          <w:trHeight w:val="380"/>
        </w:trPr>
        <w:tc>
          <w:tcPr>
            <w:tcW w:w="844" w:type="dxa"/>
            <w:vMerge/>
            <w:shd w:val="clear" w:color="auto" w:fill="auto"/>
            <w:textDirection w:val="tbRlV"/>
            <w:vAlign w:val="center"/>
          </w:tcPr>
          <w:p w14:paraId="0F9D2D17"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1BD788A6"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Designated building height limitation</w:t>
            </w:r>
          </w:p>
        </w:tc>
        <w:tc>
          <w:tcPr>
            <w:tcW w:w="5632" w:type="dxa"/>
            <w:tcBorders>
              <w:bottom w:val="single" w:sz="4" w:space="0" w:color="auto"/>
            </w:tcBorders>
            <w:shd w:val="clear" w:color="auto" w:fill="auto"/>
            <w:vAlign w:val="center"/>
          </w:tcPr>
          <w:p w14:paraId="36A2121C"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N/A</w:t>
            </w:r>
          </w:p>
        </w:tc>
      </w:tr>
      <w:tr w:rsidR="001F20FA" w:rsidRPr="00640C1B" w14:paraId="1AA82773" w14:textId="77777777" w:rsidTr="00FD5841">
        <w:trPr>
          <w:cantSplit/>
          <w:trHeight w:val="380"/>
        </w:trPr>
        <w:tc>
          <w:tcPr>
            <w:tcW w:w="844" w:type="dxa"/>
            <w:vMerge/>
            <w:shd w:val="clear" w:color="auto" w:fill="auto"/>
            <w:textDirection w:val="tbRlV"/>
            <w:vAlign w:val="center"/>
          </w:tcPr>
          <w:p w14:paraId="72152852"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30B8C2EF"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Fireproof district</w:t>
            </w:r>
          </w:p>
        </w:tc>
        <w:tc>
          <w:tcPr>
            <w:tcW w:w="5632" w:type="dxa"/>
            <w:tcBorders>
              <w:bottom w:val="single" w:sz="4" w:space="0" w:color="auto"/>
            </w:tcBorders>
            <w:shd w:val="clear" w:color="auto" w:fill="auto"/>
            <w:vAlign w:val="center"/>
          </w:tcPr>
          <w:p w14:paraId="3B1B2005"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Quasi-fireproof district</w:t>
            </w:r>
          </w:p>
        </w:tc>
      </w:tr>
      <w:tr w:rsidR="001F20FA" w:rsidRPr="00640C1B" w14:paraId="11318A31" w14:textId="77777777" w:rsidTr="00FD5841">
        <w:trPr>
          <w:cantSplit/>
          <w:trHeight w:val="380"/>
        </w:trPr>
        <w:tc>
          <w:tcPr>
            <w:tcW w:w="844" w:type="dxa"/>
            <w:vMerge/>
            <w:shd w:val="clear" w:color="auto" w:fill="auto"/>
            <w:textDirection w:val="tbRlV"/>
            <w:vAlign w:val="center"/>
          </w:tcPr>
          <w:p w14:paraId="3FFE3321"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15FC565A"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Special use district</w:t>
            </w:r>
          </w:p>
        </w:tc>
        <w:tc>
          <w:tcPr>
            <w:tcW w:w="5632" w:type="dxa"/>
            <w:tcBorders>
              <w:bottom w:val="single" w:sz="4" w:space="0" w:color="auto"/>
            </w:tcBorders>
            <w:shd w:val="clear" w:color="auto" w:fill="auto"/>
            <w:vAlign w:val="center"/>
          </w:tcPr>
          <w:p w14:paraId="0C897A9D"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International tourism district</w:t>
            </w:r>
          </w:p>
        </w:tc>
      </w:tr>
      <w:tr w:rsidR="00BE1A84" w:rsidRPr="00640C1B" w14:paraId="69CAEEE7" w14:textId="77777777" w:rsidTr="00FD5841">
        <w:trPr>
          <w:cantSplit/>
          <w:trHeight w:val="380"/>
        </w:trPr>
        <w:tc>
          <w:tcPr>
            <w:tcW w:w="844" w:type="dxa"/>
            <w:vMerge/>
            <w:shd w:val="clear" w:color="auto" w:fill="auto"/>
            <w:textDirection w:val="tbRlV"/>
            <w:vAlign w:val="center"/>
          </w:tcPr>
          <w:p w14:paraId="6DB371DF" w14:textId="77777777" w:rsidR="00BE1A84" w:rsidRPr="00640C1B" w:rsidRDefault="00BE1A84" w:rsidP="00BE1A84">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18246E8D" w14:textId="42D4428E" w:rsidR="00BE1A84" w:rsidRPr="00640C1B" w:rsidRDefault="00BE1A84" w:rsidP="00BE1A84">
            <w:pPr>
              <w:pStyle w:val="af4"/>
              <w:snapToGrid/>
              <w:spacing w:line="240" w:lineRule="auto"/>
              <w:ind w:leftChars="0" w:left="0" w:rightChars="0" w:right="-2" w:firstLineChars="0" w:firstLine="0"/>
              <w:rPr>
                <w:rFonts w:asciiTheme="minorHAnsi" w:eastAsia="Arial" w:hAnsiTheme="minorHAnsi" w:cs="Arial"/>
                <w:sz w:val="21"/>
                <w:szCs w:val="21"/>
                <w:lang w:bidi="en-US"/>
              </w:rPr>
            </w:pPr>
            <w:r w:rsidRPr="00640C1B">
              <w:rPr>
                <w:rFonts w:asciiTheme="minorHAnsi" w:eastAsia="Arial" w:hAnsiTheme="minorHAnsi" w:cs="Arial"/>
                <w:sz w:val="21"/>
                <w:szCs w:val="21"/>
                <w:lang w:bidi="en-US"/>
              </w:rPr>
              <w:t>Sewerage</w:t>
            </w:r>
          </w:p>
        </w:tc>
        <w:tc>
          <w:tcPr>
            <w:tcW w:w="5632" w:type="dxa"/>
            <w:tcBorders>
              <w:bottom w:val="single" w:sz="4" w:space="0" w:color="auto"/>
            </w:tcBorders>
            <w:shd w:val="clear" w:color="auto" w:fill="auto"/>
            <w:vAlign w:val="center"/>
          </w:tcPr>
          <w:p w14:paraId="48B1D87C" w14:textId="640A2BAF" w:rsidR="00BE1A84" w:rsidRPr="00640C1B" w:rsidRDefault="00BE1A84" w:rsidP="00BE1A84">
            <w:pPr>
              <w:pStyle w:val="af4"/>
              <w:snapToGrid/>
              <w:spacing w:line="240" w:lineRule="auto"/>
              <w:ind w:leftChars="0" w:left="210" w:rightChars="0" w:right="-2" w:hangingChars="100" w:hanging="210"/>
              <w:rPr>
                <w:rFonts w:asciiTheme="minorHAnsi" w:eastAsia="Arial" w:hAnsiTheme="minorHAnsi" w:cs="Arial"/>
                <w:sz w:val="21"/>
                <w:szCs w:val="21"/>
                <w:lang w:bidi="en-US"/>
              </w:rPr>
            </w:pPr>
            <w:r w:rsidRPr="00640C1B">
              <w:rPr>
                <w:rFonts w:asciiTheme="minorHAnsi" w:eastAsia="Arial" w:hAnsiTheme="minorHAnsi" w:cs="Arial"/>
                <w:sz w:val="21"/>
                <w:szCs w:val="21"/>
                <w:lang w:bidi="en-US"/>
              </w:rPr>
              <w:t>Drainage district</w:t>
            </w:r>
          </w:p>
        </w:tc>
      </w:tr>
      <w:tr w:rsidR="00BE1A84" w:rsidRPr="00640C1B" w14:paraId="65B6A648" w14:textId="77777777" w:rsidTr="00FD5841">
        <w:trPr>
          <w:cantSplit/>
          <w:trHeight w:val="380"/>
        </w:trPr>
        <w:tc>
          <w:tcPr>
            <w:tcW w:w="844" w:type="dxa"/>
            <w:vMerge/>
            <w:shd w:val="clear" w:color="auto" w:fill="auto"/>
            <w:textDirection w:val="tbRlV"/>
            <w:vAlign w:val="center"/>
          </w:tcPr>
          <w:p w14:paraId="348F3346" w14:textId="77777777" w:rsidR="00BE1A84" w:rsidRPr="00640C1B" w:rsidRDefault="00BE1A84" w:rsidP="00BE1A84">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70" w:type="dxa"/>
            <w:shd w:val="clear" w:color="auto" w:fill="auto"/>
            <w:vAlign w:val="center"/>
          </w:tcPr>
          <w:p w14:paraId="74AEC41E" w14:textId="0CECAA34" w:rsidR="00BE1A84" w:rsidRPr="00640C1B" w:rsidRDefault="00BE1A84" w:rsidP="00BE1A84">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Pr>
                <w:rFonts w:asciiTheme="minorHAnsi" w:hAnsiTheme="minorHAnsi" w:hint="eastAsia"/>
                <w:sz w:val="21"/>
                <w:szCs w:val="21"/>
              </w:rPr>
              <w:t>D</w:t>
            </w:r>
            <w:r>
              <w:rPr>
                <w:rFonts w:asciiTheme="minorHAnsi" w:hAnsiTheme="minorHAnsi"/>
                <w:sz w:val="21"/>
                <w:szCs w:val="21"/>
              </w:rPr>
              <w:t>esignation of areas in accordance with Soil Contamination Countermeasure Act</w:t>
            </w:r>
          </w:p>
        </w:tc>
        <w:tc>
          <w:tcPr>
            <w:tcW w:w="5632" w:type="dxa"/>
            <w:tcBorders>
              <w:bottom w:val="single" w:sz="4" w:space="0" w:color="auto"/>
            </w:tcBorders>
            <w:shd w:val="clear" w:color="auto" w:fill="auto"/>
            <w:vAlign w:val="center"/>
          </w:tcPr>
          <w:p w14:paraId="6FA69BDF" w14:textId="6E4A459C" w:rsidR="00BE1A84" w:rsidRPr="00640C1B" w:rsidRDefault="00BE1A84" w:rsidP="00D54EFF">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E3126F">
              <w:rPr>
                <w:rFonts w:asciiTheme="minorHAnsi" w:hAnsiTheme="minorHAnsi"/>
                <w:sz w:val="21"/>
                <w:szCs w:val="21"/>
              </w:rPr>
              <w:t xml:space="preserve">Area for which </w:t>
            </w:r>
            <w:r w:rsidRPr="00F36F6A">
              <w:rPr>
                <w:rFonts w:asciiTheme="minorHAnsi" w:hAnsiTheme="minorHAnsi"/>
                <w:sz w:val="21"/>
                <w:szCs w:val="21"/>
              </w:rPr>
              <w:t>Notification Is Required upon Change to Form or Nature</w:t>
            </w:r>
            <w:r>
              <w:rPr>
                <w:rFonts w:asciiTheme="minorHAnsi" w:hAnsiTheme="minorHAnsi"/>
                <w:sz w:val="21"/>
                <w:szCs w:val="21"/>
              </w:rPr>
              <w:t xml:space="preserve"> (Landfill Special Area)</w:t>
            </w:r>
            <w:r>
              <w:rPr>
                <w:rStyle w:val="affe"/>
                <w:rFonts w:asciiTheme="minorHAnsi" w:hAnsiTheme="minorHAnsi"/>
                <w:sz w:val="21"/>
                <w:szCs w:val="21"/>
              </w:rPr>
              <w:footnoteReference w:id="8"/>
            </w:r>
          </w:p>
        </w:tc>
      </w:tr>
    </w:tbl>
    <w:p w14:paraId="2B160421" w14:textId="7BDAA765" w:rsidR="002F69CD" w:rsidRPr="00640C1B" w:rsidRDefault="002F69CD" w:rsidP="008B24D1">
      <w:pPr>
        <w:widowControl/>
        <w:ind w:right="-2"/>
        <w:jc w:val="left"/>
        <w:rPr>
          <w:rFonts w:cs="Times New Roman"/>
          <w:kern w:val="0"/>
          <w:szCs w:val="21"/>
        </w:rPr>
      </w:pPr>
    </w:p>
    <w:p w14:paraId="7AF3FA52" w14:textId="410D0027" w:rsidR="007D347F" w:rsidRDefault="007D347F" w:rsidP="007D347F"/>
    <w:p w14:paraId="2ACBBB73" w14:textId="200AE133" w:rsidR="007D347F" w:rsidRDefault="007D347F" w:rsidP="007D347F"/>
    <w:p w14:paraId="5C6E2436" w14:textId="434E5032" w:rsidR="007D347F" w:rsidRDefault="007D347F" w:rsidP="007D347F"/>
    <w:p w14:paraId="2E6759B1" w14:textId="75906944" w:rsidR="009B7985" w:rsidRDefault="009B7985" w:rsidP="007D347F"/>
    <w:p w14:paraId="0BDD9E26" w14:textId="3F2FD471" w:rsidR="009B7985" w:rsidRPr="007D347F" w:rsidRDefault="009B7985" w:rsidP="007D347F"/>
    <w:p w14:paraId="06A93604" w14:textId="2B06A3DC" w:rsidR="002F69CD" w:rsidRPr="001F20FA" w:rsidRDefault="0016410B" w:rsidP="001613AE">
      <w:pPr>
        <w:pStyle w:val="2"/>
        <w:widowControl/>
        <w:numPr>
          <w:ilvl w:val="0"/>
          <w:numId w:val="15"/>
        </w:numPr>
        <w:ind w:left="533" w:hanging="420"/>
        <w:rPr>
          <w:rFonts w:asciiTheme="majorEastAsia" w:hAnsiTheme="majorEastAsia" w:cstheme="majorHAnsi"/>
          <w:szCs w:val="21"/>
        </w:rPr>
      </w:pPr>
      <w:bookmarkStart w:id="23" w:name="_Toc69395780"/>
      <w:r>
        <w:rPr>
          <w:rFonts w:ascii="Arial" w:eastAsia="Arial" w:hAnsi="Arial" w:cs="Arial"/>
          <w:lang w:bidi="en-US"/>
        </w:rPr>
        <w:t>M</w:t>
      </w:r>
      <w:r w:rsidR="002F69CD" w:rsidRPr="001F20FA">
        <w:rPr>
          <w:rFonts w:ascii="Arial" w:eastAsia="Arial" w:hAnsi="Arial" w:cs="Arial"/>
          <w:lang w:bidi="en-US"/>
        </w:rPr>
        <w:t xml:space="preserve">aintenance and management of portside </w:t>
      </w:r>
      <w:proofErr w:type="spellStart"/>
      <w:r w:rsidR="002F69CD" w:rsidRPr="001F20FA">
        <w:rPr>
          <w:rFonts w:ascii="Arial" w:eastAsia="Arial" w:hAnsi="Arial" w:cs="Arial"/>
          <w:lang w:bidi="en-US"/>
        </w:rPr>
        <w:t>greenzone</w:t>
      </w:r>
      <w:proofErr w:type="spellEnd"/>
      <w:r w:rsidR="002F69CD" w:rsidRPr="001F20FA">
        <w:rPr>
          <w:rFonts w:ascii="Arial" w:eastAsia="Arial" w:hAnsi="Arial" w:cs="Arial"/>
          <w:lang w:bidi="en-US"/>
        </w:rPr>
        <w:t xml:space="preserve"> by the IR Operator</w:t>
      </w:r>
      <w:bookmarkEnd w:id="23"/>
    </w:p>
    <w:p w14:paraId="4169A7F1" w14:textId="2EAF0C85" w:rsidR="006A5D72" w:rsidRPr="008C2460" w:rsidRDefault="002F69CD" w:rsidP="007D347F">
      <w:pPr>
        <w:pStyle w:val="afd"/>
        <w:ind w:left="405" w:right="-2"/>
      </w:pPr>
      <w:r w:rsidRPr="008C2460">
        <w:t xml:space="preserve">The IR Operator may submit a proposal to maintain and manage the portside </w:t>
      </w:r>
      <w:proofErr w:type="spellStart"/>
      <w:r w:rsidRPr="008C2460">
        <w:t>greenzone</w:t>
      </w:r>
      <w:proofErr w:type="spellEnd"/>
      <w:r w:rsidRPr="008C2460">
        <w:t xml:space="preserve"> (Site C: ca. 26 thousand m</w:t>
      </w:r>
      <w:r w:rsidRPr="008C2460">
        <w:rPr>
          <w:vertAlign w:val="superscript"/>
        </w:rPr>
        <w:t>2</w:t>
      </w:r>
      <w:r w:rsidRPr="008C2460">
        <w:t xml:space="preserve">) located at the </w:t>
      </w:r>
      <w:r w:rsidR="0016410B">
        <w:t>n</w:t>
      </w:r>
      <w:r w:rsidRPr="008C2460">
        <w:t>orthern side of the Prospective IR Area, as shown in Charts 2 and 4, in an integrated manner with the Prospective IR Area.</w:t>
      </w:r>
    </w:p>
    <w:p w14:paraId="59FAFEA6" w14:textId="5C3EEA47" w:rsidR="002F69CD" w:rsidRPr="008C2460" w:rsidRDefault="0016410B" w:rsidP="007D347F">
      <w:pPr>
        <w:pStyle w:val="afd"/>
        <w:ind w:left="405" w:right="-2"/>
      </w:pPr>
      <w:r>
        <w:t>The c</w:t>
      </w:r>
      <w:r w:rsidR="002F69CD" w:rsidRPr="008C2460">
        <w:t>ondition</w:t>
      </w:r>
      <w:r w:rsidR="001E7BF5">
        <w:t>s</w:t>
      </w:r>
      <w:r w:rsidR="002F69CD" w:rsidRPr="008C2460">
        <w:t xml:space="preserve"> in the case where the IR Operator proposes to </w:t>
      </w:r>
      <w:r w:rsidR="002B0DDC">
        <w:t>maintain</w:t>
      </w:r>
      <w:r w:rsidR="002F69CD" w:rsidRPr="008C2460">
        <w:t xml:space="preserve"> and manage the portside </w:t>
      </w:r>
      <w:proofErr w:type="spellStart"/>
      <w:r w:rsidR="002F69CD" w:rsidRPr="008C2460">
        <w:t>greenzone</w:t>
      </w:r>
      <w:proofErr w:type="spellEnd"/>
      <w:r w:rsidR="002F69CD" w:rsidRPr="008C2460">
        <w:t xml:space="preserve"> (Site C)</w:t>
      </w:r>
      <w:r>
        <w:t xml:space="preserve"> shall be separately </w:t>
      </w:r>
      <w:r w:rsidR="003A5127">
        <w:t>presented in</w:t>
      </w:r>
      <w:r w:rsidR="008D1353">
        <w:t xml:space="preserve"> the</w:t>
      </w:r>
      <w:r w:rsidR="003A5127">
        <w:t xml:space="preserve"> Requirements</w:t>
      </w:r>
      <w:r w:rsidR="002F69CD" w:rsidRPr="008C2460">
        <w:t>.</w:t>
      </w:r>
    </w:p>
    <w:p w14:paraId="1401118B" w14:textId="48D0BC19" w:rsidR="002F69CD" w:rsidRPr="0033433A" w:rsidRDefault="002F69CD" w:rsidP="0033433A">
      <w:pPr>
        <w:widowControl/>
        <w:jc w:val="left"/>
        <w:rPr>
          <w:rFonts w:asciiTheme="minorEastAsia" w:hAnsiTheme="minorEastAsia" w:cstheme="majorHAnsi"/>
          <w:kern w:val="0"/>
          <w:szCs w:val="21"/>
        </w:rPr>
      </w:pPr>
    </w:p>
    <w:p w14:paraId="09618171" w14:textId="77777777" w:rsidR="002F69CD" w:rsidRPr="00640C1B" w:rsidRDefault="002F69CD" w:rsidP="008B24D1">
      <w:pPr>
        <w:pStyle w:val="af4"/>
        <w:snapToGrid/>
        <w:spacing w:line="240" w:lineRule="auto"/>
        <w:ind w:left="840" w:rightChars="0" w:right="-2" w:firstLine="21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xml:space="preserve">[Chart 4 Description of the land for the portside </w:t>
      </w:r>
      <w:proofErr w:type="spellStart"/>
      <w:r w:rsidRPr="00640C1B">
        <w:rPr>
          <w:rFonts w:asciiTheme="minorHAnsi" w:eastAsia="Arial" w:hAnsiTheme="minorHAnsi" w:cs="Arial"/>
          <w:sz w:val="21"/>
          <w:szCs w:val="21"/>
          <w:lang w:bidi="en-US"/>
        </w:rPr>
        <w:t>greenzone</w:t>
      </w:r>
      <w:proofErr w:type="spellEnd"/>
      <w:r w:rsidRPr="00640C1B">
        <w:rPr>
          <w:rFonts w:asciiTheme="minorHAnsi" w:eastAsia="Arial" w:hAnsiTheme="minorHAnsi" w:cs="Arial"/>
          <w:sz w:val="21"/>
          <w:szCs w:val="21"/>
          <w:lang w:bidi="en-US"/>
        </w:rPr>
        <w:t>]</w:t>
      </w:r>
    </w:p>
    <w:tbl>
      <w:tblPr>
        <w:tblStyle w:val="a9"/>
        <w:tblW w:w="8505" w:type="dxa"/>
        <w:tblInd w:w="704" w:type="dxa"/>
        <w:tblLook w:val="04A0" w:firstRow="1" w:lastRow="0" w:firstColumn="1" w:lastColumn="0" w:noHBand="0" w:noVBand="1"/>
      </w:tblPr>
      <w:tblGrid>
        <w:gridCol w:w="838"/>
        <w:gridCol w:w="2199"/>
        <w:gridCol w:w="5468"/>
      </w:tblGrid>
      <w:tr w:rsidR="001F20FA" w:rsidRPr="00640C1B" w14:paraId="157F5906" w14:textId="77777777" w:rsidTr="00FD5841">
        <w:trPr>
          <w:trHeight w:val="356"/>
        </w:trPr>
        <w:tc>
          <w:tcPr>
            <w:tcW w:w="3037" w:type="dxa"/>
            <w:gridSpan w:val="2"/>
            <w:shd w:val="pct12" w:color="auto" w:fill="auto"/>
            <w:vAlign w:val="center"/>
          </w:tcPr>
          <w:p w14:paraId="7CAF7F86" w14:textId="77777777" w:rsidR="002F69CD" w:rsidRPr="00640C1B" w:rsidRDefault="002F69CD" w:rsidP="008B24D1">
            <w:pPr>
              <w:pStyle w:val="af4"/>
              <w:snapToGrid/>
              <w:spacing w:line="240" w:lineRule="auto"/>
              <w:ind w:leftChars="0" w:left="0" w:rightChars="0" w:right="-2" w:firstLineChars="0" w:firstLine="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Item</w:t>
            </w:r>
          </w:p>
        </w:tc>
        <w:tc>
          <w:tcPr>
            <w:tcW w:w="5468" w:type="dxa"/>
            <w:shd w:val="pct12" w:color="auto" w:fill="auto"/>
            <w:vAlign w:val="center"/>
          </w:tcPr>
          <w:p w14:paraId="73BC2FB6" w14:textId="77777777" w:rsidR="002F69CD" w:rsidRPr="00640C1B" w:rsidRDefault="002F69CD" w:rsidP="008B24D1">
            <w:pPr>
              <w:pStyle w:val="af4"/>
              <w:snapToGrid/>
              <w:spacing w:line="240" w:lineRule="auto"/>
              <w:ind w:leftChars="0" w:left="0" w:rightChars="0" w:right="-2" w:firstLineChars="0" w:firstLine="0"/>
              <w:jc w:val="center"/>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Description</w:t>
            </w:r>
          </w:p>
        </w:tc>
      </w:tr>
      <w:tr w:rsidR="001F20FA" w:rsidRPr="00640C1B" w14:paraId="56452B5E" w14:textId="77777777" w:rsidTr="00AA40E3">
        <w:trPr>
          <w:trHeight w:val="332"/>
        </w:trPr>
        <w:tc>
          <w:tcPr>
            <w:tcW w:w="838" w:type="dxa"/>
            <w:vMerge w:val="restart"/>
            <w:shd w:val="clear" w:color="auto" w:fill="auto"/>
            <w:textDirection w:val="btLr"/>
            <w:vAlign w:val="center"/>
          </w:tcPr>
          <w:p w14:paraId="5186F10D" w14:textId="2D1A937F" w:rsidR="002F69CD" w:rsidRPr="00640C1B" w:rsidRDefault="00D54EFF"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163789">
              <w:rPr>
                <w:rFonts w:asciiTheme="minorHAnsi" w:hAnsiTheme="minorHAnsi"/>
                <w:sz w:val="21"/>
                <w:szCs w:val="21"/>
              </w:rPr>
              <w:t>Description of land</w:t>
            </w:r>
          </w:p>
        </w:tc>
        <w:tc>
          <w:tcPr>
            <w:tcW w:w="2199" w:type="dxa"/>
            <w:shd w:val="clear" w:color="auto" w:fill="auto"/>
            <w:vAlign w:val="center"/>
          </w:tcPr>
          <w:p w14:paraId="40DA7091"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Location</w:t>
            </w:r>
          </w:p>
        </w:tc>
        <w:tc>
          <w:tcPr>
            <w:tcW w:w="5468" w:type="dxa"/>
            <w:shd w:val="clear" w:color="auto" w:fill="auto"/>
            <w:vAlign w:val="center"/>
          </w:tcPr>
          <w:p w14:paraId="171D334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 xml:space="preserve">The site is partially located in 1 </w:t>
            </w:r>
            <w:proofErr w:type="spellStart"/>
            <w:r w:rsidRPr="00640C1B">
              <w:rPr>
                <w:rFonts w:asciiTheme="minorHAnsi" w:eastAsia="Arial" w:hAnsiTheme="minorHAnsi" w:cs="Arial"/>
                <w:sz w:val="21"/>
                <w:szCs w:val="21"/>
                <w:lang w:bidi="en-US"/>
              </w:rPr>
              <w:t>Chome</w:t>
            </w:r>
            <w:proofErr w:type="spellEnd"/>
            <w:r w:rsidRPr="00640C1B">
              <w:rPr>
                <w:rFonts w:asciiTheme="minorHAnsi" w:eastAsia="Arial" w:hAnsiTheme="minorHAnsi" w:cs="Arial"/>
                <w:sz w:val="21"/>
                <w:szCs w:val="21"/>
                <w:lang w:bidi="en-US"/>
              </w:rPr>
              <w:t xml:space="preserve">, </w:t>
            </w:r>
            <w:proofErr w:type="spellStart"/>
            <w:r w:rsidRPr="00640C1B">
              <w:rPr>
                <w:rFonts w:asciiTheme="minorHAnsi" w:eastAsia="Arial" w:hAnsiTheme="minorHAnsi" w:cs="Arial"/>
                <w:sz w:val="21"/>
                <w:szCs w:val="21"/>
                <w:lang w:bidi="en-US"/>
              </w:rPr>
              <w:t>Yumeshima-naka</w:t>
            </w:r>
            <w:proofErr w:type="spellEnd"/>
            <w:r w:rsidRPr="00640C1B">
              <w:rPr>
                <w:rFonts w:asciiTheme="minorHAnsi" w:eastAsia="Arial" w:hAnsiTheme="minorHAnsi" w:cs="Arial"/>
                <w:sz w:val="21"/>
                <w:szCs w:val="21"/>
                <w:lang w:bidi="en-US"/>
              </w:rPr>
              <w:t>, Konohana-</w:t>
            </w:r>
            <w:proofErr w:type="spellStart"/>
            <w:r w:rsidRPr="00640C1B">
              <w:rPr>
                <w:rFonts w:asciiTheme="minorHAnsi" w:eastAsia="Arial" w:hAnsiTheme="minorHAnsi" w:cs="Arial"/>
                <w:sz w:val="21"/>
                <w:szCs w:val="21"/>
                <w:lang w:bidi="en-US"/>
              </w:rPr>
              <w:t>ku</w:t>
            </w:r>
            <w:proofErr w:type="spellEnd"/>
            <w:r w:rsidRPr="00640C1B">
              <w:rPr>
                <w:rFonts w:asciiTheme="minorHAnsi" w:eastAsia="Arial" w:hAnsiTheme="minorHAnsi" w:cs="Arial"/>
                <w:sz w:val="21"/>
                <w:szCs w:val="21"/>
                <w:lang w:bidi="en-US"/>
              </w:rPr>
              <w:t>, Osaka city, Osaka prefecture.</w:t>
            </w:r>
          </w:p>
        </w:tc>
      </w:tr>
      <w:tr w:rsidR="001F20FA" w:rsidRPr="00640C1B" w14:paraId="6949559C" w14:textId="77777777" w:rsidTr="00AA40E3">
        <w:trPr>
          <w:trHeight w:val="246"/>
        </w:trPr>
        <w:tc>
          <w:tcPr>
            <w:tcW w:w="838" w:type="dxa"/>
            <w:vMerge/>
            <w:shd w:val="clear" w:color="auto" w:fill="auto"/>
            <w:textDirection w:val="btLr"/>
            <w:vAlign w:val="center"/>
          </w:tcPr>
          <w:p w14:paraId="369DA9AA"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p>
        </w:tc>
        <w:tc>
          <w:tcPr>
            <w:tcW w:w="2199" w:type="dxa"/>
            <w:shd w:val="clear" w:color="auto" w:fill="auto"/>
            <w:vAlign w:val="center"/>
          </w:tcPr>
          <w:p w14:paraId="5982A38A"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Owner</w:t>
            </w:r>
          </w:p>
        </w:tc>
        <w:tc>
          <w:tcPr>
            <w:tcW w:w="5468" w:type="dxa"/>
            <w:shd w:val="clear" w:color="auto" w:fill="auto"/>
            <w:vAlign w:val="center"/>
          </w:tcPr>
          <w:p w14:paraId="4B9D36BA" w14:textId="3F3F6215"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Osaka City</w:t>
            </w:r>
          </w:p>
        </w:tc>
      </w:tr>
      <w:tr w:rsidR="001F20FA" w:rsidRPr="00640C1B" w14:paraId="71EBB990" w14:textId="77777777" w:rsidTr="00AA40E3">
        <w:trPr>
          <w:trHeight w:val="348"/>
        </w:trPr>
        <w:tc>
          <w:tcPr>
            <w:tcW w:w="838" w:type="dxa"/>
            <w:vMerge/>
            <w:shd w:val="clear" w:color="auto" w:fill="auto"/>
            <w:textDirection w:val="btLr"/>
            <w:vAlign w:val="center"/>
          </w:tcPr>
          <w:p w14:paraId="3D662BEC"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p>
        </w:tc>
        <w:tc>
          <w:tcPr>
            <w:tcW w:w="2199" w:type="dxa"/>
            <w:shd w:val="clear" w:color="auto" w:fill="auto"/>
            <w:vAlign w:val="center"/>
          </w:tcPr>
          <w:p w14:paraId="13AFC5F1"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Site area</w:t>
            </w:r>
          </w:p>
        </w:tc>
        <w:tc>
          <w:tcPr>
            <w:tcW w:w="5468" w:type="dxa"/>
            <w:shd w:val="clear" w:color="auto" w:fill="auto"/>
            <w:vAlign w:val="center"/>
          </w:tcPr>
          <w:p w14:paraId="594973C9" w14:textId="325D5EC5" w:rsidR="002F69CD" w:rsidRPr="00640C1B" w:rsidRDefault="002F69CD" w:rsidP="004553C1">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Site C : ca. 26 thousand m</w:t>
            </w:r>
            <w:r w:rsidRPr="00640C1B">
              <w:rPr>
                <w:rFonts w:asciiTheme="minorHAnsi" w:eastAsia="Arial" w:hAnsiTheme="minorHAnsi" w:cs="Arial"/>
                <w:sz w:val="21"/>
                <w:szCs w:val="21"/>
                <w:vertAlign w:val="superscript"/>
                <w:lang w:bidi="en-US"/>
              </w:rPr>
              <w:t>2</w:t>
            </w:r>
          </w:p>
        </w:tc>
      </w:tr>
      <w:tr w:rsidR="001F20FA" w:rsidRPr="00640C1B" w14:paraId="35467DF7" w14:textId="77777777" w:rsidTr="00AA40E3">
        <w:trPr>
          <w:trHeight w:val="356"/>
        </w:trPr>
        <w:tc>
          <w:tcPr>
            <w:tcW w:w="838" w:type="dxa"/>
            <w:vMerge/>
            <w:shd w:val="clear" w:color="auto" w:fill="auto"/>
            <w:textDirection w:val="btLr"/>
            <w:vAlign w:val="center"/>
          </w:tcPr>
          <w:p w14:paraId="7B3AB774"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p>
        </w:tc>
        <w:tc>
          <w:tcPr>
            <w:tcW w:w="2199" w:type="dxa"/>
            <w:shd w:val="clear" w:color="auto" w:fill="auto"/>
            <w:vAlign w:val="center"/>
          </w:tcPr>
          <w:p w14:paraId="169CDDF2"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Shape</w:t>
            </w:r>
          </w:p>
        </w:tc>
        <w:tc>
          <w:tcPr>
            <w:tcW w:w="5468" w:type="dxa"/>
            <w:shd w:val="clear" w:color="auto" w:fill="auto"/>
            <w:vAlign w:val="center"/>
          </w:tcPr>
          <w:p w14:paraId="1AFB49AF"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As shown in Exhibit 2</w:t>
            </w:r>
          </w:p>
        </w:tc>
      </w:tr>
      <w:tr w:rsidR="001F20FA" w:rsidRPr="00640C1B" w14:paraId="2E758C5F" w14:textId="77777777" w:rsidTr="00AA40E3">
        <w:trPr>
          <w:trHeight w:val="356"/>
        </w:trPr>
        <w:tc>
          <w:tcPr>
            <w:tcW w:w="838" w:type="dxa"/>
            <w:vMerge w:val="restart"/>
            <w:shd w:val="clear" w:color="auto" w:fill="auto"/>
            <w:textDirection w:val="btLr"/>
            <w:vAlign w:val="center"/>
          </w:tcPr>
          <w:p w14:paraId="02C676B3" w14:textId="77777777" w:rsidR="002F69CD" w:rsidRPr="00640C1B" w:rsidRDefault="002F69CD"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Restrictions under laws and regulations</w:t>
            </w:r>
          </w:p>
          <w:p w14:paraId="12C46E19" w14:textId="7709F64A" w:rsidR="002F69CD" w:rsidRPr="00640C1B" w:rsidRDefault="00640C1B" w:rsidP="00640C1B">
            <w:pPr>
              <w:pStyle w:val="af4"/>
              <w:snapToGrid/>
              <w:spacing w:line="240" w:lineRule="auto"/>
              <w:ind w:leftChars="0" w:left="0" w:rightChars="0" w:right="0" w:firstLineChars="0" w:firstLine="0"/>
              <w:jc w:val="center"/>
              <w:rPr>
                <w:rFonts w:asciiTheme="minorHAnsi" w:eastAsiaTheme="minorEastAsia" w:hAnsiTheme="minorHAnsi" w:cstheme="majorHAnsi"/>
                <w:sz w:val="18"/>
                <w:szCs w:val="18"/>
              </w:rPr>
            </w:pPr>
            <w:r w:rsidRPr="00640C1B">
              <w:rPr>
                <w:rFonts w:asciiTheme="minorHAnsi" w:eastAsia="Arial" w:hAnsiTheme="minorHAnsi" w:cs="Arial"/>
                <w:sz w:val="18"/>
                <w:szCs w:val="18"/>
                <w:lang w:bidi="en-US"/>
              </w:rPr>
              <w:t>(City plan, etc.)</w:t>
            </w:r>
          </w:p>
        </w:tc>
        <w:tc>
          <w:tcPr>
            <w:tcW w:w="2199" w:type="dxa"/>
            <w:shd w:val="clear" w:color="auto" w:fill="auto"/>
            <w:vAlign w:val="center"/>
          </w:tcPr>
          <w:p w14:paraId="14C069FD"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City planning area</w:t>
            </w:r>
          </w:p>
        </w:tc>
        <w:tc>
          <w:tcPr>
            <w:tcW w:w="5468" w:type="dxa"/>
            <w:shd w:val="clear" w:color="auto" w:fill="auto"/>
            <w:vAlign w:val="center"/>
          </w:tcPr>
          <w:p w14:paraId="34AEBC2B"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Urbanization promotion area (publicly owned bodies of water constitutes urbanization control area)</w:t>
            </w:r>
          </w:p>
        </w:tc>
      </w:tr>
      <w:tr w:rsidR="001F20FA" w:rsidRPr="00640C1B" w14:paraId="430BCD4B" w14:textId="77777777" w:rsidTr="00FD5841">
        <w:trPr>
          <w:cantSplit/>
          <w:trHeight w:val="151"/>
        </w:trPr>
        <w:tc>
          <w:tcPr>
            <w:tcW w:w="838" w:type="dxa"/>
            <w:vMerge/>
            <w:shd w:val="clear" w:color="auto" w:fill="auto"/>
            <w:textDirection w:val="tbRlV"/>
            <w:vAlign w:val="center"/>
          </w:tcPr>
          <w:p w14:paraId="6E96EEAD"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2F4F5EB5"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Land use zones</w:t>
            </w:r>
          </w:p>
        </w:tc>
        <w:tc>
          <w:tcPr>
            <w:tcW w:w="5468" w:type="dxa"/>
            <w:tcBorders>
              <w:bottom w:val="single" w:sz="4" w:space="0" w:color="auto"/>
            </w:tcBorders>
            <w:shd w:val="clear" w:color="auto" w:fill="auto"/>
            <w:vAlign w:val="center"/>
          </w:tcPr>
          <w:p w14:paraId="12F102F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Commercial district</w:t>
            </w:r>
          </w:p>
        </w:tc>
      </w:tr>
      <w:tr w:rsidR="001F20FA" w:rsidRPr="00640C1B" w14:paraId="0281FE78" w14:textId="77777777" w:rsidTr="00FD5841">
        <w:trPr>
          <w:cantSplit/>
          <w:trHeight w:val="327"/>
        </w:trPr>
        <w:tc>
          <w:tcPr>
            <w:tcW w:w="838" w:type="dxa"/>
            <w:vMerge/>
            <w:shd w:val="clear" w:color="auto" w:fill="auto"/>
            <w:textDirection w:val="tbRlV"/>
            <w:vAlign w:val="center"/>
          </w:tcPr>
          <w:p w14:paraId="36CF90FC"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53F9EC1C"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Building coverage ratio</w:t>
            </w:r>
          </w:p>
        </w:tc>
        <w:tc>
          <w:tcPr>
            <w:tcW w:w="5468" w:type="dxa"/>
            <w:tcBorders>
              <w:bottom w:val="single" w:sz="4" w:space="0" w:color="auto"/>
            </w:tcBorders>
            <w:shd w:val="clear" w:color="auto" w:fill="auto"/>
            <w:vAlign w:val="center"/>
          </w:tcPr>
          <w:p w14:paraId="35E3E2D6" w14:textId="25730DB6"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Theme="minorEastAsia" w:hAnsiTheme="minorHAnsi" w:cstheme="majorHAnsi"/>
                <w:sz w:val="21"/>
                <w:szCs w:val="21"/>
              </w:rPr>
              <w:t>80</w:t>
            </w:r>
            <w:r w:rsidR="00640C1B">
              <w:rPr>
                <w:rFonts w:asciiTheme="minorHAnsi" w:eastAsiaTheme="minorEastAsia" w:hAnsiTheme="minorHAnsi" w:cstheme="majorHAnsi"/>
                <w:sz w:val="21"/>
                <w:szCs w:val="21"/>
              </w:rPr>
              <w:t>%</w:t>
            </w:r>
          </w:p>
        </w:tc>
      </w:tr>
      <w:tr w:rsidR="001F20FA" w:rsidRPr="00640C1B" w14:paraId="7F9C5C95" w14:textId="77777777" w:rsidTr="00FD5841">
        <w:trPr>
          <w:cantSplit/>
          <w:trHeight w:val="162"/>
        </w:trPr>
        <w:tc>
          <w:tcPr>
            <w:tcW w:w="838" w:type="dxa"/>
            <w:vMerge/>
            <w:shd w:val="clear" w:color="auto" w:fill="auto"/>
            <w:textDirection w:val="tbRlV"/>
            <w:vAlign w:val="center"/>
          </w:tcPr>
          <w:p w14:paraId="500BE316"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7313A440"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Floor-area ratio</w:t>
            </w:r>
          </w:p>
        </w:tc>
        <w:tc>
          <w:tcPr>
            <w:tcW w:w="5468" w:type="dxa"/>
            <w:tcBorders>
              <w:bottom w:val="single" w:sz="4" w:space="0" w:color="auto"/>
            </w:tcBorders>
            <w:shd w:val="clear" w:color="auto" w:fill="auto"/>
            <w:vAlign w:val="center"/>
          </w:tcPr>
          <w:p w14:paraId="53911340" w14:textId="48254FD0"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Theme="minorEastAsia" w:hAnsiTheme="minorHAnsi" w:cstheme="majorHAnsi"/>
                <w:sz w:val="21"/>
                <w:szCs w:val="21"/>
              </w:rPr>
              <w:t>400</w:t>
            </w:r>
            <w:r w:rsidR="00640C1B">
              <w:rPr>
                <w:rFonts w:asciiTheme="minorHAnsi" w:eastAsiaTheme="minorEastAsia" w:hAnsiTheme="minorHAnsi" w:cstheme="majorHAnsi"/>
                <w:sz w:val="21"/>
                <w:szCs w:val="21"/>
              </w:rPr>
              <w:t>%</w:t>
            </w:r>
          </w:p>
        </w:tc>
      </w:tr>
      <w:tr w:rsidR="001F20FA" w:rsidRPr="00640C1B" w14:paraId="5708C88C" w14:textId="77777777" w:rsidTr="00FD5841">
        <w:trPr>
          <w:cantSplit/>
          <w:trHeight w:val="162"/>
        </w:trPr>
        <w:tc>
          <w:tcPr>
            <w:tcW w:w="838" w:type="dxa"/>
            <w:vMerge/>
            <w:shd w:val="clear" w:color="auto" w:fill="auto"/>
            <w:textDirection w:val="tbRlV"/>
            <w:vAlign w:val="center"/>
          </w:tcPr>
          <w:p w14:paraId="2C98B445"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79488385"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Designated building height limitation</w:t>
            </w:r>
          </w:p>
        </w:tc>
        <w:tc>
          <w:tcPr>
            <w:tcW w:w="5468" w:type="dxa"/>
            <w:tcBorders>
              <w:bottom w:val="single" w:sz="4" w:space="0" w:color="auto"/>
            </w:tcBorders>
            <w:shd w:val="clear" w:color="auto" w:fill="auto"/>
            <w:vAlign w:val="center"/>
          </w:tcPr>
          <w:p w14:paraId="6DEA77F4"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N/A</w:t>
            </w:r>
          </w:p>
        </w:tc>
      </w:tr>
      <w:tr w:rsidR="001F20FA" w:rsidRPr="00640C1B" w14:paraId="3F2DEE02" w14:textId="77777777" w:rsidTr="00FD5841">
        <w:trPr>
          <w:cantSplit/>
          <w:trHeight w:val="162"/>
        </w:trPr>
        <w:tc>
          <w:tcPr>
            <w:tcW w:w="838" w:type="dxa"/>
            <w:vMerge/>
            <w:shd w:val="clear" w:color="auto" w:fill="auto"/>
            <w:textDirection w:val="tbRlV"/>
            <w:vAlign w:val="center"/>
          </w:tcPr>
          <w:p w14:paraId="070274E9"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044BBE27"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Fireproof district</w:t>
            </w:r>
          </w:p>
        </w:tc>
        <w:tc>
          <w:tcPr>
            <w:tcW w:w="5468" w:type="dxa"/>
            <w:tcBorders>
              <w:bottom w:val="single" w:sz="4" w:space="0" w:color="auto"/>
            </w:tcBorders>
            <w:shd w:val="clear" w:color="auto" w:fill="auto"/>
            <w:vAlign w:val="center"/>
          </w:tcPr>
          <w:p w14:paraId="68CA97C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Quasi-fireproof district</w:t>
            </w:r>
          </w:p>
        </w:tc>
      </w:tr>
      <w:tr w:rsidR="001F20FA" w:rsidRPr="00640C1B" w14:paraId="37C1652A" w14:textId="77777777" w:rsidTr="00FD5841">
        <w:trPr>
          <w:cantSplit/>
          <w:trHeight w:val="162"/>
        </w:trPr>
        <w:tc>
          <w:tcPr>
            <w:tcW w:w="838" w:type="dxa"/>
            <w:vMerge/>
            <w:shd w:val="clear" w:color="auto" w:fill="auto"/>
            <w:textDirection w:val="tbRlV"/>
            <w:vAlign w:val="center"/>
          </w:tcPr>
          <w:p w14:paraId="6010A375"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795BAC72"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Special use district</w:t>
            </w:r>
          </w:p>
        </w:tc>
        <w:tc>
          <w:tcPr>
            <w:tcW w:w="5468" w:type="dxa"/>
            <w:tcBorders>
              <w:bottom w:val="single" w:sz="4" w:space="0" w:color="auto"/>
            </w:tcBorders>
            <w:shd w:val="clear" w:color="auto" w:fill="auto"/>
            <w:vAlign w:val="center"/>
          </w:tcPr>
          <w:p w14:paraId="4CF395A9"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International tourism district</w:t>
            </w:r>
          </w:p>
        </w:tc>
      </w:tr>
      <w:tr w:rsidR="00161433" w:rsidRPr="00640C1B" w14:paraId="5D60C098" w14:textId="77777777" w:rsidTr="00FD5841">
        <w:trPr>
          <w:cantSplit/>
          <w:trHeight w:val="403"/>
        </w:trPr>
        <w:tc>
          <w:tcPr>
            <w:tcW w:w="838" w:type="dxa"/>
            <w:vMerge/>
            <w:shd w:val="clear" w:color="auto" w:fill="auto"/>
            <w:textDirection w:val="tbRlV"/>
            <w:vAlign w:val="center"/>
          </w:tcPr>
          <w:p w14:paraId="1152BDE6" w14:textId="77777777" w:rsidR="002F69CD" w:rsidRPr="00640C1B" w:rsidRDefault="002F69CD" w:rsidP="008B24D1">
            <w:pPr>
              <w:pStyle w:val="af4"/>
              <w:snapToGrid/>
              <w:spacing w:line="240" w:lineRule="auto"/>
              <w:ind w:leftChars="0" w:left="113" w:rightChars="0" w:right="-2" w:firstLineChars="0" w:firstLine="0"/>
              <w:jc w:val="center"/>
              <w:rPr>
                <w:rFonts w:asciiTheme="minorHAnsi" w:eastAsiaTheme="minorEastAsia" w:hAnsiTheme="minorHAnsi" w:cstheme="majorHAnsi"/>
                <w:sz w:val="21"/>
                <w:szCs w:val="21"/>
              </w:rPr>
            </w:pPr>
          </w:p>
        </w:tc>
        <w:tc>
          <w:tcPr>
            <w:tcW w:w="2199" w:type="dxa"/>
            <w:shd w:val="clear" w:color="auto" w:fill="auto"/>
            <w:vAlign w:val="center"/>
          </w:tcPr>
          <w:p w14:paraId="2E4BD887" w14:textId="77777777" w:rsidR="002F69CD" w:rsidRPr="00640C1B" w:rsidRDefault="002F69CD" w:rsidP="00640C1B">
            <w:pPr>
              <w:pStyle w:val="af4"/>
              <w:snapToGrid/>
              <w:spacing w:line="240" w:lineRule="auto"/>
              <w:ind w:leftChars="0" w:left="0" w:rightChars="0" w:right="-2" w:firstLineChars="0" w:firstLine="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Sewerage</w:t>
            </w:r>
          </w:p>
        </w:tc>
        <w:tc>
          <w:tcPr>
            <w:tcW w:w="5468" w:type="dxa"/>
            <w:tcBorders>
              <w:bottom w:val="single" w:sz="4" w:space="0" w:color="auto"/>
            </w:tcBorders>
            <w:shd w:val="clear" w:color="auto" w:fill="auto"/>
            <w:vAlign w:val="center"/>
          </w:tcPr>
          <w:p w14:paraId="2EBE80D2" w14:textId="77777777" w:rsidR="002F69CD" w:rsidRPr="00640C1B" w:rsidRDefault="002F69CD" w:rsidP="00640C1B">
            <w:pPr>
              <w:pStyle w:val="af4"/>
              <w:snapToGrid/>
              <w:spacing w:line="240" w:lineRule="auto"/>
              <w:ind w:leftChars="0" w:left="210" w:rightChars="0" w:right="-2" w:hangingChars="100" w:hanging="210"/>
              <w:rPr>
                <w:rFonts w:asciiTheme="minorHAnsi" w:eastAsiaTheme="minorEastAsia" w:hAnsiTheme="minorHAnsi" w:cstheme="majorHAnsi"/>
                <w:sz w:val="21"/>
                <w:szCs w:val="21"/>
              </w:rPr>
            </w:pPr>
            <w:r w:rsidRPr="00640C1B">
              <w:rPr>
                <w:rFonts w:asciiTheme="minorHAnsi" w:eastAsia="Arial" w:hAnsiTheme="minorHAnsi" w:cs="Arial"/>
                <w:sz w:val="21"/>
                <w:szCs w:val="21"/>
                <w:lang w:bidi="en-US"/>
              </w:rPr>
              <w:t>Drainage district</w:t>
            </w:r>
          </w:p>
        </w:tc>
      </w:tr>
    </w:tbl>
    <w:p w14:paraId="63C96BEC" w14:textId="5495589C" w:rsidR="002F69CD" w:rsidRPr="00640C1B" w:rsidRDefault="002F69CD" w:rsidP="008B24D1">
      <w:pPr>
        <w:ind w:right="-2"/>
      </w:pPr>
    </w:p>
    <w:p w14:paraId="413E1B5E" w14:textId="65E495B4" w:rsidR="002F69CD" w:rsidRPr="001F20FA" w:rsidRDefault="00907A1D" w:rsidP="001613AE">
      <w:pPr>
        <w:pStyle w:val="2"/>
        <w:widowControl/>
        <w:numPr>
          <w:ilvl w:val="0"/>
          <w:numId w:val="15"/>
        </w:numPr>
        <w:ind w:left="533" w:hanging="420"/>
        <w:jc w:val="left"/>
      </w:pPr>
      <w:bookmarkStart w:id="24" w:name="_Toc69395781"/>
      <w:r w:rsidRPr="001F20FA">
        <w:rPr>
          <w:rFonts w:ascii="Arial" w:eastAsia="Arial" w:hAnsi="Arial" w:cs="Arial"/>
          <w:lang w:bidi="en-US"/>
        </w:rPr>
        <w:t>IR Area’s Prospective Expansion Area</w:t>
      </w:r>
      <w:bookmarkEnd w:id="24"/>
    </w:p>
    <w:p w14:paraId="2E86464C" w14:textId="0C8027E8" w:rsidR="002F69CD" w:rsidRPr="008C2460" w:rsidRDefault="002F69CD" w:rsidP="000E08E2">
      <w:pPr>
        <w:widowControl/>
        <w:ind w:leftChars="200" w:left="420" w:firstLineChars="100" w:firstLine="210"/>
        <w:rPr>
          <w:szCs w:val="21"/>
        </w:rPr>
      </w:pPr>
      <w:r w:rsidRPr="008C2460">
        <w:rPr>
          <w:rFonts w:eastAsia="Arial" w:cs="Arial"/>
          <w:lang w:bidi="en-US"/>
        </w:rPr>
        <w:t>Although site D (ca. 90 thousand m</w:t>
      </w:r>
      <w:r w:rsidRPr="008C2460">
        <w:rPr>
          <w:rFonts w:eastAsia="Arial" w:cs="Arial"/>
          <w:vertAlign w:val="superscript"/>
          <w:lang w:bidi="en-US"/>
        </w:rPr>
        <w:t>2</w:t>
      </w:r>
      <w:r w:rsidRPr="008C2460">
        <w:rPr>
          <w:rFonts w:eastAsia="Arial" w:cs="Arial"/>
          <w:lang w:bidi="en-US"/>
        </w:rPr>
        <w:t>)</w:t>
      </w:r>
      <w:r w:rsidR="00C16163" w:rsidRPr="008C2460">
        <w:rPr>
          <w:rStyle w:val="affe"/>
          <w:rFonts w:eastAsia="Arial" w:cs="Arial"/>
          <w:lang w:bidi="en-US"/>
        </w:rPr>
        <w:footnoteReference w:id="9"/>
      </w:r>
      <w:r w:rsidRPr="008C2460">
        <w:rPr>
          <w:rFonts w:eastAsia="Arial" w:cs="Arial"/>
          <w:lang w:bidi="en-US"/>
        </w:rPr>
        <w:t xml:space="preserve"> shall be excluded from the scope of development under the first IR Area Development Plan, </w:t>
      </w:r>
      <w:r w:rsidR="003A5127">
        <w:rPr>
          <w:rFonts w:eastAsia="Arial" w:cs="Arial"/>
          <w:lang w:bidi="en-US"/>
        </w:rPr>
        <w:t>this is</w:t>
      </w:r>
      <w:r w:rsidRPr="008C2460">
        <w:rPr>
          <w:rFonts w:eastAsia="Arial" w:cs="Arial"/>
          <w:lang w:bidi="en-US"/>
        </w:rPr>
        <w:t xml:space="preserve"> considered as a prospective area for the expansion of the IR Area in the future (hereinafter referred </w:t>
      </w:r>
      <w:r w:rsidR="001E7BF5">
        <w:rPr>
          <w:rFonts w:eastAsia="Arial" w:cs="Arial"/>
          <w:lang w:bidi="en-US"/>
        </w:rPr>
        <w:t xml:space="preserve">to </w:t>
      </w:r>
      <w:r w:rsidRPr="008C2460">
        <w:rPr>
          <w:rFonts w:eastAsia="Arial" w:cs="Arial"/>
          <w:lang w:bidi="en-US"/>
        </w:rPr>
        <w:t xml:space="preserve">as the “IR Area’s Prospective Expansion Area”). (Refer to Section 4-4-(2) and </w:t>
      </w:r>
      <w:r w:rsidR="000D40EE">
        <w:rPr>
          <w:rFonts w:eastAsia="Arial" w:cs="Arial"/>
          <w:lang w:bidi="en-US"/>
        </w:rPr>
        <w:t xml:space="preserve">the </w:t>
      </w:r>
      <w:r w:rsidR="003A5127">
        <w:rPr>
          <w:rFonts w:eastAsia="Arial" w:cs="Arial"/>
          <w:lang w:bidi="en-US"/>
        </w:rPr>
        <w:t>Req</w:t>
      </w:r>
      <w:r w:rsidR="000D40EE">
        <w:rPr>
          <w:rFonts w:eastAsia="Arial" w:cs="Arial"/>
          <w:lang w:bidi="en-US"/>
        </w:rPr>
        <w:t>ui</w:t>
      </w:r>
      <w:r w:rsidR="003A5127">
        <w:rPr>
          <w:rFonts w:eastAsia="Arial" w:cs="Arial"/>
          <w:lang w:bidi="en-US"/>
        </w:rPr>
        <w:t>rements</w:t>
      </w:r>
      <w:r w:rsidRPr="008C2460">
        <w:rPr>
          <w:rFonts w:eastAsia="Arial" w:cs="Arial"/>
          <w:lang w:bidi="en-US"/>
        </w:rPr>
        <w:t xml:space="preserve">, etc. for the concept of future expansion and </w:t>
      </w:r>
      <w:r w:rsidR="001E7BF5">
        <w:rPr>
          <w:rFonts w:eastAsia="Arial" w:cs="Arial"/>
          <w:lang w:bidi="en-US"/>
        </w:rPr>
        <w:t>development</w:t>
      </w:r>
      <w:r w:rsidRPr="008C2460">
        <w:rPr>
          <w:rFonts w:eastAsia="Arial" w:cs="Arial"/>
          <w:lang w:bidi="en-US"/>
        </w:rPr>
        <w:t>.)</w:t>
      </w:r>
    </w:p>
    <w:p w14:paraId="235A027F" w14:textId="12A1626A" w:rsidR="00D72AD4" w:rsidRPr="008C2460" w:rsidRDefault="00D72AD4" w:rsidP="00D72AD4">
      <w:pPr>
        <w:ind w:right="-2"/>
      </w:pPr>
    </w:p>
    <w:p w14:paraId="4F1E863F" w14:textId="6FE3BD1B" w:rsidR="00D72AD4" w:rsidRPr="001F20FA" w:rsidRDefault="00D72AD4" w:rsidP="001613AE">
      <w:pPr>
        <w:pStyle w:val="2"/>
        <w:widowControl/>
        <w:numPr>
          <w:ilvl w:val="0"/>
          <w:numId w:val="15"/>
        </w:numPr>
        <w:ind w:left="533" w:hanging="420"/>
        <w:jc w:val="left"/>
        <w:rPr>
          <w:rFonts w:asciiTheme="majorEastAsia" w:hAnsiTheme="majorEastAsia"/>
        </w:rPr>
      </w:pPr>
      <w:r w:rsidRPr="001F20FA">
        <w:rPr>
          <w:rFonts w:ascii="Arial" w:eastAsia="Arial" w:hAnsi="Arial" w:cs="Arial"/>
          <w:lang w:bidi="en-US"/>
        </w:rPr>
        <w:t xml:space="preserve"> </w:t>
      </w:r>
      <w:bookmarkStart w:id="25" w:name="_Toc69395782"/>
      <w:r w:rsidR="001E7BF5">
        <w:rPr>
          <w:rFonts w:ascii="Arial" w:eastAsia="Arial" w:hAnsi="Arial" w:cs="Arial"/>
          <w:lang w:bidi="en-US"/>
        </w:rPr>
        <w:t>R</w:t>
      </w:r>
      <w:r w:rsidRPr="001F20FA">
        <w:rPr>
          <w:rFonts w:ascii="Arial" w:eastAsia="Arial" w:hAnsi="Arial" w:cs="Arial"/>
          <w:lang w:bidi="en-US"/>
        </w:rPr>
        <w:t>ight</w:t>
      </w:r>
      <w:r w:rsidR="00676C20">
        <w:rPr>
          <w:rFonts w:ascii="Arial" w:eastAsia="Arial" w:hAnsi="Arial" w:cs="Arial"/>
          <w:lang w:bidi="en-US"/>
        </w:rPr>
        <w:t>s</w:t>
      </w:r>
      <w:r w:rsidRPr="001F20FA">
        <w:rPr>
          <w:rFonts w:ascii="Arial" w:eastAsia="Arial" w:hAnsi="Arial" w:cs="Arial"/>
          <w:lang w:bidi="en-US"/>
        </w:rPr>
        <w:t xml:space="preserve"> </w:t>
      </w:r>
      <w:r w:rsidR="00CB43EA">
        <w:rPr>
          <w:rFonts w:ascii="Arial" w:eastAsia="Arial" w:hAnsi="Arial" w:cs="Arial"/>
          <w:lang w:bidi="en-US"/>
        </w:rPr>
        <w:t xml:space="preserve">of </w:t>
      </w:r>
      <w:r w:rsidR="00676C20">
        <w:rPr>
          <w:rFonts w:ascii="Arial" w:eastAsia="Arial" w:hAnsi="Arial" w:cs="Arial"/>
          <w:lang w:bidi="en-US"/>
        </w:rPr>
        <w:t>the project site</w:t>
      </w:r>
      <w:r w:rsidRPr="001F20FA">
        <w:rPr>
          <w:rFonts w:ascii="Arial" w:eastAsia="Arial" w:hAnsi="Arial" w:cs="Arial"/>
          <w:lang w:bidi="en-US"/>
        </w:rPr>
        <w:t xml:space="preserve"> and its use</w:t>
      </w:r>
      <w:bookmarkEnd w:id="25"/>
    </w:p>
    <w:p w14:paraId="553B155E" w14:textId="2B879DBD" w:rsidR="00DB04B5" w:rsidRPr="008C2460" w:rsidRDefault="00D72AD4" w:rsidP="000E08E2">
      <w:pPr>
        <w:widowControl/>
        <w:ind w:leftChars="200" w:left="420" w:firstLineChars="100" w:firstLine="210"/>
      </w:pPr>
      <w:r w:rsidRPr="008C2460">
        <w:rPr>
          <w:rFonts w:eastAsia="Arial" w:cs="Arial"/>
          <w:lang w:bidi="en-US"/>
        </w:rPr>
        <w:t xml:space="preserve">Osaka City </w:t>
      </w:r>
      <w:r w:rsidR="0051115B">
        <w:rPr>
          <w:rFonts w:eastAsia="Arial" w:cs="Arial"/>
          <w:lang w:bidi="en-US"/>
        </w:rPr>
        <w:t>will</w:t>
      </w:r>
      <w:r w:rsidRPr="008C2460">
        <w:rPr>
          <w:rFonts w:eastAsia="Arial" w:cs="Arial"/>
          <w:lang w:bidi="en-US"/>
        </w:rPr>
        <w:t xml:space="preserve"> </w:t>
      </w:r>
      <w:r w:rsidR="0051115B">
        <w:rPr>
          <w:rFonts w:eastAsia="Arial" w:cs="Arial"/>
          <w:lang w:bidi="en-US"/>
        </w:rPr>
        <w:t>lease or make available</w:t>
      </w:r>
      <w:r w:rsidRPr="008C2460">
        <w:rPr>
          <w:rFonts w:eastAsia="Arial" w:cs="Arial"/>
          <w:lang w:bidi="en-US"/>
        </w:rPr>
        <w:t xml:space="preserve"> to the IR Operator</w:t>
      </w:r>
      <w:r w:rsidR="0051115B">
        <w:rPr>
          <w:rFonts w:eastAsia="Arial" w:cs="Arial"/>
          <w:lang w:bidi="en-US"/>
        </w:rPr>
        <w:t xml:space="preserve"> its</w:t>
      </w:r>
      <w:r w:rsidRPr="008C2460">
        <w:rPr>
          <w:rFonts w:eastAsia="Arial" w:cs="Arial"/>
          <w:lang w:bidi="en-US"/>
        </w:rPr>
        <w:t xml:space="preserve"> land for the Prospective IR Area (Sites A and B shown in Charts 2 and 3; the same shall apply hereinafter) and the portside </w:t>
      </w:r>
      <w:proofErr w:type="spellStart"/>
      <w:r w:rsidRPr="008C2460">
        <w:rPr>
          <w:rFonts w:eastAsia="Arial" w:cs="Arial"/>
          <w:lang w:bidi="en-US"/>
        </w:rPr>
        <w:t>greenzone</w:t>
      </w:r>
      <w:proofErr w:type="spellEnd"/>
      <w:r w:rsidRPr="008C2460">
        <w:rPr>
          <w:rFonts w:eastAsia="Arial" w:cs="Arial"/>
          <w:lang w:bidi="en-US"/>
        </w:rPr>
        <w:t xml:space="preserve"> (Site C shown in Charts 2 and 4; however, to the extent that the Applicant proposes to</w:t>
      </w:r>
      <w:r w:rsidR="00676C20">
        <w:rPr>
          <w:rFonts w:eastAsia="Arial" w:cs="Arial"/>
          <w:lang w:bidi="en-US"/>
        </w:rPr>
        <w:t xml:space="preserve"> develop and administrate this</w:t>
      </w:r>
      <w:r w:rsidRPr="008C2460">
        <w:rPr>
          <w:rFonts w:eastAsia="Arial" w:cs="Arial"/>
          <w:lang w:bidi="en-US"/>
        </w:rPr>
        <w:t xml:space="preserve"> together with the Prospective IR Area) under the term and conditions described in the </w:t>
      </w:r>
      <w:r w:rsidR="00655B55" w:rsidRPr="00655B55">
        <w:rPr>
          <w:rFonts w:eastAsia="Arial" w:cs="Arial"/>
          <w:lang w:bidi="en-US"/>
        </w:rPr>
        <w:t>Requirements</w:t>
      </w:r>
      <w:r w:rsidRPr="008C2460">
        <w:rPr>
          <w:rFonts w:eastAsia="Arial" w:cs="Arial"/>
          <w:lang w:bidi="en-US"/>
        </w:rPr>
        <w:t xml:space="preserve">, etc. so that the IR operator can use </w:t>
      </w:r>
      <w:r w:rsidR="00676C20">
        <w:rPr>
          <w:rFonts w:eastAsia="Arial" w:cs="Arial"/>
          <w:lang w:bidi="en-US"/>
        </w:rPr>
        <w:t>those</w:t>
      </w:r>
      <w:r w:rsidRPr="008C2460">
        <w:rPr>
          <w:rFonts w:eastAsia="Arial" w:cs="Arial"/>
          <w:lang w:bidi="en-US"/>
        </w:rPr>
        <w:t xml:space="preserve"> for the Project during the Project Term.</w:t>
      </w:r>
    </w:p>
    <w:p w14:paraId="67482F35" w14:textId="223A510D" w:rsidR="00C1472B" w:rsidRDefault="0051115B" w:rsidP="0033433A">
      <w:pPr>
        <w:widowControl/>
        <w:ind w:leftChars="200" w:left="420" w:firstLineChars="100" w:firstLine="210"/>
        <w:rPr>
          <w:rFonts w:eastAsia="Arial" w:cs="Arial"/>
          <w:lang w:bidi="en-US"/>
        </w:rPr>
      </w:pPr>
      <w:r>
        <w:rPr>
          <w:rFonts w:eastAsia="Arial" w:cs="Arial"/>
          <w:lang w:bidi="en-US"/>
        </w:rPr>
        <w:t>To lease</w:t>
      </w:r>
      <w:r w:rsidR="00676C20">
        <w:rPr>
          <w:rFonts w:eastAsia="Arial" w:cs="Arial"/>
          <w:lang w:bidi="en-US"/>
        </w:rPr>
        <w:t xml:space="preserve"> the land in the Prospective IR Area</w:t>
      </w:r>
      <w:r w:rsidR="00676C20" w:rsidRPr="008C2460">
        <w:rPr>
          <w:rFonts w:eastAsia="Arial" w:cs="Arial"/>
          <w:lang w:bidi="en-US"/>
        </w:rPr>
        <w:t xml:space="preserve"> (sites A and B)</w:t>
      </w:r>
      <w:r>
        <w:rPr>
          <w:rFonts w:eastAsia="Arial" w:cs="Arial"/>
          <w:lang w:bidi="en-US"/>
        </w:rPr>
        <w:t xml:space="preserve"> to IR Operator</w:t>
      </w:r>
      <w:r w:rsidR="00676C20">
        <w:rPr>
          <w:rFonts w:eastAsia="Arial" w:cs="Arial"/>
          <w:lang w:bidi="en-US"/>
        </w:rPr>
        <w:t xml:space="preserve">, </w:t>
      </w:r>
      <w:r w:rsidR="00DB04B5" w:rsidRPr="008C2460">
        <w:rPr>
          <w:rFonts w:eastAsia="Arial" w:cs="Arial"/>
          <w:lang w:bidi="en-US"/>
        </w:rPr>
        <w:t xml:space="preserve">Osaka City will </w:t>
      </w:r>
      <w:r>
        <w:rPr>
          <w:rFonts w:eastAsia="Arial" w:cs="Arial"/>
          <w:lang w:bidi="en-US"/>
        </w:rPr>
        <w:t>make</w:t>
      </w:r>
      <w:r w:rsidR="00DB04B5" w:rsidRPr="008C2460">
        <w:rPr>
          <w:rFonts w:eastAsia="Arial" w:cs="Arial"/>
          <w:lang w:bidi="en-US"/>
        </w:rPr>
        <w:t xml:space="preserve"> a Land Lease </w:t>
      </w:r>
      <w:r>
        <w:rPr>
          <w:rFonts w:eastAsia="Arial" w:cs="Arial"/>
          <w:lang w:bidi="en-US"/>
        </w:rPr>
        <w:t>Contract</w:t>
      </w:r>
      <w:r w:rsidR="002F6FDD">
        <w:rPr>
          <w:rFonts w:eastAsia="Arial" w:cs="Arial"/>
          <w:lang w:bidi="en-US"/>
        </w:rPr>
        <w:t xml:space="preserve"> </w:t>
      </w:r>
      <w:r w:rsidR="00DB04B5" w:rsidRPr="008C2460">
        <w:rPr>
          <w:rFonts w:eastAsia="Arial" w:cs="Arial"/>
          <w:lang w:bidi="en-US"/>
        </w:rPr>
        <w:t xml:space="preserve">under Article 23 of Act on Land and Building Leases on the following terms and conditions. For details of the contract conditions, refer to the Land Lease </w:t>
      </w:r>
      <w:r w:rsidR="002F6FDD">
        <w:rPr>
          <w:rFonts w:eastAsia="Arial" w:cs="Arial"/>
          <w:lang w:bidi="en-US"/>
        </w:rPr>
        <w:t xml:space="preserve">Contract </w:t>
      </w:r>
      <w:r w:rsidR="00DB04B5" w:rsidRPr="008C2460">
        <w:rPr>
          <w:rFonts w:eastAsia="Arial" w:cs="Arial"/>
          <w:lang w:bidi="en-US"/>
        </w:rPr>
        <w:t>(Draft).</w:t>
      </w:r>
    </w:p>
    <w:p w14:paraId="32441CDE" w14:textId="77777777" w:rsidR="007D347F" w:rsidRPr="0033433A" w:rsidRDefault="007D347F" w:rsidP="007D347F">
      <w:pPr>
        <w:widowControl/>
      </w:pPr>
    </w:p>
    <w:p w14:paraId="2B0C665C" w14:textId="5432A62B" w:rsidR="00A467BA" w:rsidRPr="002B0DDC" w:rsidRDefault="009C1939" w:rsidP="007E32FF">
      <w:pPr>
        <w:pStyle w:val="a4"/>
        <w:widowControl/>
        <w:numPr>
          <w:ilvl w:val="0"/>
          <w:numId w:val="117"/>
        </w:numPr>
        <w:ind w:leftChars="0" w:left="737" w:right="221" w:hanging="397"/>
        <w:rPr>
          <w:rFonts w:cstheme="majorHAnsi"/>
          <w:kern w:val="0"/>
          <w:szCs w:val="21"/>
        </w:rPr>
      </w:pPr>
      <w:r w:rsidRPr="002B0DDC">
        <w:rPr>
          <w:rFonts w:eastAsia="Arial" w:cs="Arial"/>
          <w:lang w:bidi="en-US"/>
        </w:rPr>
        <w:t>Contract method</w:t>
      </w:r>
    </w:p>
    <w:p w14:paraId="5E814852" w14:textId="49575E1C" w:rsidR="004E792B" w:rsidRPr="002B0DDC" w:rsidRDefault="005C61E9" w:rsidP="007D347F">
      <w:pPr>
        <w:pStyle w:val="a4"/>
        <w:widowControl/>
        <w:numPr>
          <w:ilvl w:val="0"/>
          <w:numId w:val="125"/>
        </w:numPr>
        <w:ind w:leftChars="0" w:left="1077" w:right="-2" w:hanging="340"/>
        <w:rPr>
          <w:rFonts w:cstheme="majorHAnsi"/>
          <w:szCs w:val="21"/>
        </w:rPr>
      </w:pPr>
      <w:r w:rsidRPr="002B0DDC">
        <w:rPr>
          <w:rFonts w:eastAsia="Arial" w:cs="Arial"/>
          <w:kern w:val="0"/>
          <w:lang w:bidi="en-US"/>
        </w:rPr>
        <w:t xml:space="preserve">Osaka City and the IR Operator shall </w:t>
      </w:r>
      <w:r w:rsidR="004879E3">
        <w:rPr>
          <w:rFonts w:eastAsia="Arial" w:cs="Arial"/>
          <w:kern w:val="0"/>
          <w:lang w:bidi="en-US"/>
        </w:rPr>
        <w:t>ex</w:t>
      </w:r>
      <w:r w:rsidR="00CB43EA">
        <w:rPr>
          <w:rFonts w:eastAsia="Arial" w:cs="Arial"/>
          <w:kern w:val="0"/>
          <w:lang w:bidi="en-US"/>
        </w:rPr>
        <w:t>e</w:t>
      </w:r>
      <w:r w:rsidR="004879E3">
        <w:rPr>
          <w:rFonts w:eastAsia="Arial" w:cs="Arial"/>
          <w:kern w:val="0"/>
          <w:lang w:bidi="en-US"/>
        </w:rPr>
        <w:t>cute</w:t>
      </w:r>
      <w:r w:rsidRPr="002B0DDC">
        <w:rPr>
          <w:rFonts w:eastAsia="Arial" w:cs="Arial"/>
          <w:kern w:val="0"/>
          <w:lang w:bidi="en-US"/>
        </w:rPr>
        <w:t xml:space="preserve"> the </w:t>
      </w:r>
      <w:r w:rsidR="00A576ED">
        <w:rPr>
          <w:rFonts w:eastAsia="Arial" w:cs="Arial"/>
          <w:kern w:val="0"/>
          <w:lang w:bidi="en-US"/>
        </w:rPr>
        <w:t>L</w:t>
      </w:r>
      <w:r w:rsidRPr="002B0DDC">
        <w:rPr>
          <w:rFonts w:eastAsia="Arial" w:cs="Arial"/>
          <w:kern w:val="0"/>
          <w:lang w:bidi="en-US"/>
        </w:rPr>
        <w:t xml:space="preserve">and </w:t>
      </w:r>
      <w:r w:rsidR="00A576ED">
        <w:rPr>
          <w:rFonts w:eastAsia="Arial" w:cs="Arial"/>
          <w:kern w:val="0"/>
          <w:lang w:bidi="en-US"/>
        </w:rPr>
        <w:t>L</w:t>
      </w:r>
      <w:r w:rsidRPr="002B0DDC">
        <w:rPr>
          <w:rFonts w:eastAsia="Arial" w:cs="Arial"/>
          <w:kern w:val="0"/>
          <w:lang w:bidi="en-US"/>
        </w:rPr>
        <w:t xml:space="preserve">ease </w:t>
      </w:r>
      <w:r w:rsidR="00A576ED">
        <w:rPr>
          <w:rFonts w:eastAsia="Arial" w:cs="Arial"/>
          <w:kern w:val="0"/>
          <w:lang w:bidi="en-US"/>
        </w:rPr>
        <w:t xml:space="preserve">Contract </w:t>
      </w:r>
      <w:r w:rsidRPr="002B0DDC">
        <w:rPr>
          <w:rFonts w:eastAsia="Arial" w:cs="Arial"/>
          <w:kern w:val="0"/>
          <w:lang w:bidi="en-US"/>
        </w:rPr>
        <w:t>by means of a notarial deed.</w:t>
      </w:r>
    </w:p>
    <w:p w14:paraId="57739742" w14:textId="37C2378E" w:rsidR="005C61E9" w:rsidRPr="002B0DDC" w:rsidRDefault="005C61E9" w:rsidP="007D347F">
      <w:pPr>
        <w:pStyle w:val="a4"/>
        <w:widowControl/>
        <w:numPr>
          <w:ilvl w:val="0"/>
          <w:numId w:val="125"/>
        </w:numPr>
        <w:ind w:leftChars="0" w:left="1077" w:right="-2" w:hanging="340"/>
        <w:rPr>
          <w:rFonts w:cstheme="majorHAnsi"/>
          <w:szCs w:val="21"/>
        </w:rPr>
      </w:pPr>
      <w:r w:rsidRPr="002B0DDC">
        <w:rPr>
          <w:rFonts w:eastAsia="Arial" w:cs="Arial"/>
          <w:kern w:val="0"/>
          <w:lang w:bidi="en-US"/>
        </w:rPr>
        <w:t>All expenses necessary for the preparation of the notarial deed shall be borne by the IR Operator.</w:t>
      </w:r>
    </w:p>
    <w:p w14:paraId="7C5A545A" w14:textId="0FFE8C83" w:rsidR="005C61E9" w:rsidRPr="002B0DDC" w:rsidRDefault="005C61E9" w:rsidP="005C61E9">
      <w:pPr>
        <w:pStyle w:val="a4"/>
        <w:ind w:leftChars="0" w:left="1077"/>
        <w:rPr>
          <w:rFonts w:cstheme="majorHAnsi"/>
          <w:szCs w:val="21"/>
        </w:rPr>
      </w:pPr>
    </w:p>
    <w:p w14:paraId="1DA1D1A7" w14:textId="77777777" w:rsidR="009C1939" w:rsidRPr="002B0DDC" w:rsidRDefault="009C1939" w:rsidP="007E32FF">
      <w:pPr>
        <w:pStyle w:val="a4"/>
        <w:widowControl/>
        <w:numPr>
          <w:ilvl w:val="0"/>
          <w:numId w:val="117"/>
        </w:numPr>
        <w:ind w:leftChars="0" w:left="737" w:right="221" w:hanging="397"/>
        <w:rPr>
          <w:rFonts w:cstheme="majorHAnsi"/>
          <w:szCs w:val="21"/>
        </w:rPr>
      </w:pPr>
      <w:r w:rsidRPr="002B0DDC">
        <w:rPr>
          <w:rFonts w:eastAsia="Arial" w:cs="Arial"/>
          <w:lang w:bidi="en-US"/>
        </w:rPr>
        <w:t>Leased area</w:t>
      </w:r>
    </w:p>
    <w:p w14:paraId="63F4BD78" w14:textId="5C41DBA1" w:rsidR="009C1939" w:rsidRPr="002B0DDC" w:rsidRDefault="009C1939" w:rsidP="009C1939">
      <w:pPr>
        <w:pStyle w:val="a4"/>
        <w:widowControl/>
        <w:ind w:leftChars="0" w:left="737" w:right="221" w:firstLineChars="100" w:firstLine="210"/>
        <w:rPr>
          <w:rFonts w:cstheme="majorHAnsi"/>
          <w:kern w:val="0"/>
          <w:szCs w:val="21"/>
        </w:rPr>
      </w:pPr>
      <w:r w:rsidRPr="002B0DDC">
        <w:rPr>
          <w:rFonts w:eastAsia="Arial" w:cs="Arial"/>
          <w:kern w:val="0"/>
          <w:lang w:bidi="en-US"/>
        </w:rPr>
        <w:t xml:space="preserve">ca. </w:t>
      </w:r>
      <w:r w:rsidR="004553C1" w:rsidRPr="002B0DDC">
        <w:rPr>
          <w:rFonts w:eastAsia="Arial" w:cs="Arial"/>
          <w:kern w:val="0"/>
          <w:lang w:bidi="en-US"/>
        </w:rPr>
        <w:t>49</w:t>
      </w:r>
      <w:r w:rsidR="004553C1">
        <w:rPr>
          <w:rFonts w:eastAsia="Arial" w:cs="Arial"/>
          <w:kern w:val="0"/>
          <w:lang w:bidi="en-US"/>
        </w:rPr>
        <w:t>2</w:t>
      </w:r>
      <w:r w:rsidRPr="002B0DDC">
        <w:rPr>
          <w:rFonts w:eastAsia="Arial" w:cs="Arial"/>
          <w:kern w:val="0"/>
          <w:lang w:bidi="en-US"/>
        </w:rPr>
        <w:t>,000 m</w:t>
      </w:r>
      <w:r w:rsidRPr="002B0DDC">
        <w:rPr>
          <w:rFonts w:eastAsia="Arial" w:cs="Arial"/>
          <w:kern w:val="0"/>
          <w:vertAlign w:val="superscript"/>
          <w:lang w:bidi="en-US"/>
        </w:rPr>
        <w:t xml:space="preserve">2 </w:t>
      </w:r>
      <w:r w:rsidRPr="002B0DDC">
        <w:rPr>
          <w:rFonts w:eastAsia="Arial" w:cs="Arial"/>
          <w:kern w:val="0"/>
          <w:lang w:bidi="en-US"/>
        </w:rPr>
        <w:t>(Site A: ca. 39</w:t>
      </w:r>
      <w:r w:rsidR="004553C1">
        <w:rPr>
          <w:rFonts w:eastAsia="Arial" w:cs="Arial"/>
          <w:kern w:val="0"/>
          <w:lang w:bidi="en-US"/>
        </w:rPr>
        <w:t>2</w:t>
      </w:r>
      <w:r w:rsidRPr="002B0DDC">
        <w:rPr>
          <w:rFonts w:eastAsia="Arial" w:cs="Arial"/>
          <w:kern w:val="0"/>
          <w:lang w:bidi="en-US"/>
        </w:rPr>
        <w:t>,000 m</w:t>
      </w:r>
      <w:r w:rsidRPr="002B0DDC">
        <w:rPr>
          <w:rFonts w:eastAsia="Arial" w:cs="Arial"/>
          <w:kern w:val="0"/>
          <w:vertAlign w:val="superscript"/>
          <w:lang w:bidi="en-US"/>
        </w:rPr>
        <w:t>2</w:t>
      </w:r>
      <w:r w:rsidR="00A106DA">
        <w:rPr>
          <w:rFonts w:eastAsia="Arial" w:cs="Arial"/>
          <w:kern w:val="0"/>
          <w:lang w:bidi="en-US"/>
        </w:rPr>
        <w:t>, Site B: ca.</w:t>
      </w:r>
      <w:r w:rsidR="005A1C87">
        <w:rPr>
          <w:rFonts w:eastAsia="Arial" w:cs="Arial"/>
          <w:kern w:val="0"/>
          <w:lang w:bidi="en-US"/>
        </w:rPr>
        <w:t xml:space="preserve"> </w:t>
      </w:r>
      <w:r w:rsidR="00A106DA">
        <w:rPr>
          <w:rFonts w:eastAsia="Arial" w:cs="Arial"/>
          <w:kern w:val="0"/>
          <w:lang w:bidi="en-US"/>
        </w:rPr>
        <w:t xml:space="preserve">100,000 </w:t>
      </w:r>
      <w:r w:rsidRPr="002B0DDC">
        <w:rPr>
          <w:rFonts w:eastAsia="Arial" w:cs="Arial"/>
          <w:kern w:val="0"/>
          <w:lang w:bidi="en-US"/>
        </w:rPr>
        <w:t>m</w:t>
      </w:r>
      <w:r w:rsidRPr="002B0DDC">
        <w:rPr>
          <w:rFonts w:eastAsia="Arial" w:cs="Arial"/>
          <w:kern w:val="0"/>
          <w:vertAlign w:val="superscript"/>
          <w:lang w:bidi="en-US"/>
        </w:rPr>
        <w:t>2</w:t>
      </w:r>
      <w:r w:rsidRPr="002B0DDC">
        <w:rPr>
          <w:rFonts w:eastAsia="Arial" w:cs="Arial"/>
          <w:kern w:val="0"/>
          <w:lang w:bidi="en-US"/>
        </w:rPr>
        <w:t>)</w:t>
      </w:r>
    </w:p>
    <w:p w14:paraId="24A71CF7" w14:textId="0CBB26D1" w:rsidR="007D0182" w:rsidRPr="002D7C1B" w:rsidRDefault="007D0182" w:rsidP="009C1939">
      <w:pPr>
        <w:pStyle w:val="a4"/>
        <w:widowControl/>
        <w:ind w:leftChars="0" w:left="737" w:right="221" w:firstLineChars="100" w:firstLine="210"/>
        <w:rPr>
          <w:rFonts w:cstheme="majorHAnsi"/>
          <w:kern w:val="0"/>
          <w:szCs w:val="21"/>
          <w:highlight w:val="magenta"/>
        </w:rPr>
      </w:pPr>
      <w:r w:rsidRPr="002B0DDC">
        <w:rPr>
          <w:rFonts w:eastAsia="Arial" w:cs="Arial"/>
          <w:kern w:val="0"/>
          <w:lang w:bidi="en-US"/>
        </w:rPr>
        <w:t>* For details of the area, refer to the</w:t>
      </w:r>
      <w:r w:rsidR="00655B55" w:rsidRPr="00655B55">
        <w:t xml:space="preserve"> </w:t>
      </w:r>
      <w:r w:rsidR="00655B55" w:rsidRPr="00655B55">
        <w:rPr>
          <w:rFonts w:eastAsia="Arial" w:cs="Arial"/>
          <w:kern w:val="0"/>
          <w:lang w:bidi="en-US"/>
        </w:rPr>
        <w:t>Requirements</w:t>
      </w:r>
      <w:r w:rsidRPr="002B0DDC">
        <w:rPr>
          <w:rFonts w:eastAsia="Arial" w:cs="Arial"/>
          <w:kern w:val="0"/>
          <w:lang w:bidi="en-US"/>
        </w:rPr>
        <w:t>, etc.</w:t>
      </w:r>
    </w:p>
    <w:p w14:paraId="765BC56A" w14:textId="433F18F9" w:rsidR="009C1939" w:rsidRPr="002D7C1B" w:rsidRDefault="009C1939" w:rsidP="007D0182">
      <w:pPr>
        <w:rPr>
          <w:rFonts w:cstheme="majorHAnsi"/>
          <w:szCs w:val="21"/>
          <w:highlight w:val="magenta"/>
        </w:rPr>
      </w:pPr>
    </w:p>
    <w:p w14:paraId="3062FFDA" w14:textId="77777777" w:rsidR="005C61E9" w:rsidRPr="00982088" w:rsidRDefault="005C61E9" w:rsidP="007E32FF">
      <w:pPr>
        <w:pStyle w:val="a4"/>
        <w:widowControl/>
        <w:numPr>
          <w:ilvl w:val="0"/>
          <w:numId w:val="117"/>
        </w:numPr>
        <w:ind w:leftChars="0" w:left="737" w:right="221" w:hanging="397"/>
        <w:rPr>
          <w:rFonts w:cstheme="majorHAnsi"/>
          <w:szCs w:val="21"/>
        </w:rPr>
      </w:pPr>
      <w:r w:rsidRPr="00982088">
        <w:rPr>
          <w:rFonts w:eastAsia="Arial" w:cs="Arial"/>
          <w:lang w:bidi="en-US"/>
        </w:rPr>
        <w:t>Duration</w:t>
      </w:r>
    </w:p>
    <w:p w14:paraId="60FE0B1C" w14:textId="7492BCA9" w:rsidR="005C61E9" w:rsidRPr="00982088" w:rsidRDefault="005C61E9" w:rsidP="007E32FF">
      <w:pPr>
        <w:pStyle w:val="a4"/>
        <w:numPr>
          <w:ilvl w:val="0"/>
          <w:numId w:val="118"/>
        </w:numPr>
        <w:ind w:leftChars="0" w:left="1077" w:hanging="340"/>
        <w:rPr>
          <w:rFonts w:cstheme="majorHAnsi"/>
          <w:szCs w:val="21"/>
        </w:rPr>
      </w:pPr>
      <w:r w:rsidRPr="00982088">
        <w:rPr>
          <w:rFonts w:eastAsia="Arial" w:cs="Arial"/>
          <w:lang w:bidi="en-US"/>
        </w:rPr>
        <w:t xml:space="preserve">The duration shall be from the delivery date of the land </w:t>
      </w:r>
      <w:r w:rsidR="004879E3">
        <w:rPr>
          <w:rFonts w:eastAsia="Arial" w:cs="Arial"/>
          <w:lang w:bidi="en-US"/>
        </w:rPr>
        <w:t>until</w:t>
      </w:r>
      <w:r w:rsidRPr="00982088">
        <w:rPr>
          <w:rFonts w:eastAsia="Arial" w:cs="Arial"/>
          <w:lang w:bidi="en-US"/>
        </w:rPr>
        <w:t xml:space="preserve"> the day before the date of the 35th anniversary </w:t>
      </w:r>
      <w:r w:rsidR="00982088" w:rsidRPr="00982088">
        <w:rPr>
          <w:rFonts w:eastAsia="Arial" w:cs="Arial"/>
          <w:lang w:bidi="en-US"/>
        </w:rPr>
        <w:t>of</w:t>
      </w:r>
      <w:r w:rsidRPr="00982088">
        <w:rPr>
          <w:rFonts w:eastAsia="Arial" w:cs="Arial"/>
          <w:lang w:bidi="en-US"/>
        </w:rPr>
        <w:t xml:space="preserve"> the date of </w:t>
      </w:r>
      <w:r w:rsidR="004879E3">
        <w:rPr>
          <w:rFonts w:eastAsia="Arial" w:cs="Arial"/>
          <w:lang w:bidi="en-US"/>
        </w:rPr>
        <w:t xml:space="preserve">certification </w:t>
      </w:r>
      <w:r w:rsidRPr="00982088">
        <w:rPr>
          <w:rFonts w:eastAsia="Arial" w:cs="Arial"/>
          <w:lang w:bidi="en-US"/>
        </w:rPr>
        <w:t>of the IR Area Development Plan pursuant to Article 9, Paragraph 11 of the IR Development Act.</w:t>
      </w:r>
    </w:p>
    <w:p w14:paraId="0CFD24DD" w14:textId="24F2BBF7" w:rsidR="005C61E9" w:rsidRPr="00982088" w:rsidRDefault="005C61E9" w:rsidP="007E32FF">
      <w:pPr>
        <w:pStyle w:val="a4"/>
        <w:numPr>
          <w:ilvl w:val="0"/>
          <w:numId w:val="118"/>
        </w:numPr>
        <w:ind w:leftChars="0" w:left="1077" w:hanging="340"/>
        <w:rPr>
          <w:rFonts w:cstheme="majorHAnsi"/>
          <w:szCs w:val="21"/>
        </w:rPr>
      </w:pPr>
      <w:r w:rsidRPr="00982088">
        <w:rPr>
          <w:rFonts w:eastAsia="Arial" w:cs="Arial"/>
          <w:lang w:bidi="en-US"/>
        </w:rPr>
        <w:t>If the Project Term is extended in accordance with Section 2-8.-(2), Osaka City will enter into a new land lease contract with the IR Operator for a lease period that is the same as the extended period.</w:t>
      </w:r>
    </w:p>
    <w:p w14:paraId="667BF724" w14:textId="77777777" w:rsidR="005C61E9" w:rsidRPr="002D7C1B" w:rsidRDefault="005C61E9" w:rsidP="00ED6932">
      <w:pPr>
        <w:rPr>
          <w:rFonts w:cstheme="majorHAnsi"/>
          <w:szCs w:val="21"/>
          <w:highlight w:val="magenta"/>
        </w:rPr>
      </w:pPr>
    </w:p>
    <w:p w14:paraId="3CC51D82" w14:textId="77777777" w:rsidR="005C61E9" w:rsidRPr="004879E3" w:rsidRDefault="005C61E9" w:rsidP="007E32FF">
      <w:pPr>
        <w:pStyle w:val="a4"/>
        <w:widowControl/>
        <w:numPr>
          <w:ilvl w:val="0"/>
          <w:numId w:val="117"/>
        </w:numPr>
        <w:ind w:leftChars="0" w:left="737" w:right="221" w:hanging="397"/>
        <w:rPr>
          <w:rFonts w:cstheme="majorHAnsi"/>
          <w:szCs w:val="21"/>
        </w:rPr>
      </w:pPr>
      <w:r w:rsidRPr="004879E3">
        <w:rPr>
          <w:rFonts w:eastAsia="Arial" w:cs="Arial"/>
          <w:lang w:bidi="en-US"/>
        </w:rPr>
        <w:t>Lease fee, etc.</w:t>
      </w:r>
    </w:p>
    <w:p w14:paraId="7109E09C" w14:textId="3C5C9974" w:rsidR="005C61E9" w:rsidRPr="004879E3" w:rsidRDefault="005C61E9" w:rsidP="007E32FF">
      <w:pPr>
        <w:pStyle w:val="a4"/>
        <w:numPr>
          <w:ilvl w:val="0"/>
          <w:numId w:val="116"/>
        </w:numPr>
        <w:ind w:leftChars="0" w:left="1134"/>
        <w:rPr>
          <w:rFonts w:cstheme="majorHAnsi"/>
          <w:szCs w:val="21"/>
        </w:rPr>
      </w:pPr>
      <w:r w:rsidRPr="004879E3">
        <w:rPr>
          <w:rFonts w:eastAsia="Arial" w:cs="Arial"/>
          <w:lang w:bidi="en-US"/>
        </w:rPr>
        <w:t xml:space="preserve">The lease fee </w:t>
      </w:r>
      <w:r w:rsidR="004879E3" w:rsidRPr="004879E3">
        <w:rPr>
          <w:rFonts w:eastAsia="Arial" w:cs="Arial"/>
          <w:lang w:bidi="en-US"/>
        </w:rPr>
        <w:t>is</w:t>
      </w:r>
      <w:r w:rsidRPr="004879E3">
        <w:rPr>
          <w:rFonts w:eastAsia="Arial" w:cs="Arial"/>
          <w:lang w:bidi="en-US"/>
        </w:rPr>
        <w:t xml:space="preserve"> 428 yen/m</w:t>
      </w:r>
      <w:r w:rsidRPr="004879E3">
        <w:rPr>
          <w:rFonts w:eastAsia="Arial" w:cs="Arial"/>
          <w:vertAlign w:val="superscript"/>
          <w:lang w:bidi="en-US"/>
        </w:rPr>
        <w:t>2</w:t>
      </w:r>
      <w:r w:rsidRPr="004879E3">
        <w:rPr>
          <w:rFonts w:eastAsia="Arial" w:cs="Arial"/>
          <w:lang w:bidi="en-US"/>
        </w:rPr>
        <w:t xml:space="preserve"> per month and shall be paid annually.</w:t>
      </w:r>
    </w:p>
    <w:p w14:paraId="22FABF74" w14:textId="132DBFBD" w:rsidR="005C61E9" w:rsidRPr="00FD07D1" w:rsidRDefault="00A11EF7" w:rsidP="007E32FF">
      <w:pPr>
        <w:pStyle w:val="a4"/>
        <w:numPr>
          <w:ilvl w:val="0"/>
          <w:numId w:val="116"/>
        </w:numPr>
        <w:ind w:leftChars="0" w:left="1134"/>
        <w:rPr>
          <w:rFonts w:cstheme="majorHAnsi"/>
          <w:szCs w:val="21"/>
        </w:rPr>
      </w:pPr>
      <w:r w:rsidRPr="004879E3">
        <w:rPr>
          <w:rFonts w:eastAsia="Arial" w:cs="Arial"/>
          <w:lang w:bidi="en-US"/>
        </w:rPr>
        <w:t xml:space="preserve">In the event that one year or more has elapsed from the time of setting the land price </w:t>
      </w:r>
      <w:r w:rsidR="005C61E9" w:rsidRPr="00A106DA">
        <w:rPr>
          <w:rFonts w:eastAsia="Arial" w:cs="Arial"/>
          <w:lang w:bidi="en-US"/>
        </w:rPr>
        <w:t>(</w:t>
      </w:r>
      <w:r w:rsidR="00FD07D1" w:rsidRPr="00FD07D1">
        <w:rPr>
          <w:rFonts w:eastAsia="Arial" w:cs="Arial"/>
          <w:lang w:val="en" w:bidi="en-US"/>
        </w:rPr>
        <w:t>February</w:t>
      </w:r>
      <w:r w:rsidR="005C61E9" w:rsidRPr="00A106DA">
        <w:rPr>
          <w:rFonts w:eastAsia="Arial" w:cs="Arial"/>
          <w:lang w:bidi="en-US"/>
        </w:rPr>
        <w:t xml:space="preserve"> </w:t>
      </w:r>
      <w:r w:rsidR="004553C1">
        <w:rPr>
          <w:rFonts w:eastAsia="Arial" w:cs="Arial"/>
          <w:lang w:bidi="en-US"/>
        </w:rPr>
        <w:t>28</w:t>
      </w:r>
      <w:r w:rsidR="005C61E9" w:rsidRPr="00A106DA">
        <w:rPr>
          <w:rFonts w:eastAsia="Arial" w:cs="Arial"/>
          <w:lang w:bidi="en-US"/>
        </w:rPr>
        <w:t>, 20</w:t>
      </w:r>
      <w:r w:rsidR="004553C1">
        <w:rPr>
          <w:rFonts w:eastAsia="Arial" w:cs="Arial"/>
          <w:lang w:bidi="en-US"/>
        </w:rPr>
        <w:t>21</w:t>
      </w:r>
      <w:r w:rsidR="005C61E9" w:rsidRPr="00A106DA">
        <w:rPr>
          <w:rFonts w:eastAsia="Arial" w:cs="Arial"/>
          <w:lang w:bidi="en-US"/>
        </w:rPr>
        <w:t>)</w:t>
      </w:r>
      <w:r w:rsidRPr="004879E3">
        <w:rPr>
          <w:rFonts w:eastAsia="Arial" w:cs="Arial"/>
          <w:lang w:bidi="en-US"/>
        </w:rPr>
        <w:t xml:space="preserve"> for </w:t>
      </w:r>
      <w:r w:rsidR="004879E3">
        <w:rPr>
          <w:rFonts w:eastAsia="Arial" w:cs="Arial"/>
          <w:lang w:bidi="en-US"/>
        </w:rPr>
        <w:t>calculation of</w:t>
      </w:r>
      <w:r w:rsidRPr="004879E3">
        <w:rPr>
          <w:rFonts w:eastAsia="Arial" w:cs="Arial"/>
          <w:lang w:bidi="en-US"/>
        </w:rPr>
        <w:t xml:space="preserve"> the lease fee set forth in (a) </w:t>
      </w:r>
      <w:r w:rsidR="004879E3">
        <w:rPr>
          <w:rFonts w:eastAsia="Arial" w:cs="Arial"/>
          <w:lang w:bidi="en-US"/>
        </w:rPr>
        <w:t>before</w:t>
      </w:r>
      <w:r w:rsidRPr="004879E3">
        <w:rPr>
          <w:rFonts w:eastAsia="Arial" w:cs="Arial"/>
          <w:lang w:bidi="en-US"/>
        </w:rPr>
        <w:t xml:space="preserve"> the time of </w:t>
      </w:r>
      <w:r w:rsidR="004879E3">
        <w:rPr>
          <w:rFonts w:eastAsia="Arial" w:cs="Arial"/>
          <w:lang w:bidi="en-US"/>
        </w:rPr>
        <w:t>execution</w:t>
      </w:r>
      <w:r w:rsidRPr="004879E3">
        <w:rPr>
          <w:rFonts w:eastAsia="Arial" w:cs="Arial"/>
          <w:lang w:bidi="en-US"/>
        </w:rPr>
        <w:t xml:space="preserve"> of the Basic Agreement, or in the event of a drastic and significant change in the socioeconomic conditions, the lease fee</w:t>
      </w:r>
      <w:r w:rsidR="004879E3">
        <w:rPr>
          <w:rFonts w:eastAsia="Arial" w:cs="Arial"/>
          <w:lang w:bidi="en-US"/>
        </w:rPr>
        <w:t xml:space="preserve"> to be</w:t>
      </w:r>
      <w:r w:rsidRPr="004879E3">
        <w:rPr>
          <w:rFonts w:eastAsia="Arial" w:cs="Arial"/>
          <w:lang w:bidi="en-US"/>
        </w:rPr>
        <w:t xml:space="preserve"> set forth in the Land Lease </w:t>
      </w:r>
      <w:r w:rsidR="005A1C87">
        <w:rPr>
          <w:rFonts w:eastAsia="Arial" w:cs="Arial"/>
          <w:lang w:bidi="en-US"/>
        </w:rPr>
        <w:t xml:space="preserve">Contract </w:t>
      </w:r>
      <w:r w:rsidRPr="004879E3">
        <w:rPr>
          <w:rFonts w:eastAsia="Arial" w:cs="Arial"/>
          <w:lang w:bidi="en-US"/>
        </w:rPr>
        <w:t xml:space="preserve">may be </w:t>
      </w:r>
      <w:r w:rsidR="004879E3">
        <w:rPr>
          <w:rFonts w:eastAsia="Arial" w:cs="Arial"/>
          <w:lang w:bidi="en-US"/>
        </w:rPr>
        <w:t>adjusted</w:t>
      </w:r>
      <w:r w:rsidRPr="004879E3">
        <w:rPr>
          <w:rFonts w:eastAsia="Arial" w:cs="Arial"/>
          <w:lang w:bidi="en-US"/>
        </w:rPr>
        <w:t xml:space="preserve"> at the time of the </w:t>
      </w:r>
      <w:r w:rsidR="004879E3">
        <w:rPr>
          <w:rFonts w:eastAsia="Arial" w:cs="Arial"/>
          <w:lang w:bidi="en-US"/>
        </w:rPr>
        <w:t xml:space="preserve">execution </w:t>
      </w:r>
      <w:r w:rsidRPr="004879E3">
        <w:rPr>
          <w:rFonts w:eastAsia="Arial" w:cs="Arial"/>
          <w:lang w:bidi="en-US"/>
        </w:rPr>
        <w:t xml:space="preserve">of the Basic </w:t>
      </w:r>
      <w:r w:rsidRPr="00FD07D1">
        <w:rPr>
          <w:rFonts w:eastAsia="Arial" w:cs="Arial"/>
          <w:lang w:bidi="en-US"/>
        </w:rPr>
        <w:t>Agreement.</w:t>
      </w:r>
    </w:p>
    <w:p w14:paraId="64D3DECF" w14:textId="5B23B86A" w:rsidR="00FD07D1" w:rsidRPr="00FD07D1" w:rsidRDefault="00FD07D1" w:rsidP="00FD07D1">
      <w:pPr>
        <w:pStyle w:val="a4"/>
        <w:ind w:leftChars="0" w:left="1134"/>
        <w:rPr>
          <w:rFonts w:cstheme="majorHAnsi"/>
          <w:szCs w:val="21"/>
        </w:rPr>
      </w:pPr>
      <w:r w:rsidRPr="00FD07D1">
        <w:rPr>
          <w:rFonts w:eastAsia="Arial" w:cs="Arial"/>
          <w:kern w:val="0"/>
          <w:lang w:bidi="en-US"/>
        </w:rPr>
        <w:t>*</w:t>
      </w:r>
      <w:r w:rsidRPr="00D54EFF">
        <w:rPr>
          <w:rFonts w:cs="Arial"/>
          <w:kern w:val="0"/>
          <w:lang w:bidi="en-US"/>
        </w:rPr>
        <w:t xml:space="preserve"> Because 1 year or longer has passed since the date when the Lease Fee was estimated (October 31, 2019), the Lease Fee (428 yen/</w:t>
      </w:r>
      <w:r w:rsidRPr="00D54EFF">
        <w:rPr>
          <w:rFonts w:eastAsia="Arial" w:cs="Arial"/>
          <w:kern w:val="0"/>
          <w:lang w:bidi="en-US"/>
        </w:rPr>
        <w:t xml:space="preserve"> m</w:t>
      </w:r>
      <w:r w:rsidRPr="00D54EFF">
        <w:rPr>
          <w:rFonts w:eastAsia="Arial" w:cs="Arial"/>
          <w:kern w:val="0"/>
          <w:vertAlign w:val="superscript"/>
          <w:lang w:bidi="en-US"/>
        </w:rPr>
        <w:t>2</w:t>
      </w:r>
      <w:r w:rsidRPr="00D54EFF">
        <w:rPr>
          <w:rFonts w:cs="Arial"/>
          <w:kern w:val="0"/>
          <w:lang w:bidi="en-US"/>
        </w:rPr>
        <w:t xml:space="preserve"> per month) shown in the Guidance</w:t>
      </w:r>
      <w:r w:rsidRPr="00FD07D1">
        <w:rPr>
          <w:rFonts w:cs="Arial"/>
          <w:kern w:val="0"/>
          <w:lang w:bidi="en-US"/>
        </w:rPr>
        <w:t xml:space="preserve"> (Dec</w:t>
      </w:r>
      <w:r>
        <w:rPr>
          <w:rFonts w:cs="Arial"/>
          <w:kern w:val="0"/>
          <w:lang w:bidi="en-US"/>
        </w:rPr>
        <w:t>ember</w:t>
      </w:r>
      <w:r w:rsidRPr="00FD07D1">
        <w:rPr>
          <w:rFonts w:cs="Arial"/>
          <w:kern w:val="0"/>
          <w:lang w:bidi="en-US"/>
        </w:rPr>
        <w:t xml:space="preserve"> 2019</w:t>
      </w:r>
      <w:r>
        <w:rPr>
          <w:rFonts w:cs="Arial"/>
          <w:kern w:val="0"/>
          <w:lang w:bidi="en-US"/>
        </w:rPr>
        <w:t xml:space="preserve"> </w:t>
      </w:r>
      <w:r w:rsidRPr="00FD07D1">
        <w:rPr>
          <w:rFonts w:cs="Arial"/>
          <w:kern w:val="0"/>
          <w:lang w:bidi="en-US"/>
        </w:rPr>
        <w:t>(first year of the Reiwa era)) is adjusted to reflect the market condition, etc.</w:t>
      </w:r>
    </w:p>
    <w:p w14:paraId="088F8582" w14:textId="77777777" w:rsidR="005C61E9" w:rsidRPr="00982088" w:rsidRDefault="005C61E9" w:rsidP="00ED6932">
      <w:pPr>
        <w:rPr>
          <w:rFonts w:cstheme="majorHAnsi"/>
          <w:szCs w:val="21"/>
          <w:highlight w:val="magenta"/>
        </w:rPr>
      </w:pPr>
    </w:p>
    <w:p w14:paraId="050180D5" w14:textId="0C58CEB5" w:rsidR="005C61E9" w:rsidRPr="00982088" w:rsidRDefault="0094391E" w:rsidP="007E32FF">
      <w:pPr>
        <w:pStyle w:val="a4"/>
        <w:widowControl/>
        <w:numPr>
          <w:ilvl w:val="0"/>
          <w:numId w:val="117"/>
        </w:numPr>
        <w:ind w:leftChars="0" w:left="737" w:right="221" w:hanging="397"/>
        <w:rPr>
          <w:rFonts w:cstheme="majorHAnsi"/>
          <w:szCs w:val="21"/>
        </w:rPr>
      </w:pPr>
      <w:r w:rsidRPr="00982088">
        <w:rPr>
          <w:rFonts w:eastAsia="Arial" w:cs="Arial"/>
          <w:lang w:bidi="en-US"/>
        </w:rPr>
        <w:t>Security deposits, etc.</w:t>
      </w:r>
    </w:p>
    <w:p w14:paraId="6AE5204B" w14:textId="02CCDA86" w:rsidR="00DB4921" w:rsidRPr="00982088" w:rsidRDefault="00DB4921" w:rsidP="007D347F">
      <w:pPr>
        <w:pStyle w:val="afd"/>
        <w:ind w:left="405" w:right="-2"/>
      </w:pPr>
      <w:r w:rsidRPr="00982088">
        <w:t xml:space="preserve">In accordance with the Land Lease </w:t>
      </w:r>
      <w:r w:rsidR="00A20362">
        <w:t>Contract</w:t>
      </w:r>
      <w:r w:rsidRPr="00982088">
        <w:t xml:space="preserve">, the IR Operator shall </w:t>
      </w:r>
      <w:r w:rsidR="004879E3">
        <w:t xml:space="preserve">make a security </w:t>
      </w:r>
      <w:r w:rsidRPr="00982088">
        <w:t>deposit</w:t>
      </w:r>
      <w:r w:rsidR="00CB43EA">
        <w:t xml:space="preserve"> the amount</w:t>
      </w:r>
      <w:r w:rsidRPr="00982088">
        <w:t xml:space="preserve"> equivalent to six-month lease fee </w:t>
      </w:r>
      <w:r w:rsidR="004879E3">
        <w:t>to</w:t>
      </w:r>
      <w:r w:rsidRPr="00982088">
        <w:t xml:space="preserve"> Osaka City as a security deposit to secure the fulfillment of the obligations assumed by </w:t>
      </w:r>
      <w:r w:rsidR="00982088" w:rsidRPr="00982088">
        <w:t xml:space="preserve">it </w:t>
      </w:r>
      <w:r w:rsidRPr="00982088">
        <w:t>under the Land Lease</w:t>
      </w:r>
      <w:r w:rsidR="004879E3">
        <w:t xml:space="preserve"> Contract</w:t>
      </w:r>
      <w:r w:rsidRPr="00982088">
        <w:t xml:space="preserve">, and shall </w:t>
      </w:r>
      <w:r w:rsidR="004879E3">
        <w:t>make</w:t>
      </w:r>
      <w:r w:rsidRPr="00982088">
        <w:t xml:space="preserve"> the shareholders who </w:t>
      </w:r>
      <w:r w:rsidR="00982088" w:rsidRPr="00982088">
        <w:t>has/</w:t>
      </w:r>
      <w:r w:rsidRPr="00982088">
        <w:t xml:space="preserve">have one-third or more of the </w:t>
      </w:r>
      <w:r w:rsidR="004879E3">
        <w:t>v</w:t>
      </w:r>
      <w:r w:rsidRPr="00982088">
        <w:t xml:space="preserve">oting </w:t>
      </w:r>
      <w:r w:rsidR="004879E3">
        <w:t>s</w:t>
      </w:r>
      <w:r w:rsidRPr="00982088">
        <w:t>hares of the IR Operator</w:t>
      </w:r>
      <w:r w:rsidR="004879E3">
        <w:t xml:space="preserve"> or parent companies of such shareholders</w:t>
      </w:r>
      <w:r w:rsidRPr="00982088">
        <w:t xml:space="preserve"> (limited to those recognized by Osaka Prefecture as having sufficient financial basis for the implementation of the Project) </w:t>
      </w:r>
      <w:r w:rsidR="004879E3">
        <w:t>become</w:t>
      </w:r>
      <w:r w:rsidRPr="00982088">
        <w:t xml:space="preserve"> the joint and several guarantor.</w:t>
      </w:r>
    </w:p>
    <w:p w14:paraId="7314D0B5" w14:textId="67EAB39C" w:rsidR="00DB4921" w:rsidRPr="00982088" w:rsidRDefault="00DB4921" w:rsidP="007D347F">
      <w:pPr>
        <w:pStyle w:val="afd"/>
        <w:ind w:left="405" w:right="-2"/>
      </w:pPr>
      <w:r w:rsidRPr="00982088">
        <w:t xml:space="preserve">Provided, however, that in the event </w:t>
      </w:r>
      <w:r w:rsidR="00982088" w:rsidRPr="00982088">
        <w:t xml:space="preserve">that </w:t>
      </w:r>
      <w:r w:rsidRPr="00982088">
        <w:t xml:space="preserve">the IR Operator provides security deposit for </w:t>
      </w:r>
      <w:r w:rsidR="00982088" w:rsidRPr="00982088">
        <w:t>perfo</w:t>
      </w:r>
      <w:r w:rsidR="00A106DA">
        <w:t>r</w:t>
      </w:r>
      <w:r w:rsidR="00982088" w:rsidRPr="00982088">
        <w:t xml:space="preserve">ming the obligations under the </w:t>
      </w:r>
      <w:r w:rsidRPr="00982088">
        <w:t>contract performance to five years of lease fee</w:t>
      </w:r>
      <w:r w:rsidR="00A20362">
        <w:t xml:space="preserve"> to</w:t>
      </w:r>
      <w:r w:rsidR="00DB6D2B">
        <w:t xml:space="preserve"> Osaka City</w:t>
      </w:r>
      <w:r w:rsidRPr="00982088">
        <w:t xml:space="preserve"> in addition to the contract guarantee equivalent to six-month lease fee or provides security (</w:t>
      </w:r>
      <w:r w:rsidR="00DB6D2B">
        <w:t xml:space="preserve">including </w:t>
      </w:r>
      <w:r w:rsidRPr="00982088">
        <w:t xml:space="preserve">guarantee, by a financial institution) that </w:t>
      </w:r>
      <w:r w:rsidR="00DB6D2B">
        <w:t>fulfills requirement stipulated in</w:t>
      </w:r>
      <w:r w:rsidRPr="00982088">
        <w:t xml:space="preserve"> Article 10 of the Civil Execution</w:t>
      </w:r>
      <w:r w:rsidR="00CB43EA">
        <w:t xml:space="preserve"> Act</w:t>
      </w:r>
      <w:r w:rsidR="00DB6D2B">
        <w:t xml:space="preserve"> and</w:t>
      </w:r>
      <w:r w:rsidRPr="00982088">
        <w:t xml:space="preserve"> satisfies the following requirements, the IR Operator may substitute such security for a joint and several guarantor.</w:t>
      </w:r>
    </w:p>
    <w:p w14:paraId="0097AC84" w14:textId="31F94928" w:rsidR="00DB4921" w:rsidRPr="00982088" w:rsidRDefault="00DB4921" w:rsidP="007E32FF">
      <w:pPr>
        <w:pStyle w:val="a4"/>
        <w:numPr>
          <w:ilvl w:val="0"/>
          <w:numId w:val="75"/>
        </w:numPr>
        <w:ind w:leftChars="0" w:left="1247" w:hanging="340"/>
      </w:pPr>
      <w:r w:rsidRPr="00982088">
        <w:rPr>
          <w:rFonts w:eastAsia="Arial" w:cs="Arial"/>
          <w:lang w:bidi="en-US"/>
        </w:rPr>
        <w:t xml:space="preserve">The amount of the security deposit </w:t>
      </w:r>
      <w:r w:rsidR="00DB6D2B">
        <w:rPr>
          <w:rFonts w:eastAsia="Arial" w:cs="Arial"/>
          <w:lang w:bidi="en-US"/>
        </w:rPr>
        <w:t>is</w:t>
      </w:r>
      <w:r w:rsidRPr="00982088">
        <w:rPr>
          <w:rFonts w:eastAsia="Arial" w:cs="Arial"/>
          <w:lang w:bidi="en-US"/>
        </w:rPr>
        <w:t xml:space="preserve"> the amount equivalent to the lease fee for</w:t>
      </w:r>
      <w:r w:rsidR="00982088" w:rsidRPr="00982088">
        <w:rPr>
          <w:rFonts w:eastAsia="Arial" w:cs="Arial"/>
          <w:lang w:bidi="en-US"/>
        </w:rPr>
        <w:t xml:space="preserve"> a period of</w:t>
      </w:r>
      <w:r w:rsidRPr="00982088">
        <w:rPr>
          <w:rFonts w:eastAsia="Arial" w:cs="Arial"/>
          <w:lang w:bidi="en-US"/>
        </w:rPr>
        <w:t xml:space="preserve"> five years.</w:t>
      </w:r>
    </w:p>
    <w:p w14:paraId="55C1E1B3" w14:textId="77B1E493" w:rsidR="00DB4921" w:rsidRPr="00982088" w:rsidRDefault="00DB4921" w:rsidP="007E32FF">
      <w:pPr>
        <w:pStyle w:val="a4"/>
        <w:numPr>
          <w:ilvl w:val="0"/>
          <w:numId w:val="75"/>
        </w:numPr>
        <w:ind w:leftChars="0" w:left="1247" w:hanging="340"/>
      </w:pPr>
      <w:r w:rsidRPr="00982088">
        <w:rPr>
          <w:rFonts w:eastAsia="Arial" w:cs="Arial"/>
          <w:lang w:bidi="en-US"/>
        </w:rPr>
        <w:t xml:space="preserve">A financial institution that is the guarantor shall have a credit rating of A- or A3 or higher </w:t>
      </w:r>
      <w:r w:rsidR="00DB6D2B">
        <w:rPr>
          <w:rFonts w:eastAsia="Arial" w:cs="Arial"/>
          <w:lang w:bidi="en-US"/>
        </w:rPr>
        <w:t>at</w:t>
      </w:r>
      <w:r w:rsidRPr="00982088">
        <w:rPr>
          <w:rFonts w:eastAsia="Arial" w:cs="Arial"/>
          <w:lang w:bidi="en-US"/>
        </w:rPr>
        <w:t xml:space="preserve"> the time of issuance of the Letter of Guarantee </w:t>
      </w:r>
      <w:r w:rsidR="00DB6D2B">
        <w:rPr>
          <w:rFonts w:eastAsia="Arial" w:cs="Arial"/>
          <w:lang w:bidi="en-US"/>
        </w:rPr>
        <w:t>according to</w:t>
      </w:r>
      <w:r w:rsidRPr="00982088">
        <w:rPr>
          <w:rFonts w:eastAsia="Arial" w:cs="Arial"/>
          <w:lang w:bidi="en-US"/>
        </w:rPr>
        <w:t xml:space="preserve"> the credit rating from credit rating agencies registered with the Commissioner of the Financial Services Agency.</w:t>
      </w:r>
    </w:p>
    <w:p w14:paraId="09FC6E24" w14:textId="14244F70" w:rsidR="00DB4921" w:rsidRPr="00982088" w:rsidRDefault="00DB4921" w:rsidP="007E32FF">
      <w:pPr>
        <w:pStyle w:val="a4"/>
        <w:numPr>
          <w:ilvl w:val="0"/>
          <w:numId w:val="75"/>
        </w:numPr>
        <w:ind w:leftChars="0" w:left="1247" w:hanging="340"/>
      </w:pPr>
      <w:r w:rsidRPr="00982088">
        <w:rPr>
          <w:rFonts w:eastAsia="Arial" w:cs="Arial"/>
          <w:lang w:bidi="en-US"/>
        </w:rPr>
        <w:t xml:space="preserve">The Letter of Guarantee </w:t>
      </w:r>
      <w:r w:rsidR="00DB6D2B">
        <w:rPr>
          <w:rFonts w:eastAsia="Arial" w:cs="Arial"/>
          <w:lang w:bidi="en-US"/>
        </w:rPr>
        <w:t>is</w:t>
      </w:r>
      <w:r w:rsidRPr="00982088">
        <w:rPr>
          <w:rFonts w:eastAsia="Arial" w:cs="Arial"/>
          <w:lang w:bidi="en-US"/>
        </w:rPr>
        <w:t xml:space="preserve"> governed by the laws of Japan and </w:t>
      </w:r>
      <w:r w:rsidR="00DB6D2B">
        <w:rPr>
          <w:rFonts w:eastAsia="Arial" w:cs="Arial"/>
          <w:lang w:bidi="en-US"/>
        </w:rPr>
        <w:t xml:space="preserve">subjects to the exclusive jurisdiction of </w:t>
      </w:r>
      <w:r w:rsidRPr="00982088">
        <w:rPr>
          <w:rFonts w:eastAsia="Arial" w:cs="Arial"/>
          <w:lang w:bidi="en-US"/>
        </w:rPr>
        <w:t xml:space="preserve">the Osaka District Court </w:t>
      </w:r>
      <w:r w:rsidR="00DB6D2B">
        <w:rPr>
          <w:rFonts w:eastAsia="Arial" w:cs="Arial"/>
          <w:lang w:bidi="en-US"/>
        </w:rPr>
        <w:t xml:space="preserve">as the </w:t>
      </w:r>
      <w:r w:rsidRPr="00982088">
        <w:rPr>
          <w:rFonts w:eastAsia="Arial" w:cs="Arial"/>
          <w:lang w:bidi="en-US"/>
        </w:rPr>
        <w:t>court of first instance.</w:t>
      </w:r>
    </w:p>
    <w:p w14:paraId="341A1F6A" w14:textId="66482171" w:rsidR="00DB4921" w:rsidRPr="00DB6D2B" w:rsidRDefault="00DB4921" w:rsidP="007E32FF">
      <w:pPr>
        <w:pStyle w:val="a4"/>
        <w:numPr>
          <w:ilvl w:val="0"/>
          <w:numId w:val="75"/>
        </w:numPr>
        <w:ind w:leftChars="0" w:left="1247" w:hanging="340"/>
        <w:rPr>
          <w:szCs w:val="21"/>
        </w:rPr>
      </w:pPr>
      <w:r w:rsidRPr="00982088">
        <w:rPr>
          <w:rFonts w:eastAsia="Arial" w:cs="Arial"/>
          <w:lang w:bidi="en-US"/>
        </w:rPr>
        <w:t>The Letter</w:t>
      </w:r>
      <w:r w:rsidR="00982088" w:rsidRPr="00982088">
        <w:rPr>
          <w:rFonts w:eastAsia="Arial" w:cs="Arial"/>
          <w:lang w:bidi="en-US"/>
        </w:rPr>
        <w:t xml:space="preserve"> of Guarantee</w:t>
      </w:r>
      <w:r w:rsidRPr="00982088">
        <w:rPr>
          <w:rFonts w:eastAsia="Arial" w:cs="Arial"/>
          <w:lang w:bidi="en-US"/>
        </w:rPr>
        <w:t xml:space="preserve"> remain</w:t>
      </w:r>
      <w:r w:rsidR="00DB6D2B">
        <w:rPr>
          <w:rFonts w:eastAsia="Arial" w:cs="Arial"/>
          <w:lang w:bidi="en-US"/>
        </w:rPr>
        <w:t>s</w:t>
      </w:r>
      <w:r w:rsidRPr="00982088">
        <w:rPr>
          <w:rFonts w:eastAsia="Arial" w:cs="Arial"/>
          <w:lang w:bidi="en-US"/>
        </w:rPr>
        <w:t xml:space="preserve"> in effect for the duration of </w:t>
      </w:r>
      <w:r w:rsidR="00DB6D2B">
        <w:rPr>
          <w:rFonts w:eastAsia="Arial" w:cs="Arial"/>
          <w:lang w:bidi="en-US"/>
        </w:rPr>
        <w:t>the Land Lease Contract</w:t>
      </w:r>
      <w:r w:rsidRPr="00982088">
        <w:rPr>
          <w:rFonts w:eastAsia="Arial" w:cs="Arial"/>
          <w:lang w:bidi="en-US"/>
        </w:rPr>
        <w:t>.</w:t>
      </w:r>
    </w:p>
    <w:p w14:paraId="1622E1F4" w14:textId="0D136E6E" w:rsidR="00DB6D2B" w:rsidRPr="00982088" w:rsidRDefault="00DB6D2B" w:rsidP="007E32FF">
      <w:pPr>
        <w:pStyle w:val="a4"/>
        <w:numPr>
          <w:ilvl w:val="0"/>
          <w:numId w:val="75"/>
        </w:numPr>
        <w:ind w:leftChars="0" w:left="1247" w:hanging="340"/>
        <w:rPr>
          <w:szCs w:val="21"/>
        </w:rPr>
      </w:pPr>
      <w:r>
        <w:rPr>
          <w:rFonts w:eastAsia="Arial" w:cs="Arial"/>
          <w:lang w:bidi="en-US"/>
        </w:rPr>
        <w:t>The Letter of Guarantee does not contain any terms and conditions which may hinder smooth exercise of security interest.</w:t>
      </w:r>
    </w:p>
    <w:p w14:paraId="2781484F" w14:textId="77777777" w:rsidR="005C61E9" w:rsidRPr="00640C1B" w:rsidRDefault="005C61E9" w:rsidP="00ED6932">
      <w:pPr>
        <w:rPr>
          <w:rFonts w:cstheme="majorHAnsi"/>
          <w:szCs w:val="21"/>
        </w:rPr>
      </w:pPr>
    </w:p>
    <w:p w14:paraId="25BFCB6D" w14:textId="6421CD2F" w:rsidR="005C61E9" w:rsidRPr="00982088" w:rsidRDefault="005C61E9" w:rsidP="007E32FF">
      <w:pPr>
        <w:pStyle w:val="a4"/>
        <w:widowControl/>
        <w:numPr>
          <w:ilvl w:val="0"/>
          <w:numId w:val="117"/>
        </w:numPr>
        <w:ind w:leftChars="0" w:left="737" w:right="221" w:hanging="397"/>
        <w:rPr>
          <w:rFonts w:cstheme="majorHAnsi"/>
          <w:szCs w:val="21"/>
        </w:rPr>
      </w:pPr>
      <w:r w:rsidRPr="00982088">
        <w:rPr>
          <w:rFonts w:eastAsia="Arial" w:cs="Arial"/>
          <w:lang w:bidi="en-US"/>
        </w:rPr>
        <w:t>Timing of the delivery of the land</w:t>
      </w:r>
    </w:p>
    <w:p w14:paraId="6B12215A" w14:textId="653B7BDA" w:rsidR="004E1935" w:rsidRPr="00982088" w:rsidRDefault="005C61E9" w:rsidP="005C61E9">
      <w:pPr>
        <w:ind w:leftChars="300" w:left="630" w:firstLineChars="100" w:firstLine="210"/>
        <w:rPr>
          <w:rFonts w:cstheme="majorHAnsi"/>
          <w:szCs w:val="21"/>
        </w:rPr>
      </w:pPr>
      <w:r w:rsidRPr="00982088">
        <w:rPr>
          <w:rFonts w:eastAsia="Arial" w:cs="Arial"/>
          <w:lang w:bidi="en-US"/>
        </w:rPr>
        <w:t xml:space="preserve">At this stage, the timing of the land delivery is expected to take place </w:t>
      </w:r>
      <w:r w:rsidR="003B5C32">
        <w:rPr>
          <w:rFonts w:eastAsia="Arial" w:cs="Arial"/>
          <w:lang w:bidi="en-US"/>
        </w:rPr>
        <w:t>a</w:t>
      </w:r>
      <w:r w:rsidR="003B5C32" w:rsidRPr="003B5C32">
        <w:rPr>
          <w:rFonts w:eastAsia="Arial" w:cs="Arial"/>
          <w:lang w:bidi="en-US"/>
        </w:rPr>
        <w:t>fter fiscal year 2023</w:t>
      </w:r>
      <w:r w:rsidRPr="00982088">
        <w:rPr>
          <w:rFonts w:eastAsia="Arial" w:cs="Arial"/>
          <w:lang w:bidi="en-US"/>
        </w:rPr>
        <w:t xml:space="preserve">. However, after the Prospective IR Operator has been selected, Osaka Pref./City and the Prospective IR Operator shall consult with each other and determine </w:t>
      </w:r>
      <w:r w:rsidR="00982088" w:rsidRPr="00982088">
        <w:rPr>
          <w:rFonts w:eastAsia="Arial" w:cs="Arial"/>
          <w:lang w:bidi="en-US"/>
        </w:rPr>
        <w:t>the timing</w:t>
      </w:r>
      <w:r w:rsidRPr="00982088">
        <w:rPr>
          <w:rFonts w:eastAsia="Arial" w:cs="Arial"/>
          <w:lang w:bidi="en-US"/>
        </w:rPr>
        <w:t xml:space="preserve">, considering the timing of the </w:t>
      </w:r>
      <w:r w:rsidR="00DB6D2B">
        <w:rPr>
          <w:rFonts w:eastAsia="Arial" w:cs="Arial"/>
          <w:lang w:bidi="en-US"/>
        </w:rPr>
        <w:t>certification</w:t>
      </w:r>
      <w:r w:rsidRPr="00982088">
        <w:rPr>
          <w:rFonts w:eastAsia="Arial" w:cs="Arial"/>
          <w:lang w:bidi="en-US"/>
        </w:rPr>
        <w:t xml:space="preserve"> of the IR Area Development Plan by the national government and the </w:t>
      </w:r>
      <w:r w:rsidR="00982088" w:rsidRPr="00982088">
        <w:rPr>
          <w:rFonts w:eastAsia="Arial" w:cs="Arial"/>
          <w:lang w:bidi="en-US"/>
        </w:rPr>
        <w:t>P</w:t>
      </w:r>
      <w:r w:rsidRPr="00982088">
        <w:rPr>
          <w:rFonts w:eastAsia="Arial" w:cs="Arial"/>
          <w:lang w:bidi="en-US"/>
        </w:rPr>
        <w:t>roject schedule proposed by the Applicant, etc.</w:t>
      </w:r>
    </w:p>
    <w:p w14:paraId="49EBEE70" w14:textId="1705A93E" w:rsidR="005C61E9" w:rsidRPr="00640C1B" w:rsidRDefault="005C61E9" w:rsidP="005C61E9">
      <w:pPr>
        <w:ind w:leftChars="300" w:left="630" w:firstLineChars="100" w:firstLine="210"/>
        <w:rPr>
          <w:rFonts w:cstheme="majorHAnsi"/>
          <w:szCs w:val="21"/>
        </w:rPr>
      </w:pPr>
      <w:r w:rsidRPr="00982088">
        <w:rPr>
          <w:rFonts w:eastAsia="Arial" w:cs="Arial"/>
          <w:lang w:bidi="en-US"/>
        </w:rPr>
        <w:t>The delivery of the land is premised on the completion of the</w:t>
      </w:r>
      <w:r w:rsidR="00DB6D2B">
        <w:rPr>
          <w:rFonts w:eastAsia="Arial" w:cs="Arial"/>
          <w:lang w:bidi="en-US"/>
        </w:rPr>
        <w:t xml:space="preserve"> certification</w:t>
      </w:r>
      <w:r w:rsidRPr="00982088">
        <w:rPr>
          <w:rFonts w:eastAsia="Arial" w:cs="Arial"/>
          <w:lang w:bidi="en-US"/>
        </w:rPr>
        <w:t xml:space="preserve"> of the IR Area Development Plan and the </w:t>
      </w:r>
      <w:r w:rsidR="00DB6D2B">
        <w:rPr>
          <w:rFonts w:eastAsia="Arial" w:cs="Arial"/>
          <w:lang w:bidi="en-US"/>
        </w:rPr>
        <w:t xml:space="preserve">execution </w:t>
      </w:r>
      <w:r w:rsidRPr="00982088">
        <w:rPr>
          <w:rFonts w:eastAsia="Arial" w:cs="Arial"/>
          <w:lang w:bidi="en-US"/>
        </w:rPr>
        <w:t>of the Implementation Agreement.</w:t>
      </w:r>
    </w:p>
    <w:p w14:paraId="7B27105B" w14:textId="77777777" w:rsidR="005C61E9" w:rsidRPr="00640C1B" w:rsidRDefault="005C61E9" w:rsidP="005C61E9">
      <w:pPr>
        <w:ind w:leftChars="300" w:left="630" w:firstLineChars="100" w:firstLine="210"/>
        <w:rPr>
          <w:rFonts w:cstheme="majorHAnsi"/>
          <w:szCs w:val="21"/>
        </w:rPr>
      </w:pPr>
    </w:p>
    <w:p w14:paraId="152336CA" w14:textId="77777777" w:rsidR="00D33513" w:rsidRPr="008C2460" w:rsidRDefault="00D33513" w:rsidP="008B24D1">
      <w:pPr>
        <w:widowControl/>
        <w:ind w:right="-2"/>
        <w:jc w:val="left"/>
        <w:rPr>
          <w:rFonts w:cstheme="majorHAnsi"/>
          <w:b/>
          <w:szCs w:val="21"/>
        </w:rPr>
      </w:pPr>
    </w:p>
    <w:p w14:paraId="46715487" w14:textId="404C40AA" w:rsidR="00B85C0E" w:rsidRPr="008C2460" w:rsidRDefault="00B85C0E">
      <w:pPr>
        <w:widowControl/>
        <w:jc w:val="left"/>
        <w:rPr>
          <w:rFonts w:cstheme="majorHAnsi"/>
          <w:b/>
          <w:szCs w:val="21"/>
        </w:rPr>
      </w:pPr>
      <w:r w:rsidRPr="008C2460">
        <w:rPr>
          <w:rFonts w:eastAsia="Arial" w:cs="Arial"/>
          <w:b/>
          <w:lang w:bidi="en-US"/>
        </w:rPr>
        <w:br w:type="page"/>
      </w:r>
    </w:p>
    <w:p w14:paraId="75F8A512" w14:textId="77777777" w:rsidR="007D347F" w:rsidRPr="007D347F" w:rsidRDefault="007D347F" w:rsidP="007D347F">
      <w:pPr>
        <w:rPr>
          <w:lang w:bidi="en-US"/>
        </w:rPr>
      </w:pPr>
    </w:p>
    <w:p w14:paraId="78C23F39" w14:textId="35067A0F" w:rsidR="004D39D3" w:rsidRPr="001F20FA" w:rsidRDefault="007D347F" w:rsidP="007D347F">
      <w:pPr>
        <w:pStyle w:val="1"/>
        <w:tabs>
          <w:tab w:val="left" w:pos="6145"/>
        </w:tabs>
        <w:ind w:left="1160" w:hangingChars="550" w:hanging="1160"/>
        <w:rPr>
          <w:rFonts w:asciiTheme="majorEastAsia" w:hAnsiTheme="majorEastAsia" w:cstheme="majorHAnsi"/>
          <w:b/>
          <w:sz w:val="21"/>
          <w:szCs w:val="21"/>
        </w:rPr>
      </w:pPr>
      <w:bookmarkStart w:id="26" w:name="_Toc69395783"/>
      <w:r>
        <w:rPr>
          <w:rFonts w:ascii="Arial" w:eastAsia="Arial" w:hAnsi="Arial" w:cs="Arial"/>
          <w:b/>
          <w:sz w:val="21"/>
          <w:szCs w:val="21"/>
          <w:lang w:bidi="en-US"/>
        </w:rPr>
        <w:t xml:space="preserve">Section 4  </w:t>
      </w:r>
      <w:r w:rsidR="004D39D3" w:rsidRPr="001F20FA">
        <w:rPr>
          <w:rFonts w:ascii="Arial" w:eastAsia="Arial" w:hAnsi="Arial" w:cs="Arial"/>
          <w:b/>
          <w:sz w:val="21"/>
          <w:szCs w:val="21"/>
          <w:lang w:bidi="en-US"/>
        </w:rPr>
        <w:t>Matters related to the types, functions and scales of facilities that will make up the Specified Complex Tourist Facilities and IR Business, etc.</w:t>
      </w:r>
      <w:bookmarkEnd w:id="26"/>
    </w:p>
    <w:p w14:paraId="0E257497" w14:textId="38124C7C" w:rsidR="00847CAE" w:rsidRPr="008C2460" w:rsidRDefault="00847CAE" w:rsidP="008B24D1">
      <w:pPr>
        <w:ind w:right="-2"/>
      </w:pPr>
    </w:p>
    <w:p w14:paraId="5EFB3003" w14:textId="4F3A6732" w:rsidR="004D39D3" w:rsidRPr="001F20FA" w:rsidRDefault="00907A1D" w:rsidP="001613AE">
      <w:pPr>
        <w:pStyle w:val="2"/>
        <w:widowControl/>
        <w:numPr>
          <w:ilvl w:val="0"/>
          <w:numId w:val="29"/>
        </w:numPr>
        <w:ind w:left="533" w:hanging="420"/>
        <w:jc w:val="left"/>
      </w:pPr>
      <w:bookmarkStart w:id="27" w:name="_Toc69395784"/>
      <w:r w:rsidRPr="001F20FA">
        <w:rPr>
          <w:rFonts w:ascii="Arial" w:eastAsia="Arial" w:hAnsi="Arial" w:cs="Arial"/>
          <w:lang w:bidi="en-US"/>
        </w:rPr>
        <w:t xml:space="preserve">Matters related to the </w:t>
      </w:r>
      <w:r w:rsidR="002D7C1B">
        <w:rPr>
          <w:rFonts w:ascii="Arial" w:eastAsia="Arial" w:hAnsi="Arial" w:cs="Arial"/>
          <w:lang w:bidi="en-US"/>
        </w:rPr>
        <w:t>establishment</w:t>
      </w:r>
      <w:r w:rsidRPr="001F20FA">
        <w:rPr>
          <w:rFonts w:ascii="Arial" w:eastAsia="Arial" w:hAnsi="Arial" w:cs="Arial"/>
          <w:lang w:bidi="en-US"/>
        </w:rPr>
        <w:t xml:space="preserve"> and operation of IR Facilities</w:t>
      </w:r>
      <w:bookmarkEnd w:id="27"/>
    </w:p>
    <w:p w14:paraId="656DD355" w14:textId="34E001AE" w:rsidR="004D39D3" w:rsidRPr="008C2460" w:rsidRDefault="004D39D3" w:rsidP="000E08E2">
      <w:pPr>
        <w:ind w:leftChars="200" w:left="420" w:firstLineChars="100" w:firstLine="210"/>
        <w:rPr>
          <w:rFonts w:cstheme="majorHAnsi"/>
          <w:szCs w:val="21"/>
        </w:rPr>
      </w:pPr>
      <w:r w:rsidRPr="008C2460">
        <w:rPr>
          <w:rFonts w:eastAsia="Arial" w:cs="Arial"/>
          <w:lang w:bidi="en-US"/>
        </w:rPr>
        <w:t>The IR Operator shall meet the following standards and requirements in addition to ensuring compliance with IR Related Laws and Regulations etc. and carry out the Project by making maximum use of its own imagination, ingenuity and knowhow.</w:t>
      </w:r>
    </w:p>
    <w:p w14:paraId="6549470C" w14:textId="3C7F8881" w:rsidR="004D39D3" w:rsidRPr="008C2460" w:rsidRDefault="002D7C1B" w:rsidP="000E08E2">
      <w:pPr>
        <w:ind w:leftChars="200" w:left="420" w:right="-2" w:firstLineChars="100" w:firstLine="210"/>
        <w:rPr>
          <w:rFonts w:cstheme="majorHAnsi"/>
          <w:szCs w:val="21"/>
        </w:rPr>
      </w:pPr>
      <w:r>
        <w:rPr>
          <w:rFonts w:eastAsia="Arial" w:cs="Arial"/>
          <w:lang w:bidi="en-US"/>
        </w:rPr>
        <w:t xml:space="preserve">The </w:t>
      </w:r>
      <w:r w:rsidR="004D39D3" w:rsidRPr="008C2460">
        <w:rPr>
          <w:rFonts w:eastAsia="Arial" w:cs="Arial"/>
          <w:lang w:bidi="en-US"/>
        </w:rPr>
        <w:t>details of the following standards and requirements</w:t>
      </w:r>
      <w:r>
        <w:rPr>
          <w:rFonts w:eastAsia="Arial" w:cs="Arial"/>
          <w:lang w:bidi="en-US"/>
        </w:rPr>
        <w:t xml:space="preserve"> etc. will be separately provided in</w:t>
      </w:r>
      <w:r w:rsidR="008D1353">
        <w:rPr>
          <w:rFonts w:eastAsia="Arial" w:cs="Arial"/>
          <w:lang w:bidi="en-US"/>
        </w:rPr>
        <w:t xml:space="preserve"> the</w:t>
      </w:r>
      <w:r>
        <w:rPr>
          <w:rFonts w:eastAsia="Arial" w:cs="Arial"/>
          <w:lang w:bidi="en-US"/>
        </w:rPr>
        <w:t xml:space="preserve"> Requirements etc</w:t>
      </w:r>
      <w:r w:rsidR="004D39D3" w:rsidRPr="008C2460">
        <w:rPr>
          <w:rFonts w:eastAsia="Arial" w:cs="Arial"/>
          <w:lang w:bidi="en-US"/>
        </w:rPr>
        <w:t>.</w:t>
      </w:r>
    </w:p>
    <w:p w14:paraId="473788E0" w14:textId="67B73B08" w:rsidR="004D39D3" w:rsidRPr="008C2460" w:rsidRDefault="004D39D3" w:rsidP="008B24D1">
      <w:pPr>
        <w:ind w:right="-2"/>
        <w:rPr>
          <w:rFonts w:cstheme="majorHAnsi"/>
          <w:szCs w:val="21"/>
        </w:rPr>
      </w:pPr>
    </w:p>
    <w:p w14:paraId="388ADA55" w14:textId="5C11ABDB" w:rsidR="004D39D3" w:rsidRPr="008C2460" w:rsidRDefault="00907A1D" w:rsidP="00390876">
      <w:pPr>
        <w:pStyle w:val="afd"/>
        <w:numPr>
          <w:ilvl w:val="0"/>
          <w:numId w:val="72"/>
        </w:numPr>
        <w:ind w:leftChars="0" w:firstLineChars="0" w:hanging="136"/>
      </w:pPr>
      <w:r w:rsidRPr="008C2460">
        <w:t>IR Facilities under the IR Development Act</w:t>
      </w:r>
    </w:p>
    <w:p w14:paraId="616CDFFC" w14:textId="5303D6D3" w:rsidR="00220971" w:rsidRPr="008C2460" w:rsidRDefault="00907A1D" w:rsidP="000E08E2">
      <w:pPr>
        <w:ind w:left="635" w:firstLineChars="100" w:firstLine="210"/>
        <w:rPr>
          <w:rFonts w:cstheme="majorHAnsi"/>
          <w:szCs w:val="21"/>
        </w:rPr>
      </w:pPr>
      <w:r w:rsidRPr="008C2460">
        <w:rPr>
          <w:rFonts w:eastAsia="Arial" w:cs="Arial"/>
          <w:lang w:bidi="en-US"/>
        </w:rPr>
        <w:t xml:space="preserve">In Article 2, Paragraph 1 of the IR Development Act, IR Facilities are defined as a group of facilities comprised of casino facilities, international convention and conference facilities, facilities for exhibitions and fairs, </w:t>
      </w:r>
      <w:r w:rsidR="002D7C1B">
        <w:rPr>
          <w:rFonts w:eastAsia="Arial" w:cs="Arial"/>
          <w:lang w:bidi="en-US"/>
        </w:rPr>
        <w:t xml:space="preserve">facilities for </w:t>
      </w:r>
      <w:r w:rsidRPr="008C2460">
        <w:rPr>
          <w:rFonts w:eastAsia="Arial" w:cs="Arial"/>
          <w:lang w:bidi="en-US"/>
        </w:rPr>
        <w:t>enhancement</w:t>
      </w:r>
      <w:r w:rsidR="002D7C1B">
        <w:rPr>
          <w:rFonts w:eastAsia="Arial" w:cs="Arial"/>
          <w:lang w:bidi="en-US"/>
        </w:rPr>
        <w:t xml:space="preserve"> attractiveness</w:t>
      </w:r>
      <w:r w:rsidRPr="008C2460">
        <w:rPr>
          <w:rFonts w:eastAsia="Arial" w:cs="Arial"/>
          <w:lang w:bidi="en-US"/>
        </w:rPr>
        <w:t xml:space="preserve"> , customer transfer facilities, and accommodation facilities (hereinafter </w:t>
      </w:r>
      <w:r w:rsidR="00DA7BB1">
        <w:rPr>
          <w:rFonts w:eastAsia="Arial" w:cs="Arial"/>
          <w:lang w:bidi="en-US"/>
        </w:rPr>
        <w:t xml:space="preserve">collectively </w:t>
      </w:r>
      <w:r w:rsidRPr="008C2460">
        <w:rPr>
          <w:rFonts w:eastAsia="Arial" w:cs="Arial"/>
          <w:lang w:bidi="en-US"/>
        </w:rPr>
        <w:t>referred to as “Core Facilities”), including</w:t>
      </w:r>
      <w:r w:rsidR="002D7C1B">
        <w:rPr>
          <w:rFonts w:eastAsia="Arial" w:cs="Arial"/>
          <w:lang w:bidi="en-US"/>
        </w:rPr>
        <w:t xml:space="preserve"> the facilities that contribute to the promotion of tourists’ visits and stays (hereinafter referred to as</w:t>
      </w:r>
      <w:r w:rsidRPr="008C2460">
        <w:rPr>
          <w:rFonts w:eastAsia="Arial" w:cs="Arial"/>
          <w:lang w:bidi="en-US"/>
        </w:rPr>
        <w:t xml:space="preserve"> “Visitor Entertainment Facilities”</w:t>
      </w:r>
      <w:r w:rsidR="002D7C1B">
        <w:rPr>
          <w:rFonts w:eastAsia="Arial" w:cs="Arial"/>
          <w:lang w:bidi="en-US"/>
        </w:rPr>
        <w:t>)</w:t>
      </w:r>
      <w:r w:rsidRPr="008C2460">
        <w:rPr>
          <w:rFonts w:eastAsia="Arial" w:cs="Arial"/>
          <w:lang w:bidi="en-US"/>
        </w:rPr>
        <w:t xml:space="preserve"> established and operated in an integrated manner with the Core Facilities, all of which are established and operated by the private business operator in an integrated manner.</w:t>
      </w:r>
    </w:p>
    <w:p w14:paraId="4DEE49AB" w14:textId="43C192CC" w:rsidR="004D39D3" w:rsidRPr="008C2460" w:rsidRDefault="00DA7BB1" w:rsidP="000E08E2">
      <w:pPr>
        <w:ind w:left="635" w:firstLineChars="100" w:firstLine="210"/>
        <w:rPr>
          <w:rFonts w:cstheme="majorHAnsi"/>
          <w:szCs w:val="21"/>
        </w:rPr>
      </w:pPr>
      <w:r>
        <w:rPr>
          <w:rFonts w:eastAsia="Arial" w:cs="Arial"/>
          <w:lang w:bidi="en-US"/>
        </w:rPr>
        <w:t xml:space="preserve">Regarding IR Facilities, </w:t>
      </w:r>
      <w:r w:rsidR="00907A1D" w:rsidRPr="008C2460">
        <w:rPr>
          <w:rFonts w:eastAsia="Arial" w:cs="Arial"/>
          <w:lang w:bidi="en-US"/>
        </w:rPr>
        <w:t>Chart 5 shows the terms used in this Guidance and the provisions of the IR Development Act in which such terms are defined.</w:t>
      </w:r>
    </w:p>
    <w:p w14:paraId="498D16F0" w14:textId="5F02FF1D" w:rsidR="004D39D3" w:rsidRPr="008C2460" w:rsidRDefault="004D39D3" w:rsidP="008B24D1">
      <w:pPr>
        <w:widowControl/>
        <w:ind w:right="-2"/>
        <w:jc w:val="left"/>
        <w:rPr>
          <w:rFonts w:cstheme="majorHAnsi"/>
          <w:szCs w:val="21"/>
        </w:rPr>
      </w:pPr>
    </w:p>
    <w:p w14:paraId="44B5CBA8" w14:textId="50EDC632" w:rsidR="004D39D3" w:rsidRPr="008C2460" w:rsidRDefault="00A106DA" w:rsidP="008B24D1">
      <w:pPr>
        <w:tabs>
          <w:tab w:val="left" w:pos="1276"/>
        </w:tabs>
        <w:ind w:leftChars="300" w:left="630" w:right="-2" w:firstLineChars="100" w:firstLine="210"/>
        <w:jc w:val="center"/>
        <w:rPr>
          <w:rFonts w:cstheme="majorHAnsi"/>
          <w:szCs w:val="21"/>
        </w:rPr>
      </w:pPr>
      <w:r>
        <w:rPr>
          <w:rFonts w:eastAsia="Arial" w:cs="Arial"/>
          <w:lang w:bidi="en-US"/>
        </w:rPr>
        <w:t xml:space="preserve">[Chart 5 </w:t>
      </w:r>
      <w:r w:rsidR="004D39D3" w:rsidRPr="008C2460">
        <w:rPr>
          <w:rFonts w:eastAsia="Arial" w:cs="Arial"/>
          <w:lang w:bidi="en-US"/>
        </w:rPr>
        <w:t>Specified Complex Tourist Facilities (IR Facilities)]</w:t>
      </w:r>
    </w:p>
    <w:tbl>
      <w:tblPr>
        <w:tblStyle w:val="a9"/>
        <w:tblW w:w="8334" w:type="dxa"/>
        <w:tblInd w:w="846" w:type="dxa"/>
        <w:tblLook w:val="04A0" w:firstRow="1" w:lastRow="0" w:firstColumn="1" w:lastColumn="0" w:noHBand="0" w:noVBand="1"/>
      </w:tblPr>
      <w:tblGrid>
        <w:gridCol w:w="1701"/>
        <w:gridCol w:w="2551"/>
        <w:gridCol w:w="4082"/>
      </w:tblGrid>
      <w:tr w:rsidR="001F20FA" w:rsidRPr="001F20FA" w14:paraId="19D2A59D" w14:textId="77777777" w:rsidTr="004D39D3">
        <w:trPr>
          <w:trHeight w:val="225"/>
        </w:trPr>
        <w:tc>
          <w:tcPr>
            <w:tcW w:w="4252" w:type="dxa"/>
            <w:gridSpan w:val="2"/>
            <w:shd w:val="pct15" w:color="auto" w:fill="auto"/>
          </w:tcPr>
          <w:p w14:paraId="0D52B70A" w14:textId="742963E3" w:rsidR="004D39D3" w:rsidRPr="008C2460" w:rsidRDefault="004D39D3" w:rsidP="008B24D1">
            <w:pPr>
              <w:ind w:right="-2"/>
              <w:jc w:val="center"/>
              <w:rPr>
                <w:rFonts w:cstheme="majorHAnsi"/>
                <w:szCs w:val="21"/>
              </w:rPr>
            </w:pPr>
            <w:r w:rsidRPr="008C2460">
              <w:rPr>
                <w:rFonts w:eastAsia="Arial" w:cs="Arial"/>
                <w:lang w:bidi="en-US"/>
              </w:rPr>
              <w:t>Terms used in th</w:t>
            </w:r>
            <w:r w:rsidR="00DA7BB1">
              <w:rPr>
                <w:rFonts w:eastAsia="Arial" w:cs="Arial"/>
                <w:lang w:bidi="en-US"/>
              </w:rPr>
              <w:t>e</w:t>
            </w:r>
            <w:r w:rsidRPr="008C2460">
              <w:rPr>
                <w:rFonts w:eastAsia="Arial" w:cs="Arial"/>
                <w:lang w:bidi="en-US"/>
              </w:rPr>
              <w:t xml:space="preserve"> Guidance</w:t>
            </w:r>
          </w:p>
        </w:tc>
        <w:tc>
          <w:tcPr>
            <w:tcW w:w="4082" w:type="dxa"/>
            <w:shd w:val="pct15" w:color="auto" w:fill="auto"/>
          </w:tcPr>
          <w:p w14:paraId="3944A74A" w14:textId="72E9FC1D" w:rsidR="004D39D3" w:rsidRPr="008C2460" w:rsidRDefault="00907A1D" w:rsidP="008B24D1">
            <w:pPr>
              <w:ind w:right="-2"/>
              <w:jc w:val="center"/>
              <w:rPr>
                <w:rFonts w:cstheme="majorHAnsi"/>
                <w:szCs w:val="21"/>
              </w:rPr>
            </w:pPr>
            <w:r w:rsidRPr="008C2460">
              <w:rPr>
                <w:rFonts w:eastAsia="Arial" w:cs="Arial"/>
                <w:lang w:bidi="en-US"/>
              </w:rPr>
              <w:t>Provision</w:t>
            </w:r>
            <w:r w:rsidR="00DA7BB1">
              <w:rPr>
                <w:rFonts w:eastAsia="Arial" w:cs="Arial"/>
                <w:lang w:bidi="en-US"/>
              </w:rPr>
              <w:t>s</w:t>
            </w:r>
            <w:r w:rsidRPr="008C2460">
              <w:rPr>
                <w:rFonts w:eastAsia="Arial" w:cs="Arial"/>
                <w:lang w:bidi="en-US"/>
              </w:rPr>
              <w:t xml:space="preserve"> of the IR Development Act in which the term</w:t>
            </w:r>
            <w:r w:rsidR="00DA7BB1">
              <w:rPr>
                <w:rFonts w:eastAsia="Arial" w:cs="Arial"/>
                <w:lang w:bidi="en-US"/>
              </w:rPr>
              <w:t>s</w:t>
            </w:r>
            <w:r w:rsidRPr="008C2460">
              <w:rPr>
                <w:rFonts w:eastAsia="Arial" w:cs="Arial"/>
                <w:lang w:bidi="en-US"/>
              </w:rPr>
              <w:t xml:space="preserve"> </w:t>
            </w:r>
            <w:r w:rsidR="00DA7BB1">
              <w:rPr>
                <w:rFonts w:eastAsia="Arial" w:cs="Arial"/>
                <w:lang w:bidi="en-US"/>
              </w:rPr>
              <w:t>are</w:t>
            </w:r>
            <w:r w:rsidRPr="008C2460">
              <w:rPr>
                <w:rFonts w:eastAsia="Arial" w:cs="Arial"/>
                <w:lang w:bidi="en-US"/>
              </w:rPr>
              <w:t xml:space="preserve"> defined</w:t>
            </w:r>
          </w:p>
        </w:tc>
      </w:tr>
      <w:tr w:rsidR="001F20FA" w:rsidRPr="001F20FA" w14:paraId="087BEC72" w14:textId="77777777" w:rsidTr="004D39D3">
        <w:tc>
          <w:tcPr>
            <w:tcW w:w="1701" w:type="dxa"/>
            <w:vMerge w:val="restart"/>
          </w:tcPr>
          <w:p w14:paraId="412848CF" w14:textId="77777777" w:rsidR="004D39D3" w:rsidRPr="008C2460" w:rsidRDefault="004D39D3" w:rsidP="008B24D1">
            <w:pPr>
              <w:ind w:right="-2"/>
              <w:rPr>
                <w:rFonts w:cstheme="majorHAnsi"/>
                <w:szCs w:val="21"/>
              </w:rPr>
            </w:pPr>
            <w:r w:rsidRPr="008C2460">
              <w:rPr>
                <w:rFonts w:eastAsia="Arial" w:cs="Arial"/>
                <w:lang w:bidi="en-US"/>
              </w:rPr>
              <w:t>MICE Facilities</w:t>
            </w:r>
          </w:p>
        </w:tc>
        <w:tc>
          <w:tcPr>
            <w:tcW w:w="2551" w:type="dxa"/>
          </w:tcPr>
          <w:p w14:paraId="417DFFB2" w14:textId="77777777" w:rsidR="004D39D3" w:rsidRPr="008C2460" w:rsidRDefault="004D39D3" w:rsidP="00640C1B">
            <w:pPr>
              <w:ind w:right="-2"/>
              <w:jc w:val="left"/>
              <w:rPr>
                <w:rFonts w:cstheme="majorHAnsi"/>
                <w:szCs w:val="21"/>
              </w:rPr>
            </w:pPr>
            <w:r w:rsidRPr="008C2460">
              <w:rPr>
                <w:rFonts w:eastAsia="Arial" w:cs="Arial"/>
                <w:lang w:bidi="en-US"/>
              </w:rPr>
              <w:t>International convention and conference facilities</w:t>
            </w:r>
          </w:p>
        </w:tc>
        <w:tc>
          <w:tcPr>
            <w:tcW w:w="4082" w:type="dxa"/>
          </w:tcPr>
          <w:p w14:paraId="19C728FB"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1</w:t>
            </w:r>
          </w:p>
        </w:tc>
      </w:tr>
      <w:tr w:rsidR="001F20FA" w:rsidRPr="001F20FA" w14:paraId="791A4915" w14:textId="77777777" w:rsidTr="004D39D3">
        <w:tc>
          <w:tcPr>
            <w:tcW w:w="1701" w:type="dxa"/>
            <w:vMerge/>
          </w:tcPr>
          <w:p w14:paraId="152A7AED" w14:textId="77777777" w:rsidR="004D39D3" w:rsidRPr="001F20FA" w:rsidRDefault="004D39D3" w:rsidP="008B24D1">
            <w:pPr>
              <w:ind w:right="-2"/>
              <w:rPr>
                <w:rFonts w:asciiTheme="minorEastAsia" w:hAnsiTheme="minorEastAsia" w:cstheme="majorHAnsi"/>
                <w:szCs w:val="21"/>
              </w:rPr>
            </w:pPr>
          </w:p>
        </w:tc>
        <w:tc>
          <w:tcPr>
            <w:tcW w:w="2551" w:type="dxa"/>
          </w:tcPr>
          <w:p w14:paraId="19BAA1B4" w14:textId="77777777" w:rsidR="004D39D3" w:rsidRPr="008C2460" w:rsidRDefault="004D39D3" w:rsidP="00640C1B">
            <w:pPr>
              <w:ind w:right="-2"/>
              <w:jc w:val="left"/>
              <w:rPr>
                <w:rFonts w:cstheme="majorHAnsi"/>
                <w:szCs w:val="21"/>
              </w:rPr>
            </w:pPr>
            <w:r w:rsidRPr="008C2460">
              <w:rPr>
                <w:rFonts w:eastAsia="Arial" w:cs="Arial"/>
                <w:lang w:bidi="en-US"/>
              </w:rPr>
              <w:t>Facilities for exhibitions and fairs</w:t>
            </w:r>
          </w:p>
        </w:tc>
        <w:tc>
          <w:tcPr>
            <w:tcW w:w="4082" w:type="dxa"/>
          </w:tcPr>
          <w:p w14:paraId="27DA346F"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2</w:t>
            </w:r>
          </w:p>
        </w:tc>
      </w:tr>
      <w:tr w:rsidR="001F20FA" w:rsidRPr="001F20FA" w14:paraId="11A52DB7" w14:textId="77777777" w:rsidTr="004D39D3">
        <w:tc>
          <w:tcPr>
            <w:tcW w:w="4252" w:type="dxa"/>
            <w:gridSpan w:val="2"/>
          </w:tcPr>
          <w:p w14:paraId="0072A4C4" w14:textId="7F96C06C" w:rsidR="004D39D3" w:rsidRPr="008C2460" w:rsidRDefault="00DA7BB1" w:rsidP="008B24D1">
            <w:pPr>
              <w:ind w:right="-2"/>
              <w:rPr>
                <w:rFonts w:cstheme="majorHAnsi"/>
                <w:szCs w:val="21"/>
              </w:rPr>
            </w:pPr>
            <w:r>
              <w:rPr>
                <w:rFonts w:eastAsia="Arial" w:cs="Arial"/>
                <w:lang w:bidi="en-US"/>
              </w:rPr>
              <w:t xml:space="preserve">Facilities for </w:t>
            </w:r>
            <w:r w:rsidR="004D39D3" w:rsidRPr="008C2460">
              <w:rPr>
                <w:rFonts w:eastAsia="Arial" w:cs="Arial"/>
                <w:lang w:bidi="en-US"/>
              </w:rPr>
              <w:t>enhanc</w:t>
            </w:r>
            <w:r>
              <w:rPr>
                <w:rFonts w:eastAsia="Arial" w:cs="Arial"/>
                <w:lang w:bidi="en-US"/>
              </w:rPr>
              <w:t>ing attractions</w:t>
            </w:r>
          </w:p>
        </w:tc>
        <w:tc>
          <w:tcPr>
            <w:tcW w:w="4082" w:type="dxa"/>
          </w:tcPr>
          <w:p w14:paraId="4927A9AD"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3</w:t>
            </w:r>
          </w:p>
        </w:tc>
      </w:tr>
      <w:tr w:rsidR="001F20FA" w:rsidRPr="001F20FA" w14:paraId="3BBA54C9" w14:textId="77777777" w:rsidTr="004D39D3">
        <w:tc>
          <w:tcPr>
            <w:tcW w:w="4252" w:type="dxa"/>
            <w:gridSpan w:val="2"/>
          </w:tcPr>
          <w:p w14:paraId="08D77896" w14:textId="77777777" w:rsidR="004D39D3" w:rsidRPr="008C2460" w:rsidRDefault="004D39D3" w:rsidP="008B24D1">
            <w:pPr>
              <w:ind w:right="-2"/>
              <w:rPr>
                <w:rFonts w:cstheme="majorHAnsi"/>
                <w:szCs w:val="21"/>
              </w:rPr>
            </w:pPr>
            <w:r w:rsidRPr="008C2460">
              <w:rPr>
                <w:rFonts w:eastAsia="Arial" w:cs="Arial"/>
                <w:lang w:bidi="en-US"/>
              </w:rPr>
              <w:t>Customer transfer facilities</w:t>
            </w:r>
          </w:p>
        </w:tc>
        <w:tc>
          <w:tcPr>
            <w:tcW w:w="4082" w:type="dxa"/>
          </w:tcPr>
          <w:p w14:paraId="4D39C152"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4</w:t>
            </w:r>
          </w:p>
        </w:tc>
      </w:tr>
      <w:tr w:rsidR="001F20FA" w:rsidRPr="001F20FA" w14:paraId="4B318D70" w14:textId="77777777" w:rsidTr="004D39D3">
        <w:tc>
          <w:tcPr>
            <w:tcW w:w="4252" w:type="dxa"/>
            <w:gridSpan w:val="2"/>
          </w:tcPr>
          <w:p w14:paraId="76536F5E" w14:textId="77777777" w:rsidR="004D39D3" w:rsidRPr="008C2460" w:rsidRDefault="004D39D3" w:rsidP="008B24D1">
            <w:pPr>
              <w:ind w:right="-2"/>
              <w:rPr>
                <w:rFonts w:cstheme="majorHAnsi"/>
                <w:szCs w:val="21"/>
              </w:rPr>
            </w:pPr>
            <w:r w:rsidRPr="008C2460">
              <w:rPr>
                <w:rFonts w:eastAsia="Arial" w:cs="Arial"/>
                <w:lang w:bidi="en-US"/>
              </w:rPr>
              <w:t>Accommodation facilities</w:t>
            </w:r>
          </w:p>
        </w:tc>
        <w:tc>
          <w:tcPr>
            <w:tcW w:w="4082" w:type="dxa"/>
          </w:tcPr>
          <w:p w14:paraId="79E46CDF"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5</w:t>
            </w:r>
          </w:p>
        </w:tc>
      </w:tr>
      <w:tr w:rsidR="001F20FA" w:rsidRPr="001F20FA" w14:paraId="7ED81BCF" w14:textId="77777777" w:rsidTr="004D39D3">
        <w:tc>
          <w:tcPr>
            <w:tcW w:w="4252" w:type="dxa"/>
            <w:gridSpan w:val="2"/>
          </w:tcPr>
          <w:p w14:paraId="470BE737" w14:textId="77777777" w:rsidR="004D39D3" w:rsidRPr="008C2460" w:rsidRDefault="004D39D3" w:rsidP="008B24D1">
            <w:pPr>
              <w:ind w:right="-2"/>
              <w:rPr>
                <w:rFonts w:cstheme="majorHAnsi"/>
                <w:szCs w:val="21"/>
              </w:rPr>
            </w:pPr>
            <w:r w:rsidRPr="008C2460">
              <w:rPr>
                <w:rFonts w:eastAsia="Arial" w:cs="Arial"/>
                <w:lang w:bidi="en-US"/>
              </w:rPr>
              <w:t>Visitor entertainment facilities</w:t>
            </w:r>
          </w:p>
        </w:tc>
        <w:tc>
          <w:tcPr>
            <w:tcW w:w="4082" w:type="dxa"/>
          </w:tcPr>
          <w:p w14:paraId="2EB2078B" w14:textId="77777777" w:rsidR="004D39D3" w:rsidRPr="008C2460" w:rsidRDefault="004D39D3" w:rsidP="008B24D1">
            <w:pPr>
              <w:ind w:right="-2"/>
              <w:jc w:val="center"/>
              <w:rPr>
                <w:rFonts w:cstheme="majorHAnsi"/>
                <w:szCs w:val="21"/>
              </w:rPr>
            </w:pPr>
            <w:r w:rsidRPr="008C2460">
              <w:rPr>
                <w:rFonts w:eastAsia="Arial" w:cs="Arial"/>
                <w:lang w:bidi="en-US"/>
              </w:rPr>
              <w:t>Article 2, Paragraph 1, Item 6</w:t>
            </w:r>
          </w:p>
        </w:tc>
      </w:tr>
      <w:tr w:rsidR="001F20FA" w:rsidRPr="001F20FA" w14:paraId="73A01A63" w14:textId="77777777" w:rsidTr="004D39D3">
        <w:tc>
          <w:tcPr>
            <w:tcW w:w="4252" w:type="dxa"/>
            <w:gridSpan w:val="2"/>
          </w:tcPr>
          <w:p w14:paraId="43AFDCDE" w14:textId="77777777" w:rsidR="004D39D3" w:rsidRPr="008C2460" w:rsidRDefault="004D39D3" w:rsidP="008B24D1">
            <w:pPr>
              <w:ind w:right="-2"/>
              <w:rPr>
                <w:rFonts w:cstheme="majorHAnsi"/>
                <w:szCs w:val="21"/>
              </w:rPr>
            </w:pPr>
            <w:r w:rsidRPr="008C2460">
              <w:rPr>
                <w:rFonts w:eastAsia="Arial" w:cs="Arial"/>
                <w:lang w:bidi="en-US"/>
              </w:rPr>
              <w:t>Casino facilities</w:t>
            </w:r>
          </w:p>
        </w:tc>
        <w:tc>
          <w:tcPr>
            <w:tcW w:w="4082" w:type="dxa"/>
          </w:tcPr>
          <w:p w14:paraId="4CB9167A" w14:textId="77777777" w:rsidR="004D39D3" w:rsidRPr="008C2460" w:rsidRDefault="004D39D3" w:rsidP="008B24D1">
            <w:pPr>
              <w:ind w:right="-2"/>
              <w:jc w:val="center"/>
              <w:rPr>
                <w:rFonts w:cstheme="majorHAnsi"/>
                <w:szCs w:val="21"/>
              </w:rPr>
            </w:pPr>
            <w:r w:rsidRPr="008C2460">
              <w:rPr>
                <w:rFonts w:eastAsia="Arial" w:cs="Arial"/>
                <w:lang w:bidi="en-US"/>
              </w:rPr>
              <w:t>Article 2, Paragraph 10</w:t>
            </w:r>
          </w:p>
        </w:tc>
      </w:tr>
    </w:tbl>
    <w:p w14:paraId="60214086" w14:textId="01D4589D" w:rsidR="004D39D3" w:rsidRPr="00640C1B" w:rsidRDefault="004D39D3" w:rsidP="007E32FF">
      <w:pPr>
        <w:pStyle w:val="a4"/>
        <w:numPr>
          <w:ilvl w:val="1"/>
          <w:numId w:val="114"/>
        </w:numPr>
        <w:ind w:leftChars="0" w:left="1276" w:right="-2"/>
        <w:rPr>
          <w:rFonts w:cstheme="majorHAnsi"/>
          <w:szCs w:val="21"/>
        </w:rPr>
      </w:pPr>
      <w:r w:rsidRPr="00640C1B">
        <w:rPr>
          <w:rFonts w:eastAsia="Arial" w:cs="Arial"/>
          <w:lang w:bidi="en-US"/>
        </w:rPr>
        <w:t xml:space="preserve">The term “MICE Facilities” is used in collectively referring to “International convention and conference facilities” which defined in Article2, Paragraph </w:t>
      </w:r>
      <w:r w:rsidR="00982088">
        <w:rPr>
          <w:rFonts w:eastAsia="Arial" w:cs="Arial"/>
          <w:lang w:bidi="en-US"/>
        </w:rPr>
        <w:t>1</w:t>
      </w:r>
      <w:r w:rsidRPr="00640C1B">
        <w:rPr>
          <w:rFonts w:eastAsia="Arial" w:cs="Arial"/>
          <w:lang w:bidi="en-US"/>
        </w:rPr>
        <w:t xml:space="preserve">, Items 1 and “Facilities for exhibitions and fairs” which are defined in Article2, Paragraph </w:t>
      </w:r>
      <w:r w:rsidR="00982088">
        <w:rPr>
          <w:rFonts w:eastAsia="Arial" w:cs="Arial"/>
          <w:lang w:bidi="en-US"/>
        </w:rPr>
        <w:t>1</w:t>
      </w:r>
      <w:r w:rsidRPr="00640C1B">
        <w:rPr>
          <w:rFonts w:eastAsia="Arial" w:cs="Arial"/>
          <w:lang w:bidi="en-US"/>
        </w:rPr>
        <w:t>, Item 2 of the IR Development Act, respectively.</w:t>
      </w:r>
    </w:p>
    <w:p w14:paraId="76B5388E" w14:textId="77777777" w:rsidR="004D39D3" w:rsidRPr="008C2460" w:rsidRDefault="004D39D3" w:rsidP="008B24D1">
      <w:pPr>
        <w:ind w:right="-2"/>
        <w:rPr>
          <w:rFonts w:cstheme="majorHAnsi"/>
          <w:szCs w:val="21"/>
        </w:rPr>
      </w:pPr>
    </w:p>
    <w:p w14:paraId="2147A4A9" w14:textId="66F6F9F9" w:rsidR="004D39D3" w:rsidRPr="008C2460" w:rsidRDefault="004D39D3" w:rsidP="00390876">
      <w:pPr>
        <w:pStyle w:val="afd"/>
        <w:numPr>
          <w:ilvl w:val="0"/>
          <w:numId w:val="72"/>
        </w:numPr>
        <w:ind w:leftChars="0" w:firstLineChars="0" w:hanging="136"/>
      </w:pPr>
      <w:r w:rsidRPr="008C2460">
        <w:t xml:space="preserve">Establishment and Operation of </w:t>
      </w:r>
      <w:r w:rsidR="00F97D6D">
        <w:t xml:space="preserve">the </w:t>
      </w:r>
      <w:r w:rsidRPr="008C2460">
        <w:t>Core Facilities</w:t>
      </w:r>
    </w:p>
    <w:p w14:paraId="5484B1A6" w14:textId="36822726" w:rsidR="004D39D3" w:rsidRPr="008C2460" w:rsidRDefault="004D39D3" w:rsidP="000E08E2">
      <w:pPr>
        <w:ind w:left="635" w:firstLineChars="100" w:firstLine="210"/>
        <w:rPr>
          <w:rFonts w:cstheme="majorHAnsi"/>
          <w:szCs w:val="21"/>
        </w:rPr>
      </w:pPr>
      <w:r w:rsidRPr="008C2460">
        <w:rPr>
          <w:rFonts w:eastAsia="Arial" w:cs="Arial"/>
          <w:lang w:bidi="en-US"/>
        </w:rPr>
        <w:t xml:space="preserve">The IR Operator shall meet the following standards and requirements as well as requirements stipulated in IR-related Laws and Regulations etc. </w:t>
      </w:r>
      <w:r w:rsidR="002D7C1B">
        <w:rPr>
          <w:rFonts w:eastAsia="Arial" w:cs="Arial"/>
          <w:lang w:bidi="en-US"/>
        </w:rPr>
        <w:t>for</w:t>
      </w:r>
      <w:r w:rsidRPr="008C2460">
        <w:rPr>
          <w:rFonts w:eastAsia="Arial" w:cs="Arial"/>
          <w:lang w:bidi="en-US"/>
        </w:rPr>
        <w:t xml:space="preserve"> establish</w:t>
      </w:r>
      <w:r w:rsidR="002D7C1B">
        <w:rPr>
          <w:rFonts w:eastAsia="Arial" w:cs="Arial"/>
          <w:lang w:bidi="en-US"/>
        </w:rPr>
        <w:t>ing</w:t>
      </w:r>
      <w:r w:rsidRPr="008C2460">
        <w:rPr>
          <w:rFonts w:eastAsia="Arial" w:cs="Arial"/>
          <w:lang w:bidi="en-US"/>
        </w:rPr>
        <w:t xml:space="preserve"> and operat</w:t>
      </w:r>
      <w:r w:rsidR="002D7C1B">
        <w:rPr>
          <w:rFonts w:eastAsia="Arial" w:cs="Arial"/>
          <w:lang w:bidi="en-US"/>
        </w:rPr>
        <w:t>ing</w:t>
      </w:r>
      <w:r w:rsidRPr="008C2460">
        <w:rPr>
          <w:rFonts w:eastAsia="Arial" w:cs="Arial"/>
          <w:lang w:bidi="en-US"/>
        </w:rPr>
        <w:t xml:space="preserve"> </w:t>
      </w:r>
      <w:r w:rsidR="002D7C1B">
        <w:rPr>
          <w:rFonts w:eastAsia="Arial" w:cs="Arial"/>
          <w:lang w:bidi="en-US"/>
        </w:rPr>
        <w:t xml:space="preserve">the </w:t>
      </w:r>
      <w:r w:rsidRPr="008C2460">
        <w:rPr>
          <w:rFonts w:eastAsia="Arial" w:cs="Arial"/>
          <w:lang w:bidi="en-US"/>
        </w:rPr>
        <w:t>Core Facilities.</w:t>
      </w:r>
    </w:p>
    <w:p w14:paraId="01A0075F" w14:textId="3A24BF09" w:rsidR="004D39D3" w:rsidRPr="008C2460" w:rsidRDefault="004D39D3" w:rsidP="000E08E2">
      <w:pPr>
        <w:widowControl/>
        <w:numPr>
          <w:ilvl w:val="0"/>
          <w:numId w:val="7"/>
        </w:numPr>
        <w:ind w:left="1077" w:hanging="340"/>
        <w:rPr>
          <w:rFonts w:cstheme="majorHAnsi"/>
          <w:kern w:val="0"/>
          <w:szCs w:val="21"/>
        </w:rPr>
      </w:pPr>
      <w:r w:rsidRPr="008C2460">
        <w:rPr>
          <w:rFonts w:eastAsia="Arial" w:cs="Arial"/>
          <w:kern w:val="0"/>
          <w:lang w:bidi="en-US"/>
        </w:rPr>
        <w:t xml:space="preserve">MICE Facilities (International convention and conference facilities and </w:t>
      </w:r>
      <w:r w:rsidR="002D7C1B">
        <w:rPr>
          <w:rFonts w:eastAsia="Arial" w:cs="Arial"/>
          <w:kern w:val="0"/>
          <w:lang w:bidi="en-US"/>
        </w:rPr>
        <w:t>f</w:t>
      </w:r>
      <w:r w:rsidRPr="008C2460">
        <w:rPr>
          <w:rFonts w:eastAsia="Arial" w:cs="Arial"/>
          <w:kern w:val="0"/>
          <w:lang w:bidi="en-US"/>
        </w:rPr>
        <w:t>acilities for exhibition and fairs)</w:t>
      </w:r>
    </w:p>
    <w:p w14:paraId="734787B9" w14:textId="5469192E" w:rsidR="004D39D3" w:rsidRPr="008C2460" w:rsidRDefault="002D7C1B" w:rsidP="000B77DE">
      <w:pPr>
        <w:widowControl/>
        <w:numPr>
          <w:ilvl w:val="0"/>
          <w:numId w:val="20"/>
        </w:numPr>
        <w:ind w:left="1474" w:hanging="397"/>
        <w:rPr>
          <w:rFonts w:cstheme="majorHAnsi"/>
          <w:kern w:val="0"/>
          <w:szCs w:val="21"/>
        </w:rPr>
      </w:pPr>
      <w:r>
        <w:rPr>
          <w:rFonts w:eastAsia="Arial" w:cs="Arial"/>
          <w:kern w:val="0"/>
          <w:lang w:bidi="en-US"/>
        </w:rPr>
        <w:t>The IR Operator shall formulate an</w:t>
      </w:r>
      <w:r w:rsidR="004D39D3" w:rsidRPr="008C2460">
        <w:rPr>
          <w:rFonts w:eastAsia="Arial" w:cs="Arial"/>
          <w:kern w:val="0"/>
          <w:lang w:bidi="en-US"/>
        </w:rPr>
        <w:t xml:space="preserve"> all-in-one MICE hub with world-level competitiveness to attract international convention/exhibition businesses and promote visits by business people from across the world, which should lead to the revitalization of the economy and urban attractiveness of the entire Osaka and Kansai region.</w:t>
      </w:r>
    </w:p>
    <w:p w14:paraId="110EBE62" w14:textId="26AE82FF" w:rsidR="00F05571" w:rsidRPr="00EA3394" w:rsidRDefault="00EA3394" w:rsidP="000B77DE">
      <w:pPr>
        <w:widowControl/>
        <w:numPr>
          <w:ilvl w:val="0"/>
          <w:numId w:val="20"/>
        </w:numPr>
        <w:ind w:left="1474" w:hanging="397"/>
        <w:rPr>
          <w:rFonts w:cstheme="majorHAnsi"/>
          <w:kern w:val="0"/>
          <w:szCs w:val="21"/>
        </w:rPr>
      </w:pPr>
      <w:r w:rsidRPr="00EA3394">
        <w:rPr>
          <w:szCs w:val="21"/>
        </w:rPr>
        <w:t xml:space="preserve">The </w:t>
      </w:r>
      <w:r w:rsidR="000D40EE" w:rsidRPr="000D40EE">
        <w:rPr>
          <w:rFonts w:hint="eastAsia"/>
          <w:szCs w:val="21"/>
        </w:rPr>
        <w:t xml:space="preserve">IR Operator shall develop </w:t>
      </w:r>
      <w:r w:rsidR="000D40EE" w:rsidRPr="000D40EE">
        <w:rPr>
          <w:szCs w:val="21"/>
          <w:lang w:bidi="en-US"/>
        </w:rPr>
        <w:t>the</w:t>
      </w:r>
      <w:r w:rsidR="000D40EE" w:rsidRPr="000D40EE">
        <w:rPr>
          <w:szCs w:val="21"/>
        </w:rPr>
        <w:t xml:space="preserve"> </w:t>
      </w:r>
      <w:r w:rsidRPr="00EA3394">
        <w:rPr>
          <w:szCs w:val="21"/>
        </w:rPr>
        <w:t xml:space="preserve">MICE Facilities </w:t>
      </w:r>
      <w:r w:rsidR="000D40EE" w:rsidRPr="000D40EE">
        <w:rPr>
          <w:szCs w:val="21"/>
          <w:lang w:bidi="en-US"/>
        </w:rPr>
        <w:t xml:space="preserve">which </w:t>
      </w:r>
      <w:r w:rsidR="000D40EE">
        <w:rPr>
          <w:szCs w:val="21"/>
          <w:lang w:bidi="en-US"/>
        </w:rPr>
        <w:t>have</w:t>
      </w:r>
      <w:r w:rsidR="000D40EE" w:rsidRPr="000D40EE">
        <w:rPr>
          <w:szCs w:val="21"/>
          <w:lang w:bidi="en-US"/>
        </w:rPr>
        <w:t xml:space="preserve"> sufficient capacity to meet the </w:t>
      </w:r>
      <w:r w:rsidR="000D40EE" w:rsidRPr="000D40EE">
        <w:rPr>
          <w:rFonts w:hint="eastAsia"/>
          <w:szCs w:val="21"/>
          <w:lang w:bidi="en-US"/>
        </w:rPr>
        <w:t>h</w:t>
      </w:r>
      <w:r w:rsidR="000D40EE" w:rsidRPr="000D40EE">
        <w:rPr>
          <w:szCs w:val="21"/>
          <w:lang w:bidi="en-US"/>
        </w:rPr>
        <w:t>igh standard requirements for hosting</w:t>
      </w:r>
      <w:r w:rsidR="00F05571" w:rsidRPr="00EA3394">
        <w:rPr>
          <w:szCs w:val="21"/>
        </w:rPr>
        <w:t xml:space="preserve"> </w:t>
      </w:r>
      <w:r w:rsidR="00AF70B0" w:rsidRPr="00AF70B0">
        <w:rPr>
          <w:szCs w:val="21"/>
          <w:lang w:bidi="en-US"/>
        </w:rPr>
        <w:t xml:space="preserve">United Nations Conference, significant international conferences such as world leaders summits and ministerial meetings and conferences held by various corporations such as global companies </w:t>
      </w:r>
      <w:r w:rsidR="00AF70B0" w:rsidRPr="00AF70B0">
        <w:rPr>
          <w:rFonts w:hint="eastAsia"/>
          <w:szCs w:val="21"/>
          <w:lang w:bidi="en-US"/>
        </w:rPr>
        <w:t>a</w:t>
      </w:r>
      <w:r w:rsidR="00AF70B0" w:rsidRPr="00AF70B0">
        <w:rPr>
          <w:szCs w:val="21"/>
          <w:lang w:bidi="en-US"/>
        </w:rPr>
        <w:t>nd events which are included in incentive tours and research trips, etc., and world class excellent qualities from the view point of high usability of the facilities, high quality and sophistication of interior decorations</w:t>
      </w:r>
      <w:r w:rsidR="000D40EE" w:rsidRPr="000D40EE">
        <w:rPr>
          <w:szCs w:val="21"/>
          <w:lang w:bidi="en-US"/>
        </w:rPr>
        <w:t>, high standard of food and beverage services etc.</w:t>
      </w:r>
    </w:p>
    <w:p w14:paraId="1A2EB79A" w14:textId="7EEE2502"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t>International convention and conference facilities</w:t>
      </w:r>
    </w:p>
    <w:p w14:paraId="0D464379" w14:textId="5D5D7D47" w:rsidR="004D39D3" w:rsidRPr="008C2460" w:rsidRDefault="004D39D3" w:rsidP="000E08E2">
      <w:pPr>
        <w:widowControl/>
        <w:ind w:leftChars="700" w:left="1470" w:firstLineChars="100" w:firstLine="210"/>
        <w:rPr>
          <w:rFonts w:cstheme="majorHAnsi"/>
          <w:kern w:val="0"/>
          <w:szCs w:val="21"/>
        </w:rPr>
      </w:pPr>
      <w:r w:rsidRPr="008C2460">
        <w:rPr>
          <w:rFonts w:eastAsia="Arial" w:cs="Arial"/>
          <w:kern w:val="0"/>
          <w:lang w:bidi="en-US"/>
        </w:rPr>
        <w:t xml:space="preserve">The IR Operator must construct the largest international convention hall </w:t>
      </w:r>
      <w:r w:rsidR="00C06937">
        <w:rPr>
          <w:rFonts w:eastAsia="Arial" w:cs="Arial"/>
          <w:kern w:val="0"/>
          <w:lang w:bidi="en-US"/>
        </w:rPr>
        <w:t>to acco</w:t>
      </w:r>
      <w:r w:rsidR="00DA7BB1">
        <w:rPr>
          <w:rFonts w:eastAsia="Arial" w:cs="Arial"/>
          <w:kern w:val="0"/>
          <w:lang w:bidi="en-US"/>
        </w:rPr>
        <w:t>m</w:t>
      </w:r>
      <w:r w:rsidR="00C06937">
        <w:rPr>
          <w:rFonts w:eastAsia="Arial" w:cs="Arial"/>
          <w:kern w:val="0"/>
          <w:lang w:bidi="en-US"/>
        </w:rPr>
        <w:t>modate</w:t>
      </w:r>
      <w:r w:rsidRPr="008C2460">
        <w:rPr>
          <w:rFonts w:eastAsia="Arial" w:cs="Arial"/>
          <w:kern w:val="0"/>
          <w:lang w:bidi="en-US"/>
        </w:rPr>
        <w:t xml:space="preserve"> [6,000] people or more and a group of small-medium sized conference rooms that can hold</w:t>
      </w:r>
      <w:r w:rsidR="00C06937">
        <w:rPr>
          <w:rFonts w:eastAsia="Arial" w:cs="Arial"/>
          <w:kern w:val="0"/>
          <w:lang w:bidi="en-US"/>
        </w:rPr>
        <w:t xml:space="preserve"> the same number of </w:t>
      </w:r>
      <w:r w:rsidRPr="008C2460">
        <w:rPr>
          <w:rFonts w:eastAsia="Arial" w:cs="Arial"/>
          <w:kern w:val="0"/>
          <w:lang w:bidi="en-US"/>
        </w:rPr>
        <w:t>people.</w:t>
      </w:r>
    </w:p>
    <w:p w14:paraId="5B973918" w14:textId="77777777"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t>Facilities for exhibitions and fairs</w:t>
      </w:r>
    </w:p>
    <w:p w14:paraId="3CFC38E8" w14:textId="29D3C7DD" w:rsidR="00AF70B0" w:rsidRPr="00AF70B0" w:rsidRDefault="004D39D3" w:rsidP="00AF70B0">
      <w:pPr>
        <w:widowControl/>
        <w:ind w:leftChars="700" w:left="1470" w:firstLineChars="100" w:firstLine="210"/>
        <w:rPr>
          <w:rFonts w:eastAsia="Arial" w:cs="Arial"/>
          <w:kern w:val="0"/>
          <w:lang w:bidi="en-US"/>
        </w:rPr>
      </w:pPr>
      <w:r w:rsidRPr="008C2460">
        <w:rPr>
          <w:rFonts w:eastAsia="Arial" w:cs="Arial"/>
          <w:kern w:val="0"/>
          <w:lang w:bidi="en-US"/>
        </w:rPr>
        <w:t xml:space="preserve">The IR Operator </w:t>
      </w:r>
      <w:r w:rsidR="00C06937">
        <w:rPr>
          <w:rFonts w:eastAsia="Arial" w:cs="Arial"/>
          <w:kern w:val="0"/>
          <w:lang w:bidi="en-US"/>
        </w:rPr>
        <w:t>shall</w:t>
      </w:r>
      <w:r w:rsidRPr="008C2460">
        <w:rPr>
          <w:rFonts w:eastAsia="Arial" w:cs="Arial"/>
          <w:kern w:val="0"/>
          <w:lang w:bidi="en-US"/>
        </w:rPr>
        <w:t xml:space="preserve"> secure a total area of [100,000] m</w:t>
      </w:r>
      <w:r w:rsidRPr="008C2460">
        <w:rPr>
          <w:rFonts w:eastAsia="Arial" w:cs="Arial"/>
          <w:kern w:val="0"/>
          <w:vertAlign w:val="superscript"/>
          <w:lang w:bidi="en-US"/>
        </w:rPr>
        <w:t>2</w:t>
      </w:r>
      <w:r w:rsidRPr="008C2460">
        <w:rPr>
          <w:rFonts w:eastAsia="Arial" w:cs="Arial"/>
          <w:kern w:val="0"/>
          <w:lang w:bidi="en-US"/>
        </w:rPr>
        <w:t xml:space="preserve"> </w:t>
      </w:r>
      <w:r w:rsidR="00AF70B0" w:rsidRPr="00AF70B0">
        <w:rPr>
          <w:rFonts w:eastAsia="Arial" w:cs="Arial"/>
          <w:kern w:val="0"/>
          <w:lang w:bidi="en-US"/>
        </w:rPr>
        <w:t>or larger.</w:t>
      </w:r>
    </w:p>
    <w:p w14:paraId="30A9052F" w14:textId="77777777" w:rsidR="00FD07D1" w:rsidRDefault="00AF70B0" w:rsidP="00AF70B0">
      <w:pPr>
        <w:widowControl/>
        <w:ind w:leftChars="700" w:left="1470" w:firstLineChars="100" w:firstLine="210"/>
        <w:rPr>
          <w:rFonts w:eastAsia="Arial" w:cs="Arial"/>
          <w:kern w:val="0"/>
          <w:lang w:bidi="en-US"/>
        </w:rPr>
      </w:pPr>
      <w:r w:rsidRPr="00AF70B0">
        <w:rPr>
          <w:rFonts w:eastAsia="Arial" w:cs="Arial"/>
          <w:kern w:val="0"/>
          <w:lang w:bidi="en-US"/>
        </w:rPr>
        <w:t xml:space="preserve">Facilities for exhibition and fairs can be developed step-by-step. And in case of such step-by-step development, the exhibition area at the time of Initial Opening shall be [20,000] </w:t>
      </w:r>
      <w:r w:rsidRPr="008C2460">
        <w:rPr>
          <w:rFonts w:eastAsia="Arial" w:cs="Arial"/>
          <w:kern w:val="0"/>
          <w:lang w:bidi="en-US"/>
        </w:rPr>
        <w:t>m</w:t>
      </w:r>
      <w:r w:rsidRPr="008C2460">
        <w:rPr>
          <w:rFonts w:eastAsia="Arial" w:cs="Arial"/>
          <w:kern w:val="0"/>
          <w:vertAlign w:val="superscript"/>
          <w:lang w:bidi="en-US"/>
        </w:rPr>
        <w:t>2</w:t>
      </w:r>
      <w:r w:rsidRPr="00AF70B0">
        <w:rPr>
          <w:rFonts w:eastAsia="Arial" w:cs="Arial"/>
          <w:kern w:val="0"/>
          <w:lang w:bidi="en-US"/>
        </w:rPr>
        <w:t xml:space="preserve"> or larger and IR Operator shall determine expansion plan within about 10 years from Initial Opening, and expand the exhibition area to [60,000] </w:t>
      </w:r>
      <w:r w:rsidRPr="008C2460">
        <w:rPr>
          <w:rFonts w:eastAsia="Arial" w:cs="Arial"/>
          <w:kern w:val="0"/>
          <w:lang w:bidi="en-US"/>
        </w:rPr>
        <w:t>m</w:t>
      </w:r>
      <w:r w:rsidRPr="008C2460">
        <w:rPr>
          <w:rFonts w:eastAsia="Arial" w:cs="Arial"/>
          <w:kern w:val="0"/>
          <w:vertAlign w:val="superscript"/>
          <w:lang w:bidi="en-US"/>
        </w:rPr>
        <w:t>2</w:t>
      </w:r>
      <w:r w:rsidRPr="00AF70B0">
        <w:rPr>
          <w:rFonts w:eastAsia="Arial" w:cs="Arial" w:hint="eastAsia"/>
          <w:kern w:val="0"/>
          <w:lang w:bidi="en-US"/>
        </w:rPr>
        <w:t xml:space="preserve"> </w:t>
      </w:r>
      <w:r w:rsidRPr="00AF70B0">
        <w:rPr>
          <w:rFonts w:eastAsia="Arial" w:cs="Arial"/>
          <w:kern w:val="0"/>
          <w:lang w:bidi="en-US"/>
        </w:rPr>
        <w:t xml:space="preserve">or larger within 15 years from Initial Opening. Furthermore, during the Project Term the exhibition area is planned to be expanded to [100,000] </w:t>
      </w:r>
      <w:r w:rsidRPr="008C2460">
        <w:rPr>
          <w:rFonts w:eastAsia="Arial" w:cs="Arial"/>
          <w:kern w:val="0"/>
          <w:lang w:bidi="en-US"/>
        </w:rPr>
        <w:t>m</w:t>
      </w:r>
      <w:r w:rsidRPr="008C2460">
        <w:rPr>
          <w:rFonts w:eastAsia="Arial" w:cs="Arial"/>
          <w:kern w:val="0"/>
          <w:vertAlign w:val="superscript"/>
          <w:lang w:bidi="en-US"/>
        </w:rPr>
        <w:t>2</w:t>
      </w:r>
      <w:r w:rsidRPr="008C2460">
        <w:rPr>
          <w:rFonts w:eastAsia="Arial" w:cs="Arial"/>
          <w:kern w:val="0"/>
          <w:lang w:bidi="en-US"/>
        </w:rPr>
        <w:t xml:space="preserve"> </w:t>
      </w:r>
    </w:p>
    <w:p w14:paraId="53763A24" w14:textId="0FE440E3" w:rsidR="004D39D3" w:rsidRPr="008C2460" w:rsidRDefault="00FD07D1" w:rsidP="00AF70B0">
      <w:pPr>
        <w:widowControl/>
        <w:ind w:leftChars="700" w:left="1470" w:firstLineChars="100" w:firstLine="210"/>
        <w:rPr>
          <w:rFonts w:cstheme="majorHAnsi"/>
          <w:kern w:val="0"/>
          <w:szCs w:val="21"/>
        </w:rPr>
      </w:pPr>
      <w:r w:rsidRPr="005F2BF5">
        <w:t>Timing and size, etc., of such step-by-step development will be revisited if necessary, from time to time, taking account of trend of demand for exhibition and event, etc., the way</w:t>
      </w:r>
      <w:r w:rsidRPr="005F2BF5">
        <w:rPr>
          <w:rFonts w:hint="eastAsia"/>
        </w:rPr>
        <w:t>s</w:t>
      </w:r>
      <w:r w:rsidRPr="005F2BF5">
        <w:t xml:space="preserve"> of MICE business and new life as well as operation of the facilities for exhibition and fairs after its opening and financial status of the IR Operator, etc., as well as the impact of COVID-19. </w:t>
      </w:r>
    </w:p>
    <w:p w14:paraId="79A14A8C" w14:textId="429A0C8C" w:rsidR="004D39D3" w:rsidRPr="008C2460" w:rsidRDefault="00C06937" w:rsidP="000B77DE">
      <w:pPr>
        <w:widowControl/>
        <w:numPr>
          <w:ilvl w:val="0"/>
          <w:numId w:val="20"/>
        </w:numPr>
        <w:ind w:left="1474" w:hanging="397"/>
        <w:rPr>
          <w:rFonts w:cstheme="majorHAnsi"/>
          <w:kern w:val="0"/>
          <w:szCs w:val="21"/>
        </w:rPr>
      </w:pPr>
      <w:r>
        <w:rPr>
          <w:rFonts w:eastAsia="Arial" w:cs="Arial"/>
          <w:kern w:val="0"/>
          <w:lang w:bidi="en-US"/>
        </w:rPr>
        <w:t xml:space="preserve">For </w:t>
      </w:r>
      <w:r w:rsidR="004D39D3" w:rsidRPr="008C2460">
        <w:rPr>
          <w:rFonts w:eastAsia="Arial" w:cs="Arial"/>
          <w:kern w:val="0"/>
          <w:lang w:bidi="en-US"/>
        </w:rPr>
        <w:t xml:space="preserve">international convention and conference facilities and facilities for exhibitions and fairs, the IR Operator shall make ingenious attempts, such as facility design enabling flexible layout, appropriate </w:t>
      </w:r>
      <w:r w:rsidR="00DA7BB1">
        <w:rPr>
          <w:rFonts w:eastAsia="Arial" w:cs="Arial"/>
          <w:kern w:val="0"/>
          <w:lang w:bidi="en-US"/>
        </w:rPr>
        <w:t>circulation</w:t>
      </w:r>
      <w:r w:rsidR="004D39D3" w:rsidRPr="008C2460">
        <w:rPr>
          <w:rFonts w:eastAsia="Arial" w:cs="Arial"/>
          <w:kern w:val="0"/>
          <w:lang w:bidi="en-US"/>
        </w:rPr>
        <w:t xml:space="preserve"> for </w:t>
      </w:r>
      <w:r>
        <w:rPr>
          <w:rFonts w:eastAsia="Arial" w:cs="Arial"/>
          <w:kern w:val="0"/>
          <w:lang w:bidi="en-US"/>
        </w:rPr>
        <w:t>visitors</w:t>
      </w:r>
      <w:r w:rsidR="004D39D3" w:rsidRPr="008C2460">
        <w:rPr>
          <w:rFonts w:eastAsia="Arial" w:cs="Arial"/>
          <w:kern w:val="0"/>
          <w:lang w:bidi="en-US"/>
        </w:rPr>
        <w:t xml:space="preserve"> and loading/unloading</w:t>
      </w:r>
      <w:r>
        <w:rPr>
          <w:rFonts w:eastAsia="Arial" w:cs="Arial"/>
          <w:kern w:val="0"/>
          <w:lang w:bidi="en-US"/>
        </w:rPr>
        <w:t xml:space="preserve"> of cargo</w:t>
      </w:r>
      <w:r w:rsidR="004D39D3" w:rsidRPr="008C2460">
        <w:rPr>
          <w:rFonts w:eastAsia="Arial" w:cs="Arial"/>
          <w:kern w:val="0"/>
          <w:lang w:bidi="en-US"/>
        </w:rPr>
        <w:t>, introduction of convenient ancillary equipment and functions</w:t>
      </w:r>
      <w:r w:rsidR="009923F0" w:rsidRPr="005F2BF5">
        <w:t>, corresponding to the new life style and hosting online events through utilizing ICT and digital technologies and</w:t>
      </w:r>
      <w:r w:rsidR="004D39D3" w:rsidRPr="008C2460">
        <w:rPr>
          <w:rFonts w:eastAsia="Arial" w:cs="Arial"/>
          <w:kern w:val="0"/>
          <w:lang w:bidi="en-US"/>
        </w:rPr>
        <w:t xml:space="preserve"> the provision of high value-added services by taking advantage of the location of </w:t>
      </w:r>
      <w:proofErr w:type="spellStart"/>
      <w:r w:rsidR="004D39D3" w:rsidRPr="008C2460">
        <w:rPr>
          <w:rFonts w:eastAsia="Arial" w:cs="Arial"/>
          <w:kern w:val="0"/>
          <w:lang w:bidi="en-US"/>
        </w:rPr>
        <w:t>Yumeshima</w:t>
      </w:r>
      <w:proofErr w:type="spellEnd"/>
      <w:r w:rsidR="004D39D3" w:rsidRPr="008C2460">
        <w:rPr>
          <w:rFonts w:eastAsia="Arial" w:cs="Arial"/>
          <w:kern w:val="0"/>
          <w:lang w:bidi="en-US"/>
        </w:rPr>
        <w:t xml:space="preserve"> and features of an all-in-one MICE hub (banquet, unique venues</w:t>
      </w:r>
      <w:r w:rsidR="00DA7BB1">
        <w:rPr>
          <w:rFonts w:eastAsia="Arial" w:cs="Arial"/>
          <w:kern w:val="0"/>
          <w:lang w:bidi="en-US"/>
        </w:rPr>
        <w:t xml:space="preserve"> and</w:t>
      </w:r>
      <w:r w:rsidR="004D39D3" w:rsidRPr="008C2460">
        <w:rPr>
          <w:rFonts w:eastAsia="Arial" w:cs="Arial"/>
          <w:kern w:val="0"/>
          <w:lang w:bidi="en-US"/>
        </w:rPr>
        <w:t xml:space="preserve"> incentive tours, etc.) in order to ensure IR Facilities’ international competitiveness and host</w:t>
      </w:r>
      <w:r>
        <w:rPr>
          <w:rFonts w:eastAsia="Arial" w:cs="Arial"/>
          <w:kern w:val="0"/>
          <w:lang w:bidi="en-US"/>
        </w:rPr>
        <w:t>ing</w:t>
      </w:r>
      <w:r w:rsidR="004D39D3" w:rsidRPr="008C2460">
        <w:rPr>
          <w:rFonts w:eastAsia="Arial" w:cs="Arial"/>
          <w:kern w:val="0"/>
          <w:lang w:bidi="en-US"/>
        </w:rPr>
        <w:t xml:space="preserve"> a wide range of events.</w:t>
      </w:r>
    </w:p>
    <w:p w14:paraId="3BB5C409" w14:textId="4418D5B9"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t>The IR Operator shall proactively invite and hold international conferences, exhibitions, and events which would be of a large scale or would lead to visits by foreign people on business trips and are likely to generate large effects in promoting industries, creating businesses, and producing economic ripple effect.</w:t>
      </w:r>
    </w:p>
    <w:p w14:paraId="472E6BC1" w14:textId="5BACE1A7"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t>The IR Operator shall work actively to invite international conferences, large exhibitions, and other events that focus on industries and studies in which Osaka and Kansai region have an advantage.</w:t>
      </w:r>
    </w:p>
    <w:p w14:paraId="5AE8A6D3" w14:textId="77777777" w:rsidR="004D39D3" w:rsidRPr="008C2460" w:rsidRDefault="004D39D3" w:rsidP="000B77DE">
      <w:pPr>
        <w:widowControl/>
        <w:numPr>
          <w:ilvl w:val="0"/>
          <w:numId w:val="20"/>
        </w:numPr>
        <w:ind w:left="1474" w:hanging="397"/>
        <w:rPr>
          <w:rFonts w:cstheme="majorHAnsi"/>
          <w:kern w:val="0"/>
          <w:szCs w:val="21"/>
        </w:rPr>
      </w:pPr>
      <w:r w:rsidRPr="008C2460">
        <w:rPr>
          <w:rFonts w:eastAsia="Arial" w:cs="Arial"/>
          <w:kern w:val="0"/>
          <w:lang w:bidi="en-US"/>
        </w:rPr>
        <w:t>The IR Operator shall establish the operation policy based on the “Policy for Promotion of MICE in Osaka” prepared by the preparatory meeting of the Osaka MICE Promotion Committee. The IR Operator shall cooperate and work together with the All- Osaka structure for inviting MICE which works through the concerted efforts of Osaka Pref./City, the business community, and the Osaka Convention and Tourism Bureau.</w:t>
      </w:r>
    </w:p>
    <w:p w14:paraId="2A54D315" w14:textId="163550C9" w:rsidR="004D39D3" w:rsidRPr="008C2460" w:rsidRDefault="00C06937" w:rsidP="000E08E2">
      <w:pPr>
        <w:widowControl/>
        <w:numPr>
          <w:ilvl w:val="0"/>
          <w:numId w:val="7"/>
        </w:numPr>
        <w:ind w:left="1077" w:hanging="340"/>
        <w:jc w:val="left"/>
        <w:rPr>
          <w:rFonts w:cstheme="majorHAnsi"/>
          <w:kern w:val="0"/>
          <w:szCs w:val="21"/>
        </w:rPr>
      </w:pPr>
      <w:r>
        <w:rPr>
          <w:rFonts w:eastAsia="Arial" w:cs="Arial"/>
          <w:kern w:val="0"/>
          <w:lang w:bidi="en-US"/>
        </w:rPr>
        <w:t xml:space="preserve">Facilities for </w:t>
      </w:r>
      <w:r w:rsidR="004D39D3" w:rsidRPr="008C2460">
        <w:rPr>
          <w:rFonts w:eastAsia="Arial" w:cs="Arial"/>
          <w:kern w:val="0"/>
          <w:lang w:bidi="en-US"/>
        </w:rPr>
        <w:t>enhanc</w:t>
      </w:r>
      <w:r>
        <w:rPr>
          <w:rFonts w:eastAsia="Arial" w:cs="Arial"/>
          <w:kern w:val="0"/>
          <w:lang w:bidi="en-US"/>
        </w:rPr>
        <w:t>ing attractions</w:t>
      </w:r>
    </w:p>
    <w:p w14:paraId="13328BB9" w14:textId="64FF4081" w:rsidR="004D39D3" w:rsidRPr="008C2460" w:rsidRDefault="004D39D3" w:rsidP="000B77DE">
      <w:pPr>
        <w:widowControl/>
        <w:numPr>
          <w:ilvl w:val="0"/>
          <w:numId w:val="22"/>
        </w:numPr>
        <w:ind w:left="1474" w:hanging="397"/>
        <w:rPr>
          <w:rFonts w:cstheme="majorHAnsi"/>
          <w:kern w:val="0"/>
          <w:szCs w:val="21"/>
        </w:rPr>
      </w:pPr>
      <w:r w:rsidRPr="008C2460">
        <w:rPr>
          <w:rFonts w:eastAsia="Arial" w:cs="Arial"/>
          <w:kern w:val="0"/>
          <w:lang w:bidi="en-US"/>
        </w:rPr>
        <w:t xml:space="preserve">The IR Operator shall develop facilities disseminating to the world Japan’s tourism attractions, such as Japanese tradition, culture, and art, in an effective manner. The IR Operator shall make ingenious attempts </w:t>
      </w:r>
      <w:r w:rsidR="00C06937">
        <w:rPr>
          <w:rFonts w:eastAsia="Arial" w:cs="Arial"/>
          <w:kern w:val="0"/>
          <w:lang w:bidi="en-US"/>
        </w:rPr>
        <w:t>to</w:t>
      </w:r>
      <w:r w:rsidR="001E2C68">
        <w:rPr>
          <w:rFonts w:eastAsia="Arial" w:cs="Arial"/>
          <w:kern w:val="0"/>
          <w:lang w:bidi="en-US"/>
        </w:rPr>
        <w:t xml:space="preserve"> </w:t>
      </w:r>
      <w:r w:rsidRPr="008C2460">
        <w:rPr>
          <w:rFonts w:eastAsia="Arial" w:cs="Arial"/>
          <w:kern w:val="0"/>
          <w:lang w:bidi="en-US"/>
        </w:rPr>
        <w:t xml:space="preserve">attract visitors constantly, for example, by enhancing the entertainment </w:t>
      </w:r>
      <w:r w:rsidR="00092E46">
        <w:rPr>
          <w:rFonts w:eastAsia="Arial" w:cs="Arial"/>
          <w:kern w:val="0"/>
          <w:lang w:bidi="en-US"/>
        </w:rPr>
        <w:t>aspects</w:t>
      </w:r>
      <w:r w:rsidRPr="008C2460">
        <w:rPr>
          <w:rFonts w:eastAsia="Arial" w:cs="Arial"/>
          <w:kern w:val="0"/>
          <w:lang w:bidi="en-US"/>
        </w:rPr>
        <w:t xml:space="preserve"> of the facilities and employing a cutting-edge technology, etc.</w:t>
      </w:r>
    </w:p>
    <w:p w14:paraId="1526E970" w14:textId="77777777" w:rsidR="004D39D3" w:rsidRPr="008C2460" w:rsidRDefault="004D39D3" w:rsidP="000B77DE">
      <w:pPr>
        <w:widowControl/>
        <w:numPr>
          <w:ilvl w:val="0"/>
          <w:numId w:val="22"/>
        </w:numPr>
        <w:ind w:left="1474" w:hanging="397"/>
        <w:rPr>
          <w:rFonts w:cstheme="majorHAnsi"/>
          <w:kern w:val="0"/>
          <w:szCs w:val="21"/>
        </w:rPr>
      </w:pPr>
      <w:r w:rsidRPr="008C2460">
        <w:rPr>
          <w:rFonts w:eastAsia="Arial" w:cs="Arial"/>
          <w:kern w:val="0"/>
          <w:lang w:bidi="en-US"/>
        </w:rPr>
        <w:t>The IR Operator shall engage in the development of existing contents, and create new contents, by refining such existing contents, and improving the method of dissemination.</w:t>
      </w:r>
    </w:p>
    <w:p w14:paraId="10D62E21" w14:textId="77777777" w:rsidR="004D39D3" w:rsidRPr="008C2460" w:rsidRDefault="004D39D3" w:rsidP="000E08E2">
      <w:pPr>
        <w:widowControl/>
        <w:numPr>
          <w:ilvl w:val="0"/>
          <w:numId w:val="7"/>
        </w:numPr>
        <w:ind w:left="1077" w:hanging="340"/>
        <w:jc w:val="left"/>
        <w:rPr>
          <w:rFonts w:cstheme="majorHAnsi"/>
          <w:kern w:val="0"/>
          <w:szCs w:val="21"/>
        </w:rPr>
      </w:pPr>
      <w:r w:rsidRPr="008C2460">
        <w:rPr>
          <w:rFonts w:eastAsia="Arial" w:cs="Arial"/>
          <w:kern w:val="0"/>
          <w:lang w:bidi="en-US"/>
        </w:rPr>
        <w:t>Customer transfer facilities</w:t>
      </w:r>
    </w:p>
    <w:p w14:paraId="03B4638F" w14:textId="1A59220A" w:rsidR="004D39D3" w:rsidRPr="008C2460" w:rsidRDefault="004D39D3" w:rsidP="000B77DE">
      <w:pPr>
        <w:widowControl/>
        <w:numPr>
          <w:ilvl w:val="0"/>
          <w:numId w:val="21"/>
        </w:numPr>
        <w:ind w:left="1474" w:hanging="397"/>
        <w:rPr>
          <w:rFonts w:cstheme="majorHAnsi"/>
          <w:kern w:val="0"/>
          <w:szCs w:val="21"/>
        </w:rPr>
      </w:pPr>
      <w:r w:rsidRPr="008C2460">
        <w:rPr>
          <w:rFonts w:eastAsia="Arial" w:cs="Arial"/>
          <w:kern w:val="0"/>
          <w:lang w:bidi="en-US"/>
        </w:rPr>
        <w:t>The IR Operator shall develop facilities disseminating tourism information on the rich natural environment, local history, and attractive spots, etc. for the various places in Japan in a way that can give a vivid image through the use of cutting-edge technology, etc. The IR Operator shall seek the formation of a gateway for Japan’s tourism that serves to send tourists to Osaka</w:t>
      </w:r>
      <w:r w:rsidR="00D2702C">
        <w:rPr>
          <w:rFonts w:eastAsia="Arial" w:cs="Arial"/>
          <w:kern w:val="0"/>
          <w:lang w:bidi="en-US"/>
        </w:rPr>
        <w:t xml:space="preserve"> and</w:t>
      </w:r>
      <w:r w:rsidRPr="008C2460">
        <w:rPr>
          <w:rFonts w:eastAsia="Arial" w:cs="Arial"/>
          <w:kern w:val="0"/>
          <w:lang w:bidi="en-US"/>
        </w:rPr>
        <w:t xml:space="preserve"> Kansai region, and western Japan and other regions of Japan by designing and proposing tours to various places across Japan and by providing </w:t>
      </w:r>
      <w:r w:rsidR="009916B8">
        <w:rPr>
          <w:rFonts w:eastAsia="Arial" w:cs="Arial"/>
          <w:kern w:val="0"/>
          <w:lang w:bidi="en-US"/>
        </w:rPr>
        <w:t>f</w:t>
      </w:r>
      <w:r w:rsidRPr="008C2460">
        <w:rPr>
          <w:rFonts w:eastAsia="Arial" w:cs="Arial"/>
          <w:kern w:val="0"/>
          <w:lang w:bidi="en-US"/>
        </w:rPr>
        <w:t>acilities with a function of one stop service intended to arrange the services necessary for tours, such as reservation and settlement of payments.</w:t>
      </w:r>
    </w:p>
    <w:p w14:paraId="3A5C27F0" w14:textId="3C781400" w:rsidR="004D39D3" w:rsidRPr="008C2460" w:rsidRDefault="004D39D3" w:rsidP="000B77DE">
      <w:pPr>
        <w:widowControl/>
        <w:numPr>
          <w:ilvl w:val="0"/>
          <w:numId w:val="21"/>
        </w:numPr>
        <w:ind w:left="1474" w:hanging="397"/>
        <w:rPr>
          <w:rFonts w:cstheme="majorHAnsi"/>
          <w:kern w:val="0"/>
          <w:szCs w:val="21"/>
        </w:rPr>
      </w:pPr>
      <w:r w:rsidRPr="008C2460">
        <w:rPr>
          <w:rFonts w:eastAsia="Arial" w:cs="Arial"/>
          <w:kern w:val="0"/>
          <w:lang w:bidi="en-US"/>
        </w:rPr>
        <w:t>The IR Operator shall make ingenious attempts for creating new tourism that takes advantage of Osaka and Kansai region’s strengths, such as wellness, food, and sports.</w:t>
      </w:r>
    </w:p>
    <w:p w14:paraId="7C74E47F" w14:textId="65A42328" w:rsidR="004D39D3" w:rsidRPr="008C2460" w:rsidRDefault="004D39D3" w:rsidP="000B77DE">
      <w:pPr>
        <w:widowControl/>
        <w:numPr>
          <w:ilvl w:val="0"/>
          <w:numId w:val="21"/>
        </w:numPr>
        <w:ind w:left="1474" w:hanging="397"/>
        <w:rPr>
          <w:rFonts w:cstheme="majorHAnsi"/>
          <w:kern w:val="0"/>
          <w:szCs w:val="21"/>
        </w:rPr>
      </w:pPr>
      <w:r w:rsidRPr="008C2460">
        <w:rPr>
          <w:rFonts w:eastAsia="Arial" w:cs="Arial"/>
          <w:kern w:val="0"/>
          <w:lang w:bidi="en-US"/>
        </w:rPr>
        <w:t xml:space="preserve">The IR Operator shall collaborate with the Osaka Convention </w:t>
      </w:r>
      <w:r w:rsidR="00DA7BB1">
        <w:rPr>
          <w:rFonts w:eastAsia="Arial" w:cs="Arial"/>
          <w:kern w:val="0"/>
          <w:lang w:bidi="en-US"/>
        </w:rPr>
        <w:t>&amp;</w:t>
      </w:r>
      <w:r w:rsidRPr="008C2460">
        <w:rPr>
          <w:rFonts w:eastAsia="Arial" w:cs="Arial"/>
          <w:kern w:val="0"/>
          <w:lang w:bidi="en-US"/>
        </w:rPr>
        <w:t xml:space="preserve"> Tourism Bureau, regional municipalities, DMOs, and other relevant organizations when disseminating tourism information and designing tours to each region of Japan.</w:t>
      </w:r>
    </w:p>
    <w:p w14:paraId="2B6ED2D3" w14:textId="77777777" w:rsidR="004D39D3" w:rsidRPr="008C2460" w:rsidRDefault="004D39D3" w:rsidP="000E08E2">
      <w:pPr>
        <w:widowControl/>
        <w:numPr>
          <w:ilvl w:val="0"/>
          <w:numId w:val="7"/>
        </w:numPr>
        <w:ind w:left="1077" w:hanging="340"/>
        <w:jc w:val="left"/>
        <w:rPr>
          <w:rFonts w:cstheme="majorHAnsi"/>
          <w:kern w:val="0"/>
          <w:szCs w:val="21"/>
        </w:rPr>
      </w:pPr>
      <w:r w:rsidRPr="008C2460">
        <w:rPr>
          <w:rFonts w:eastAsia="Arial" w:cs="Arial"/>
          <w:kern w:val="0"/>
          <w:lang w:bidi="en-US"/>
        </w:rPr>
        <w:t>Accommodation facilities</w:t>
      </w:r>
    </w:p>
    <w:p w14:paraId="6406D9B4" w14:textId="77777777" w:rsidR="00D11AF4" w:rsidRPr="00D11AF4" w:rsidRDefault="004D39D3" w:rsidP="007E2A1E">
      <w:pPr>
        <w:widowControl/>
        <w:numPr>
          <w:ilvl w:val="0"/>
          <w:numId w:val="23"/>
        </w:numPr>
        <w:ind w:left="1474" w:hanging="397"/>
        <w:rPr>
          <w:rFonts w:cstheme="majorHAnsi"/>
          <w:kern w:val="0"/>
          <w:szCs w:val="21"/>
        </w:rPr>
      </w:pPr>
      <w:r w:rsidRPr="008C2460">
        <w:rPr>
          <w:rFonts w:eastAsia="Arial" w:cs="Arial"/>
          <w:kern w:val="0"/>
          <w:lang w:bidi="en-US"/>
        </w:rPr>
        <w:t>The IR Operator shall develop accommodation facilities that have different types of [3,000] or more guest rooms and meet the different needs of a broad range of visitors from home and abroad, such as business people, families, the wealthy, long-stay travelers.</w:t>
      </w:r>
      <w:r w:rsidR="00E1153A" w:rsidRPr="00E1153A">
        <w:rPr>
          <w:rFonts w:eastAsia="Arial" w:cs="Arial"/>
          <w:lang w:bidi="en-US"/>
        </w:rPr>
        <w:t xml:space="preserve"> </w:t>
      </w:r>
      <w:r w:rsidR="00E1153A" w:rsidRPr="00E1153A">
        <w:rPr>
          <w:rFonts w:eastAsia="Arial" w:cs="Arial"/>
          <w:kern w:val="0"/>
          <w:lang w:bidi="en-US"/>
        </w:rPr>
        <w:t>Accommodation facilities can be developed step-by-step, in case of such step-by-step development, the are</w:t>
      </w:r>
      <w:r w:rsidR="00E1153A">
        <w:rPr>
          <w:rFonts w:eastAsia="Arial" w:cs="Arial"/>
          <w:kern w:val="0"/>
          <w:lang w:bidi="en-US"/>
        </w:rPr>
        <w:t>a</w:t>
      </w:r>
      <w:r w:rsidR="00E1153A" w:rsidRPr="00E1153A">
        <w:rPr>
          <w:rFonts w:eastAsia="Arial" w:cs="Arial"/>
          <w:kern w:val="0"/>
          <w:lang w:bidi="en-US"/>
        </w:rPr>
        <w:t xml:space="preserve"> of guest room at the time of Initial Opening of IR Facilities shall be [100,000] </w:t>
      </w:r>
      <w:r w:rsidR="00E1153A" w:rsidRPr="008C2460">
        <w:rPr>
          <w:rFonts w:eastAsia="Arial" w:cs="Arial"/>
          <w:kern w:val="0"/>
          <w:lang w:bidi="en-US"/>
        </w:rPr>
        <w:t>m</w:t>
      </w:r>
      <w:r w:rsidR="00E1153A" w:rsidRPr="008C2460">
        <w:rPr>
          <w:rFonts w:eastAsia="Arial" w:cs="Arial"/>
          <w:kern w:val="0"/>
          <w:vertAlign w:val="superscript"/>
          <w:lang w:bidi="en-US"/>
        </w:rPr>
        <w:t>2</w:t>
      </w:r>
      <w:r w:rsidR="00E1153A" w:rsidRPr="00E1153A">
        <w:rPr>
          <w:rFonts w:eastAsia="Arial" w:cs="Arial"/>
          <w:kern w:val="0"/>
          <w:lang w:bidi="en-US"/>
        </w:rPr>
        <w:t xml:space="preserve"> or larger and IR Operator shall increase the number of rooms to [3,000] rooms or more during Project Term.</w:t>
      </w:r>
    </w:p>
    <w:p w14:paraId="6D245A40" w14:textId="01FDF636" w:rsidR="007E2A1E" w:rsidRDefault="00E1153A" w:rsidP="00D11AF4">
      <w:pPr>
        <w:widowControl/>
        <w:ind w:left="1474"/>
        <w:rPr>
          <w:rFonts w:cstheme="majorHAnsi"/>
          <w:kern w:val="0"/>
          <w:szCs w:val="21"/>
        </w:rPr>
      </w:pPr>
      <w:r w:rsidRPr="00E1153A">
        <w:rPr>
          <w:rFonts w:eastAsia="Arial" w:cs="Arial"/>
          <w:kern w:val="0"/>
          <w:lang w:bidi="en-US"/>
        </w:rPr>
        <w:t xml:space="preserve"> Timing and size, etc., of step-by-step development will be revisited, if necessary, considering trend of visitor’s demand, progress of expansion of facilities for exhibition and fairs and financial status of IR Operator as well as impact from COVID-19.</w:t>
      </w:r>
    </w:p>
    <w:p w14:paraId="165C1ECC" w14:textId="3A129667" w:rsidR="009916B8" w:rsidRPr="00EA3394" w:rsidRDefault="00100021" w:rsidP="007E2A1E">
      <w:pPr>
        <w:widowControl/>
        <w:numPr>
          <w:ilvl w:val="0"/>
          <w:numId w:val="23"/>
        </w:numPr>
        <w:ind w:left="1474" w:hanging="397"/>
        <w:rPr>
          <w:rFonts w:cstheme="majorHAnsi"/>
          <w:kern w:val="0"/>
          <w:szCs w:val="21"/>
        </w:rPr>
      </w:pPr>
      <w:r w:rsidRPr="00EA3394">
        <w:rPr>
          <w:szCs w:val="21"/>
        </w:rPr>
        <w:t xml:space="preserve">The </w:t>
      </w:r>
      <w:r w:rsidR="000D40EE" w:rsidRPr="000D40EE">
        <w:rPr>
          <w:rFonts w:hint="eastAsia"/>
          <w:szCs w:val="21"/>
        </w:rPr>
        <w:t>IR Operator shall</w:t>
      </w:r>
      <w:r w:rsidR="000D40EE">
        <w:rPr>
          <w:rFonts w:hint="eastAsia"/>
          <w:szCs w:val="21"/>
        </w:rPr>
        <w:t xml:space="preserve"> </w:t>
      </w:r>
      <w:r w:rsidR="000D40EE" w:rsidRPr="000D40EE">
        <w:rPr>
          <w:rFonts w:hint="eastAsia"/>
          <w:szCs w:val="21"/>
        </w:rPr>
        <w:t>se</w:t>
      </w:r>
      <w:r w:rsidR="000D40EE">
        <w:rPr>
          <w:szCs w:val="21"/>
        </w:rPr>
        <w:t>t the</w:t>
      </w:r>
      <w:r w:rsidR="000D40EE" w:rsidRPr="000D40EE">
        <w:rPr>
          <w:rFonts w:ascii="Meiryo UI" w:eastAsia="Meiryo UI" w:hAnsi="Meiryo UI"/>
        </w:rPr>
        <w:t xml:space="preserve"> </w:t>
      </w:r>
      <w:r w:rsidR="000D40EE" w:rsidRPr="000D40EE">
        <w:rPr>
          <w:szCs w:val="21"/>
        </w:rPr>
        <w:t>selections and quality of services (including but not limited to food and beverage at restaurant or elsewhere, and other guest services)</w:t>
      </w:r>
      <w:r w:rsidR="000D40EE">
        <w:rPr>
          <w:szCs w:val="21"/>
        </w:rPr>
        <w:t xml:space="preserve"> as </w:t>
      </w:r>
      <w:r w:rsidR="000D40EE" w:rsidRPr="000D40EE">
        <w:rPr>
          <w:szCs w:val="21"/>
        </w:rPr>
        <w:t>highly competitive on a global level</w:t>
      </w:r>
      <w:r w:rsidR="000D40EE">
        <w:rPr>
          <w:szCs w:val="21"/>
        </w:rPr>
        <w:t>.</w:t>
      </w:r>
    </w:p>
    <w:p w14:paraId="2B864012" w14:textId="33D6A4ED" w:rsidR="004D39D3" w:rsidRPr="008C2460" w:rsidRDefault="004D39D3" w:rsidP="000B77DE">
      <w:pPr>
        <w:widowControl/>
        <w:numPr>
          <w:ilvl w:val="0"/>
          <w:numId w:val="23"/>
        </w:numPr>
        <w:ind w:left="1474" w:hanging="397"/>
        <w:rPr>
          <w:rFonts w:cstheme="majorHAnsi"/>
          <w:kern w:val="0"/>
          <w:szCs w:val="21"/>
        </w:rPr>
      </w:pPr>
      <w:r w:rsidRPr="008C2460">
        <w:rPr>
          <w:rFonts w:eastAsia="Arial" w:cs="Arial"/>
          <w:kern w:val="0"/>
          <w:lang w:bidi="en-US"/>
        </w:rPr>
        <w:t>The IR Operator shall create a unique accommodation environment with high brand value by devising an environment that allows visitors to feel the out-of-ordinary through the ocean front location and view, Japan’s seasons and atmosphere, or other distinctive features of Japan in addition to the high-quality service, and further promote enhancing the attractiveness of the IR as a whole and efforts in attracting visitors and extending the length of their stay.</w:t>
      </w:r>
    </w:p>
    <w:p w14:paraId="5854B78C" w14:textId="77777777" w:rsidR="004D39D3" w:rsidRPr="008C2460" w:rsidRDefault="004D39D3" w:rsidP="000E08E2">
      <w:pPr>
        <w:widowControl/>
        <w:numPr>
          <w:ilvl w:val="0"/>
          <w:numId w:val="7"/>
        </w:numPr>
        <w:ind w:left="1077" w:hanging="340"/>
        <w:jc w:val="left"/>
        <w:rPr>
          <w:rFonts w:cstheme="majorHAnsi"/>
          <w:kern w:val="0"/>
          <w:szCs w:val="21"/>
        </w:rPr>
      </w:pPr>
      <w:r w:rsidRPr="008C2460">
        <w:rPr>
          <w:rFonts w:eastAsia="Arial" w:cs="Arial"/>
          <w:kern w:val="0"/>
          <w:lang w:bidi="en-US"/>
        </w:rPr>
        <w:t>Casino facilities</w:t>
      </w:r>
    </w:p>
    <w:p w14:paraId="45125ADD" w14:textId="316787A2" w:rsidR="004D39D3" w:rsidRPr="008C2460" w:rsidRDefault="00907A1D" w:rsidP="000B77DE">
      <w:pPr>
        <w:widowControl/>
        <w:numPr>
          <w:ilvl w:val="0"/>
          <w:numId w:val="24"/>
        </w:numPr>
        <w:ind w:left="1474" w:hanging="397"/>
        <w:rPr>
          <w:rFonts w:cstheme="majorHAnsi"/>
          <w:kern w:val="0"/>
          <w:szCs w:val="21"/>
        </w:rPr>
      </w:pPr>
      <w:r w:rsidRPr="008C2460">
        <w:rPr>
          <w:rFonts w:eastAsia="Arial" w:cs="Arial"/>
          <w:kern w:val="0"/>
          <w:lang w:bidi="en-US"/>
        </w:rPr>
        <w:t>The IR Operator shall appropriately establish and operate casino facilities in accordance with IR Related Laws and Regulations etc.</w:t>
      </w:r>
    </w:p>
    <w:p w14:paraId="6C34A46D" w14:textId="77777777" w:rsidR="004D39D3" w:rsidRPr="008C2460" w:rsidRDefault="004D39D3" w:rsidP="000B77DE">
      <w:pPr>
        <w:widowControl/>
        <w:numPr>
          <w:ilvl w:val="0"/>
          <w:numId w:val="24"/>
        </w:numPr>
        <w:ind w:left="1474" w:hanging="397"/>
        <w:rPr>
          <w:rFonts w:cstheme="majorHAnsi"/>
          <w:kern w:val="0"/>
          <w:szCs w:val="21"/>
        </w:rPr>
      </w:pPr>
      <w:r w:rsidRPr="008C2460">
        <w:rPr>
          <w:rFonts w:eastAsia="Arial" w:cs="Arial"/>
          <w:lang w:bidi="en-US"/>
        </w:rPr>
        <w:t>The IR Operator shall appropriately implement such measures as may be necessary to eliminate harmful effects resulting from the establishment and operation of casino facilities (hereinafter referred to as “Measures against Concerns”) according to “2. Matters related to Measures against Concerns.”</w:t>
      </w:r>
    </w:p>
    <w:p w14:paraId="3A94E920" w14:textId="73D8857F" w:rsidR="004D39D3" w:rsidRPr="008C2460" w:rsidRDefault="004D39D3" w:rsidP="008B24D1">
      <w:pPr>
        <w:ind w:right="-2"/>
        <w:rPr>
          <w:rFonts w:cstheme="majorHAnsi"/>
          <w:szCs w:val="21"/>
        </w:rPr>
      </w:pPr>
    </w:p>
    <w:p w14:paraId="7DC05074" w14:textId="5A5E45A0" w:rsidR="004D39D3" w:rsidRPr="008C2460" w:rsidRDefault="004D39D3" w:rsidP="003C4701">
      <w:pPr>
        <w:pStyle w:val="afd"/>
        <w:numPr>
          <w:ilvl w:val="0"/>
          <w:numId w:val="72"/>
        </w:numPr>
        <w:ind w:leftChars="0" w:firstLineChars="0" w:hanging="136"/>
      </w:pPr>
      <w:r w:rsidRPr="008C2460">
        <w:t xml:space="preserve">Establishment and Operation of facilities other than </w:t>
      </w:r>
      <w:r w:rsidR="00F97D6D">
        <w:t xml:space="preserve">the </w:t>
      </w:r>
      <w:r w:rsidRPr="008C2460">
        <w:t>Core Facilities</w:t>
      </w:r>
    </w:p>
    <w:p w14:paraId="55DB7E8E" w14:textId="16EEFFF2" w:rsidR="004D39D3" w:rsidRPr="008C2460" w:rsidRDefault="004D39D3" w:rsidP="00D45408">
      <w:pPr>
        <w:ind w:left="635" w:firstLineChars="100" w:firstLine="210"/>
        <w:rPr>
          <w:szCs w:val="21"/>
        </w:rPr>
      </w:pPr>
      <w:r w:rsidRPr="008C2460">
        <w:rPr>
          <w:rFonts w:eastAsia="Arial" w:cs="Arial"/>
          <w:lang w:bidi="en-US"/>
        </w:rPr>
        <w:t>The IR Operator shall establish and operate in an integrated way the facilities listed below and other facilities that the operator believes necessary</w:t>
      </w:r>
      <w:r w:rsidR="009916B8">
        <w:rPr>
          <w:rFonts w:eastAsia="Arial" w:cs="Arial"/>
          <w:lang w:bidi="en-US"/>
        </w:rPr>
        <w:t>,</w:t>
      </w:r>
      <w:r w:rsidRPr="008C2460">
        <w:rPr>
          <w:rFonts w:eastAsia="Arial" w:cs="Arial"/>
          <w:lang w:bidi="en-US"/>
        </w:rPr>
        <w:t xml:space="preserve"> that would contribute to the promotion of tourists’ visits and stays (hereinafter referred to as “Visitor Entertainment Facilities”), together with the Core Facilities.</w:t>
      </w:r>
    </w:p>
    <w:p w14:paraId="6092F6B5" w14:textId="77777777" w:rsidR="004D39D3" w:rsidRPr="008C2460" w:rsidRDefault="004D39D3" w:rsidP="00D45408">
      <w:pPr>
        <w:widowControl/>
        <w:numPr>
          <w:ilvl w:val="0"/>
          <w:numId w:val="9"/>
        </w:numPr>
        <w:ind w:left="1077" w:hanging="340"/>
        <w:jc w:val="left"/>
        <w:rPr>
          <w:rFonts w:cstheme="majorHAnsi"/>
          <w:kern w:val="0"/>
          <w:szCs w:val="21"/>
        </w:rPr>
      </w:pPr>
      <w:r w:rsidRPr="008C2460">
        <w:rPr>
          <w:rFonts w:eastAsia="Arial" w:cs="Arial"/>
          <w:kern w:val="0"/>
          <w:lang w:bidi="en-US"/>
        </w:rPr>
        <w:t>Formation of an internationally competitive resort</w:t>
      </w:r>
    </w:p>
    <w:p w14:paraId="010F77E4" w14:textId="20110733" w:rsidR="004D39D3" w:rsidRPr="008C2460" w:rsidRDefault="004D39D3" w:rsidP="000B77DE">
      <w:pPr>
        <w:widowControl/>
        <w:numPr>
          <w:ilvl w:val="0"/>
          <w:numId w:val="25"/>
        </w:numPr>
        <w:ind w:left="1474" w:hanging="397"/>
        <w:rPr>
          <w:rFonts w:cstheme="majorHAnsi"/>
          <w:kern w:val="0"/>
          <w:szCs w:val="21"/>
        </w:rPr>
      </w:pPr>
      <w:r w:rsidRPr="008C2460">
        <w:rPr>
          <w:rFonts w:eastAsia="Arial" w:cs="Arial"/>
          <w:kern w:val="0"/>
          <w:lang w:bidi="en-US"/>
        </w:rPr>
        <w:t>The IR Operator shall form an urban space</w:t>
      </w:r>
      <w:r w:rsidR="00DA7BB1">
        <w:rPr>
          <w:rFonts w:eastAsia="Arial" w:cs="Arial"/>
          <w:kern w:val="0"/>
          <w:lang w:bidi="en-US"/>
        </w:rPr>
        <w:t xml:space="preserve"> and </w:t>
      </w:r>
      <w:r w:rsidRPr="008C2460">
        <w:rPr>
          <w:rFonts w:eastAsia="Arial" w:cs="Arial"/>
          <w:kern w:val="0"/>
          <w:lang w:bidi="en-US"/>
        </w:rPr>
        <w:t>landscape that would bring out-of-the-ordinary feeling to tourists and entice people around the world to visit</w:t>
      </w:r>
      <w:r w:rsidR="00407BB0">
        <w:rPr>
          <w:rFonts w:eastAsia="Arial" w:cs="Arial"/>
          <w:kern w:val="0"/>
          <w:lang w:bidi="en-US"/>
        </w:rPr>
        <w:t xml:space="preserve"> this Osaka’s new symbolic landmark</w:t>
      </w:r>
      <w:r w:rsidRPr="008C2460">
        <w:rPr>
          <w:rFonts w:eastAsia="Arial" w:cs="Arial"/>
          <w:kern w:val="0"/>
          <w:lang w:bidi="en-US"/>
        </w:rPr>
        <w:t xml:space="preserve"> with its ocean front location and view, </w:t>
      </w:r>
      <w:r w:rsidR="00DA7BB1">
        <w:rPr>
          <w:rFonts w:eastAsia="Arial" w:cs="Arial"/>
          <w:kern w:val="0"/>
          <w:lang w:bidi="en-US"/>
        </w:rPr>
        <w:t xml:space="preserve">high </w:t>
      </w:r>
      <w:r w:rsidRPr="008C2460">
        <w:rPr>
          <w:rFonts w:eastAsia="Arial" w:cs="Arial"/>
          <w:kern w:val="0"/>
          <w:lang w:bidi="en-US"/>
        </w:rPr>
        <w:t>amenity open space with well-allocated lush greenery and water scenery, optimal arrangement of facilities on extensive land, building of iconic design, etc.</w:t>
      </w:r>
    </w:p>
    <w:p w14:paraId="49771C27" w14:textId="6FB40767" w:rsidR="004D39D3" w:rsidRPr="008C2460" w:rsidRDefault="004D39D3" w:rsidP="000B77DE">
      <w:pPr>
        <w:widowControl/>
        <w:numPr>
          <w:ilvl w:val="0"/>
          <w:numId w:val="25"/>
        </w:numPr>
        <w:ind w:left="1474" w:hanging="397"/>
        <w:rPr>
          <w:rFonts w:cstheme="majorHAnsi"/>
          <w:kern w:val="0"/>
          <w:szCs w:val="21"/>
        </w:rPr>
      </w:pPr>
      <w:r w:rsidRPr="008C2460">
        <w:rPr>
          <w:rFonts w:eastAsia="Arial" w:cs="Arial"/>
          <w:kern w:val="0"/>
          <w:lang w:bidi="en-US"/>
        </w:rPr>
        <w:t xml:space="preserve">The IR Operator shall </w:t>
      </w:r>
      <w:r w:rsidR="00DA7BB1">
        <w:rPr>
          <w:rFonts w:eastAsia="Arial" w:cs="Arial"/>
          <w:kern w:val="0"/>
          <w:lang w:bidi="en-US"/>
        </w:rPr>
        <w:t>develop</w:t>
      </w:r>
      <w:r w:rsidRPr="008C2460">
        <w:rPr>
          <w:rFonts w:eastAsia="Arial" w:cs="Arial"/>
          <w:kern w:val="0"/>
          <w:lang w:bidi="en-US"/>
        </w:rPr>
        <w:t xml:space="preserve"> a station </w:t>
      </w:r>
      <w:r w:rsidR="00407BB0">
        <w:rPr>
          <w:rFonts w:eastAsia="Arial" w:cs="Arial"/>
          <w:kern w:val="0"/>
          <w:lang w:bidi="en-US"/>
        </w:rPr>
        <w:t>square</w:t>
      </w:r>
      <w:r w:rsidRPr="008C2460">
        <w:rPr>
          <w:rFonts w:eastAsia="Arial" w:cs="Arial"/>
          <w:kern w:val="0"/>
          <w:lang w:bidi="en-US"/>
        </w:rPr>
        <w:t xml:space="preserve"> or entrance square suitable for the gateway of </w:t>
      </w:r>
      <w:proofErr w:type="spellStart"/>
      <w:r w:rsidRPr="008C2460">
        <w:rPr>
          <w:rFonts w:eastAsia="Arial" w:cs="Arial"/>
          <w:kern w:val="0"/>
          <w:lang w:bidi="en-US"/>
        </w:rPr>
        <w:t>Yumeshima</w:t>
      </w:r>
      <w:proofErr w:type="spellEnd"/>
      <w:r w:rsidRPr="008C2460">
        <w:rPr>
          <w:rFonts w:eastAsia="Arial" w:cs="Arial"/>
          <w:kern w:val="0"/>
          <w:lang w:bidi="en-US"/>
        </w:rPr>
        <w:t xml:space="preserve"> in front of the newly constructed railroad station.</w:t>
      </w:r>
    </w:p>
    <w:p w14:paraId="797FD217" w14:textId="3B6B446A" w:rsidR="004D39D3" w:rsidRPr="008C2460" w:rsidRDefault="004D39D3" w:rsidP="000B77DE">
      <w:pPr>
        <w:widowControl/>
        <w:numPr>
          <w:ilvl w:val="0"/>
          <w:numId w:val="25"/>
        </w:numPr>
        <w:ind w:left="1474" w:hanging="397"/>
        <w:rPr>
          <w:rFonts w:cstheme="majorHAnsi"/>
          <w:kern w:val="0"/>
          <w:szCs w:val="21"/>
        </w:rPr>
      </w:pPr>
      <w:r w:rsidRPr="008C2460">
        <w:rPr>
          <w:rFonts w:eastAsia="Arial" w:cs="Arial"/>
          <w:kern w:val="0"/>
          <w:lang w:bidi="en-US"/>
        </w:rPr>
        <w:t>The IR Operator shall create</w:t>
      </w:r>
      <w:r w:rsidR="00407BB0">
        <w:rPr>
          <w:rFonts w:eastAsia="Arial" w:cs="Arial"/>
          <w:kern w:val="0"/>
          <w:lang w:bidi="en-US"/>
        </w:rPr>
        <w:t xml:space="preserve"> vibrancy,</w:t>
      </w:r>
      <w:r w:rsidRPr="008C2460">
        <w:rPr>
          <w:rFonts w:eastAsia="Arial" w:cs="Arial"/>
          <w:kern w:val="0"/>
          <w:lang w:bidi="en-US"/>
        </w:rPr>
        <w:t xml:space="preserve"> appropriate for an international tourism hub by setting up a “</w:t>
      </w:r>
      <w:r w:rsidR="00407BB0">
        <w:rPr>
          <w:rFonts w:eastAsia="Arial" w:cs="Arial"/>
          <w:kern w:val="0"/>
          <w:lang w:bidi="en-US"/>
        </w:rPr>
        <w:t>Vibrant</w:t>
      </w:r>
      <w:r w:rsidRPr="008C2460">
        <w:rPr>
          <w:rFonts w:eastAsia="Arial" w:cs="Arial"/>
          <w:kern w:val="0"/>
          <w:lang w:bidi="en-US"/>
        </w:rPr>
        <w:t xml:space="preserve"> Space, </w:t>
      </w:r>
      <w:r w:rsidR="00407BB0">
        <w:rPr>
          <w:rFonts w:eastAsia="Arial" w:cs="Arial"/>
          <w:kern w:val="0"/>
          <w:lang w:bidi="en-US"/>
        </w:rPr>
        <w:t>O</w:t>
      </w:r>
      <w:r w:rsidRPr="008C2460">
        <w:rPr>
          <w:rFonts w:eastAsia="Arial" w:cs="Arial"/>
          <w:kern w:val="0"/>
          <w:lang w:bidi="en-US"/>
        </w:rPr>
        <w:t xml:space="preserve">pen </w:t>
      </w:r>
      <w:r w:rsidR="00407BB0">
        <w:rPr>
          <w:rFonts w:eastAsia="Arial" w:cs="Arial"/>
          <w:kern w:val="0"/>
          <w:lang w:bidi="en-US"/>
        </w:rPr>
        <w:t>S</w:t>
      </w:r>
      <w:r w:rsidRPr="008C2460">
        <w:rPr>
          <w:rFonts w:eastAsia="Arial" w:cs="Arial"/>
          <w:kern w:val="0"/>
          <w:lang w:bidi="en-US"/>
        </w:rPr>
        <w:t>pace” of a certain size where tourists can casually enjoy entertainment outside the facilities as well.</w:t>
      </w:r>
    </w:p>
    <w:p w14:paraId="37ABC46D" w14:textId="1D2C5813" w:rsidR="004D39D3" w:rsidRPr="008C2460" w:rsidRDefault="00F04F7D" w:rsidP="00D45408">
      <w:pPr>
        <w:widowControl/>
        <w:numPr>
          <w:ilvl w:val="0"/>
          <w:numId w:val="9"/>
        </w:numPr>
        <w:ind w:left="1077" w:hanging="340"/>
        <w:jc w:val="left"/>
        <w:rPr>
          <w:rFonts w:cstheme="majorHAnsi"/>
          <w:kern w:val="0"/>
          <w:szCs w:val="21"/>
        </w:rPr>
      </w:pPr>
      <w:r>
        <w:rPr>
          <w:rFonts w:eastAsia="Arial" w:cs="Arial"/>
          <w:kern w:val="0"/>
          <w:lang w:bidi="en-US"/>
        </w:rPr>
        <w:t>Creation</w:t>
      </w:r>
      <w:r w:rsidR="004D39D3" w:rsidRPr="008C2460">
        <w:rPr>
          <w:rFonts w:eastAsia="Arial" w:cs="Arial"/>
          <w:kern w:val="0"/>
          <w:lang w:bidi="en-US"/>
        </w:rPr>
        <w:t xml:space="preserve"> of an entertainment hub</w:t>
      </w:r>
    </w:p>
    <w:p w14:paraId="539B5E0A" w14:textId="7EDF42CD" w:rsidR="004D39D3" w:rsidRPr="008C2460" w:rsidRDefault="004D39D3" w:rsidP="00D45408">
      <w:pPr>
        <w:widowControl/>
        <w:adjustRightInd w:val="0"/>
        <w:ind w:leftChars="500" w:left="1050" w:firstLineChars="100" w:firstLine="210"/>
        <w:rPr>
          <w:rFonts w:cstheme="majorHAnsi"/>
          <w:kern w:val="0"/>
          <w:szCs w:val="21"/>
        </w:rPr>
      </w:pPr>
      <w:r w:rsidRPr="008C2460">
        <w:rPr>
          <w:rFonts w:eastAsia="Arial" w:cs="Arial"/>
          <w:kern w:val="0"/>
          <w:lang w:bidi="en-US"/>
        </w:rPr>
        <w:t xml:space="preserve">The IR Operator shall seek the formation of an international entertainment hub boosting nighttime economy by introducing a wide variety of entertainment facilities and functions that can </w:t>
      </w:r>
      <w:r w:rsidR="00F04F7D">
        <w:rPr>
          <w:rFonts w:eastAsia="Arial" w:cs="Arial"/>
          <w:kern w:val="0"/>
          <w:lang w:bidi="en-US"/>
        </w:rPr>
        <w:t>amuse</w:t>
      </w:r>
      <w:r w:rsidRPr="008C2460">
        <w:rPr>
          <w:rFonts w:eastAsia="Arial" w:cs="Arial"/>
          <w:kern w:val="0"/>
          <w:lang w:bidi="en-US"/>
        </w:rPr>
        <w:t xml:space="preserve"> all </w:t>
      </w:r>
      <w:r w:rsidR="00F04F7D">
        <w:rPr>
          <w:rFonts w:eastAsia="Arial" w:cs="Arial"/>
          <w:kern w:val="0"/>
          <w:lang w:bidi="en-US"/>
        </w:rPr>
        <w:t>types of visitors</w:t>
      </w:r>
      <w:r w:rsidRPr="008C2460">
        <w:rPr>
          <w:rFonts w:eastAsia="Arial" w:cs="Arial"/>
          <w:kern w:val="0"/>
          <w:lang w:bidi="en-US"/>
        </w:rPr>
        <w:t xml:space="preserve">, ranging from business people to families, </w:t>
      </w:r>
      <w:r w:rsidR="00F04F7D">
        <w:rPr>
          <w:rFonts w:eastAsia="Arial" w:cs="Arial"/>
          <w:kern w:val="0"/>
          <w:lang w:bidi="en-US"/>
        </w:rPr>
        <w:t>as a</w:t>
      </w:r>
      <w:r w:rsidRPr="008C2460">
        <w:rPr>
          <w:rFonts w:eastAsia="Arial" w:cs="Arial"/>
          <w:kern w:val="0"/>
          <w:lang w:bidi="en-US"/>
        </w:rPr>
        <w:t xml:space="preserve"> symbol of the Osaka IR.</w:t>
      </w:r>
    </w:p>
    <w:p w14:paraId="0A739AAD" w14:textId="5612A5B6" w:rsidR="004D39D3" w:rsidRPr="00704334" w:rsidRDefault="004D39D3" w:rsidP="00D45408">
      <w:pPr>
        <w:widowControl/>
        <w:numPr>
          <w:ilvl w:val="0"/>
          <w:numId w:val="9"/>
        </w:numPr>
        <w:ind w:left="1077" w:hanging="340"/>
        <w:jc w:val="left"/>
        <w:rPr>
          <w:rFonts w:cstheme="majorHAnsi"/>
          <w:kern w:val="0"/>
          <w:szCs w:val="21"/>
        </w:rPr>
      </w:pPr>
      <w:r w:rsidRPr="008C2460">
        <w:rPr>
          <w:rFonts w:eastAsia="Arial" w:cs="Arial"/>
          <w:kern w:val="0"/>
          <w:lang w:bidi="en-US"/>
        </w:rPr>
        <w:t>Formation of a traffic hub</w:t>
      </w:r>
    </w:p>
    <w:p w14:paraId="100187B0" w14:textId="76ADDD35" w:rsidR="004D39D3" w:rsidRPr="00704334" w:rsidRDefault="00173C4E" w:rsidP="000B77DE">
      <w:pPr>
        <w:pStyle w:val="a4"/>
        <w:widowControl/>
        <w:numPr>
          <w:ilvl w:val="0"/>
          <w:numId w:val="73"/>
        </w:numPr>
        <w:ind w:leftChars="0" w:left="1474" w:hanging="397"/>
        <w:rPr>
          <w:rFonts w:eastAsia="ＭＳ 明朝" w:cstheme="majorHAnsi"/>
          <w:kern w:val="0"/>
          <w:szCs w:val="21"/>
        </w:rPr>
      </w:pPr>
      <w:r w:rsidRPr="00704334">
        <w:rPr>
          <w:rFonts w:eastAsia="Arial" w:cs="Arial"/>
          <w:kern w:val="0"/>
          <w:lang w:bidi="en-US"/>
        </w:rPr>
        <w:t xml:space="preserve">The IR Operator </w:t>
      </w:r>
      <w:r w:rsidR="00F04F7D" w:rsidRPr="00704334">
        <w:rPr>
          <w:rFonts w:eastAsia="Arial" w:cs="Arial"/>
          <w:kern w:val="0"/>
          <w:lang w:bidi="en-US"/>
        </w:rPr>
        <w:t>can</w:t>
      </w:r>
      <w:r w:rsidRPr="00704334">
        <w:rPr>
          <w:rFonts w:eastAsia="Arial" w:cs="Arial"/>
          <w:kern w:val="0"/>
          <w:lang w:bidi="en-US"/>
        </w:rPr>
        <w:t xml:space="preserve"> make proposals to develop and operate marine access hub (</w:t>
      </w:r>
      <w:r w:rsidR="00F04F7D" w:rsidRPr="00704334">
        <w:rPr>
          <w:rFonts w:eastAsia="Arial" w:cs="Arial"/>
          <w:kern w:val="0"/>
          <w:lang w:bidi="en-US"/>
        </w:rPr>
        <w:t>m</w:t>
      </w:r>
      <w:r w:rsidRPr="00704334">
        <w:rPr>
          <w:rFonts w:eastAsia="Arial" w:cs="Arial"/>
          <w:kern w:val="0"/>
          <w:lang w:bidi="en-US"/>
        </w:rPr>
        <w:t xml:space="preserve">ooring </w:t>
      </w:r>
      <w:r w:rsidR="00F04F7D" w:rsidRPr="00704334">
        <w:rPr>
          <w:rFonts w:eastAsia="Arial" w:cs="Arial"/>
          <w:kern w:val="0"/>
          <w:lang w:bidi="en-US"/>
        </w:rPr>
        <w:t>f</w:t>
      </w:r>
      <w:r w:rsidRPr="00704334">
        <w:rPr>
          <w:rFonts w:eastAsia="Arial" w:cs="Arial"/>
          <w:kern w:val="0"/>
          <w:lang w:bidi="en-US"/>
        </w:rPr>
        <w:t xml:space="preserve">acilities, etc.) using the waterfront line on the north side of the IR </w:t>
      </w:r>
      <w:r w:rsidR="00F04F7D" w:rsidRPr="00704334">
        <w:rPr>
          <w:rFonts w:eastAsia="Arial" w:cs="Arial"/>
          <w:kern w:val="0"/>
          <w:lang w:bidi="en-US"/>
        </w:rPr>
        <w:t>A</w:t>
      </w:r>
      <w:r w:rsidRPr="00704334">
        <w:rPr>
          <w:rFonts w:eastAsia="Arial" w:cs="Arial"/>
          <w:kern w:val="0"/>
          <w:lang w:bidi="en-US"/>
        </w:rPr>
        <w:t xml:space="preserve">rea, and shall endeavor to form a maritime transportation network utilizing </w:t>
      </w:r>
      <w:r w:rsidR="00F04F7D" w:rsidRPr="00704334">
        <w:rPr>
          <w:rFonts w:eastAsia="Arial" w:cs="Arial"/>
          <w:kern w:val="0"/>
          <w:lang w:bidi="en-US"/>
        </w:rPr>
        <w:t>m</w:t>
      </w:r>
      <w:r w:rsidRPr="00704334">
        <w:rPr>
          <w:rFonts w:eastAsia="Arial" w:cs="Arial"/>
          <w:kern w:val="0"/>
          <w:lang w:bidi="en-US"/>
        </w:rPr>
        <w:t>arine access hub that the IR Operator or Osaka City, etc. will develop.</w:t>
      </w:r>
    </w:p>
    <w:p w14:paraId="25BF1E31" w14:textId="75A53DAE" w:rsidR="004D39D3" w:rsidRPr="00704334" w:rsidRDefault="004D39D3" w:rsidP="000B77DE">
      <w:pPr>
        <w:pStyle w:val="a4"/>
        <w:widowControl/>
        <w:numPr>
          <w:ilvl w:val="0"/>
          <w:numId w:val="73"/>
        </w:numPr>
        <w:ind w:leftChars="0" w:left="1474" w:hanging="397"/>
        <w:rPr>
          <w:rFonts w:cstheme="majorHAnsi"/>
          <w:kern w:val="0"/>
          <w:szCs w:val="21"/>
        </w:rPr>
      </w:pPr>
      <w:r w:rsidRPr="00704334">
        <w:rPr>
          <w:rFonts w:eastAsia="Arial" w:cs="Arial"/>
          <w:kern w:val="0"/>
          <w:lang w:bidi="en-US"/>
        </w:rPr>
        <w:t xml:space="preserve">The IR Operator shall work to form a bus traffic network by developing a bus traffic hub within the IR Area with the objective of reinforcing access to </w:t>
      </w:r>
      <w:proofErr w:type="spellStart"/>
      <w:r w:rsidRPr="00704334">
        <w:rPr>
          <w:rFonts w:eastAsia="Arial" w:cs="Arial"/>
          <w:kern w:val="0"/>
          <w:lang w:bidi="en-US"/>
        </w:rPr>
        <w:t>Yumeshima</w:t>
      </w:r>
      <w:proofErr w:type="spellEnd"/>
      <w:r w:rsidRPr="00704334">
        <w:rPr>
          <w:rFonts w:eastAsia="Arial" w:cs="Arial"/>
          <w:kern w:val="0"/>
          <w:lang w:bidi="en-US"/>
        </w:rPr>
        <w:t xml:space="preserve"> and the IR Facilities and expanding the function of </w:t>
      </w:r>
      <w:r w:rsidR="00F04F7D" w:rsidRPr="00704334">
        <w:rPr>
          <w:rFonts w:eastAsia="Arial" w:cs="Arial"/>
          <w:kern w:val="0"/>
          <w:lang w:bidi="en-US"/>
        </w:rPr>
        <w:t>c</w:t>
      </w:r>
      <w:r w:rsidRPr="00704334">
        <w:rPr>
          <w:rFonts w:eastAsia="Arial" w:cs="Arial"/>
          <w:kern w:val="0"/>
          <w:lang w:bidi="en-US"/>
        </w:rPr>
        <w:t xml:space="preserve">ustomer </w:t>
      </w:r>
      <w:r w:rsidR="00F04F7D" w:rsidRPr="00704334">
        <w:rPr>
          <w:rFonts w:eastAsia="Arial" w:cs="Arial"/>
          <w:kern w:val="0"/>
          <w:lang w:bidi="en-US"/>
        </w:rPr>
        <w:t>t</w:t>
      </w:r>
      <w:r w:rsidRPr="00704334">
        <w:rPr>
          <w:rFonts w:eastAsia="Arial" w:cs="Arial"/>
          <w:kern w:val="0"/>
          <w:lang w:bidi="en-US"/>
        </w:rPr>
        <w:t xml:space="preserve">ransfer </w:t>
      </w:r>
      <w:r w:rsidR="00F04F7D" w:rsidRPr="00704334">
        <w:rPr>
          <w:rFonts w:eastAsia="Arial" w:cs="Arial"/>
          <w:kern w:val="0"/>
          <w:lang w:bidi="en-US"/>
        </w:rPr>
        <w:t>f</w:t>
      </w:r>
      <w:r w:rsidRPr="00704334">
        <w:rPr>
          <w:rFonts w:eastAsia="Arial" w:cs="Arial"/>
          <w:kern w:val="0"/>
          <w:lang w:bidi="en-US"/>
        </w:rPr>
        <w:t>acilities.</w:t>
      </w:r>
    </w:p>
    <w:p w14:paraId="2FF5FA92" w14:textId="5F3C2BA1" w:rsidR="004D39D3" w:rsidRPr="008C2460" w:rsidRDefault="004D39D3" w:rsidP="00D45408">
      <w:pPr>
        <w:widowControl/>
        <w:numPr>
          <w:ilvl w:val="0"/>
          <w:numId w:val="9"/>
        </w:numPr>
        <w:ind w:left="1077" w:hanging="340"/>
        <w:jc w:val="left"/>
        <w:rPr>
          <w:rFonts w:cstheme="majorHAnsi"/>
          <w:kern w:val="0"/>
          <w:szCs w:val="21"/>
        </w:rPr>
      </w:pPr>
      <w:r w:rsidRPr="008C2460">
        <w:rPr>
          <w:rFonts w:eastAsia="Arial" w:cs="Arial"/>
          <w:kern w:val="0"/>
          <w:lang w:bidi="en-US"/>
        </w:rPr>
        <w:t xml:space="preserve">Provision of high-quality foods and beverages, </w:t>
      </w:r>
      <w:r w:rsidR="00DA7BB1">
        <w:rPr>
          <w:rFonts w:eastAsia="Arial" w:cs="Arial"/>
          <w:kern w:val="0"/>
          <w:lang w:bidi="en-US"/>
        </w:rPr>
        <w:t>product sales</w:t>
      </w:r>
      <w:r w:rsidRPr="008C2460">
        <w:rPr>
          <w:rFonts w:eastAsia="Arial" w:cs="Arial"/>
          <w:kern w:val="0"/>
          <w:lang w:bidi="en-US"/>
        </w:rPr>
        <w:t>, services etc.</w:t>
      </w:r>
    </w:p>
    <w:p w14:paraId="0A9A726F" w14:textId="22629D3A" w:rsidR="004D39D3" w:rsidRPr="008C2460" w:rsidRDefault="004D39D3" w:rsidP="000B77DE">
      <w:pPr>
        <w:widowControl/>
        <w:numPr>
          <w:ilvl w:val="0"/>
          <w:numId w:val="26"/>
        </w:numPr>
        <w:ind w:left="1474" w:hanging="397"/>
        <w:rPr>
          <w:rFonts w:cstheme="majorHAnsi"/>
          <w:kern w:val="0"/>
          <w:szCs w:val="21"/>
        </w:rPr>
      </w:pPr>
      <w:r w:rsidRPr="008C2460">
        <w:rPr>
          <w:rFonts w:eastAsia="Arial" w:cs="Arial"/>
          <w:kern w:val="0"/>
          <w:lang w:bidi="en-US"/>
        </w:rPr>
        <w:t xml:space="preserve">The IR Operator shall </w:t>
      </w:r>
      <w:r w:rsidR="00F04F7D">
        <w:rPr>
          <w:rFonts w:eastAsia="Arial" w:cs="Arial"/>
          <w:kern w:val="0"/>
          <w:lang w:bidi="en-US"/>
        </w:rPr>
        <w:t>develop</w:t>
      </w:r>
      <w:r w:rsidRPr="008C2460">
        <w:rPr>
          <w:rFonts w:eastAsia="Arial" w:cs="Arial"/>
          <w:kern w:val="0"/>
          <w:lang w:bidi="en-US"/>
        </w:rPr>
        <w:t xml:space="preserve"> facilities, such as restaurants, a shopping mall, and guest service facilities, which shall encourage tourists to visit and stay.</w:t>
      </w:r>
    </w:p>
    <w:p w14:paraId="6224B30F" w14:textId="6BB00776" w:rsidR="004D39D3" w:rsidRPr="008C2460" w:rsidRDefault="004D39D3" w:rsidP="000B77DE">
      <w:pPr>
        <w:widowControl/>
        <w:numPr>
          <w:ilvl w:val="0"/>
          <w:numId w:val="26"/>
        </w:numPr>
        <w:ind w:left="1474" w:hanging="397"/>
        <w:rPr>
          <w:rFonts w:cstheme="majorHAnsi"/>
          <w:kern w:val="0"/>
          <w:szCs w:val="21"/>
        </w:rPr>
      </w:pPr>
      <w:r w:rsidRPr="008C2460">
        <w:rPr>
          <w:rFonts w:eastAsia="Arial" w:cs="Arial"/>
          <w:kern w:val="0"/>
          <w:lang w:bidi="en-US"/>
        </w:rPr>
        <w:t xml:space="preserve">The IR Operator shall </w:t>
      </w:r>
      <w:r w:rsidR="00914082">
        <w:rPr>
          <w:rFonts w:eastAsia="Arial" w:cs="Arial"/>
          <w:kern w:val="0"/>
          <w:lang w:bidi="en-US"/>
        </w:rPr>
        <w:t>exercise its creativity</w:t>
      </w:r>
      <w:r w:rsidRPr="008C2460">
        <w:rPr>
          <w:rFonts w:eastAsia="Arial" w:cs="Arial"/>
          <w:kern w:val="0"/>
          <w:lang w:bidi="en-US"/>
        </w:rPr>
        <w:t xml:space="preserve"> to promote longer stays and increase the level of comfort and satisfaction of tourists for the entire IR by providing high-quality facilities and services and by ensuring to </w:t>
      </w:r>
      <w:r w:rsidR="00914082">
        <w:rPr>
          <w:rFonts w:eastAsia="Arial" w:cs="Arial"/>
          <w:kern w:val="0"/>
          <w:lang w:bidi="en-US"/>
        </w:rPr>
        <w:t>complement</w:t>
      </w:r>
      <w:r w:rsidRPr="008C2460">
        <w:rPr>
          <w:rFonts w:eastAsia="Arial" w:cs="Arial"/>
          <w:kern w:val="0"/>
          <w:lang w:bidi="en-US"/>
        </w:rPr>
        <w:t xml:space="preserve"> the Core </w:t>
      </w:r>
      <w:r w:rsidR="00DA7BB1">
        <w:rPr>
          <w:rFonts w:eastAsia="Arial" w:cs="Arial"/>
          <w:kern w:val="0"/>
          <w:lang w:bidi="en-US"/>
        </w:rPr>
        <w:t>F</w:t>
      </w:r>
      <w:r w:rsidRPr="008C2460">
        <w:rPr>
          <w:rFonts w:eastAsia="Arial" w:cs="Arial"/>
          <w:kern w:val="0"/>
          <w:lang w:bidi="en-US"/>
        </w:rPr>
        <w:t xml:space="preserve">acilities’ functions and serving to fill the </w:t>
      </w:r>
      <w:r w:rsidR="00DA7BB1">
        <w:rPr>
          <w:rFonts w:eastAsia="Arial" w:cs="Arial"/>
          <w:kern w:val="0"/>
          <w:lang w:bidi="en-US"/>
        </w:rPr>
        <w:t xml:space="preserve">spare </w:t>
      </w:r>
      <w:r w:rsidRPr="008C2460">
        <w:rPr>
          <w:rFonts w:eastAsia="Arial" w:cs="Arial"/>
          <w:kern w:val="0"/>
          <w:lang w:bidi="en-US"/>
        </w:rPr>
        <w:t>time</w:t>
      </w:r>
      <w:r w:rsidR="00DA7BB1">
        <w:rPr>
          <w:rFonts w:eastAsia="Arial" w:cs="Arial"/>
          <w:kern w:val="0"/>
          <w:lang w:bidi="en-US"/>
        </w:rPr>
        <w:t xml:space="preserve"> and</w:t>
      </w:r>
      <w:r w:rsidRPr="008C2460">
        <w:rPr>
          <w:rFonts w:eastAsia="Arial" w:cs="Arial"/>
          <w:kern w:val="0"/>
          <w:lang w:bidi="en-US"/>
        </w:rPr>
        <w:t xml:space="preserve"> </w:t>
      </w:r>
      <w:r w:rsidR="00DA7BB1">
        <w:rPr>
          <w:rFonts w:eastAsia="Arial" w:cs="Arial"/>
          <w:kern w:val="0"/>
          <w:lang w:bidi="en-US"/>
        </w:rPr>
        <w:t xml:space="preserve">free space </w:t>
      </w:r>
      <w:r w:rsidRPr="008C2460">
        <w:rPr>
          <w:rFonts w:eastAsia="Arial" w:cs="Arial"/>
          <w:kern w:val="0"/>
          <w:lang w:bidi="en-US"/>
        </w:rPr>
        <w:t>gap during tourists’ stay.</w:t>
      </w:r>
    </w:p>
    <w:p w14:paraId="34F64322" w14:textId="2AEBDA67" w:rsidR="004D39D3" w:rsidRPr="008C2460" w:rsidRDefault="004D39D3" w:rsidP="008B24D1">
      <w:pPr>
        <w:ind w:right="-2"/>
        <w:rPr>
          <w:rFonts w:cstheme="majorHAnsi"/>
          <w:szCs w:val="21"/>
        </w:rPr>
      </w:pPr>
    </w:p>
    <w:p w14:paraId="667A2C6B" w14:textId="1A94790E" w:rsidR="004D39D3" w:rsidRPr="008C2460" w:rsidRDefault="00907A1D" w:rsidP="003C4701">
      <w:pPr>
        <w:pStyle w:val="afd"/>
        <w:numPr>
          <w:ilvl w:val="0"/>
          <w:numId w:val="72"/>
        </w:numPr>
        <w:ind w:leftChars="0" w:firstLineChars="0" w:hanging="136"/>
      </w:pPr>
      <w:r w:rsidRPr="008C2460">
        <w:t xml:space="preserve">Efforts for enhancing the attractions and sustainability of </w:t>
      </w:r>
      <w:r w:rsidR="00A53122">
        <w:t xml:space="preserve">the </w:t>
      </w:r>
      <w:r w:rsidRPr="008C2460">
        <w:t>IR</w:t>
      </w:r>
    </w:p>
    <w:p w14:paraId="7806E021" w14:textId="2AE026A9" w:rsidR="004D39D3" w:rsidRPr="008C2460" w:rsidRDefault="004D39D3" w:rsidP="00D45408">
      <w:pPr>
        <w:ind w:left="635" w:firstLineChars="100" w:firstLine="210"/>
        <w:rPr>
          <w:rFonts w:cstheme="majorHAnsi"/>
          <w:szCs w:val="21"/>
        </w:rPr>
      </w:pPr>
      <w:r w:rsidRPr="008C2460">
        <w:rPr>
          <w:rFonts w:eastAsia="Arial" w:cs="Arial"/>
          <w:lang w:bidi="en-US"/>
        </w:rPr>
        <w:t xml:space="preserve">The IR Operator shall work to further enhance the attractions of the Project and maximize its effects to </w:t>
      </w:r>
      <w:r w:rsidR="00E1153A" w:rsidRPr="00E1153A">
        <w:rPr>
          <w:rFonts w:eastAsia="Arial" w:cs="Arial"/>
          <w:lang w:bidi="en-US"/>
        </w:rPr>
        <w:t>properly fulfill IR’s function and secure the stable and sustainable operation of the Project for a long term</w:t>
      </w:r>
      <w:r w:rsidRPr="008C2460">
        <w:rPr>
          <w:rFonts w:eastAsia="Arial" w:cs="Arial"/>
          <w:lang w:bidi="en-US"/>
        </w:rPr>
        <w:t xml:space="preserve"> by making the following efforts and other efforts that </w:t>
      </w:r>
      <w:r w:rsidR="00914082">
        <w:rPr>
          <w:rFonts w:eastAsia="Arial" w:cs="Arial"/>
          <w:lang w:bidi="en-US"/>
        </w:rPr>
        <w:t>it</w:t>
      </w:r>
      <w:r w:rsidRPr="008C2460">
        <w:rPr>
          <w:rFonts w:eastAsia="Arial" w:cs="Arial"/>
          <w:lang w:bidi="en-US"/>
        </w:rPr>
        <w:t xml:space="preserve"> believes necessary in</w:t>
      </w:r>
      <w:r w:rsidR="00914082">
        <w:rPr>
          <w:rFonts w:eastAsia="Arial" w:cs="Arial"/>
          <w:lang w:bidi="en-US"/>
        </w:rPr>
        <w:t xml:space="preserve"> an integrated manner</w:t>
      </w:r>
      <w:r w:rsidRPr="008C2460">
        <w:rPr>
          <w:rFonts w:eastAsia="Arial" w:cs="Arial"/>
          <w:lang w:bidi="en-US"/>
        </w:rPr>
        <w:t xml:space="preserve"> with the establishment and operation of</w:t>
      </w:r>
      <w:r w:rsidR="00A53122">
        <w:rPr>
          <w:rFonts w:eastAsia="Arial" w:cs="Arial"/>
          <w:lang w:bidi="en-US"/>
        </w:rPr>
        <w:t xml:space="preserve"> the </w:t>
      </w:r>
      <w:r w:rsidRPr="008C2460">
        <w:rPr>
          <w:rFonts w:eastAsia="Arial" w:cs="Arial"/>
          <w:lang w:bidi="en-US"/>
        </w:rPr>
        <w:t>IR Facilities.</w:t>
      </w:r>
    </w:p>
    <w:p w14:paraId="3AD15B55" w14:textId="77777777" w:rsidR="004D39D3" w:rsidRPr="008C2460" w:rsidRDefault="004D39D3" w:rsidP="007D347F">
      <w:pPr>
        <w:widowControl/>
        <w:numPr>
          <w:ilvl w:val="0"/>
          <w:numId w:val="8"/>
        </w:numPr>
        <w:ind w:left="1077" w:hanging="340"/>
        <w:rPr>
          <w:rFonts w:cstheme="majorHAnsi"/>
          <w:kern w:val="0"/>
          <w:szCs w:val="21"/>
        </w:rPr>
      </w:pPr>
      <w:r w:rsidRPr="008C2460">
        <w:rPr>
          <w:rFonts w:eastAsia="Arial" w:cs="Arial"/>
          <w:kern w:val="0"/>
          <w:lang w:bidi="en-US"/>
        </w:rPr>
        <w:t>Efforts on the construction of a smart city through the utilization of cutting-edge technology</w:t>
      </w:r>
    </w:p>
    <w:p w14:paraId="0CA9A3C6" w14:textId="6648435A" w:rsidR="004D39D3" w:rsidRPr="008C2460" w:rsidRDefault="00A34F45" w:rsidP="00D45408">
      <w:pPr>
        <w:widowControl/>
        <w:ind w:leftChars="500" w:left="1050" w:firstLineChars="100" w:firstLine="210"/>
        <w:rPr>
          <w:rFonts w:cstheme="majorHAnsi"/>
          <w:kern w:val="0"/>
          <w:szCs w:val="21"/>
        </w:rPr>
      </w:pPr>
      <w:r w:rsidRPr="008C2460">
        <w:rPr>
          <w:rFonts w:eastAsia="Arial" w:cs="Arial"/>
          <w:kern w:val="0"/>
          <w:lang w:bidi="en-US"/>
        </w:rPr>
        <w:t>The IR Operator shall endeavor to realize a sustainable smart city that is safe and secure by making various efforts</w:t>
      </w:r>
      <w:r w:rsidR="00D84913" w:rsidRPr="00D84913">
        <w:rPr>
          <w:rFonts w:eastAsia="Arial" w:cs="Arial"/>
          <w:kern w:val="0"/>
          <w:lang w:bidi="en-US"/>
        </w:rPr>
        <w:t xml:space="preserve"> such as  improvement of convenience for visitors, promotion of tourism, enhancement of the city’s attraction and the potential of the urban city and area management  to create vibrancy by taking advantage of effective energy management through the establishment of an energy system utilizing renewable energy, etc., promotion of decarbonization, contribution to the promotion of SDGs, and effective use of data through ICT technology, etc., in conjunction with inheriting the philosophy of the Expo and working closely with various local business activities.</w:t>
      </w:r>
    </w:p>
    <w:p w14:paraId="62FC98E0" w14:textId="77777777" w:rsidR="004D39D3" w:rsidRPr="008C2460" w:rsidRDefault="004D39D3" w:rsidP="005410F1">
      <w:pPr>
        <w:widowControl/>
        <w:numPr>
          <w:ilvl w:val="0"/>
          <w:numId w:val="8"/>
        </w:numPr>
        <w:ind w:left="1077" w:hanging="340"/>
        <w:jc w:val="left"/>
        <w:rPr>
          <w:rFonts w:cstheme="majorHAnsi"/>
          <w:kern w:val="0"/>
          <w:szCs w:val="21"/>
        </w:rPr>
      </w:pPr>
      <w:r w:rsidRPr="008C2460">
        <w:rPr>
          <w:rFonts w:eastAsia="Arial" w:cs="Arial"/>
          <w:kern w:val="0"/>
          <w:lang w:bidi="en-US"/>
        </w:rPr>
        <w:t>Efforts on traffic measures</w:t>
      </w:r>
    </w:p>
    <w:p w14:paraId="0F81C130" w14:textId="7D5C6B34" w:rsidR="004D39D3" w:rsidRPr="008C2460" w:rsidRDefault="004D39D3" w:rsidP="00D45408">
      <w:pPr>
        <w:widowControl/>
        <w:ind w:leftChars="500" w:left="1050" w:firstLineChars="100" w:firstLine="210"/>
        <w:rPr>
          <w:rFonts w:cstheme="majorHAnsi"/>
          <w:kern w:val="0"/>
          <w:szCs w:val="21"/>
        </w:rPr>
      </w:pPr>
      <w:r w:rsidRPr="008C2460">
        <w:rPr>
          <w:rFonts w:eastAsia="Arial" w:cs="Arial"/>
          <w:kern w:val="0"/>
          <w:lang w:bidi="en-US"/>
        </w:rPr>
        <w:t>The IR Operator shall seek to realize smooth and safe traffic</w:t>
      </w:r>
      <w:r w:rsidR="00914082">
        <w:rPr>
          <w:rFonts w:eastAsia="Arial" w:cs="Arial"/>
          <w:kern w:val="0"/>
          <w:lang w:bidi="en-US"/>
        </w:rPr>
        <w:t xml:space="preserve"> management</w:t>
      </w:r>
      <w:r w:rsidRPr="008C2460">
        <w:rPr>
          <w:rFonts w:eastAsia="Arial" w:cs="Arial"/>
          <w:kern w:val="0"/>
          <w:lang w:bidi="en-US"/>
        </w:rPr>
        <w:t xml:space="preserve"> in </w:t>
      </w:r>
      <w:proofErr w:type="spellStart"/>
      <w:r w:rsidRPr="008C2460">
        <w:rPr>
          <w:rFonts w:eastAsia="Arial" w:cs="Arial"/>
          <w:kern w:val="0"/>
          <w:lang w:bidi="en-US"/>
        </w:rPr>
        <w:t>Yumeshima</w:t>
      </w:r>
      <w:proofErr w:type="spellEnd"/>
      <w:r w:rsidRPr="008C2460">
        <w:rPr>
          <w:rFonts w:eastAsia="Arial" w:cs="Arial"/>
          <w:kern w:val="0"/>
          <w:lang w:bidi="en-US"/>
        </w:rPr>
        <w:t xml:space="preserve"> and its surrounding area by separation of </w:t>
      </w:r>
      <w:r w:rsidR="00914082">
        <w:rPr>
          <w:rFonts w:eastAsia="Arial" w:cs="Arial"/>
          <w:kern w:val="0"/>
          <w:lang w:bidi="en-US"/>
        </w:rPr>
        <w:t>circulation</w:t>
      </w:r>
      <w:r w:rsidRPr="008C2460">
        <w:rPr>
          <w:rFonts w:eastAsia="Arial" w:cs="Arial"/>
          <w:kern w:val="0"/>
          <w:lang w:bidi="en-US"/>
        </w:rPr>
        <w:t xml:space="preserve"> into passengers, bicycles and automobiles, adequate plan for parking, measures to mitigate traffic congestion in roads surrounding the IR Facilities, and traffic management.</w:t>
      </w:r>
    </w:p>
    <w:p w14:paraId="391224BC" w14:textId="4F5193AB" w:rsidR="006F6A81" w:rsidRDefault="006F6A81" w:rsidP="00D45408">
      <w:pPr>
        <w:widowControl/>
        <w:numPr>
          <w:ilvl w:val="0"/>
          <w:numId w:val="8"/>
        </w:numPr>
        <w:ind w:left="1077" w:hanging="340"/>
        <w:jc w:val="left"/>
        <w:rPr>
          <w:rFonts w:cstheme="majorHAnsi"/>
          <w:kern w:val="0"/>
          <w:szCs w:val="21"/>
        </w:rPr>
      </w:pPr>
      <w:r w:rsidRPr="006F6A81">
        <w:rPr>
          <w:rFonts w:cstheme="majorHAnsi"/>
          <w:kern w:val="0"/>
          <w:szCs w:val="21"/>
          <w:lang w:bidi="en-US"/>
        </w:rPr>
        <w:t>Efforts to keep health and sanitation</w:t>
      </w:r>
    </w:p>
    <w:p w14:paraId="654CEA67" w14:textId="77777777" w:rsidR="006F6A81" w:rsidRDefault="006F6A81" w:rsidP="006F6A81">
      <w:pPr>
        <w:pStyle w:val="a4"/>
        <w:ind w:leftChars="500" w:left="1050" w:firstLineChars="100" w:firstLine="210"/>
      </w:pPr>
      <w:r>
        <w:t>The IR Operator shall make efforts properly to prevent infection disease and keep health and sanitation given the occurrence of COVID-19. Especially for infection disease countermeasures, s</w:t>
      </w:r>
      <w:r w:rsidRPr="00E3126F">
        <w:t>ince IR is a facility which consists of facilities which has various functions, the IR Operator shall make plans for measures and organization for prevention of infection with reference to the examples of measures taken by IRs in other countries and guidelines, etc., for prevention of infections in the facilities which constitute of IR, and take proper measures upon occurrence of infections.</w:t>
      </w:r>
    </w:p>
    <w:p w14:paraId="079AE130" w14:textId="592507F5" w:rsidR="006F6A81" w:rsidRPr="006F6A81" w:rsidRDefault="006F6A81" w:rsidP="00FF49C0">
      <w:pPr>
        <w:pStyle w:val="a4"/>
        <w:ind w:leftChars="500" w:left="1050" w:firstLineChars="100" w:firstLine="210"/>
        <w:rPr>
          <w:rFonts w:cstheme="majorHAnsi"/>
          <w:kern w:val="0"/>
          <w:szCs w:val="21"/>
        </w:rPr>
      </w:pPr>
      <w:r w:rsidRPr="00E3126F">
        <w:t xml:space="preserve">When infection which may influence the operation of IR Facilities occurs in Japan or other countries, the IR Operator shall handle the situation properly by working closely with national government and Osaka Pref./City to prevent the occurrence and expansion of infection considering situation of expansion of infection and situation of each IR Facility, etc., and announcement of restrictions, policy, introduction and advice from national government or Osaka Pref./City. </w:t>
      </w:r>
    </w:p>
    <w:p w14:paraId="7FDD12EB" w14:textId="42B1C653" w:rsidR="004D39D3" w:rsidRPr="008C2460" w:rsidRDefault="004D39D3" w:rsidP="00D45408">
      <w:pPr>
        <w:widowControl/>
        <w:numPr>
          <w:ilvl w:val="0"/>
          <w:numId w:val="8"/>
        </w:numPr>
        <w:ind w:left="1077" w:hanging="340"/>
        <w:jc w:val="left"/>
        <w:rPr>
          <w:rFonts w:cstheme="majorHAnsi"/>
          <w:kern w:val="0"/>
          <w:szCs w:val="21"/>
        </w:rPr>
      </w:pPr>
      <w:r w:rsidRPr="008C2460">
        <w:rPr>
          <w:rFonts w:eastAsia="Arial" w:cs="Arial"/>
          <w:kern w:val="0"/>
          <w:lang w:bidi="en-US"/>
        </w:rPr>
        <w:t>Efforts on crisis management/disaster prevention measures</w:t>
      </w:r>
    </w:p>
    <w:p w14:paraId="4810E5AD" w14:textId="2CE2B925" w:rsidR="00FF49C0" w:rsidRDefault="004D39D3" w:rsidP="00C806D7">
      <w:pPr>
        <w:widowControl/>
        <w:ind w:leftChars="500" w:left="1050" w:firstLineChars="100" w:firstLine="210"/>
      </w:pPr>
      <w:r w:rsidRPr="008C2460">
        <w:rPr>
          <w:rFonts w:eastAsia="Arial" w:cs="Arial"/>
          <w:kern w:val="0"/>
          <w:lang w:bidi="en-US"/>
        </w:rPr>
        <w:t xml:space="preserve">The IR Operator shall prepare a business continuity plan (BCP) taking into consideration the characteristics of </w:t>
      </w:r>
      <w:proofErr w:type="spellStart"/>
      <w:r w:rsidRPr="008C2460">
        <w:rPr>
          <w:rFonts w:eastAsia="Arial" w:cs="Arial"/>
          <w:kern w:val="0"/>
          <w:lang w:bidi="en-US"/>
        </w:rPr>
        <w:t>Yumeshima</w:t>
      </w:r>
      <w:r w:rsidR="00914082">
        <w:rPr>
          <w:rFonts w:eastAsia="Arial" w:cs="Arial"/>
          <w:kern w:val="0"/>
          <w:lang w:bidi="en-US"/>
        </w:rPr>
        <w:t>’s</w:t>
      </w:r>
      <w:proofErr w:type="spellEnd"/>
      <w:r w:rsidR="00914082">
        <w:rPr>
          <w:rFonts w:eastAsia="Arial" w:cs="Arial"/>
          <w:kern w:val="0"/>
          <w:lang w:bidi="en-US"/>
        </w:rPr>
        <w:t xml:space="preserve"> location</w:t>
      </w:r>
      <w:r w:rsidRPr="008C2460">
        <w:rPr>
          <w:rFonts w:eastAsia="Arial" w:cs="Arial"/>
          <w:kern w:val="0"/>
          <w:lang w:bidi="en-US"/>
        </w:rPr>
        <w:t xml:space="preserve"> and </w:t>
      </w:r>
      <w:r w:rsidR="00FF49C0" w:rsidRPr="00FF49C0">
        <w:rPr>
          <w:rFonts w:eastAsia="Arial" w:cs="Arial"/>
          <w:kern w:val="0"/>
          <w:lang w:bidi="en-US"/>
        </w:rPr>
        <w:t xml:space="preserve">visitors to the IR Facilities and </w:t>
      </w:r>
      <w:r w:rsidRPr="008C2460">
        <w:rPr>
          <w:rFonts w:eastAsia="Arial" w:cs="Arial"/>
          <w:kern w:val="0"/>
          <w:lang w:bidi="en-US"/>
        </w:rPr>
        <w:t xml:space="preserve">take appropriate measures for crisis management and </w:t>
      </w:r>
      <w:r w:rsidR="00FF49C0" w:rsidRPr="005F2BF5">
        <w:t>prevention and reduction of disaster</w:t>
      </w:r>
      <w:r w:rsidRPr="008C2460">
        <w:rPr>
          <w:rFonts w:eastAsia="Arial" w:cs="Arial"/>
          <w:kern w:val="0"/>
          <w:lang w:bidi="en-US"/>
        </w:rPr>
        <w:t>, including the formation and operation of a crisis management system, measures to be taken in case of disaster evacuation, ensuring security, support for people who are stranded and unable to return home</w:t>
      </w:r>
      <w:r w:rsidR="00FF49C0" w:rsidRPr="00FF49C0">
        <w:t xml:space="preserve"> </w:t>
      </w:r>
      <w:r w:rsidR="00FF49C0" w:rsidRPr="005F2BF5">
        <w:t xml:space="preserve">so that the IR Operator can realize </w:t>
      </w:r>
      <w:r w:rsidR="00FF49C0" w:rsidRPr="005F2BF5">
        <w:rPr>
          <w:rFonts w:hint="eastAsia"/>
        </w:rPr>
        <w:t>h</w:t>
      </w:r>
      <w:r w:rsidR="00FF49C0" w:rsidRPr="005F2BF5">
        <w:t xml:space="preserve">igh quality disaster prevention and disaster reduction and maintain the </w:t>
      </w:r>
      <w:r w:rsidR="00C806D7" w:rsidRPr="00C806D7">
        <w:rPr>
          <w:rFonts w:hint="eastAsia"/>
        </w:rPr>
        <w:t>self-sustainable urban function</w:t>
      </w:r>
      <w:r w:rsidR="00FF49C0" w:rsidRPr="005F2BF5">
        <w:t xml:space="preserve"> and secure safety and security of visitors, etc. when a big disaster occur.</w:t>
      </w:r>
      <w:r w:rsidR="00FF49C0" w:rsidRPr="00FF49C0">
        <w:t xml:space="preserve"> </w:t>
      </w:r>
    </w:p>
    <w:p w14:paraId="2FB1683C" w14:textId="77777777" w:rsidR="00FF49C0" w:rsidRDefault="00FF49C0" w:rsidP="00FF49C0">
      <w:pPr>
        <w:widowControl/>
        <w:ind w:left="1434" w:hanging="357"/>
      </w:pPr>
      <w:r>
        <w:t>(a)</w:t>
      </w:r>
      <w:r>
        <w:tab/>
        <w:t>Building information sharing scheme with local business operators and transportation related organization;</w:t>
      </w:r>
    </w:p>
    <w:p w14:paraId="4F2F12DE" w14:textId="77777777" w:rsidR="00FF49C0" w:rsidRDefault="00FF49C0" w:rsidP="00FF49C0">
      <w:pPr>
        <w:widowControl/>
        <w:ind w:left="1434" w:hanging="357"/>
      </w:pPr>
      <w:r>
        <w:t>(b)</w:t>
      </w:r>
      <w:r>
        <w:tab/>
        <w:t>Prompt offering of information to visitors, etc.;</w:t>
      </w:r>
    </w:p>
    <w:p w14:paraId="11850DF4" w14:textId="77777777" w:rsidR="00FF49C0" w:rsidRDefault="00FF49C0" w:rsidP="00FF49C0">
      <w:pPr>
        <w:widowControl/>
        <w:ind w:left="1434" w:hanging="357"/>
      </w:pPr>
      <w:r>
        <w:t>(c)</w:t>
      </w:r>
      <w:r>
        <w:tab/>
        <w:t>Secure the emergency shelters for visitors and staffs, etc., and temporary places to stay for people having difficulties to go home.</w:t>
      </w:r>
    </w:p>
    <w:p w14:paraId="6318BE4A" w14:textId="77777777" w:rsidR="00FF49C0" w:rsidRDefault="00FF49C0" w:rsidP="00FF49C0">
      <w:pPr>
        <w:widowControl/>
        <w:ind w:left="1434" w:hanging="357"/>
      </w:pPr>
      <w:r>
        <w:t>(d)</w:t>
      </w:r>
      <w:r>
        <w:tab/>
        <w:t>Secure daily necessities and lifeline utilities</w:t>
      </w:r>
    </w:p>
    <w:p w14:paraId="5F2BC252" w14:textId="0627FEB7" w:rsidR="004D39D3" w:rsidRPr="008C2460" w:rsidRDefault="00FF49C0" w:rsidP="00FF49C0">
      <w:pPr>
        <w:widowControl/>
        <w:ind w:left="1434" w:hanging="357"/>
        <w:rPr>
          <w:rFonts w:cstheme="majorHAnsi"/>
          <w:kern w:val="0"/>
          <w:szCs w:val="21"/>
        </w:rPr>
      </w:pPr>
      <w:r>
        <w:t>(e)</w:t>
      </w:r>
      <w:r>
        <w:tab/>
        <w:t>Using No utility pole in IR Area:</w:t>
      </w:r>
    </w:p>
    <w:p w14:paraId="2CCAB4DB" w14:textId="0363B04C" w:rsidR="004D39D3" w:rsidRPr="008C2460" w:rsidRDefault="004D39D3" w:rsidP="007D347F">
      <w:pPr>
        <w:widowControl/>
        <w:numPr>
          <w:ilvl w:val="0"/>
          <w:numId w:val="8"/>
        </w:numPr>
        <w:ind w:left="1077" w:hanging="340"/>
        <w:rPr>
          <w:rFonts w:cstheme="majorHAnsi"/>
          <w:kern w:val="0"/>
          <w:szCs w:val="21"/>
        </w:rPr>
      </w:pPr>
      <w:r w:rsidRPr="008C2460">
        <w:rPr>
          <w:rFonts w:eastAsia="Arial" w:cs="Arial"/>
          <w:kern w:val="0"/>
          <w:lang w:bidi="en-US"/>
        </w:rPr>
        <w:t>Efforts on the provision of high-quality jobs and on securing and fostering of</w:t>
      </w:r>
      <w:r w:rsidR="00474B12">
        <w:rPr>
          <w:rFonts w:eastAsia="Arial" w:cs="Arial"/>
          <w:kern w:val="0"/>
          <w:lang w:bidi="en-US"/>
        </w:rPr>
        <w:t xml:space="preserve"> </w:t>
      </w:r>
      <w:r w:rsidRPr="008C2460">
        <w:rPr>
          <w:rFonts w:eastAsia="Arial" w:cs="Arial"/>
          <w:kern w:val="0"/>
          <w:lang w:bidi="en-US"/>
        </w:rPr>
        <w:t>human resources</w:t>
      </w:r>
    </w:p>
    <w:p w14:paraId="77891311" w14:textId="77777777" w:rsidR="004D39D3" w:rsidRPr="008C2460" w:rsidRDefault="004D39D3" w:rsidP="000B77DE">
      <w:pPr>
        <w:widowControl/>
        <w:numPr>
          <w:ilvl w:val="0"/>
          <w:numId w:val="27"/>
        </w:numPr>
        <w:ind w:left="1474" w:hanging="397"/>
        <w:rPr>
          <w:rFonts w:cstheme="majorHAnsi"/>
          <w:kern w:val="0"/>
          <w:szCs w:val="21"/>
        </w:rPr>
      </w:pPr>
      <w:r w:rsidRPr="008C2460">
        <w:rPr>
          <w:rFonts w:eastAsia="Arial" w:cs="Arial"/>
          <w:kern w:val="0"/>
          <w:lang w:bidi="en-US"/>
        </w:rPr>
        <w:t>The IR Operator shall endeavor to generate high-quality jobs and ensure comfortable work environment so that diverse human resources, including women and elderly people can expand their job opportunity.</w:t>
      </w:r>
    </w:p>
    <w:p w14:paraId="60AD6763" w14:textId="77777777" w:rsidR="004D39D3" w:rsidRPr="008C2460" w:rsidRDefault="004D39D3" w:rsidP="000B77DE">
      <w:pPr>
        <w:widowControl/>
        <w:numPr>
          <w:ilvl w:val="0"/>
          <w:numId w:val="27"/>
        </w:numPr>
        <w:ind w:left="1474" w:hanging="397"/>
        <w:rPr>
          <w:rFonts w:cstheme="majorHAnsi"/>
          <w:kern w:val="0"/>
          <w:szCs w:val="21"/>
        </w:rPr>
      </w:pPr>
      <w:r w:rsidRPr="008C2460">
        <w:rPr>
          <w:rFonts w:eastAsia="Arial" w:cs="Arial"/>
          <w:kern w:val="0"/>
          <w:lang w:bidi="en-US"/>
        </w:rPr>
        <w:t>The IR Operator shall be engaged in providing high-quality service that satisfies tourists from home and abroad and fostering and generating global-minded sophisticated human resources for tourism through collaboration with educational institutions, employee training, or other efforts.</w:t>
      </w:r>
    </w:p>
    <w:p w14:paraId="776436AD" w14:textId="11C3C400" w:rsidR="004D39D3" w:rsidRPr="008C2460" w:rsidRDefault="00914082" w:rsidP="000B77DE">
      <w:pPr>
        <w:widowControl/>
        <w:numPr>
          <w:ilvl w:val="0"/>
          <w:numId w:val="27"/>
        </w:numPr>
        <w:ind w:left="1474" w:hanging="397"/>
        <w:rPr>
          <w:rFonts w:cstheme="majorHAnsi"/>
          <w:kern w:val="0"/>
          <w:szCs w:val="21"/>
        </w:rPr>
      </w:pPr>
      <w:r>
        <w:rPr>
          <w:rFonts w:eastAsia="Arial" w:cs="Arial"/>
          <w:kern w:val="0"/>
          <w:lang w:bidi="en-US"/>
        </w:rPr>
        <w:t>The IR Operator shall engage in a systematic employment initiative w</w:t>
      </w:r>
      <w:r w:rsidR="00907A1D" w:rsidRPr="008C2460">
        <w:rPr>
          <w:rFonts w:eastAsia="Arial" w:cs="Arial"/>
          <w:kern w:val="0"/>
          <w:lang w:bidi="en-US"/>
        </w:rPr>
        <w:t xml:space="preserve">hen a large </w:t>
      </w:r>
      <w:r w:rsidR="0093467C">
        <w:rPr>
          <w:rFonts w:eastAsia="Arial" w:cs="Arial"/>
          <w:kern w:val="0"/>
          <w:lang w:bidi="en-US"/>
        </w:rPr>
        <w:t>number</w:t>
      </w:r>
      <w:r w:rsidR="00907A1D" w:rsidRPr="008C2460">
        <w:rPr>
          <w:rFonts w:eastAsia="Arial" w:cs="Arial"/>
          <w:kern w:val="0"/>
          <w:lang w:bidi="en-US"/>
        </w:rPr>
        <w:t xml:space="preserve"> of </w:t>
      </w:r>
      <w:r w:rsidR="0093467C">
        <w:rPr>
          <w:rFonts w:eastAsia="Arial" w:cs="Arial"/>
          <w:kern w:val="0"/>
          <w:lang w:bidi="en-US"/>
        </w:rPr>
        <w:t xml:space="preserve">employees are to be hired for the opening </w:t>
      </w:r>
      <w:r w:rsidR="00907A1D" w:rsidRPr="008C2460">
        <w:rPr>
          <w:rFonts w:eastAsia="Arial" w:cs="Arial"/>
          <w:kern w:val="0"/>
          <w:lang w:bidi="en-US"/>
        </w:rPr>
        <w:t xml:space="preserve">of IR </w:t>
      </w:r>
      <w:r w:rsidR="00474B12">
        <w:rPr>
          <w:rFonts w:eastAsia="Arial" w:cs="Arial"/>
          <w:kern w:val="0"/>
          <w:lang w:bidi="en-US"/>
        </w:rPr>
        <w:t>F</w:t>
      </w:r>
      <w:r w:rsidR="00907A1D" w:rsidRPr="008C2460">
        <w:rPr>
          <w:rFonts w:eastAsia="Arial" w:cs="Arial"/>
          <w:kern w:val="0"/>
          <w:lang w:bidi="en-US"/>
        </w:rPr>
        <w:t>acilities.</w:t>
      </w:r>
    </w:p>
    <w:p w14:paraId="5A927266" w14:textId="77777777" w:rsidR="004D39D3" w:rsidRPr="008C2460" w:rsidRDefault="004D39D3" w:rsidP="007D347F">
      <w:pPr>
        <w:widowControl/>
        <w:numPr>
          <w:ilvl w:val="0"/>
          <w:numId w:val="8"/>
        </w:numPr>
        <w:ind w:left="1077" w:hanging="340"/>
        <w:rPr>
          <w:rFonts w:cstheme="majorHAnsi"/>
          <w:kern w:val="0"/>
          <w:szCs w:val="21"/>
        </w:rPr>
      </w:pPr>
      <w:r w:rsidRPr="008C2460">
        <w:rPr>
          <w:rFonts w:eastAsia="Arial" w:cs="Arial"/>
          <w:kern w:val="0"/>
          <w:lang w:bidi="en-US"/>
        </w:rPr>
        <w:t>Efforts on the promotion of local economies and contribution to local societies</w:t>
      </w:r>
    </w:p>
    <w:p w14:paraId="3F3B8E18" w14:textId="1E42E8E7" w:rsidR="004D39D3" w:rsidRPr="008C2460" w:rsidRDefault="004D39D3" w:rsidP="000B77DE">
      <w:pPr>
        <w:widowControl/>
        <w:numPr>
          <w:ilvl w:val="0"/>
          <w:numId w:val="28"/>
        </w:numPr>
        <w:ind w:left="1474" w:hanging="397"/>
        <w:rPr>
          <w:rFonts w:cstheme="majorHAnsi"/>
          <w:kern w:val="0"/>
          <w:szCs w:val="21"/>
        </w:rPr>
      </w:pPr>
      <w:r w:rsidRPr="008C2460">
        <w:rPr>
          <w:rFonts w:eastAsia="Arial" w:cs="Arial"/>
          <w:kern w:val="0"/>
          <w:lang w:bidi="en-US"/>
        </w:rPr>
        <w:t>The IR Operator shall actively proceed with efforts for developing local economies and societies in order to contribute to the sustainable growth of Osaka and Kansai region. The IR Operator shall work on these efforts in collaboration with Osaka Pref./City and the business community and, if a consultation body is set up for collaboration, must participate in such body and play an active role.</w:t>
      </w:r>
    </w:p>
    <w:p w14:paraId="6AC6FCCB" w14:textId="77777777" w:rsidR="004D39D3" w:rsidRPr="008C2460" w:rsidRDefault="004D39D3" w:rsidP="000B77DE">
      <w:pPr>
        <w:widowControl/>
        <w:numPr>
          <w:ilvl w:val="0"/>
          <w:numId w:val="28"/>
        </w:numPr>
        <w:ind w:left="1474" w:hanging="397"/>
        <w:rPr>
          <w:rFonts w:cstheme="majorHAnsi"/>
          <w:kern w:val="0"/>
          <w:szCs w:val="21"/>
        </w:rPr>
      </w:pPr>
      <w:r w:rsidRPr="008C2460">
        <w:rPr>
          <w:rFonts w:eastAsia="Arial" w:cs="Arial"/>
          <w:kern w:val="0"/>
          <w:lang w:bidi="en-US"/>
        </w:rPr>
        <w:t>The IR Operator shall actively contribute to the community in various ways and provide support and cooperate for the resolution of social issues.</w:t>
      </w:r>
    </w:p>
    <w:p w14:paraId="6EDCDBEC" w14:textId="07EDA28A" w:rsidR="004D39D3" w:rsidRPr="008C2460" w:rsidRDefault="004D39D3" w:rsidP="007D347F">
      <w:pPr>
        <w:widowControl/>
        <w:numPr>
          <w:ilvl w:val="0"/>
          <w:numId w:val="8"/>
        </w:numPr>
        <w:ind w:left="1077" w:hanging="340"/>
        <w:rPr>
          <w:rFonts w:cstheme="majorHAnsi"/>
          <w:kern w:val="0"/>
          <w:szCs w:val="21"/>
        </w:rPr>
      </w:pPr>
      <w:r w:rsidRPr="008C2460">
        <w:rPr>
          <w:rFonts w:eastAsia="Arial" w:cs="Arial"/>
          <w:kern w:val="0"/>
          <w:lang w:bidi="en-US"/>
        </w:rPr>
        <w:t xml:space="preserve">Efforts on the </w:t>
      </w:r>
      <w:r w:rsidR="00DA7BB1">
        <w:rPr>
          <w:rFonts w:eastAsia="Arial" w:cs="Arial"/>
          <w:kern w:val="0"/>
          <w:lang w:bidi="en-US"/>
        </w:rPr>
        <w:t>development</w:t>
      </w:r>
      <w:r w:rsidRPr="008C2460">
        <w:rPr>
          <w:rFonts w:eastAsia="Arial" w:cs="Arial"/>
          <w:kern w:val="0"/>
          <w:lang w:bidi="en-US"/>
        </w:rPr>
        <w:t xml:space="preserve"> of environment of accepting foreign travelers to Japan</w:t>
      </w:r>
    </w:p>
    <w:p w14:paraId="29EDE765" w14:textId="42813996" w:rsidR="004D39D3" w:rsidRPr="008C2460" w:rsidRDefault="004D39D3" w:rsidP="00D45408">
      <w:pPr>
        <w:widowControl/>
        <w:ind w:leftChars="500" w:left="1050" w:firstLineChars="100" w:firstLine="210"/>
        <w:rPr>
          <w:rFonts w:cstheme="majorHAnsi"/>
          <w:kern w:val="0"/>
          <w:szCs w:val="21"/>
        </w:rPr>
      </w:pPr>
      <w:r w:rsidRPr="008C2460">
        <w:rPr>
          <w:rFonts w:eastAsia="Arial" w:cs="Arial"/>
          <w:kern w:val="0"/>
          <w:lang w:bidi="en-US"/>
        </w:rPr>
        <w:t>The IR Operator shall create an environment where foreign travelers to Japan can fully enjoy sightseeing and staying without any stress by introducing multilingual signs and services (including the</w:t>
      </w:r>
      <w:r w:rsidR="00D817EB">
        <w:rPr>
          <w:rFonts w:eastAsia="Arial" w:cs="Arial"/>
          <w:kern w:val="0"/>
          <w:lang w:bidi="en-US"/>
        </w:rPr>
        <w:t xml:space="preserve"> arrangement</w:t>
      </w:r>
      <w:r w:rsidRPr="008C2460">
        <w:rPr>
          <w:rFonts w:eastAsia="Arial" w:cs="Arial"/>
          <w:kern w:val="0"/>
          <w:lang w:bidi="en-US"/>
        </w:rPr>
        <w:t xml:space="preserve"> of interpreters and response taken in the event of a disaster); unified pictograms, and free Wi-Fi environment, and providing service taking into account diverse religious/cultural background of the travelers.</w:t>
      </w:r>
    </w:p>
    <w:p w14:paraId="250E1954" w14:textId="19D53265" w:rsidR="00A32963" w:rsidRPr="008C2460" w:rsidRDefault="00A32963" w:rsidP="00F50ED5">
      <w:pPr>
        <w:widowControl/>
        <w:ind w:left="1077"/>
        <w:rPr>
          <w:rFonts w:cstheme="majorHAnsi"/>
          <w:kern w:val="0"/>
          <w:szCs w:val="21"/>
        </w:rPr>
      </w:pPr>
    </w:p>
    <w:p w14:paraId="3785E79C" w14:textId="77777777" w:rsidR="00A32963" w:rsidRPr="008C2460" w:rsidRDefault="00A32963" w:rsidP="008B24D1">
      <w:pPr>
        <w:ind w:right="-2"/>
        <w:rPr>
          <w:rFonts w:cstheme="majorHAnsi"/>
          <w:szCs w:val="21"/>
        </w:rPr>
      </w:pPr>
    </w:p>
    <w:p w14:paraId="3BB4BC71" w14:textId="1931AD82" w:rsidR="004D39D3" w:rsidRPr="00F50ED5" w:rsidRDefault="004D39D3" w:rsidP="001613AE">
      <w:pPr>
        <w:pStyle w:val="2"/>
        <w:widowControl/>
        <w:numPr>
          <w:ilvl w:val="0"/>
          <w:numId w:val="29"/>
        </w:numPr>
        <w:ind w:left="533" w:hanging="420"/>
        <w:jc w:val="left"/>
      </w:pPr>
      <w:bookmarkStart w:id="28" w:name="_Toc69395785"/>
      <w:r w:rsidRPr="00F50ED5">
        <w:rPr>
          <w:rFonts w:ascii="Arial" w:eastAsia="Arial" w:hAnsi="Arial" w:cs="Arial"/>
          <w:lang w:bidi="en-US"/>
        </w:rPr>
        <w:t>Matters related to Measures against Concerns</w:t>
      </w:r>
      <w:bookmarkEnd w:id="28"/>
    </w:p>
    <w:p w14:paraId="1FAE1E55" w14:textId="22FB0D22" w:rsidR="004D39D3" w:rsidRPr="008C2460" w:rsidRDefault="004D39D3" w:rsidP="00D45408">
      <w:pPr>
        <w:ind w:leftChars="200" w:left="420" w:firstLineChars="100" w:firstLine="210"/>
        <w:rPr>
          <w:rFonts w:cstheme="majorHAnsi"/>
          <w:szCs w:val="21"/>
        </w:rPr>
      </w:pPr>
      <w:r w:rsidRPr="008C2460">
        <w:rPr>
          <w:rFonts w:eastAsia="Arial" w:cs="Arial"/>
          <w:lang w:bidi="en-US"/>
        </w:rPr>
        <w:t xml:space="preserve">The IR Operator shall meet the following standards and requirements in addition to ensuring compliance with IR Related Laws and Regulations etc. and carry out the Project by making maximum use of its own </w:t>
      </w:r>
      <w:r w:rsidR="00A53122">
        <w:rPr>
          <w:rFonts w:eastAsia="Arial" w:cs="Arial"/>
          <w:lang w:bidi="en-US"/>
        </w:rPr>
        <w:t xml:space="preserve">originality, </w:t>
      </w:r>
      <w:r w:rsidRPr="008C2460">
        <w:rPr>
          <w:rFonts w:eastAsia="Arial" w:cs="Arial"/>
          <w:lang w:bidi="en-US"/>
        </w:rPr>
        <w:t>ingenuity and knowhow.</w:t>
      </w:r>
    </w:p>
    <w:p w14:paraId="0BB3661E" w14:textId="77777777" w:rsidR="004D39D3" w:rsidRPr="008C2460" w:rsidRDefault="004D39D3" w:rsidP="008B24D1">
      <w:pPr>
        <w:ind w:right="-2"/>
        <w:rPr>
          <w:rFonts w:cstheme="majorHAnsi"/>
          <w:szCs w:val="21"/>
        </w:rPr>
      </w:pPr>
    </w:p>
    <w:p w14:paraId="7C613DAC" w14:textId="77777777" w:rsidR="004D39D3" w:rsidRPr="008C2460" w:rsidRDefault="004D39D3" w:rsidP="000B77DE">
      <w:pPr>
        <w:widowControl/>
        <w:numPr>
          <w:ilvl w:val="0"/>
          <w:numId w:val="17"/>
        </w:numPr>
        <w:ind w:left="737" w:hanging="397"/>
        <w:rPr>
          <w:rFonts w:cstheme="majorHAnsi"/>
          <w:kern w:val="0"/>
          <w:szCs w:val="21"/>
        </w:rPr>
      </w:pPr>
      <w:r w:rsidRPr="008C2460">
        <w:rPr>
          <w:rFonts w:eastAsia="Arial" w:cs="Arial"/>
          <w:kern w:val="0"/>
          <w:lang w:bidi="en-US"/>
        </w:rPr>
        <w:t>Countermeasures against gambling addiction</w:t>
      </w:r>
    </w:p>
    <w:p w14:paraId="3987F934" w14:textId="18B1FCB9" w:rsidR="004D39D3" w:rsidRPr="00640C1B" w:rsidRDefault="004D39D3" w:rsidP="00D45408">
      <w:pPr>
        <w:pStyle w:val="af4"/>
        <w:widowControl w:val="0"/>
        <w:snapToGrid/>
        <w:spacing w:line="240" w:lineRule="auto"/>
        <w:ind w:leftChars="0" w:left="635" w:rightChars="0" w:right="0" w:firstLine="210"/>
        <w:jc w:val="both"/>
        <w:rPr>
          <w:rFonts w:asciiTheme="minorHAnsi" w:eastAsiaTheme="minorEastAsia" w:hAnsiTheme="minorHAnsi"/>
          <w:sz w:val="21"/>
          <w:szCs w:val="21"/>
        </w:rPr>
      </w:pPr>
      <w:r w:rsidRPr="00640C1B">
        <w:rPr>
          <w:rFonts w:asciiTheme="minorHAnsi" w:eastAsia="Arial" w:hAnsiTheme="minorHAnsi" w:cs="Arial"/>
          <w:sz w:val="21"/>
          <w:szCs w:val="21"/>
          <w:lang w:bidi="en-US"/>
        </w:rPr>
        <w:t xml:space="preserve">The IR Operator shall </w:t>
      </w:r>
      <w:r w:rsidR="00986E2E">
        <w:rPr>
          <w:rFonts w:asciiTheme="minorHAnsi" w:eastAsia="Arial" w:hAnsiTheme="minorHAnsi" w:cs="Arial"/>
          <w:sz w:val="21"/>
          <w:szCs w:val="21"/>
          <w:lang w:bidi="en-US"/>
        </w:rPr>
        <w:t>implement the following</w:t>
      </w:r>
      <w:r w:rsidRPr="00640C1B">
        <w:rPr>
          <w:rFonts w:asciiTheme="minorHAnsi" w:eastAsia="Arial" w:hAnsiTheme="minorHAnsi" w:cs="Arial"/>
          <w:sz w:val="21"/>
          <w:szCs w:val="21"/>
          <w:lang w:bidi="en-US"/>
        </w:rPr>
        <w:t xml:space="preserve"> countermeasures against gambling addiction as part of Measures against Concerns.</w:t>
      </w:r>
    </w:p>
    <w:p w14:paraId="30701456" w14:textId="5FAC51A1" w:rsidR="004D39D3" w:rsidRPr="008C2460" w:rsidRDefault="00907A1D" w:rsidP="007D347F">
      <w:pPr>
        <w:widowControl/>
        <w:numPr>
          <w:ilvl w:val="1"/>
          <w:numId w:val="11"/>
        </w:numPr>
        <w:ind w:left="1077" w:hanging="340"/>
        <w:rPr>
          <w:rFonts w:cstheme="majorHAnsi"/>
          <w:szCs w:val="21"/>
        </w:rPr>
      </w:pPr>
      <w:r w:rsidRPr="008C2460">
        <w:rPr>
          <w:rFonts w:eastAsia="Arial" w:cs="Arial"/>
          <w:lang w:bidi="en-US"/>
        </w:rPr>
        <w:t xml:space="preserve">Compliance with the related </w:t>
      </w:r>
      <w:r w:rsidR="00F50ED5" w:rsidRPr="00474B12">
        <w:rPr>
          <w:rFonts w:cs="Arial"/>
          <w:lang w:bidi="en-US"/>
        </w:rPr>
        <w:t>l</w:t>
      </w:r>
      <w:r w:rsidRPr="008C2460">
        <w:rPr>
          <w:rFonts w:eastAsia="Arial" w:cs="Arial"/>
          <w:lang w:bidi="en-US"/>
        </w:rPr>
        <w:t xml:space="preserve">aws and </w:t>
      </w:r>
      <w:r w:rsidR="00F50ED5">
        <w:rPr>
          <w:rFonts w:eastAsia="Arial" w:cs="Arial"/>
          <w:lang w:bidi="en-US"/>
        </w:rPr>
        <w:t>r</w:t>
      </w:r>
      <w:r w:rsidRPr="008C2460">
        <w:rPr>
          <w:rFonts w:eastAsia="Arial" w:cs="Arial"/>
          <w:lang w:bidi="en-US"/>
        </w:rPr>
        <w:t>egulations, including the IR-</w:t>
      </w:r>
      <w:r w:rsidR="00F50ED5">
        <w:rPr>
          <w:rFonts w:eastAsia="Arial" w:cs="Arial"/>
          <w:lang w:bidi="en-US"/>
        </w:rPr>
        <w:t>R</w:t>
      </w:r>
      <w:r w:rsidRPr="008C2460">
        <w:rPr>
          <w:rFonts w:eastAsia="Arial" w:cs="Arial"/>
          <w:lang w:bidi="en-US"/>
        </w:rPr>
        <w:t xml:space="preserve">elated </w:t>
      </w:r>
      <w:r w:rsidR="00F50ED5">
        <w:rPr>
          <w:rFonts w:eastAsia="Arial" w:cs="Arial"/>
          <w:lang w:bidi="en-US"/>
        </w:rPr>
        <w:t>L</w:t>
      </w:r>
      <w:r w:rsidRPr="008C2460">
        <w:rPr>
          <w:rFonts w:eastAsia="Arial" w:cs="Arial"/>
          <w:lang w:bidi="en-US"/>
        </w:rPr>
        <w:t xml:space="preserve">aws and </w:t>
      </w:r>
      <w:r w:rsidR="00A53122">
        <w:rPr>
          <w:rFonts w:eastAsia="Arial" w:cs="Arial"/>
          <w:lang w:bidi="en-US"/>
        </w:rPr>
        <w:t>R</w:t>
      </w:r>
      <w:r w:rsidRPr="008C2460">
        <w:rPr>
          <w:rFonts w:eastAsia="Arial" w:cs="Arial"/>
          <w:lang w:bidi="en-US"/>
        </w:rPr>
        <w:t>egulations, etc. and Basic Act on Countermeasures against Gambling Addiction</w:t>
      </w:r>
    </w:p>
    <w:p w14:paraId="56C8F5EA" w14:textId="37170EE6" w:rsidR="004D39D3" w:rsidRPr="008C2460" w:rsidRDefault="00173C4E" w:rsidP="007D347F">
      <w:pPr>
        <w:widowControl/>
        <w:numPr>
          <w:ilvl w:val="1"/>
          <w:numId w:val="11"/>
        </w:numPr>
        <w:ind w:left="1077" w:hanging="340"/>
        <w:rPr>
          <w:rFonts w:cstheme="majorHAnsi"/>
          <w:szCs w:val="21"/>
        </w:rPr>
      </w:pPr>
      <w:r w:rsidRPr="008C2460">
        <w:rPr>
          <w:rFonts w:eastAsia="Arial" w:cs="Arial"/>
          <w:lang w:bidi="en-US"/>
        </w:rPr>
        <w:t>Active commitment to responsible gaming</w:t>
      </w:r>
    </w:p>
    <w:p w14:paraId="768F0791" w14:textId="77777777" w:rsidR="004D39D3" w:rsidRPr="008C2460" w:rsidRDefault="004D39D3" w:rsidP="007D347F">
      <w:pPr>
        <w:widowControl/>
        <w:numPr>
          <w:ilvl w:val="1"/>
          <w:numId w:val="11"/>
        </w:numPr>
        <w:ind w:left="1077" w:hanging="340"/>
        <w:rPr>
          <w:rFonts w:cstheme="majorHAnsi"/>
          <w:szCs w:val="21"/>
        </w:rPr>
      </w:pPr>
      <w:r w:rsidRPr="008C2460">
        <w:rPr>
          <w:rFonts w:eastAsia="Arial" w:cs="Arial"/>
          <w:lang w:bidi="en-US"/>
        </w:rPr>
        <w:t>Close collaboration with the national government and Osaka Pref./City and support measures taken by the national government and Osaka Pref./City</w:t>
      </w:r>
    </w:p>
    <w:p w14:paraId="682245A7" w14:textId="0E2DDEB9" w:rsidR="004D39D3" w:rsidRPr="008C2460" w:rsidRDefault="004D39D3" w:rsidP="007D347F">
      <w:pPr>
        <w:widowControl/>
        <w:numPr>
          <w:ilvl w:val="1"/>
          <w:numId w:val="11"/>
        </w:numPr>
        <w:ind w:left="1077" w:hanging="340"/>
        <w:rPr>
          <w:rFonts w:cstheme="majorHAnsi"/>
          <w:szCs w:val="21"/>
        </w:rPr>
      </w:pPr>
      <w:r w:rsidRPr="008C2460">
        <w:rPr>
          <w:rFonts w:eastAsia="Arial" w:cs="Arial"/>
          <w:lang w:bidi="en-US"/>
        </w:rPr>
        <w:t>Measures to prevent gambling addiction including preventive enlightenment</w:t>
      </w:r>
      <w:r w:rsidR="00A53122">
        <w:rPr>
          <w:rFonts w:eastAsia="Arial" w:cs="Arial"/>
          <w:lang w:bidi="en-US"/>
        </w:rPr>
        <w:t xml:space="preserve"> actives</w:t>
      </w:r>
      <w:r w:rsidRPr="008C2460">
        <w:rPr>
          <w:rFonts w:eastAsia="Arial" w:cs="Arial"/>
          <w:lang w:bidi="en-US"/>
        </w:rPr>
        <w:t xml:space="preserve"> in the IR Area, </w:t>
      </w:r>
      <w:r w:rsidR="00A53122">
        <w:rPr>
          <w:rFonts w:eastAsia="Arial" w:cs="Arial"/>
          <w:lang w:bidi="en-US"/>
        </w:rPr>
        <w:t>rigorous</w:t>
      </w:r>
      <w:r w:rsidRPr="008C2460">
        <w:rPr>
          <w:rFonts w:eastAsia="Arial" w:cs="Arial"/>
          <w:lang w:bidi="en-US"/>
        </w:rPr>
        <w:t xml:space="preserve"> entrance management </w:t>
      </w:r>
      <w:r w:rsidR="00420FD6">
        <w:rPr>
          <w:rFonts w:eastAsia="Arial" w:cs="Arial"/>
          <w:lang w:bidi="en-US"/>
        </w:rPr>
        <w:t>of</w:t>
      </w:r>
      <w:r w:rsidRPr="008C2460">
        <w:rPr>
          <w:rFonts w:eastAsia="Arial" w:cs="Arial"/>
          <w:lang w:bidi="en-US"/>
        </w:rPr>
        <w:t xml:space="preserve"> the casino facilities, setting the upper amount of stakes, etc. based on</w:t>
      </w:r>
      <w:r w:rsidR="00187BA6">
        <w:rPr>
          <w:rFonts w:eastAsia="Arial" w:cs="Arial"/>
          <w:lang w:bidi="en-US"/>
        </w:rPr>
        <w:t xml:space="preserve"> customer’s request</w:t>
      </w:r>
      <w:r w:rsidRPr="008C2460">
        <w:rPr>
          <w:rFonts w:eastAsia="Arial" w:cs="Arial"/>
          <w:lang w:bidi="en-US"/>
        </w:rPr>
        <w:t xml:space="preserve">, </w:t>
      </w:r>
      <w:r w:rsidR="00187BA6">
        <w:rPr>
          <w:rFonts w:eastAsia="Arial" w:cs="Arial"/>
          <w:lang w:bidi="en-US"/>
        </w:rPr>
        <w:t>organizing</w:t>
      </w:r>
      <w:r w:rsidRPr="008C2460">
        <w:rPr>
          <w:rFonts w:eastAsia="Arial" w:cs="Arial"/>
          <w:lang w:bidi="en-US"/>
        </w:rPr>
        <w:t xml:space="preserve"> a counseling system available for 24 hours</w:t>
      </w:r>
      <w:r w:rsidR="00187BA6">
        <w:rPr>
          <w:rFonts w:eastAsia="Arial" w:cs="Arial"/>
          <w:lang w:bidi="en-US"/>
        </w:rPr>
        <w:t>/</w:t>
      </w:r>
      <w:r w:rsidRPr="008C2460">
        <w:rPr>
          <w:rFonts w:eastAsia="Arial" w:cs="Arial"/>
          <w:lang w:bidi="en-US"/>
        </w:rPr>
        <w:t xml:space="preserve"> 365 days a year, </w:t>
      </w:r>
      <w:r w:rsidR="00187BA6">
        <w:rPr>
          <w:rFonts w:eastAsia="Arial" w:cs="Arial"/>
          <w:lang w:bidi="en-US"/>
        </w:rPr>
        <w:t xml:space="preserve">organizing </w:t>
      </w:r>
      <w:r w:rsidRPr="008C2460">
        <w:rPr>
          <w:rFonts w:eastAsia="Arial" w:cs="Arial"/>
          <w:lang w:bidi="en-US"/>
        </w:rPr>
        <w:t>cooperati</w:t>
      </w:r>
      <w:r w:rsidR="00187BA6">
        <w:rPr>
          <w:rFonts w:eastAsia="Arial" w:cs="Arial"/>
          <w:lang w:bidi="en-US"/>
        </w:rPr>
        <w:t>ve framework</w:t>
      </w:r>
      <w:r w:rsidRPr="008C2460">
        <w:rPr>
          <w:rFonts w:eastAsia="Arial" w:cs="Arial"/>
          <w:lang w:bidi="en-US"/>
        </w:rPr>
        <w:t xml:space="preserve"> with relevant organizations, and </w:t>
      </w:r>
      <w:r w:rsidR="00187BA6">
        <w:rPr>
          <w:rFonts w:eastAsia="Arial" w:cs="Arial"/>
          <w:lang w:bidi="en-US"/>
        </w:rPr>
        <w:t>contribution to</w:t>
      </w:r>
      <w:r w:rsidRPr="008C2460">
        <w:rPr>
          <w:rFonts w:eastAsia="Arial" w:cs="Arial"/>
          <w:lang w:bidi="en-US"/>
        </w:rPr>
        <w:t xml:space="preserve"> the fostering of </w:t>
      </w:r>
      <w:r w:rsidR="00187BA6">
        <w:rPr>
          <w:rFonts w:eastAsia="Arial" w:cs="Arial"/>
          <w:lang w:bidi="en-US"/>
        </w:rPr>
        <w:t>experts</w:t>
      </w:r>
      <w:r w:rsidRPr="008C2460">
        <w:rPr>
          <w:rFonts w:eastAsia="Arial" w:cs="Arial"/>
          <w:lang w:bidi="en-US"/>
        </w:rPr>
        <w:t xml:space="preserve"> and </w:t>
      </w:r>
      <w:r w:rsidR="00187BA6">
        <w:rPr>
          <w:rFonts w:eastAsia="Arial" w:cs="Arial"/>
          <w:lang w:bidi="en-US"/>
        </w:rPr>
        <w:t>related</w:t>
      </w:r>
      <w:r w:rsidRPr="008C2460">
        <w:rPr>
          <w:rFonts w:eastAsia="Arial" w:cs="Arial"/>
          <w:lang w:bidi="en-US"/>
        </w:rPr>
        <w:t xml:space="preserve"> study and research.</w:t>
      </w:r>
    </w:p>
    <w:p w14:paraId="05D6FACD" w14:textId="566CD225" w:rsidR="004D39D3" w:rsidRPr="008C2460" w:rsidRDefault="004D39D3" w:rsidP="008B24D1">
      <w:pPr>
        <w:ind w:right="-2"/>
        <w:rPr>
          <w:rFonts w:cstheme="majorHAnsi"/>
          <w:kern w:val="0"/>
          <w:szCs w:val="21"/>
        </w:rPr>
      </w:pPr>
    </w:p>
    <w:p w14:paraId="236049DD" w14:textId="1C039B83" w:rsidR="004D39D3" w:rsidRPr="008C2460" w:rsidRDefault="004D39D3" w:rsidP="000B77DE">
      <w:pPr>
        <w:widowControl/>
        <w:numPr>
          <w:ilvl w:val="0"/>
          <w:numId w:val="17"/>
        </w:numPr>
        <w:ind w:left="737" w:hanging="397"/>
        <w:rPr>
          <w:rFonts w:cstheme="majorHAnsi"/>
          <w:kern w:val="0"/>
          <w:szCs w:val="21"/>
        </w:rPr>
      </w:pPr>
      <w:r w:rsidRPr="008C2460">
        <w:rPr>
          <w:rFonts w:eastAsia="Arial" w:cs="Arial"/>
          <w:kern w:val="0"/>
          <w:lang w:bidi="en-US"/>
        </w:rPr>
        <w:t xml:space="preserve">Measures for security and </w:t>
      </w:r>
      <w:r w:rsidR="00986E2E">
        <w:rPr>
          <w:rFonts w:eastAsia="Arial" w:cs="Arial"/>
          <w:kern w:val="0"/>
          <w:lang w:bidi="en-US"/>
        </w:rPr>
        <w:t>district</w:t>
      </w:r>
      <w:r w:rsidRPr="008C2460">
        <w:rPr>
          <w:rFonts w:eastAsia="Arial" w:cs="Arial"/>
          <w:kern w:val="0"/>
          <w:lang w:bidi="en-US"/>
        </w:rPr>
        <w:t xml:space="preserve"> public morals</w:t>
      </w:r>
    </w:p>
    <w:p w14:paraId="3FFE7063" w14:textId="3FF56300" w:rsidR="004D39D3" w:rsidRPr="008C2460" w:rsidRDefault="004D39D3" w:rsidP="00D45408">
      <w:pPr>
        <w:ind w:left="635" w:firstLineChars="100" w:firstLine="210"/>
        <w:rPr>
          <w:rFonts w:cstheme="majorHAnsi"/>
          <w:kern w:val="0"/>
          <w:szCs w:val="21"/>
        </w:rPr>
      </w:pPr>
      <w:r w:rsidRPr="008C2460">
        <w:rPr>
          <w:rFonts w:eastAsia="Arial" w:cs="Arial"/>
          <w:lang w:bidi="en-US"/>
        </w:rPr>
        <w:t xml:space="preserve">The IR Operator shall make every effort to ensure good public safety and maintain a good </w:t>
      </w:r>
      <w:r w:rsidR="00986E2E">
        <w:rPr>
          <w:rFonts w:eastAsia="Arial" w:cs="Arial"/>
          <w:lang w:bidi="en-US"/>
        </w:rPr>
        <w:t>district</w:t>
      </w:r>
      <w:r w:rsidRPr="008C2460">
        <w:rPr>
          <w:rFonts w:eastAsia="Arial" w:cs="Arial"/>
          <w:lang w:bidi="en-US"/>
        </w:rPr>
        <w:t xml:space="preserve"> </w:t>
      </w:r>
      <w:r w:rsidR="00986E2E">
        <w:rPr>
          <w:rFonts w:eastAsia="Arial" w:cs="Arial"/>
          <w:lang w:bidi="en-US"/>
        </w:rPr>
        <w:t>public morals</w:t>
      </w:r>
      <w:r w:rsidRPr="008C2460">
        <w:rPr>
          <w:rFonts w:eastAsia="Arial" w:cs="Arial"/>
          <w:lang w:bidi="en-US"/>
        </w:rPr>
        <w:t xml:space="preserve"> as described below as necessary measures to properly eliminate harmful effects associated with the installation and operation of casino facilities.</w:t>
      </w:r>
    </w:p>
    <w:p w14:paraId="1F2A5C49" w14:textId="43E3C766" w:rsidR="004D39D3" w:rsidRPr="008C2460" w:rsidRDefault="00907A1D" w:rsidP="007D347F">
      <w:pPr>
        <w:widowControl/>
        <w:numPr>
          <w:ilvl w:val="0"/>
          <w:numId w:val="10"/>
        </w:numPr>
        <w:ind w:left="1077" w:hanging="340"/>
        <w:rPr>
          <w:rFonts w:cstheme="majorHAnsi"/>
          <w:szCs w:val="21"/>
        </w:rPr>
      </w:pPr>
      <w:r w:rsidRPr="008C2460">
        <w:rPr>
          <w:rFonts w:eastAsia="Arial" w:cs="Arial"/>
          <w:lang w:bidi="en-US"/>
        </w:rPr>
        <w:t>Compliance with the IR Development Act</w:t>
      </w:r>
      <w:r w:rsidR="00E735FA">
        <w:rPr>
          <w:rFonts w:eastAsia="Arial" w:cs="Arial"/>
          <w:lang w:bidi="en-US"/>
        </w:rPr>
        <w:t xml:space="preserve"> and other relevant laws and regulations</w:t>
      </w:r>
    </w:p>
    <w:p w14:paraId="37231996" w14:textId="14656A13" w:rsidR="004D39D3" w:rsidRPr="008C2460" w:rsidRDefault="004D39D3" w:rsidP="007D347F">
      <w:pPr>
        <w:widowControl/>
        <w:numPr>
          <w:ilvl w:val="0"/>
          <w:numId w:val="10"/>
        </w:numPr>
        <w:ind w:left="1077" w:hanging="340"/>
        <w:rPr>
          <w:rFonts w:cstheme="majorHAnsi"/>
          <w:szCs w:val="21"/>
        </w:rPr>
      </w:pPr>
      <w:r w:rsidRPr="008C2460">
        <w:rPr>
          <w:rFonts w:eastAsia="Arial" w:cs="Arial"/>
          <w:lang w:bidi="en-US"/>
        </w:rPr>
        <w:t xml:space="preserve">Thorough </w:t>
      </w:r>
      <w:r w:rsidR="00E735FA">
        <w:rPr>
          <w:rFonts w:eastAsia="Arial" w:cs="Arial"/>
          <w:lang w:bidi="en-US"/>
        </w:rPr>
        <w:t xml:space="preserve">the </w:t>
      </w:r>
      <w:r w:rsidRPr="008C2460">
        <w:rPr>
          <w:rFonts w:eastAsia="Arial" w:cs="Arial"/>
          <w:lang w:bidi="en-US"/>
        </w:rPr>
        <w:t xml:space="preserve">implementation of voluntary crime prevention measures and voluntary security actions </w:t>
      </w:r>
      <w:r w:rsidR="00187BA6">
        <w:rPr>
          <w:rFonts w:eastAsia="Arial" w:cs="Arial"/>
          <w:lang w:bidi="en-US"/>
        </w:rPr>
        <w:t>with developing of the system</w:t>
      </w:r>
    </w:p>
    <w:p w14:paraId="58996AC1" w14:textId="476366DB" w:rsidR="004D39D3" w:rsidRPr="008C2460" w:rsidRDefault="00FD33F2" w:rsidP="007D347F">
      <w:pPr>
        <w:widowControl/>
        <w:numPr>
          <w:ilvl w:val="0"/>
          <w:numId w:val="10"/>
        </w:numPr>
        <w:ind w:left="1077" w:hanging="340"/>
        <w:rPr>
          <w:rFonts w:cstheme="majorHAnsi"/>
          <w:szCs w:val="21"/>
        </w:rPr>
      </w:pPr>
      <w:r w:rsidRPr="008C2460">
        <w:rPr>
          <w:rFonts w:eastAsia="Arial" w:cs="Arial"/>
          <w:lang w:bidi="en-US"/>
        </w:rPr>
        <w:t>Information sharing with Osaka Pref./City</w:t>
      </w:r>
      <w:r w:rsidR="00A32D6F">
        <w:rPr>
          <w:rFonts w:eastAsia="Arial" w:cs="Arial"/>
          <w:lang w:bidi="en-US"/>
        </w:rPr>
        <w:t>,</w:t>
      </w:r>
      <w:r w:rsidRPr="008C2460">
        <w:rPr>
          <w:rFonts w:eastAsia="Arial" w:cs="Arial"/>
          <w:lang w:bidi="en-US"/>
        </w:rPr>
        <w:t xml:space="preserve"> the Osaka Prefectural Public Safety Commission</w:t>
      </w:r>
      <w:r w:rsidR="00A32D6F" w:rsidRPr="00A32D6F">
        <w:t xml:space="preserve"> </w:t>
      </w:r>
      <w:r w:rsidR="00A32D6F">
        <w:t>and Osaka Prefectural Police</w:t>
      </w:r>
    </w:p>
    <w:p w14:paraId="10A15119" w14:textId="4B6DB820" w:rsidR="004D39D3" w:rsidRPr="008C2460" w:rsidRDefault="00FD33F2" w:rsidP="007D347F">
      <w:pPr>
        <w:widowControl/>
        <w:numPr>
          <w:ilvl w:val="0"/>
          <w:numId w:val="10"/>
        </w:numPr>
        <w:ind w:left="1077" w:hanging="340"/>
        <w:rPr>
          <w:rFonts w:cstheme="majorHAnsi"/>
          <w:szCs w:val="21"/>
        </w:rPr>
      </w:pPr>
      <w:r w:rsidRPr="008C2460">
        <w:rPr>
          <w:rFonts w:eastAsia="Arial" w:cs="Arial"/>
          <w:lang w:bidi="en-US"/>
        </w:rPr>
        <w:t>Cooperation for measures that Osaka Pref./City</w:t>
      </w:r>
      <w:r w:rsidR="00A32D6F">
        <w:rPr>
          <w:rFonts w:eastAsia="Arial" w:cs="Arial"/>
          <w:lang w:bidi="en-US"/>
        </w:rPr>
        <w:t>,</w:t>
      </w:r>
      <w:r w:rsidRPr="008C2460">
        <w:rPr>
          <w:rFonts w:eastAsia="Arial" w:cs="Arial"/>
          <w:lang w:bidi="en-US"/>
        </w:rPr>
        <w:t xml:space="preserve"> Osaka Prefectural Public Safety Commission</w:t>
      </w:r>
      <w:r w:rsidR="00A32D6F" w:rsidRPr="00A32D6F">
        <w:t xml:space="preserve"> </w:t>
      </w:r>
      <w:r w:rsidR="00A32D6F">
        <w:t>and Osaka Prefectural Police</w:t>
      </w:r>
    </w:p>
    <w:p w14:paraId="17B0DD8A" w14:textId="3A6DCE40" w:rsidR="004D39D3" w:rsidRPr="008C2460" w:rsidRDefault="004D39D3" w:rsidP="007D347F">
      <w:pPr>
        <w:widowControl/>
        <w:numPr>
          <w:ilvl w:val="0"/>
          <w:numId w:val="10"/>
        </w:numPr>
        <w:ind w:left="1077" w:hanging="340"/>
        <w:rPr>
          <w:rFonts w:cstheme="majorHAnsi"/>
          <w:szCs w:val="21"/>
        </w:rPr>
      </w:pPr>
      <w:r w:rsidRPr="008C2460">
        <w:rPr>
          <w:rFonts w:eastAsia="Arial" w:cs="Arial"/>
          <w:lang w:bidi="en-US"/>
        </w:rPr>
        <w:t xml:space="preserve">Take all possible measures, which including measures to against organized crime, organized crime groups and other antisocial forces, anti-terrorism measures, measures for crime prevention, measures for </w:t>
      </w:r>
      <w:r w:rsidR="00187BA6">
        <w:rPr>
          <w:rFonts w:eastAsia="Arial" w:cs="Arial"/>
          <w:lang w:bidi="en-US"/>
        </w:rPr>
        <w:t>district</w:t>
      </w:r>
      <w:r w:rsidRPr="008C2460">
        <w:rPr>
          <w:rFonts w:eastAsia="Arial" w:cs="Arial"/>
          <w:lang w:bidi="en-US"/>
        </w:rPr>
        <w:t xml:space="preserve"> public morals, and juvenile protection measures</w:t>
      </w:r>
    </w:p>
    <w:p w14:paraId="45873DA9" w14:textId="6C7C9B43" w:rsidR="00847CAE" w:rsidRPr="008C2460" w:rsidRDefault="00847CAE" w:rsidP="008B24D1">
      <w:pPr>
        <w:ind w:right="-2"/>
        <w:rPr>
          <w:rFonts w:cstheme="majorHAnsi"/>
          <w:szCs w:val="21"/>
        </w:rPr>
      </w:pPr>
    </w:p>
    <w:p w14:paraId="7A047C1A" w14:textId="04F480C7" w:rsidR="004D39D3" w:rsidRPr="001F20FA" w:rsidRDefault="004D39D3" w:rsidP="001613AE">
      <w:pPr>
        <w:pStyle w:val="2"/>
        <w:widowControl/>
        <w:numPr>
          <w:ilvl w:val="0"/>
          <w:numId w:val="29"/>
        </w:numPr>
        <w:ind w:left="533" w:hanging="420"/>
        <w:jc w:val="left"/>
      </w:pPr>
      <w:bookmarkStart w:id="29" w:name="_Toc69395786"/>
      <w:r w:rsidRPr="001F20FA">
        <w:rPr>
          <w:rFonts w:ascii="Arial" w:eastAsia="Arial" w:hAnsi="Arial" w:cs="Arial"/>
          <w:lang w:bidi="en-US"/>
        </w:rPr>
        <w:t>Matters concerning regional consensus building</w:t>
      </w:r>
      <w:bookmarkEnd w:id="29"/>
    </w:p>
    <w:p w14:paraId="1919DC12" w14:textId="157CA4D4" w:rsidR="004D39D3" w:rsidRPr="008C2460" w:rsidRDefault="004D39D3" w:rsidP="00D45408">
      <w:pPr>
        <w:ind w:leftChars="200" w:left="420" w:firstLineChars="100" w:firstLine="210"/>
        <w:rPr>
          <w:rFonts w:cstheme="majorHAnsi"/>
          <w:szCs w:val="21"/>
        </w:rPr>
      </w:pPr>
      <w:r w:rsidRPr="008C2460">
        <w:rPr>
          <w:rFonts w:eastAsia="Arial" w:cs="Arial"/>
          <w:lang w:bidi="en-US"/>
        </w:rPr>
        <w:t>The IR Operator and the Prospective IR Operator will work to form a consensus in the region in close cooperation and coordination with Osaka Pref./City and actively cooperate with the regional consensus building efforts of Osaka Pref./City so that the IR Business can be continued for a long-term in a stable manner.</w:t>
      </w:r>
    </w:p>
    <w:p w14:paraId="74248FA6" w14:textId="67C4D4D2" w:rsidR="00B7756B" w:rsidRPr="008C2460" w:rsidRDefault="00B7756B" w:rsidP="008B24D1">
      <w:pPr>
        <w:ind w:right="-2"/>
        <w:rPr>
          <w:rFonts w:cstheme="majorHAnsi"/>
          <w:szCs w:val="21"/>
        </w:rPr>
      </w:pPr>
    </w:p>
    <w:p w14:paraId="2D3C00E8" w14:textId="7F7CCC87" w:rsidR="00327E9C" w:rsidRPr="001F20FA" w:rsidRDefault="004D39D3" w:rsidP="001613AE">
      <w:pPr>
        <w:pStyle w:val="2"/>
        <w:widowControl/>
        <w:numPr>
          <w:ilvl w:val="0"/>
          <w:numId w:val="29"/>
        </w:numPr>
        <w:ind w:left="533" w:hanging="420"/>
        <w:jc w:val="left"/>
      </w:pPr>
      <w:bookmarkStart w:id="30" w:name="_Toc69395787"/>
      <w:r w:rsidRPr="001F20FA">
        <w:rPr>
          <w:rFonts w:ascii="Arial" w:eastAsia="Arial" w:hAnsi="Arial" w:cs="Arial"/>
          <w:lang w:bidi="en-US"/>
        </w:rPr>
        <w:t>Matters related to the utilization of profits from the casino business</w:t>
      </w:r>
      <w:bookmarkEnd w:id="30"/>
    </w:p>
    <w:p w14:paraId="6BA5ED3A" w14:textId="77777777" w:rsidR="00327E9C" w:rsidRPr="008C2460" w:rsidRDefault="00327E9C" w:rsidP="00327E9C">
      <w:pPr>
        <w:ind w:right="-2"/>
        <w:rPr>
          <w:rFonts w:cstheme="majorHAnsi"/>
          <w:kern w:val="0"/>
          <w:szCs w:val="21"/>
        </w:rPr>
      </w:pPr>
    </w:p>
    <w:p w14:paraId="6AAF5EDC" w14:textId="0415B31D" w:rsidR="00327E9C" w:rsidRPr="008C2460" w:rsidRDefault="002A676D" w:rsidP="000B77DE">
      <w:pPr>
        <w:widowControl/>
        <w:numPr>
          <w:ilvl w:val="0"/>
          <w:numId w:val="67"/>
        </w:numPr>
        <w:ind w:left="737" w:hanging="397"/>
        <w:rPr>
          <w:rFonts w:cstheme="majorHAnsi"/>
          <w:kern w:val="0"/>
          <w:szCs w:val="21"/>
        </w:rPr>
      </w:pPr>
      <w:r w:rsidRPr="008C2460">
        <w:rPr>
          <w:rFonts w:eastAsia="Arial" w:cs="Arial"/>
          <w:kern w:val="0"/>
          <w:lang w:bidi="en-US"/>
        </w:rPr>
        <w:t>Reinvestment obligation</w:t>
      </w:r>
    </w:p>
    <w:p w14:paraId="1112B7A6" w14:textId="2555F456" w:rsidR="001C099C" w:rsidRPr="00640C1B" w:rsidRDefault="00193547" w:rsidP="000B77DE">
      <w:pPr>
        <w:pStyle w:val="a4"/>
        <w:widowControl/>
        <w:numPr>
          <w:ilvl w:val="1"/>
          <w:numId w:val="68"/>
        </w:numPr>
        <w:ind w:leftChars="0" w:left="1077" w:hanging="340"/>
        <w:rPr>
          <w:rFonts w:cstheme="majorHAnsi"/>
          <w:kern w:val="0"/>
          <w:szCs w:val="21"/>
        </w:rPr>
      </w:pPr>
      <w:r w:rsidRPr="00640C1B">
        <w:rPr>
          <w:rFonts w:eastAsia="Arial" w:cs="Arial"/>
          <w:lang w:bidi="en-US"/>
        </w:rPr>
        <w:t>Regarding the utilization of the profits obtained from the casino business, obligations of the IR Operator shall be provided in the Implementation Agreement, etc. based on the proposal by the Applicant.</w:t>
      </w:r>
    </w:p>
    <w:p w14:paraId="334C242F" w14:textId="7620BB31" w:rsidR="00327E9C" w:rsidRPr="00640C1B" w:rsidRDefault="004D39D3" w:rsidP="000B77DE">
      <w:pPr>
        <w:pStyle w:val="a4"/>
        <w:widowControl/>
        <w:numPr>
          <w:ilvl w:val="1"/>
          <w:numId w:val="68"/>
        </w:numPr>
        <w:ind w:leftChars="0" w:left="1077" w:hanging="340"/>
        <w:rPr>
          <w:rFonts w:cstheme="majorHAnsi"/>
          <w:kern w:val="0"/>
          <w:szCs w:val="21"/>
        </w:rPr>
      </w:pPr>
      <w:r w:rsidRPr="00640C1B">
        <w:rPr>
          <w:rFonts w:eastAsia="Arial" w:cs="Arial"/>
          <w:lang w:bidi="en-US"/>
        </w:rPr>
        <w:t xml:space="preserve">In view of the fact that the casino business is specially approved for the purpose of promoting the development of the IR area, the IR Operator must use the </w:t>
      </w:r>
      <w:r w:rsidR="00F50ED5">
        <w:rPr>
          <w:rFonts w:eastAsia="Arial" w:cs="Arial"/>
          <w:lang w:bidi="en-US"/>
        </w:rPr>
        <w:t>profits</w:t>
      </w:r>
      <w:r w:rsidRPr="00640C1B">
        <w:rPr>
          <w:rFonts w:eastAsia="Arial" w:cs="Arial"/>
          <w:lang w:bidi="en-US"/>
        </w:rPr>
        <w:t xml:space="preserve"> from the casino business to contribute to the improvement of the IR Facilities and </w:t>
      </w:r>
      <w:r w:rsidR="006B5567">
        <w:rPr>
          <w:rFonts w:eastAsia="Arial" w:cs="Arial"/>
          <w:lang w:bidi="en-US"/>
        </w:rPr>
        <w:t xml:space="preserve">the other IR </w:t>
      </w:r>
      <w:r w:rsidR="00E10687">
        <w:rPr>
          <w:rFonts w:eastAsia="Arial" w:cs="Arial"/>
          <w:lang w:bidi="en-US"/>
        </w:rPr>
        <w:t>B</w:t>
      </w:r>
      <w:r w:rsidR="006B5567">
        <w:rPr>
          <w:rFonts w:eastAsia="Arial" w:cs="Arial"/>
          <w:lang w:bidi="en-US"/>
        </w:rPr>
        <w:t>usiness,</w:t>
      </w:r>
      <w:r w:rsidRPr="00640C1B">
        <w:rPr>
          <w:rFonts w:eastAsia="Arial" w:cs="Arial"/>
          <w:lang w:bidi="en-US"/>
        </w:rPr>
        <w:t xml:space="preserve"> and </w:t>
      </w:r>
      <w:r w:rsidR="006B5567">
        <w:rPr>
          <w:rFonts w:eastAsia="Arial" w:cs="Arial"/>
          <w:lang w:bidi="en-US"/>
        </w:rPr>
        <w:t>to</w:t>
      </w:r>
      <w:r w:rsidRPr="00640C1B">
        <w:rPr>
          <w:rFonts w:eastAsia="Arial" w:cs="Arial"/>
          <w:lang w:bidi="en-US"/>
        </w:rPr>
        <w:t xml:space="preserve"> cooperati</w:t>
      </w:r>
      <w:r w:rsidR="006B5567">
        <w:rPr>
          <w:rFonts w:eastAsia="Arial" w:cs="Arial"/>
          <w:lang w:bidi="en-US"/>
        </w:rPr>
        <w:t>ng</w:t>
      </w:r>
      <w:r w:rsidRPr="00640C1B">
        <w:rPr>
          <w:rFonts w:eastAsia="Arial" w:cs="Arial"/>
          <w:lang w:bidi="en-US"/>
        </w:rPr>
        <w:t xml:space="preserve"> with Osaka Pref./City for measures related to the Certified IR Area Development Plan</w:t>
      </w:r>
      <w:r w:rsidR="006B5567">
        <w:rPr>
          <w:rFonts w:eastAsia="Arial" w:cs="Arial"/>
          <w:lang w:bidi="en-US"/>
        </w:rPr>
        <w:t>,</w:t>
      </w:r>
      <w:r w:rsidRPr="00640C1B">
        <w:rPr>
          <w:rFonts w:eastAsia="Arial" w:cs="Arial"/>
          <w:lang w:bidi="en-US"/>
        </w:rPr>
        <w:t xml:space="preserve"> based on the results of the evaluation by the Minister of Land, Infrastructure, Transport and Tourism pursuant to Article 37, Paragraph 1 of the IR Development Act.</w:t>
      </w:r>
    </w:p>
    <w:p w14:paraId="34D66727" w14:textId="661355A6" w:rsidR="004D39D3" w:rsidRPr="00640C1B" w:rsidRDefault="00193547" w:rsidP="000B77DE">
      <w:pPr>
        <w:pStyle w:val="a4"/>
        <w:widowControl/>
        <w:numPr>
          <w:ilvl w:val="1"/>
          <w:numId w:val="68"/>
        </w:numPr>
        <w:ind w:leftChars="0" w:left="1077" w:hanging="340"/>
        <w:rPr>
          <w:rFonts w:cstheme="majorHAnsi"/>
          <w:kern w:val="0"/>
          <w:szCs w:val="21"/>
        </w:rPr>
      </w:pPr>
      <w:r w:rsidRPr="00640C1B">
        <w:rPr>
          <w:rFonts w:eastAsia="Arial" w:cs="Arial"/>
          <w:kern w:val="0"/>
          <w:lang w:bidi="en-US"/>
        </w:rPr>
        <w:t>When utilizing the profits earned from the casino business, the IR Operator shall make the necessary reinvestment in order to ensure the public interest of the IR Business, and shall make effort to reinvest sufficiently comparing with the investment capacity of the IR Operator.</w:t>
      </w:r>
    </w:p>
    <w:p w14:paraId="7103D4DA" w14:textId="0F25B7DF" w:rsidR="00B7756B" w:rsidRPr="008C2460" w:rsidRDefault="00B7756B" w:rsidP="008B24D1">
      <w:pPr>
        <w:ind w:right="-2"/>
        <w:rPr>
          <w:rFonts w:cstheme="majorHAnsi"/>
          <w:szCs w:val="21"/>
        </w:rPr>
      </w:pPr>
    </w:p>
    <w:p w14:paraId="53B05AC9" w14:textId="2BEEB8B1" w:rsidR="00C56AEE" w:rsidRPr="008C2460" w:rsidRDefault="00907A1D" w:rsidP="000B77DE">
      <w:pPr>
        <w:widowControl/>
        <w:numPr>
          <w:ilvl w:val="0"/>
          <w:numId w:val="67"/>
        </w:numPr>
        <w:ind w:left="737" w:hanging="397"/>
        <w:rPr>
          <w:rFonts w:cstheme="majorHAnsi"/>
          <w:kern w:val="0"/>
          <w:szCs w:val="21"/>
        </w:rPr>
      </w:pPr>
      <w:r w:rsidRPr="008C2460">
        <w:rPr>
          <w:rFonts w:eastAsia="Arial" w:cs="Arial"/>
          <w:kern w:val="0"/>
          <w:lang w:bidi="en-US"/>
        </w:rPr>
        <w:t xml:space="preserve">Development of </w:t>
      </w:r>
      <w:r w:rsidR="006B5567">
        <w:rPr>
          <w:rFonts w:eastAsia="Arial" w:cs="Arial"/>
          <w:kern w:val="0"/>
          <w:lang w:bidi="en-US"/>
        </w:rPr>
        <w:t>the</w:t>
      </w:r>
      <w:r w:rsidRPr="008C2460">
        <w:rPr>
          <w:rFonts w:eastAsia="Arial" w:cs="Arial"/>
          <w:kern w:val="0"/>
          <w:lang w:bidi="en-US"/>
        </w:rPr>
        <w:t xml:space="preserve"> IR Area</w:t>
      </w:r>
      <w:r w:rsidR="006B5567">
        <w:rPr>
          <w:rFonts w:eastAsia="Arial" w:cs="Arial"/>
          <w:kern w:val="0"/>
          <w:lang w:bidi="en-US"/>
        </w:rPr>
        <w:t>’s</w:t>
      </w:r>
      <w:r w:rsidRPr="008C2460">
        <w:rPr>
          <w:rFonts w:eastAsia="Arial" w:cs="Arial"/>
          <w:kern w:val="0"/>
          <w:lang w:bidi="en-US"/>
        </w:rPr>
        <w:t xml:space="preserve"> </w:t>
      </w:r>
      <w:r w:rsidR="006B5567">
        <w:rPr>
          <w:rFonts w:eastAsia="Arial" w:cs="Arial"/>
          <w:kern w:val="0"/>
          <w:lang w:bidi="en-US"/>
        </w:rPr>
        <w:t>Prospective E</w:t>
      </w:r>
      <w:r w:rsidRPr="008C2460">
        <w:rPr>
          <w:rFonts w:eastAsia="Arial" w:cs="Arial"/>
          <w:kern w:val="0"/>
          <w:lang w:bidi="en-US"/>
        </w:rPr>
        <w:t xml:space="preserve">xpansion </w:t>
      </w:r>
      <w:r w:rsidR="006B5567">
        <w:rPr>
          <w:rFonts w:eastAsia="Arial" w:cs="Arial"/>
          <w:kern w:val="0"/>
          <w:lang w:bidi="en-US"/>
        </w:rPr>
        <w:t>Area</w:t>
      </w:r>
    </w:p>
    <w:p w14:paraId="785AF87A" w14:textId="44474331" w:rsidR="00B336AC" w:rsidRPr="00640C1B" w:rsidRDefault="00F84A19" w:rsidP="000B77DE">
      <w:pPr>
        <w:pStyle w:val="a4"/>
        <w:widowControl/>
        <w:numPr>
          <w:ilvl w:val="0"/>
          <w:numId w:val="69"/>
        </w:numPr>
        <w:ind w:leftChars="0" w:left="1077" w:hanging="340"/>
        <w:rPr>
          <w:rFonts w:cstheme="majorHAnsi"/>
          <w:kern w:val="0"/>
          <w:szCs w:val="21"/>
        </w:rPr>
      </w:pPr>
      <w:r w:rsidRPr="00640C1B">
        <w:rPr>
          <w:rFonts w:eastAsia="Arial" w:cs="Arial"/>
          <w:kern w:val="0"/>
          <w:lang w:bidi="en-US"/>
        </w:rPr>
        <w:t xml:space="preserve">The IR Operator shall utilize the profits gained from the casino business, take advantage of the private sector's ingenuity to </w:t>
      </w:r>
      <w:r w:rsidR="006B5567">
        <w:rPr>
          <w:rFonts w:eastAsia="Arial" w:cs="Arial"/>
          <w:kern w:val="0"/>
          <w:lang w:bidi="en-US"/>
        </w:rPr>
        <w:t xml:space="preserve">newly </w:t>
      </w:r>
      <w:r w:rsidRPr="00640C1B">
        <w:rPr>
          <w:rFonts w:eastAsia="Arial" w:cs="Arial"/>
          <w:kern w:val="0"/>
          <w:lang w:bidi="en-US"/>
        </w:rPr>
        <w:t xml:space="preserve">develop </w:t>
      </w:r>
      <w:r w:rsidR="00F50ED5">
        <w:rPr>
          <w:rFonts w:eastAsia="Arial" w:cs="Arial"/>
          <w:kern w:val="0"/>
          <w:lang w:bidi="en-US"/>
        </w:rPr>
        <w:t>the</w:t>
      </w:r>
      <w:r w:rsidRPr="00640C1B">
        <w:rPr>
          <w:rFonts w:eastAsia="Arial" w:cs="Arial"/>
          <w:kern w:val="0"/>
          <w:lang w:bidi="en-US"/>
        </w:rPr>
        <w:t xml:space="preserve"> IR Area’s Prospective Expansion Area (site D) so as to contribute to the sustainable economic growth in Osaka and Kansai region as well as to strengthen</w:t>
      </w:r>
      <w:r w:rsidR="006B5567">
        <w:rPr>
          <w:rFonts w:eastAsia="Arial" w:cs="Arial"/>
          <w:kern w:val="0"/>
          <w:lang w:bidi="en-US"/>
        </w:rPr>
        <w:t>ing</w:t>
      </w:r>
      <w:r w:rsidRPr="00640C1B">
        <w:rPr>
          <w:rFonts w:eastAsia="Arial" w:cs="Arial"/>
          <w:kern w:val="0"/>
          <w:lang w:bidi="en-US"/>
        </w:rPr>
        <w:t xml:space="preserve"> the international tourism site.</w:t>
      </w:r>
    </w:p>
    <w:p w14:paraId="0CF1922B" w14:textId="4B3D71ED" w:rsidR="00CC131A" w:rsidRPr="00CC5DC3" w:rsidRDefault="00CC5DC3" w:rsidP="000B77DE">
      <w:pPr>
        <w:pStyle w:val="a4"/>
        <w:widowControl/>
        <w:numPr>
          <w:ilvl w:val="0"/>
          <w:numId w:val="69"/>
        </w:numPr>
        <w:ind w:leftChars="0" w:left="1077" w:hanging="340"/>
        <w:rPr>
          <w:rFonts w:cstheme="majorHAnsi"/>
          <w:kern w:val="0"/>
          <w:szCs w:val="21"/>
        </w:rPr>
      </w:pPr>
      <w:r w:rsidRPr="00CC5DC3">
        <w:rPr>
          <w:rFonts w:eastAsia="Arial" w:cs="Arial"/>
          <w:kern w:val="0"/>
          <w:lang w:bidi="en-US"/>
        </w:rPr>
        <w:t>T</w:t>
      </w:r>
      <w:r w:rsidRPr="00CC5DC3">
        <w:rPr>
          <w:rFonts w:eastAsia="Arial" w:cs="Arial" w:hint="eastAsia"/>
          <w:kern w:val="0"/>
          <w:lang w:bidi="en-US"/>
        </w:rPr>
        <w:t>he matter</w:t>
      </w:r>
      <w:r w:rsidRPr="00CC5DC3">
        <w:rPr>
          <w:rFonts w:eastAsia="Arial" w:cs="Arial"/>
          <w:kern w:val="0"/>
          <w:lang w:bidi="en-US"/>
        </w:rPr>
        <w:t>s</w:t>
      </w:r>
      <w:r w:rsidRPr="00CC5DC3">
        <w:rPr>
          <w:rFonts w:eastAsia="Arial" w:cs="Arial" w:hint="eastAsia"/>
          <w:kern w:val="0"/>
          <w:lang w:bidi="en-US"/>
        </w:rPr>
        <w:t xml:space="preserve"> related to the </w:t>
      </w:r>
      <w:r w:rsidRPr="00CC5DC3">
        <w:rPr>
          <w:rFonts w:eastAsia="Arial" w:cs="Arial"/>
          <w:kern w:val="0"/>
          <w:lang w:bidi="en-US"/>
        </w:rPr>
        <w:t xml:space="preserve">use of the IR Area’s Prospective Expansion Area shall be discussed by Osaka Pref./City and the IR Operator taking account of the development plans of the railways (north route) and separately agreed </w:t>
      </w:r>
      <w:r w:rsidR="00FB7C3B" w:rsidRPr="005F2BF5">
        <w:rPr>
          <w:kern w:val="0"/>
        </w:rPr>
        <w:t>aiming within around 10 years from the Initial Opening</w:t>
      </w:r>
      <w:r w:rsidRPr="00CC5DC3">
        <w:rPr>
          <w:rFonts w:eastAsia="Arial" w:cs="Arial"/>
          <w:kern w:val="0"/>
          <w:lang w:bidi="en-US"/>
        </w:rPr>
        <w:t>.  For more details, refer to the Requirement, etc.</w:t>
      </w:r>
      <w:r w:rsidR="00907A1D" w:rsidRPr="00CC5DC3">
        <w:rPr>
          <w:rFonts w:eastAsia="Arial" w:cs="Arial"/>
          <w:kern w:val="0"/>
          <w:lang w:bidi="en-US"/>
        </w:rPr>
        <w:t>.</w:t>
      </w:r>
      <w:r w:rsidRPr="00CC5DC3">
        <w:rPr>
          <w:rFonts w:ascii="Meiryo UI" w:eastAsia="Meiryo UI" w:hAnsi="Meiryo UI"/>
          <w:lang w:bidi="en-US"/>
        </w:rPr>
        <w:t xml:space="preserve"> </w:t>
      </w:r>
      <w:r w:rsidRPr="00CC5DC3">
        <w:rPr>
          <w:rFonts w:eastAsia="Arial" w:cs="Arial"/>
          <w:kern w:val="0"/>
          <w:lang w:bidi="en-US"/>
        </w:rPr>
        <w:t>The details will be separately provided in the Requirements etc.</w:t>
      </w:r>
    </w:p>
    <w:p w14:paraId="4739807E" w14:textId="5FB29C74" w:rsidR="00C824A8" w:rsidRPr="007D347F" w:rsidRDefault="00943A66" w:rsidP="000B77DE">
      <w:pPr>
        <w:pStyle w:val="a4"/>
        <w:widowControl/>
        <w:numPr>
          <w:ilvl w:val="0"/>
          <w:numId w:val="69"/>
        </w:numPr>
        <w:ind w:leftChars="0" w:left="1077" w:hanging="340"/>
        <w:rPr>
          <w:rFonts w:cstheme="majorHAnsi"/>
          <w:kern w:val="0"/>
          <w:szCs w:val="21"/>
        </w:rPr>
      </w:pPr>
      <w:r w:rsidRPr="00CC5DC3">
        <w:rPr>
          <w:rFonts w:eastAsia="Arial" w:cs="Arial"/>
          <w:kern w:val="0"/>
          <w:lang w:bidi="en-US"/>
        </w:rPr>
        <w:t xml:space="preserve">For the development of </w:t>
      </w:r>
      <w:r w:rsidR="00EB7DFA">
        <w:rPr>
          <w:rFonts w:cs="Arial" w:hint="eastAsia"/>
          <w:kern w:val="0"/>
          <w:lang w:bidi="en-US"/>
        </w:rPr>
        <w:t>t</w:t>
      </w:r>
      <w:r w:rsidR="00EB7DFA">
        <w:rPr>
          <w:rFonts w:cs="Arial"/>
          <w:kern w:val="0"/>
          <w:lang w:bidi="en-US"/>
        </w:rPr>
        <w:t xml:space="preserve">he </w:t>
      </w:r>
      <w:r w:rsidRPr="00CC5DC3">
        <w:rPr>
          <w:rFonts w:eastAsia="Arial" w:cs="Arial"/>
          <w:kern w:val="0"/>
          <w:lang w:bidi="en-US"/>
        </w:rPr>
        <w:t>IR Area’s Prospective Expansion Area,</w:t>
      </w:r>
      <w:r w:rsidRPr="00CC5DC3">
        <w:rPr>
          <w:rFonts w:eastAsia="Arial" w:cs="Arial" w:hint="eastAsia"/>
          <w:kern w:val="0"/>
          <w:lang w:bidi="en-US"/>
        </w:rPr>
        <w:t xml:space="preserve"> O</w:t>
      </w:r>
      <w:r w:rsidRPr="00CC5DC3">
        <w:rPr>
          <w:rFonts w:eastAsia="Arial" w:cs="Arial"/>
          <w:kern w:val="0"/>
          <w:lang w:bidi="en-US"/>
        </w:rPr>
        <w:t>saka Pref./City and the IR Operator shall respectively take necessary p</w:t>
      </w:r>
      <w:r w:rsidRPr="00943A66">
        <w:rPr>
          <w:rFonts w:eastAsia="Arial" w:cs="Arial"/>
          <w:kern w:val="0"/>
          <w:lang w:bidi="en-US"/>
        </w:rPr>
        <w:t>rocedures, including but not limited to change of the certification of the IR Area Development Plan and establishment of the IR Operator’s rights to use the land in</w:t>
      </w:r>
      <w:r w:rsidR="00EB7DFA">
        <w:rPr>
          <w:rFonts w:eastAsia="Arial" w:cs="Arial"/>
          <w:kern w:val="0"/>
          <w:lang w:bidi="en-US"/>
        </w:rPr>
        <w:t xml:space="preserve"> the</w:t>
      </w:r>
      <w:r w:rsidRPr="00943A66">
        <w:rPr>
          <w:rFonts w:eastAsia="Arial" w:cs="Arial"/>
          <w:kern w:val="0"/>
          <w:lang w:bidi="en-US"/>
        </w:rPr>
        <w:t xml:space="preserve"> IR Area’s Prospective Expansion Area, etc.</w:t>
      </w:r>
    </w:p>
    <w:p w14:paraId="6228FD69" w14:textId="77777777" w:rsidR="007D347F" w:rsidRPr="007D347F" w:rsidRDefault="007D347F" w:rsidP="007D347F">
      <w:pPr>
        <w:widowControl/>
        <w:rPr>
          <w:rFonts w:cstheme="majorHAnsi"/>
          <w:kern w:val="0"/>
          <w:szCs w:val="21"/>
        </w:rPr>
      </w:pPr>
    </w:p>
    <w:p w14:paraId="57FE97E1" w14:textId="528AF2DF" w:rsidR="004D39D3" w:rsidRPr="009B3F6B" w:rsidRDefault="00FB7C3B" w:rsidP="001613AE">
      <w:pPr>
        <w:pStyle w:val="2"/>
        <w:widowControl/>
        <w:numPr>
          <w:ilvl w:val="0"/>
          <w:numId w:val="29"/>
        </w:numPr>
        <w:ind w:left="533" w:hanging="420"/>
        <w:jc w:val="left"/>
        <w:rPr>
          <w:rFonts w:ascii="Arial" w:hAnsi="Arial" w:cs="Arial"/>
        </w:rPr>
      </w:pPr>
      <w:bookmarkStart w:id="31" w:name="_Toc69395788"/>
      <w:r w:rsidRPr="009B3F6B">
        <w:rPr>
          <w:rFonts w:ascii="Arial" w:hAnsi="Arial" w:cs="Arial"/>
        </w:rPr>
        <w:t>Matters related to</w:t>
      </w:r>
      <w:r w:rsidRPr="009B3F6B">
        <w:rPr>
          <w:rFonts w:ascii="Arial" w:eastAsia="Arial" w:hAnsi="Arial" w:cs="Arial"/>
          <w:lang w:bidi="en-US"/>
        </w:rPr>
        <w:t xml:space="preserve"> </w:t>
      </w:r>
      <w:r w:rsidR="004D39D3" w:rsidRPr="009B3F6B">
        <w:rPr>
          <w:rFonts w:ascii="Arial" w:eastAsia="Arial" w:hAnsi="Arial" w:cs="Arial"/>
          <w:lang w:bidi="en-US"/>
        </w:rPr>
        <w:t>Project schedule</w:t>
      </w:r>
      <w:bookmarkEnd w:id="31"/>
    </w:p>
    <w:p w14:paraId="7BAC3E03" w14:textId="3741DB93" w:rsidR="00251C0F" w:rsidRPr="008C2460" w:rsidRDefault="004002A6" w:rsidP="005410F1">
      <w:pPr>
        <w:ind w:leftChars="200" w:left="420" w:firstLineChars="100" w:firstLine="210"/>
        <w:rPr>
          <w:szCs w:val="21"/>
        </w:rPr>
      </w:pPr>
      <w:r w:rsidRPr="008C2460">
        <w:rPr>
          <w:rFonts w:eastAsia="Arial" w:cs="Arial"/>
          <w:lang w:bidi="en-US"/>
        </w:rPr>
        <w:t>The Project schedule is assumed as shown in Chart 6.</w:t>
      </w:r>
    </w:p>
    <w:p w14:paraId="5E91FB7E" w14:textId="33A56F1F" w:rsidR="00DB362B" w:rsidRPr="008C2460" w:rsidRDefault="000963F8" w:rsidP="00D45408">
      <w:pPr>
        <w:ind w:leftChars="200" w:left="420" w:firstLineChars="100" w:firstLine="210"/>
        <w:rPr>
          <w:szCs w:val="21"/>
        </w:rPr>
      </w:pPr>
      <w:r w:rsidRPr="008C2460">
        <w:rPr>
          <w:rFonts w:eastAsia="Arial" w:cs="Arial"/>
          <w:lang w:bidi="en-US"/>
        </w:rPr>
        <w:t xml:space="preserve">With regard to the opening of IR </w:t>
      </w:r>
      <w:r w:rsidR="00F50ED5">
        <w:rPr>
          <w:rFonts w:eastAsia="Arial" w:cs="Arial"/>
          <w:lang w:bidi="en-US"/>
        </w:rPr>
        <w:t>F</w:t>
      </w:r>
      <w:r w:rsidRPr="008C2460">
        <w:rPr>
          <w:rFonts w:eastAsia="Arial" w:cs="Arial"/>
          <w:lang w:bidi="en-US"/>
        </w:rPr>
        <w:t>acilities</w:t>
      </w:r>
      <w:r w:rsidR="006247ED" w:rsidRPr="006247ED">
        <w:rPr>
          <w:rFonts w:eastAsia="Arial" w:cs="Arial"/>
          <w:lang w:bidi="en-US"/>
        </w:rPr>
        <w:t xml:space="preserve"> which is planned in the latter half of 2020s,</w:t>
      </w:r>
      <w:r w:rsidRPr="008C2460">
        <w:rPr>
          <w:rFonts w:eastAsia="Arial" w:cs="Arial"/>
          <w:lang w:bidi="en-US"/>
        </w:rPr>
        <w:t>, the public and private sectors shall work together to realize the world's highest</w:t>
      </w:r>
      <w:r w:rsidR="00D731D0">
        <w:rPr>
          <w:rFonts w:eastAsia="Arial" w:cs="Arial"/>
          <w:lang w:bidi="en-US"/>
        </w:rPr>
        <w:t>-</w:t>
      </w:r>
      <w:r w:rsidRPr="008C2460">
        <w:rPr>
          <w:rFonts w:eastAsia="Arial" w:cs="Arial"/>
          <w:lang w:bidi="en-US"/>
        </w:rPr>
        <w:t xml:space="preserve">level IR and </w:t>
      </w:r>
      <w:r w:rsidR="00F50ED5">
        <w:rPr>
          <w:rFonts w:eastAsia="Arial" w:cs="Arial"/>
          <w:lang w:bidi="en-US"/>
        </w:rPr>
        <w:t>enjoy the</w:t>
      </w:r>
      <w:r w:rsidRPr="008C2460">
        <w:rPr>
          <w:rFonts w:eastAsia="Arial" w:cs="Arial"/>
          <w:lang w:bidi="en-US"/>
        </w:rPr>
        <w:t xml:space="preserve"> business effects</w:t>
      </w:r>
      <w:r w:rsidR="00F50ED5">
        <w:rPr>
          <w:rFonts w:eastAsia="Arial" w:cs="Arial"/>
          <w:lang w:bidi="en-US"/>
        </w:rPr>
        <w:t xml:space="preserve"> early</w:t>
      </w:r>
      <w:r w:rsidRPr="008C2460">
        <w:rPr>
          <w:rFonts w:eastAsia="Arial" w:cs="Arial"/>
          <w:lang w:bidi="en-US"/>
        </w:rPr>
        <w:t>.</w:t>
      </w:r>
    </w:p>
    <w:p w14:paraId="170E71B9" w14:textId="441C7F78" w:rsidR="00033008" w:rsidRPr="006E5FD2" w:rsidRDefault="00033008" w:rsidP="00033008">
      <w:pPr>
        <w:ind w:leftChars="200" w:left="420" w:firstLineChars="100" w:firstLine="210"/>
        <w:rPr>
          <w:szCs w:val="21"/>
        </w:rPr>
      </w:pPr>
      <w:r w:rsidRPr="006E5FD2">
        <w:rPr>
          <w:rFonts w:eastAsia="Arial" w:cs="Arial"/>
          <w:lang w:bidi="en-US"/>
        </w:rPr>
        <w:t xml:space="preserve">In view of the </w:t>
      </w:r>
      <w:r w:rsidR="00F50ED5">
        <w:rPr>
          <w:rFonts w:eastAsia="Arial" w:cs="Arial"/>
          <w:lang w:bidi="en-US"/>
        </w:rPr>
        <w:t>current situation, for instance,</w:t>
      </w:r>
      <w:r w:rsidRPr="006E5FD2">
        <w:rPr>
          <w:rFonts w:eastAsia="Arial" w:cs="Arial"/>
          <w:lang w:bidi="en-US"/>
        </w:rPr>
        <w:t xml:space="preserve"> the construction period </w:t>
      </w:r>
      <w:r w:rsidR="00F50ED5">
        <w:rPr>
          <w:rFonts w:eastAsia="Arial" w:cs="Arial"/>
          <w:lang w:bidi="en-US"/>
        </w:rPr>
        <w:t>based on</w:t>
      </w:r>
      <w:r w:rsidRPr="006E5FD2">
        <w:rPr>
          <w:rFonts w:eastAsia="Arial" w:cs="Arial"/>
          <w:lang w:bidi="en-US"/>
        </w:rPr>
        <w:t xml:space="preserve"> the Plan for facilities and the construction conditions </w:t>
      </w:r>
      <w:r w:rsidR="00F50ED5">
        <w:rPr>
          <w:rFonts w:eastAsia="Arial" w:cs="Arial"/>
          <w:lang w:bidi="en-US"/>
        </w:rPr>
        <w:t>related to</w:t>
      </w:r>
      <w:r w:rsidRPr="006E5FD2">
        <w:rPr>
          <w:rFonts w:eastAsia="Arial" w:cs="Arial"/>
          <w:lang w:bidi="en-US"/>
        </w:rPr>
        <w:t xml:space="preserve"> the Expo and infrastructure</w:t>
      </w:r>
      <w:r w:rsidR="00F50ED5">
        <w:rPr>
          <w:rFonts w:eastAsia="Arial" w:cs="Arial"/>
          <w:lang w:bidi="en-US"/>
        </w:rPr>
        <w:t xml:space="preserve"> and other</w:t>
      </w:r>
      <w:r w:rsidRPr="006E5FD2">
        <w:rPr>
          <w:rFonts w:eastAsia="Arial" w:cs="Arial"/>
          <w:lang w:bidi="en-US"/>
        </w:rPr>
        <w:t xml:space="preserve"> work are not necessarily clear, the Applicant </w:t>
      </w:r>
      <w:r w:rsidR="00F50ED5">
        <w:rPr>
          <w:rFonts w:eastAsia="Arial" w:cs="Arial"/>
          <w:lang w:bidi="en-US"/>
        </w:rPr>
        <w:t>shall</w:t>
      </w:r>
      <w:r w:rsidRPr="006E5FD2">
        <w:rPr>
          <w:rFonts w:eastAsia="Arial" w:cs="Arial"/>
          <w:lang w:bidi="en-US"/>
        </w:rPr>
        <w:t xml:space="preserve"> set </w:t>
      </w:r>
      <w:r w:rsidR="00F50ED5">
        <w:rPr>
          <w:rFonts w:eastAsia="Arial" w:cs="Arial"/>
          <w:lang w:bidi="en-US"/>
        </w:rPr>
        <w:t>period during which Applicants plans</w:t>
      </w:r>
      <w:r w:rsidRPr="006E5FD2">
        <w:rPr>
          <w:rFonts w:eastAsia="Arial" w:cs="Arial"/>
          <w:lang w:bidi="en-US"/>
        </w:rPr>
        <w:t xml:space="preserve"> opening</w:t>
      </w:r>
      <w:r w:rsidR="008D1353">
        <w:rPr>
          <w:rFonts w:eastAsia="Arial" w:cs="Arial"/>
          <w:lang w:bidi="en-US"/>
        </w:rPr>
        <w:t xml:space="preserve"> of IR F</w:t>
      </w:r>
      <w:r w:rsidR="00F50ED5">
        <w:rPr>
          <w:rFonts w:eastAsia="Arial" w:cs="Arial"/>
          <w:lang w:bidi="en-US"/>
        </w:rPr>
        <w:t>acilities</w:t>
      </w:r>
      <w:r w:rsidRPr="006E5FD2">
        <w:rPr>
          <w:rFonts w:eastAsia="Arial" w:cs="Arial"/>
          <w:lang w:bidi="en-US"/>
        </w:rPr>
        <w:t xml:space="preserve"> (including full opening, partial opening and prior opening (</w:t>
      </w:r>
      <w:r w:rsidR="00420FD6">
        <w:rPr>
          <w:rFonts w:eastAsia="Arial" w:cs="Arial"/>
          <w:lang w:bidi="en-US"/>
        </w:rPr>
        <w:t>with operation</w:t>
      </w:r>
      <w:r w:rsidRPr="006E5FD2">
        <w:rPr>
          <w:rFonts w:eastAsia="Arial" w:cs="Arial"/>
          <w:lang w:bidi="en-US"/>
        </w:rPr>
        <w:t xml:space="preserve"> of some facilities before </w:t>
      </w:r>
      <w:r w:rsidR="00420FD6">
        <w:rPr>
          <w:rFonts w:eastAsia="Arial" w:cs="Arial"/>
          <w:lang w:bidi="en-US"/>
        </w:rPr>
        <w:t xml:space="preserve">full </w:t>
      </w:r>
      <w:r w:rsidRPr="006E5FD2">
        <w:rPr>
          <w:rFonts w:eastAsia="Arial" w:cs="Arial"/>
          <w:lang w:bidi="en-US"/>
        </w:rPr>
        <w:t>opening))</w:t>
      </w:r>
      <w:r w:rsidR="00675B20">
        <w:rPr>
          <w:rFonts w:eastAsia="Arial" w:cs="Arial"/>
          <w:lang w:bidi="en-US"/>
        </w:rPr>
        <w:t>. Such opening period shall</w:t>
      </w:r>
      <w:r w:rsidRPr="006E5FD2">
        <w:rPr>
          <w:rFonts w:eastAsia="Arial" w:cs="Arial"/>
          <w:lang w:bidi="en-US"/>
        </w:rPr>
        <w:t xml:space="preserve"> includ</w:t>
      </w:r>
      <w:r w:rsidR="00675B20">
        <w:rPr>
          <w:rFonts w:eastAsia="Arial" w:cs="Arial"/>
          <w:lang w:bidi="en-US"/>
        </w:rPr>
        <w:t>e</w:t>
      </w:r>
      <w:r w:rsidRPr="006E5FD2">
        <w:rPr>
          <w:rFonts w:eastAsia="Arial" w:cs="Arial"/>
          <w:lang w:bidi="en-US"/>
        </w:rPr>
        <w:t xml:space="preserve"> the period before the Expo</w:t>
      </w:r>
      <w:r w:rsidR="00675B20">
        <w:rPr>
          <w:rFonts w:eastAsia="Arial" w:cs="Arial"/>
          <w:lang w:bidi="en-US"/>
        </w:rPr>
        <w:t>.</w:t>
      </w:r>
      <w:r w:rsidRPr="006E5FD2">
        <w:rPr>
          <w:rFonts w:eastAsia="Arial" w:cs="Arial"/>
          <w:lang w:bidi="en-US"/>
        </w:rPr>
        <w:t xml:space="preserve"> </w:t>
      </w:r>
      <w:r w:rsidR="00675B20">
        <w:rPr>
          <w:rFonts w:eastAsia="Arial" w:cs="Arial"/>
          <w:lang w:bidi="en-US"/>
        </w:rPr>
        <w:t>A</w:t>
      </w:r>
      <w:r w:rsidRPr="006E5FD2">
        <w:rPr>
          <w:rFonts w:eastAsia="Arial" w:cs="Arial"/>
          <w:lang w:bidi="en-US"/>
        </w:rPr>
        <w:t xml:space="preserve">nd </w:t>
      </w:r>
      <w:r w:rsidR="00675B20">
        <w:rPr>
          <w:rFonts w:eastAsia="Arial" w:cs="Arial"/>
          <w:lang w:bidi="en-US"/>
        </w:rPr>
        <w:t xml:space="preserve">the Applicant shall </w:t>
      </w:r>
      <w:r w:rsidRPr="006E5FD2">
        <w:rPr>
          <w:rFonts w:eastAsia="Arial" w:cs="Arial"/>
          <w:lang w:bidi="en-US"/>
        </w:rPr>
        <w:t xml:space="preserve">propose </w:t>
      </w:r>
      <w:r w:rsidR="00675B20">
        <w:rPr>
          <w:rFonts w:eastAsia="Arial" w:cs="Arial"/>
          <w:lang w:bidi="en-US"/>
        </w:rPr>
        <w:t>such opening period</w:t>
      </w:r>
      <w:r w:rsidRPr="006E5FD2">
        <w:rPr>
          <w:rFonts w:eastAsia="Arial" w:cs="Arial"/>
          <w:lang w:bidi="en-US"/>
        </w:rPr>
        <w:t xml:space="preserve"> together with the entire Project process.</w:t>
      </w:r>
    </w:p>
    <w:p w14:paraId="13FFFA8F" w14:textId="37FBCA8F" w:rsidR="004002A6" w:rsidRPr="008C2460" w:rsidRDefault="00AE5D63" w:rsidP="00D45408">
      <w:pPr>
        <w:ind w:leftChars="200" w:left="420" w:firstLineChars="100" w:firstLine="210"/>
      </w:pPr>
      <w:r>
        <w:rPr>
          <w:rFonts w:eastAsia="Arial" w:cs="Arial"/>
          <w:lang w:bidi="en-US"/>
        </w:rPr>
        <w:t>T</w:t>
      </w:r>
      <w:r w:rsidR="004002A6" w:rsidRPr="008C2460">
        <w:rPr>
          <w:rFonts w:eastAsia="Arial" w:cs="Arial"/>
          <w:lang w:bidi="en-US"/>
        </w:rPr>
        <w:t xml:space="preserve">he schedule may change in the future depending on the timing of establishment of relevant government ministerial ordinances and regulations and the timing of the </w:t>
      </w:r>
      <w:r w:rsidR="00675B20">
        <w:rPr>
          <w:rFonts w:eastAsia="Arial" w:cs="Arial"/>
          <w:lang w:bidi="en-US"/>
        </w:rPr>
        <w:t xml:space="preserve">certification </w:t>
      </w:r>
      <w:r w:rsidR="004002A6" w:rsidRPr="008C2460">
        <w:rPr>
          <w:rFonts w:eastAsia="Arial" w:cs="Arial"/>
          <w:lang w:bidi="en-US"/>
        </w:rPr>
        <w:t>of the IR Area Development Plan</w:t>
      </w:r>
      <w:r w:rsidR="00675B20">
        <w:rPr>
          <w:rFonts w:eastAsia="Arial" w:cs="Arial"/>
          <w:lang w:bidi="en-US"/>
        </w:rPr>
        <w:t>, etc</w:t>
      </w:r>
      <w:r w:rsidR="004002A6" w:rsidRPr="008C2460">
        <w:rPr>
          <w:rFonts w:eastAsia="Arial" w:cs="Arial"/>
          <w:lang w:bidi="en-US"/>
        </w:rPr>
        <w:t>.</w:t>
      </w:r>
    </w:p>
    <w:p w14:paraId="1A82F4F9" w14:textId="2D15A3C1" w:rsidR="004D39D3" w:rsidRDefault="004D39D3" w:rsidP="008B24D1">
      <w:pPr>
        <w:ind w:leftChars="200" w:left="420" w:right="-2" w:firstLineChars="100" w:firstLine="210"/>
        <w:rPr>
          <w:szCs w:val="21"/>
        </w:rPr>
      </w:pPr>
    </w:p>
    <w:p w14:paraId="3237E8CC" w14:textId="0524CF57" w:rsidR="007D347F" w:rsidRDefault="007D347F" w:rsidP="008B24D1">
      <w:pPr>
        <w:ind w:leftChars="200" w:left="420" w:right="-2" w:firstLineChars="100" w:firstLine="210"/>
        <w:rPr>
          <w:szCs w:val="21"/>
        </w:rPr>
      </w:pPr>
    </w:p>
    <w:p w14:paraId="7032E5E3" w14:textId="7BA475E4" w:rsidR="007D347F" w:rsidRDefault="007D347F" w:rsidP="008B24D1">
      <w:pPr>
        <w:ind w:leftChars="200" w:left="420" w:right="-2" w:firstLineChars="100" w:firstLine="210"/>
        <w:rPr>
          <w:szCs w:val="21"/>
        </w:rPr>
      </w:pPr>
    </w:p>
    <w:p w14:paraId="6F4B9B2B" w14:textId="19848E9D" w:rsidR="007D347F" w:rsidRDefault="007D347F" w:rsidP="008B24D1">
      <w:pPr>
        <w:ind w:leftChars="200" w:left="420" w:right="-2" w:firstLineChars="100" w:firstLine="210"/>
        <w:rPr>
          <w:szCs w:val="21"/>
        </w:rPr>
      </w:pPr>
    </w:p>
    <w:p w14:paraId="0D5FCF2A" w14:textId="442A779D" w:rsidR="007D347F" w:rsidRDefault="007D347F" w:rsidP="008B24D1">
      <w:pPr>
        <w:ind w:leftChars="200" w:left="420" w:right="-2" w:firstLineChars="100" w:firstLine="210"/>
        <w:rPr>
          <w:szCs w:val="21"/>
        </w:rPr>
      </w:pPr>
    </w:p>
    <w:p w14:paraId="2C3B92A9" w14:textId="629D6BAE" w:rsidR="007D347F" w:rsidRDefault="007D347F" w:rsidP="008B24D1">
      <w:pPr>
        <w:ind w:leftChars="200" w:left="420" w:right="-2" w:firstLineChars="100" w:firstLine="210"/>
        <w:rPr>
          <w:szCs w:val="21"/>
        </w:rPr>
      </w:pPr>
    </w:p>
    <w:p w14:paraId="4C38ED05" w14:textId="59F03BE7" w:rsidR="007D347F" w:rsidRDefault="007D347F" w:rsidP="008B24D1">
      <w:pPr>
        <w:ind w:leftChars="200" w:left="420" w:right="-2" w:firstLineChars="100" w:firstLine="210"/>
        <w:rPr>
          <w:szCs w:val="21"/>
        </w:rPr>
      </w:pPr>
    </w:p>
    <w:p w14:paraId="7036E93A" w14:textId="376DFB56" w:rsidR="007D347F" w:rsidRDefault="007D347F" w:rsidP="008B24D1">
      <w:pPr>
        <w:ind w:leftChars="200" w:left="420" w:right="-2" w:firstLineChars="100" w:firstLine="210"/>
        <w:rPr>
          <w:szCs w:val="21"/>
        </w:rPr>
      </w:pPr>
    </w:p>
    <w:p w14:paraId="114FE2F1" w14:textId="48EE4A9A" w:rsidR="007D347F" w:rsidRDefault="007D347F" w:rsidP="008B24D1">
      <w:pPr>
        <w:ind w:leftChars="200" w:left="420" w:right="-2" w:firstLineChars="100" w:firstLine="210"/>
        <w:rPr>
          <w:szCs w:val="21"/>
        </w:rPr>
      </w:pPr>
    </w:p>
    <w:p w14:paraId="78B0C2AB" w14:textId="3B9FAC5B" w:rsidR="007D347F" w:rsidRDefault="007D347F" w:rsidP="008B24D1">
      <w:pPr>
        <w:ind w:leftChars="200" w:left="420" w:right="-2" w:firstLineChars="100" w:firstLine="210"/>
        <w:rPr>
          <w:szCs w:val="21"/>
        </w:rPr>
      </w:pPr>
    </w:p>
    <w:p w14:paraId="77A3F35A" w14:textId="11F87D1E" w:rsidR="007D347F" w:rsidRDefault="007D347F" w:rsidP="008B24D1">
      <w:pPr>
        <w:ind w:leftChars="200" w:left="420" w:right="-2" w:firstLineChars="100" w:firstLine="210"/>
        <w:rPr>
          <w:szCs w:val="21"/>
        </w:rPr>
      </w:pPr>
    </w:p>
    <w:p w14:paraId="04E4AC76" w14:textId="606CD490" w:rsidR="007D347F" w:rsidRDefault="007D347F" w:rsidP="008B24D1">
      <w:pPr>
        <w:ind w:leftChars="200" w:left="420" w:right="-2" w:firstLineChars="100" w:firstLine="210"/>
        <w:rPr>
          <w:szCs w:val="21"/>
        </w:rPr>
      </w:pPr>
    </w:p>
    <w:p w14:paraId="4A2375BF" w14:textId="463C437E" w:rsidR="007D347F" w:rsidRDefault="007D347F" w:rsidP="008B24D1">
      <w:pPr>
        <w:ind w:leftChars="200" w:left="420" w:right="-2" w:firstLineChars="100" w:firstLine="210"/>
        <w:rPr>
          <w:szCs w:val="21"/>
        </w:rPr>
      </w:pPr>
    </w:p>
    <w:p w14:paraId="10F62054" w14:textId="2CF9BC90" w:rsidR="007D347F" w:rsidRDefault="007D347F" w:rsidP="008B24D1">
      <w:pPr>
        <w:ind w:leftChars="200" w:left="420" w:right="-2" w:firstLineChars="100" w:firstLine="210"/>
        <w:rPr>
          <w:szCs w:val="21"/>
        </w:rPr>
      </w:pPr>
    </w:p>
    <w:p w14:paraId="03C3AB18" w14:textId="5B4397AD" w:rsidR="007D347F" w:rsidRDefault="007D347F" w:rsidP="008B24D1">
      <w:pPr>
        <w:ind w:leftChars="200" w:left="420" w:right="-2" w:firstLineChars="100" w:firstLine="210"/>
        <w:rPr>
          <w:szCs w:val="21"/>
        </w:rPr>
      </w:pPr>
    </w:p>
    <w:p w14:paraId="4B1E9C37" w14:textId="75E25706" w:rsidR="007D347F" w:rsidRDefault="007D347F" w:rsidP="008B24D1">
      <w:pPr>
        <w:ind w:leftChars="200" w:left="420" w:right="-2" w:firstLineChars="100" w:firstLine="210"/>
        <w:rPr>
          <w:szCs w:val="21"/>
        </w:rPr>
      </w:pPr>
    </w:p>
    <w:p w14:paraId="07317912" w14:textId="3472F0B2" w:rsidR="007D347F" w:rsidRDefault="007D347F" w:rsidP="008B24D1">
      <w:pPr>
        <w:ind w:leftChars="200" w:left="420" w:right="-2" w:firstLineChars="100" w:firstLine="210"/>
        <w:rPr>
          <w:szCs w:val="21"/>
        </w:rPr>
      </w:pPr>
    </w:p>
    <w:p w14:paraId="38889922" w14:textId="35103A6B" w:rsidR="007D347F" w:rsidRDefault="007D347F" w:rsidP="008B24D1">
      <w:pPr>
        <w:ind w:leftChars="200" w:left="420" w:right="-2" w:firstLineChars="100" w:firstLine="210"/>
        <w:rPr>
          <w:szCs w:val="21"/>
        </w:rPr>
      </w:pPr>
    </w:p>
    <w:p w14:paraId="4A9DF35C" w14:textId="73B89B16" w:rsidR="007D347F" w:rsidRDefault="007D347F" w:rsidP="008B24D1">
      <w:pPr>
        <w:ind w:leftChars="200" w:left="420" w:right="-2" w:firstLineChars="100" w:firstLine="210"/>
        <w:rPr>
          <w:szCs w:val="21"/>
        </w:rPr>
      </w:pPr>
    </w:p>
    <w:p w14:paraId="0C229AC0" w14:textId="77B0288F" w:rsidR="007D347F" w:rsidRDefault="007D347F" w:rsidP="008B24D1">
      <w:pPr>
        <w:ind w:leftChars="200" w:left="420" w:right="-2" w:firstLineChars="100" w:firstLine="210"/>
        <w:rPr>
          <w:szCs w:val="21"/>
        </w:rPr>
      </w:pPr>
    </w:p>
    <w:p w14:paraId="3C10E79E" w14:textId="30A897B7" w:rsidR="007D347F" w:rsidRDefault="007D347F" w:rsidP="008B24D1">
      <w:pPr>
        <w:ind w:leftChars="200" w:left="420" w:right="-2" w:firstLineChars="100" w:firstLine="210"/>
        <w:rPr>
          <w:szCs w:val="21"/>
        </w:rPr>
      </w:pPr>
    </w:p>
    <w:p w14:paraId="4ED118A1" w14:textId="6E66205F" w:rsidR="007D347F" w:rsidRDefault="007D347F" w:rsidP="008B24D1">
      <w:pPr>
        <w:ind w:leftChars="200" w:left="420" w:right="-2" w:firstLineChars="100" w:firstLine="210"/>
        <w:rPr>
          <w:szCs w:val="21"/>
        </w:rPr>
      </w:pPr>
    </w:p>
    <w:p w14:paraId="5EF4DBAA" w14:textId="10857043" w:rsidR="007D347F" w:rsidRDefault="007D347F" w:rsidP="008B24D1">
      <w:pPr>
        <w:ind w:leftChars="200" w:left="420" w:right="-2" w:firstLineChars="100" w:firstLine="210"/>
        <w:rPr>
          <w:szCs w:val="21"/>
        </w:rPr>
      </w:pPr>
    </w:p>
    <w:p w14:paraId="6A306A71" w14:textId="28C02E02" w:rsidR="007D347F" w:rsidRDefault="007D347F" w:rsidP="008B24D1">
      <w:pPr>
        <w:ind w:leftChars="200" w:left="420" w:right="-2" w:firstLineChars="100" w:firstLine="210"/>
        <w:rPr>
          <w:szCs w:val="21"/>
        </w:rPr>
      </w:pPr>
    </w:p>
    <w:p w14:paraId="6FB1CE40" w14:textId="15351A4A" w:rsidR="007D347F" w:rsidRDefault="007D347F" w:rsidP="008B24D1">
      <w:pPr>
        <w:ind w:leftChars="200" w:left="420" w:right="-2" w:firstLineChars="100" w:firstLine="210"/>
        <w:rPr>
          <w:szCs w:val="21"/>
        </w:rPr>
      </w:pPr>
    </w:p>
    <w:p w14:paraId="313E51A4" w14:textId="15826693" w:rsidR="007D347F" w:rsidRDefault="007D347F" w:rsidP="008B24D1">
      <w:pPr>
        <w:ind w:leftChars="200" w:left="420" w:right="-2" w:firstLineChars="100" w:firstLine="210"/>
        <w:rPr>
          <w:szCs w:val="21"/>
        </w:rPr>
      </w:pPr>
    </w:p>
    <w:p w14:paraId="46A5C548" w14:textId="5E08CC50" w:rsidR="007D347F" w:rsidRDefault="007D347F" w:rsidP="008B24D1">
      <w:pPr>
        <w:ind w:leftChars="200" w:left="420" w:right="-2" w:firstLineChars="100" w:firstLine="210"/>
        <w:rPr>
          <w:szCs w:val="21"/>
        </w:rPr>
      </w:pPr>
    </w:p>
    <w:p w14:paraId="12931286" w14:textId="77777777" w:rsidR="007D347F" w:rsidRPr="008C2460" w:rsidRDefault="007D347F" w:rsidP="008B24D1">
      <w:pPr>
        <w:ind w:leftChars="200" w:left="420" w:right="-2" w:firstLineChars="100" w:firstLine="210"/>
        <w:rPr>
          <w:szCs w:val="21"/>
        </w:rPr>
      </w:pPr>
    </w:p>
    <w:p w14:paraId="774FA4A0" w14:textId="7491703D" w:rsidR="004D39D3" w:rsidRPr="008C2460" w:rsidRDefault="00EC69D5" w:rsidP="008B24D1">
      <w:pPr>
        <w:ind w:left="210" w:right="-2" w:hangingChars="100" w:hanging="210"/>
        <w:jc w:val="center"/>
        <w:rPr>
          <w:szCs w:val="21"/>
        </w:rPr>
      </w:pPr>
      <w:r w:rsidRPr="008C2460">
        <w:rPr>
          <w:rFonts w:eastAsia="Arial" w:cs="Arial"/>
          <w:lang w:bidi="en-US"/>
        </w:rPr>
        <w:t>[Chart 6 Expected schedule]</w:t>
      </w:r>
    </w:p>
    <w:tbl>
      <w:tblPr>
        <w:tblStyle w:val="a9"/>
        <w:tblW w:w="8646" w:type="dxa"/>
        <w:tblInd w:w="421" w:type="dxa"/>
        <w:tblLook w:val="04A0" w:firstRow="1" w:lastRow="0" w:firstColumn="1" w:lastColumn="0" w:noHBand="0" w:noVBand="1"/>
      </w:tblPr>
      <w:tblGrid>
        <w:gridCol w:w="3685"/>
        <w:gridCol w:w="4961"/>
      </w:tblGrid>
      <w:tr w:rsidR="001F20FA" w:rsidRPr="001F20FA" w14:paraId="0E174A4C" w14:textId="77777777" w:rsidTr="00167F1B">
        <w:trPr>
          <w:trHeight w:val="378"/>
        </w:trPr>
        <w:tc>
          <w:tcPr>
            <w:tcW w:w="3685" w:type="dxa"/>
            <w:shd w:val="pct15" w:color="auto" w:fill="auto"/>
            <w:vAlign w:val="center"/>
          </w:tcPr>
          <w:p w14:paraId="456B8FFA" w14:textId="77777777" w:rsidR="004D39D3" w:rsidRPr="008C2460" w:rsidRDefault="004D39D3" w:rsidP="00167F1B">
            <w:pPr>
              <w:ind w:right="-2"/>
              <w:jc w:val="center"/>
              <w:rPr>
                <w:szCs w:val="21"/>
              </w:rPr>
            </w:pPr>
            <w:r w:rsidRPr="008C2460">
              <w:rPr>
                <w:rFonts w:eastAsia="Arial" w:cs="Arial"/>
                <w:lang w:bidi="en-US"/>
              </w:rPr>
              <w:t>Date/Period</w:t>
            </w:r>
          </w:p>
        </w:tc>
        <w:tc>
          <w:tcPr>
            <w:tcW w:w="4961" w:type="dxa"/>
            <w:shd w:val="pct15" w:color="auto" w:fill="auto"/>
            <w:vAlign w:val="center"/>
          </w:tcPr>
          <w:p w14:paraId="4A7F3B6B" w14:textId="77777777" w:rsidR="004D39D3" w:rsidRPr="008C2460" w:rsidRDefault="004D39D3" w:rsidP="00167F1B">
            <w:pPr>
              <w:ind w:right="-2"/>
              <w:jc w:val="center"/>
              <w:rPr>
                <w:szCs w:val="21"/>
              </w:rPr>
            </w:pPr>
            <w:r w:rsidRPr="008C2460">
              <w:rPr>
                <w:rFonts w:eastAsia="Arial" w:cs="Arial"/>
                <w:lang w:bidi="en-US"/>
              </w:rPr>
              <w:t>Item</w:t>
            </w:r>
          </w:p>
        </w:tc>
      </w:tr>
      <w:tr w:rsidR="001F20FA" w:rsidRPr="001F20FA" w14:paraId="6EF70014" w14:textId="77777777" w:rsidTr="00167F1B">
        <w:trPr>
          <w:trHeight w:val="340"/>
        </w:trPr>
        <w:tc>
          <w:tcPr>
            <w:tcW w:w="3685" w:type="dxa"/>
            <w:vAlign w:val="center"/>
          </w:tcPr>
          <w:p w14:paraId="2E89F198" w14:textId="601323A5" w:rsidR="004D39D3" w:rsidRPr="008C2460" w:rsidRDefault="00C6400C" w:rsidP="00640C1B">
            <w:pPr>
              <w:ind w:leftChars="86" w:left="181" w:right="-2"/>
              <w:jc w:val="left"/>
              <w:rPr>
                <w:szCs w:val="21"/>
              </w:rPr>
            </w:pPr>
            <w:r w:rsidRPr="008C2460">
              <w:rPr>
                <w:rFonts w:eastAsia="Arial" w:cs="Arial"/>
                <w:lang w:bidi="en-US"/>
              </w:rPr>
              <w:t xml:space="preserve">December 2019 (First year of the Reiwa era)  </w:t>
            </w:r>
          </w:p>
        </w:tc>
        <w:tc>
          <w:tcPr>
            <w:tcW w:w="4961" w:type="dxa"/>
            <w:vAlign w:val="center"/>
          </w:tcPr>
          <w:p w14:paraId="7D061F98" w14:textId="5196B327" w:rsidR="004D39D3" w:rsidRPr="008C2460" w:rsidRDefault="00C57C40" w:rsidP="00640C1B">
            <w:pPr>
              <w:ind w:leftChars="150" w:left="315" w:right="-2"/>
              <w:jc w:val="left"/>
              <w:rPr>
                <w:rFonts w:cstheme="majorHAnsi"/>
                <w:szCs w:val="21"/>
              </w:rPr>
            </w:pPr>
            <w:r w:rsidRPr="008C2460">
              <w:rPr>
                <w:rFonts w:eastAsia="Arial" w:cs="Arial"/>
                <w:lang w:bidi="en-US"/>
              </w:rPr>
              <w:t>Announcement of the Guidance, etc.</w:t>
            </w:r>
          </w:p>
        </w:tc>
      </w:tr>
      <w:tr w:rsidR="005D01FF" w:rsidRPr="001F20FA" w14:paraId="0973EFEE" w14:textId="77777777" w:rsidTr="00167F1B">
        <w:trPr>
          <w:trHeight w:val="340"/>
        </w:trPr>
        <w:tc>
          <w:tcPr>
            <w:tcW w:w="3685" w:type="dxa"/>
            <w:vAlign w:val="center"/>
          </w:tcPr>
          <w:p w14:paraId="51852802" w14:textId="3DC1EFCE" w:rsidR="005D01FF" w:rsidRPr="008C2460" w:rsidRDefault="005D01FF" w:rsidP="005D01FF">
            <w:pPr>
              <w:ind w:leftChars="86" w:left="181" w:right="-2"/>
              <w:jc w:val="left"/>
              <w:rPr>
                <w:rFonts w:eastAsia="Arial" w:cs="Arial"/>
                <w:lang w:bidi="en-US"/>
              </w:rPr>
            </w:pPr>
            <w:r w:rsidRPr="005F2BF5">
              <w:t>March 2021 (Third year of the Reiwa era)</w:t>
            </w:r>
          </w:p>
        </w:tc>
        <w:tc>
          <w:tcPr>
            <w:tcW w:w="4961" w:type="dxa"/>
            <w:vAlign w:val="center"/>
          </w:tcPr>
          <w:p w14:paraId="7C5CA6B2" w14:textId="63BF5848" w:rsidR="005D01FF" w:rsidRPr="008C2460" w:rsidRDefault="005D01FF" w:rsidP="005D01FF">
            <w:pPr>
              <w:ind w:leftChars="150" w:left="315" w:right="-2"/>
              <w:jc w:val="left"/>
              <w:rPr>
                <w:rFonts w:eastAsia="Arial" w:cs="Arial"/>
                <w:lang w:bidi="en-US"/>
              </w:rPr>
            </w:pPr>
            <w:r w:rsidRPr="005F2BF5">
              <w:rPr>
                <w:rFonts w:hint="eastAsia"/>
              </w:rPr>
              <w:t>R</w:t>
            </w:r>
            <w:r w:rsidRPr="005F2BF5">
              <w:t>evision of the Guidance, etc.</w:t>
            </w:r>
          </w:p>
        </w:tc>
      </w:tr>
      <w:tr w:rsidR="005D01FF" w:rsidRPr="001F20FA" w14:paraId="264163F3" w14:textId="77777777" w:rsidTr="00167F1B">
        <w:trPr>
          <w:trHeight w:val="340"/>
        </w:trPr>
        <w:tc>
          <w:tcPr>
            <w:tcW w:w="3685" w:type="dxa"/>
            <w:vAlign w:val="center"/>
          </w:tcPr>
          <w:p w14:paraId="13425072" w14:textId="541980BC" w:rsidR="005D01FF" w:rsidRPr="008C2460" w:rsidRDefault="005D01FF" w:rsidP="005D01FF">
            <w:pPr>
              <w:ind w:leftChars="86" w:left="181" w:right="-2"/>
              <w:jc w:val="left"/>
              <w:rPr>
                <w:szCs w:val="21"/>
              </w:rPr>
            </w:pPr>
            <w:r w:rsidRPr="008C2460">
              <w:rPr>
                <w:rFonts w:eastAsia="Arial" w:cs="Arial"/>
                <w:lang w:bidi="en-US"/>
              </w:rPr>
              <w:t xml:space="preserve">Around </w:t>
            </w:r>
            <w:r w:rsidRPr="005F2BF5">
              <w:t>September 2021 (third year</w:t>
            </w:r>
            <w:r w:rsidRPr="008C2460">
              <w:rPr>
                <w:rFonts w:eastAsia="Arial" w:cs="Arial"/>
                <w:lang w:bidi="en-US"/>
              </w:rPr>
              <w:t xml:space="preserve"> of the Reiwa era)</w:t>
            </w:r>
          </w:p>
        </w:tc>
        <w:tc>
          <w:tcPr>
            <w:tcW w:w="4961" w:type="dxa"/>
            <w:vAlign w:val="center"/>
          </w:tcPr>
          <w:p w14:paraId="7214E27A" w14:textId="53C032AD" w:rsidR="005D01FF" w:rsidRPr="008C2460" w:rsidRDefault="005D01FF" w:rsidP="005D01FF">
            <w:pPr>
              <w:ind w:leftChars="150" w:left="315" w:right="-2"/>
              <w:jc w:val="left"/>
              <w:rPr>
                <w:szCs w:val="21"/>
              </w:rPr>
            </w:pPr>
            <w:r w:rsidRPr="008C2460">
              <w:rPr>
                <w:rFonts w:eastAsia="Arial" w:cs="Arial"/>
                <w:lang w:bidi="en-US"/>
              </w:rPr>
              <w:t>Selection of the Prospective IR Operator</w:t>
            </w:r>
          </w:p>
        </w:tc>
      </w:tr>
      <w:tr w:rsidR="005D01FF" w:rsidRPr="001F20FA" w14:paraId="2A5E51C1" w14:textId="77777777" w:rsidTr="00167F1B">
        <w:trPr>
          <w:trHeight w:val="340"/>
        </w:trPr>
        <w:tc>
          <w:tcPr>
            <w:tcW w:w="3685" w:type="dxa"/>
            <w:vAlign w:val="center"/>
          </w:tcPr>
          <w:p w14:paraId="1F93E60B" w14:textId="716C9066" w:rsidR="005D01FF" w:rsidRPr="008C2460" w:rsidRDefault="005D01FF" w:rsidP="005D01FF">
            <w:pPr>
              <w:ind w:leftChars="86" w:left="181" w:right="-2"/>
              <w:jc w:val="left"/>
              <w:rPr>
                <w:szCs w:val="21"/>
              </w:rPr>
            </w:pPr>
            <w:r w:rsidRPr="008C2460">
              <w:rPr>
                <w:rFonts w:eastAsia="Arial" w:cs="Arial"/>
                <w:lang w:bidi="en-US"/>
              </w:rPr>
              <w:t xml:space="preserve">Around </w:t>
            </w:r>
            <w:r w:rsidRPr="005F2BF5">
              <w:t>October 2021 (Third year</w:t>
            </w:r>
            <w:r w:rsidRPr="008C2460">
              <w:rPr>
                <w:rFonts w:eastAsia="Arial" w:cs="Arial"/>
                <w:lang w:bidi="en-US"/>
              </w:rPr>
              <w:t xml:space="preserve"> of the Reiwa era)</w:t>
            </w:r>
          </w:p>
        </w:tc>
        <w:tc>
          <w:tcPr>
            <w:tcW w:w="4961" w:type="dxa"/>
            <w:vAlign w:val="center"/>
          </w:tcPr>
          <w:p w14:paraId="07ED017A" w14:textId="1D63CBE4" w:rsidR="005D01FF" w:rsidRPr="008C2460" w:rsidRDefault="005D01FF" w:rsidP="005D01FF">
            <w:pPr>
              <w:ind w:leftChars="150" w:left="315" w:right="-2"/>
              <w:jc w:val="left"/>
              <w:rPr>
                <w:szCs w:val="21"/>
              </w:rPr>
            </w:pPr>
            <w:r>
              <w:rPr>
                <w:rFonts w:eastAsia="Arial" w:cs="Arial"/>
                <w:lang w:bidi="en-US"/>
              </w:rPr>
              <w:t xml:space="preserve">Execution </w:t>
            </w:r>
            <w:r w:rsidRPr="008C2460">
              <w:rPr>
                <w:rFonts w:eastAsia="Arial" w:cs="Arial"/>
                <w:lang w:bidi="en-US"/>
              </w:rPr>
              <w:t>of Basic Agreement</w:t>
            </w:r>
          </w:p>
        </w:tc>
      </w:tr>
      <w:tr w:rsidR="005D01FF" w:rsidRPr="001F20FA" w14:paraId="32827962" w14:textId="77777777" w:rsidTr="000D755D">
        <w:trPr>
          <w:trHeight w:val="340"/>
        </w:trPr>
        <w:tc>
          <w:tcPr>
            <w:tcW w:w="3685" w:type="dxa"/>
            <w:vAlign w:val="center"/>
          </w:tcPr>
          <w:p w14:paraId="7FB30413" w14:textId="6CEC8CAB" w:rsidR="005D01FF" w:rsidRPr="008C2460" w:rsidRDefault="005D01FF" w:rsidP="005D01FF">
            <w:pPr>
              <w:ind w:leftChars="86" w:left="181" w:right="-2"/>
              <w:jc w:val="left"/>
              <w:rPr>
                <w:rFonts w:cstheme="majorHAnsi"/>
                <w:szCs w:val="21"/>
              </w:rPr>
            </w:pPr>
            <w:r w:rsidRPr="008C2460">
              <w:rPr>
                <w:rFonts w:eastAsia="Arial" w:cs="Arial"/>
                <w:lang w:bidi="en-US"/>
              </w:rPr>
              <w:t xml:space="preserve">Around </w:t>
            </w:r>
            <w:r w:rsidRPr="005F2BF5">
              <w:t>October 2021 (Third year of the Reiwa era) to January 2022 (Fourth year of the Reiwa era)</w:t>
            </w:r>
          </w:p>
        </w:tc>
        <w:tc>
          <w:tcPr>
            <w:tcW w:w="4961" w:type="dxa"/>
            <w:vAlign w:val="center"/>
          </w:tcPr>
          <w:p w14:paraId="11B04637" w14:textId="1D322263" w:rsidR="005D01FF" w:rsidRPr="008C2460" w:rsidRDefault="005D01FF" w:rsidP="005D01FF">
            <w:pPr>
              <w:ind w:leftChars="150" w:left="315" w:right="-2"/>
              <w:jc w:val="left"/>
            </w:pPr>
            <w:r w:rsidRPr="008C2460">
              <w:rPr>
                <w:rFonts w:eastAsia="Arial" w:cs="Arial"/>
                <w:lang w:bidi="en-US"/>
              </w:rPr>
              <w:t>Preparation of IR Area Development Plan and implementation of public hearings, etc.</w:t>
            </w:r>
          </w:p>
        </w:tc>
      </w:tr>
      <w:tr w:rsidR="005D01FF" w:rsidRPr="001F20FA" w14:paraId="39656F4A" w14:textId="77777777" w:rsidTr="00167F1B">
        <w:trPr>
          <w:trHeight w:val="340"/>
        </w:trPr>
        <w:tc>
          <w:tcPr>
            <w:tcW w:w="3685" w:type="dxa"/>
            <w:vAlign w:val="center"/>
          </w:tcPr>
          <w:p w14:paraId="67DBC78A" w14:textId="49DD6073" w:rsidR="005D01FF" w:rsidRPr="008C2460" w:rsidRDefault="005D01FF" w:rsidP="005D01FF">
            <w:pPr>
              <w:ind w:leftChars="86" w:left="181" w:right="-2"/>
              <w:jc w:val="left"/>
              <w:rPr>
                <w:rFonts w:cstheme="majorHAnsi"/>
                <w:szCs w:val="21"/>
              </w:rPr>
            </w:pPr>
            <w:r w:rsidRPr="008C2460">
              <w:rPr>
                <w:rFonts w:eastAsia="Arial" w:cs="Arial"/>
                <w:lang w:bidi="en-US"/>
              </w:rPr>
              <w:t xml:space="preserve">Around </w:t>
            </w:r>
            <w:r w:rsidRPr="005F2BF5">
              <w:t>February to March 2022 (Fourth year</w:t>
            </w:r>
            <w:r w:rsidRPr="008C2460">
              <w:rPr>
                <w:rFonts w:eastAsia="Arial" w:cs="Arial"/>
                <w:lang w:bidi="en-US"/>
              </w:rPr>
              <w:t xml:space="preserve"> of the Reiwa era)</w:t>
            </w:r>
          </w:p>
        </w:tc>
        <w:tc>
          <w:tcPr>
            <w:tcW w:w="4961" w:type="dxa"/>
            <w:vAlign w:val="center"/>
          </w:tcPr>
          <w:p w14:paraId="7582E3AE" w14:textId="40D54B5A" w:rsidR="005D01FF" w:rsidRPr="008C2460" w:rsidRDefault="005D01FF" w:rsidP="005D01FF">
            <w:pPr>
              <w:ind w:leftChars="150" w:left="315" w:right="-2"/>
              <w:jc w:val="left"/>
            </w:pPr>
            <w:r w:rsidRPr="008C2460">
              <w:rPr>
                <w:rFonts w:eastAsia="Arial" w:cs="Arial"/>
                <w:lang w:bidi="en-US"/>
              </w:rPr>
              <w:t xml:space="preserve">Consent </w:t>
            </w:r>
            <w:r>
              <w:rPr>
                <w:rFonts w:eastAsia="Arial" w:cs="Arial"/>
                <w:lang w:bidi="en-US"/>
              </w:rPr>
              <w:t>by</w:t>
            </w:r>
            <w:r w:rsidRPr="008C2460">
              <w:rPr>
                <w:rFonts w:eastAsia="Arial" w:cs="Arial"/>
                <w:lang w:bidi="en-US"/>
              </w:rPr>
              <w:t xml:space="preserve"> the prefectural assembly and </w:t>
            </w:r>
            <w:r w:rsidR="003D197F">
              <w:rPr>
                <w:rFonts w:eastAsia="Arial" w:cs="Arial"/>
                <w:lang w:bidi="en-US"/>
              </w:rPr>
              <w:t xml:space="preserve">Osaka </w:t>
            </w:r>
            <w:r w:rsidRPr="008C2460">
              <w:rPr>
                <w:rFonts w:eastAsia="Arial" w:cs="Arial"/>
                <w:lang w:bidi="en-US"/>
              </w:rPr>
              <w:t>city council</w:t>
            </w:r>
          </w:p>
        </w:tc>
      </w:tr>
      <w:tr w:rsidR="005D01FF" w:rsidRPr="001F20FA" w14:paraId="6A65E111" w14:textId="77777777" w:rsidTr="00167F1B">
        <w:trPr>
          <w:trHeight w:val="340"/>
        </w:trPr>
        <w:tc>
          <w:tcPr>
            <w:tcW w:w="3685" w:type="dxa"/>
            <w:vAlign w:val="center"/>
          </w:tcPr>
          <w:p w14:paraId="6A4752EB" w14:textId="7C227195" w:rsidR="005D01FF" w:rsidRPr="008C2460" w:rsidRDefault="005D01FF" w:rsidP="004922C1">
            <w:pPr>
              <w:ind w:leftChars="86" w:left="181" w:right="-2"/>
              <w:jc w:val="left"/>
              <w:rPr>
                <w:rFonts w:eastAsia="Arial" w:cs="Arial"/>
                <w:lang w:bidi="en-US"/>
              </w:rPr>
            </w:pPr>
            <w:r w:rsidRPr="005F2BF5">
              <w:t xml:space="preserve">Around April 2022 (Fourth year of the Reiwa era) </w:t>
            </w:r>
          </w:p>
        </w:tc>
        <w:tc>
          <w:tcPr>
            <w:tcW w:w="4961" w:type="dxa"/>
            <w:vAlign w:val="center"/>
          </w:tcPr>
          <w:p w14:paraId="4D44FB34" w14:textId="588B34E8" w:rsidR="005D01FF" w:rsidRPr="008C2460" w:rsidRDefault="005D01FF" w:rsidP="005D01FF">
            <w:pPr>
              <w:ind w:leftChars="150" w:left="315" w:right="-2"/>
              <w:jc w:val="left"/>
              <w:rPr>
                <w:rFonts w:eastAsia="Arial" w:cs="Arial"/>
                <w:lang w:bidi="en-US"/>
              </w:rPr>
            </w:pPr>
            <w:r w:rsidRPr="005F2BF5">
              <w:t>Application for certification of the IR Area Development Plan</w:t>
            </w:r>
          </w:p>
        </w:tc>
      </w:tr>
      <w:tr w:rsidR="005D01FF" w:rsidRPr="001F20FA" w14:paraId="0809D864" w14:textId="77777777" w:rsidTr="00167F1B">
        <w:trPr>
          <w:trHeight w:val="340"/>
        </w:trPr>
        <w:tc>
          <w:tcPr>
            <w:tcW w:w="3685" w:type="dxa"/>
            <w:vAlign w:val="center"/>
          </w:tcPr>
          <w:p w14:paraId="78AAFE4B" w14:textId="506C5FAF" w:rsidR="005D01FF" w:rsidRPr="008C2460" w:rsidRDefault="009647C6" w:rsidP="005D01FF">
            <w:pPr>
              <w:ind w:leftChars="86" w:left="181" w:right="-2"/>
              <w:jc w:val="left"/>
              <w:rPr>
                <w:rFonts w:cstheme="majorHAnsi"/>
                <w:szCs w:val="21"/>
              </w:rPr>
            </w:pPr>
            <w:r w:rsidRPr="005F2BF5">
              <w:t>Around summer 2022 (Fourth year of the Reiwa era)</w:t>
            </w:r>
            <w:r w:rsidR="004922C1" w:rsidRPr="005F2BF5">
              <w:t xml:space="preserve"> -</w:t>
            </w:r>
          </w:p>
        </w:tc>
        <w:tc>
          <w:tcPr>
            <w:tcW w:w="4961" w:type="dxa"/>
            <w:vAlign w:val="center"/>
          </w:tcPr>
          <w:p w14:paraId="67DE42EF" w14:textId="6F1C0FB0" w:rsidR="005D01FF" w:rsidRDefault="00487E53" w:rsidP="005D01FF">
            <w:pPr>
              <w:ind w:leftChars="150" w:left="315" w:right="-2"/>
              <w:jc w:val="left"/>
              <w:rPr>
                <w:rFonts w:eastAsia="Arial" w:cs="Arial"/>
                <w:vertAlign w:val="superscript"/>
                <w:lang w:bidi="en-US"/>
              </w:rPr>
            </w:pPr>
            <w:r w:rsidRPr="005F2BF5">
              <w:rPr>
                <w:rFonts w:hint="eastAsia"/>
              </w:rPr>
              <w:t>C</w:t>
            </w:r>
            <w:r w:rsidRPr="005F2BF5">
              <w:t>ertification of</w:t>
            </w:r>
            <w:r w:rsidR="005D01FF" w:rsidRPr="008C2460">
              <w:rPr>
                <w:rFonts w:eastAsia="Arial" w:cs="Arial"/>
                <w:lang w:bidi="en-US"/>
              </w:rPr>
              <w:t xml:space="preserve"> the IR Area Development Plan (national government)</w:t>
            </w:r>
            <w:r w:rsidR="005D01FF" w:rsidRPr="00675B20">
              <w:rPr>
                <w:rFonts w:eastAsia="Arial" w:cs="Arial"/>
                <w:vertAlign w:val="superscript"/>
                <w:lang w:bidi="en-US"/>
              </w:rPr>
              <w:t xml:space="preserve"> *1</w:t>
            </w:r>
          </w:p>
          <w:p w14:paraId="52EA77FC" w14:textId="675CDA46" w:rsidR="00487E53" w:rsidRPr="008C2460" w:rsidRDefault="00487E53" w:rsidP="005D01FF">
            <w:pPr>
              <w:ind w:leftChars="150" w:left="315" w:right="-2"/>
              <w:jc w:val="left"/>
            </w:pPr>
            <w:r w:rsidRPr="005F2BF5">
              <w:t>Conclusion of the Implementation Agreement</w:t>
            </w:r>
          </w:p>
        </w:tc>
      </w:tr>
      <w:tr w:rsidR="00396DB6" w:rsidRPr="001F20FA" w14:paraId="447F1AFF" w14:textId="77777777" w:rsidTr="00167F1B">
        <w:trPr>
          <w:trHeight w:val="340"/>
        </w:trPr>
        <w:tc>
          <w:tcPr>
            <w:tcW w:w="3685" w:type="dxa"/>
            <w:vAlign w:val="center"/>
          </w:tcPr>
          <w:p w14:paraId="709D101B" w14:textId="34F26AC3" w:rsidR="00396DB6" w:rsidRPr="008C2460" w:rsidRDefault="00396DB6" w:rsidP="00396DB6">
            <w:pPr>
              <w:ind w:leftChars="86" w:left="181" w:right="-2"/>
              <w:jc w:val="left"/>
              <w:rPr>
                <w:rFonts w:eastAsia="Arial" w:cs="Arial"/>
                <w:lang w:bidi="en-US"/>
              </w:rPr>
            </w:pPr>
            <w:r w:rsidRPr="005F2BF5">
              <w:t>FY2023(Fifth Year of the Reiwa era) or later</w:t>
            </w:r>
          </w:p>
        </w:tc>
        <w:tc>
          <w:tcPr>
            <w:tcW w:w="4961" w:type="dxa"/>
            <w:vAlign w:val="center"/>
          </w:tcPr>
          <w:p w14:paraId="53F687DF" w14:textId="77777777" w:rsidR="00396DB6" w:rsidRDefault="00396DB6" w:rsidP="00396DB6">
            <w:pPr>
              <w:ind w:leftChars="150" w:left="315" w:right="-2"/>
              <w:jc w:val="left"/>
            </w:pPr>
            <w:r w:rsidRPr="005F2BF5">
              <w:t>Start of the IR Business</w:t>
            </w:r>
          </w:p>
          <w:p w14:paraId="547FC395" w14:textId="4B7B3557" w:rsidR="00396DB6" w:rsidRDefault="00396DB6" w:rsidP="00396DB6">
            <w:pPr>
              <w:ind w:leftChars="150" w:left="315" w:right="-2"/>
              <w:jc w:val="left"/>
              <w:rPr>
                <w:rFonts w:eastAsia="Arial" w:cs="Arial"/>
                <w:lang w:bidi="en-US"/>
              </w:rPr>
            </w:pPr>
            <w:r w:rsidRPr="005F2BF5">
              <w:rPr>
                <w:rFonts w:hint="eastAsia"/>
              </w:rPr>
              <w:t>D</w:t>
            </w:r>
            <w:r w:rsidRPr="005F2BF5">
              <w:t>elivery of the land / start of construction</w:t>
            </w:r>
            <w:r w:rsidRPr="00675B20">
              <w:rPr>
                <w:rFonts w:eastAsia="Arial" w:cs="Arial"/>
                <w:vertAlign w:val="superscript"/>
                <w:lang w:bidi="en-US"/>
              </w:rPr>
              <w:t>*2</w:t>
            </w:r>
          </w:p>
        </w:tc>
      </w:tr>
      <w:tr w:rsidR="00396DB6" w:rsidRPr="001F20FA" w14:paraId="3105AFC8" w14:textId="77777777" w:rsidTr="00167F1B">
        <w:trPr>
          <w:trHeight w:val="340"/>
        </w:trPr>
        <w:tc>
          <w:tcPr>
            <w:tcW w:w="3685" w:type="dxa"/>
            <w:vAlign w:val="center"/>
          </w:tcPr>
          <w:p w14:paraId="1A62BD64" w14:textId="2292C62E" w:rsidR="00396DB6" w:rsidRPr="008C2460" w:rsidRDefault="004922C1" w:rsidP="00396DB6">
            <w:pPr>
              <w:ind w:leftChars="86" w:left="181" w:right="-2"/>
              <w:jc w:val="left"/>
            </w:pPr>
            <w:r w:rsidRPr="004922C1">
              <w:rPr>
                <w:rFonts w:eastAsia="Arial" w:cs="Arial" w:hint="eastAsia"/>
                <w:lang w:bidi="en-US"/>
              </w:rPr>
              <w:t>L</w:t>
            </w:r>
            <w:r w:rsidRPr="004922C1">
              <w:rPr>
                <w:rFonts w:eastAsia="Arial" w:cs="Arial"/>
                <w:lang w:bidi="en-US"/>
              </w:rPr>
              <w:t>atter half of 2020s</w:t>
            </w:r>
          </w:p>
        </w:tc>
        <w:tc>
          <w:tcPr>
            <w:tcW w:w="4961" w:type="dxa"/>
            <w:vAlign w:val="center"/>
          </w:tcPr>
          <w:p w14:paraId="59085DDC" w14:textId="23CA3243" w:rsidR="00396DB6" w:rsidRPr="008C2460" w:rsidRDefault="00396DB6" w:rsidP="00396DB6">
            <w:pPr>
              <w:ind w:leftChars="150" w:left="315" w:right="-2"/>
              <w:jc w:val="left"/>
            </w:pPr>
            <w:r w:rsidRPr="005F2BF5">
              <w:rPr>
                <w:rFonts w:hint="eastAsia"/>
              </w:rPr>
              <w:t>O</w:t>
            </w:r>
            <w:r w:rsidRPr="005F2BF5">
              <w:t>pening of IR</w:t>
            </w:r>
            <w:r w:rsidRPr="008C2460">
              <w:rPr>
                <w:rFonts w:eastAsia="Arial" w:cs="Arial"/>
                <w:lang w:bidi="en-US"/>
              </w:rPr>
              <w:t xml:space="preserve"> </w:t>
            </w:r>
            <w:r w:rsidRPr="00675B20">
              <w:rPr>
                <w:rFonts w:eastAsia="Arial" w:cs="Arial"/>
                <w:vertAlign w:val="superscript"/>
                <w:lang w:bidi="en-US"/>
              </w:rPr>
              <w:t>*2</w:t>
            </w:r>
          </w:p>
        </w:tc>
      </w:tr>
    </w:tbl>
    <w:p w14:paraId="01098454" w14:textId="3F8743A8" w:rsidR="00660ABC" w:rsidRPr="008C2460" w:rsidRDefault="003E20B3" w:rsidP="00EE1637">
      <w:pPr>
        <w:widowControl/>
        <w:ind w:leftChars="202" w:left="424" w:right="-2"/>
        <w:jc w:val="left"/>
        <w:rPr>
          <w:rFonts w:cstheme="majorHAnsi"/>
          <w:szCs w:val="21"/>
        </w:rPr>
      </w:pPr>
      <w:r w:rsidRPr="008C2460">
        <w:rPr>
          <w:rFonts w:eastAsia="Arial" w:cs="Arial"/>
          <w:lang w:bidi="en-US"/>
        </w:rPr>
        <w:t>*1 The national government schedule is on assumption.</w:t>
      </w:r>
    </w:p>
    <w:p w14:paraId="1419AB16" w14:textId="5A1EF27B" w:rsidR="00D86B25" w:rsidRPr="005F2BF5" w:rsidRDefault="003E20B3" w:rsidP="00D86B25">
      <w:pPr>
        <w:ind w:leftChars="100" w:left="210" w:firstLineChars="100" w:firstLine="210"/>
        <w:rPr>
          <w:rFonts w:asciiTheme="minorEastAsia" w:hAnsiTheme="minorEastAsia" w:cstheme="majorHAnsi"/>
          <w:szCs w:val="21"/>
        </w:rPr>
      </w:pPr>
      <w:r w:rsidRPr="008C2460">
        <w:rPr>
          <w:rFonts w:eastAsia="Arial" w:cs="Arial"/>
          <w:lang w:bidi="en-US"/>
        </w:rPr>
        <w:t>*2 The Date/Period is based on the proposal by the Applicant.</w:t>
      </w:r>
      <w:r w:rsidR="00D86B25" w:rsidRPr="00D86B25">
        <w:rPr>
          <w:rFonts w:asciiTheme="minorEastAsia" w:hAnsiTheme="minorEastAsia" w:cstheme="majorHAnsi"/>
          <w:szCs w:val="21"/>
        </w:rPr>
        <w:t xml:space="preserve"> </w:t>
      </w:r>
    </w:p>
    <w:p w14:paraId="23D74259" w14:textId="1F3D2D05" w:rsidR="0033433A" w:rsidRPr="005F2BF5" w:rsidRDefault="0033433A" w:rsidP="00D86B25"/>
    <w:p w14:paraId="20F80138" w14:textId="77777777" w:rsidR="00D86B25" w:rsidRPr="009B3F6B" w:rsidRDefault="00D86B25" w:rsidP="001613AE">
      <w:pPr>
        <w:pStyle w:val="a4"/>
        <w:numPr>
          <w:ilvl w:val="0"/>
          <w:numId w:val="29"/>
        </w:numPr>
        <w:ind w:leftChars="0" w:left="533" w:hanging="420"/>
        <w:outlineLvl w:val="1"/>
        <w:rPr>
          <w:rFonts w:ascii="Arial" w:hAnsi="Arial" w:cs="Arial"/>
        </w:rPr>
      </w:pPr>
      <w:bookmarkStart w:id="32" w:name="_Toc69395789"/>
      <w:r w:rsidRPr="009B3F6B">
        <w:rPr>
          <w:rFonts w:ascii="Arial" w:hAnsi="Arial" w:cs="Arial"/>
        </w:rPr>
        <w:t>Matters related to the implementation structure for the Project</w:t>
      </w:r>
      <w:bookmarkEnd w:id="32"/>
    </w:p>
    <w:p w14:paraId="65537DBC" w14:textId="77777777" w:rsidR="00D86B25" w:rsidRDefault="00D86B25" w:rsidP="00D86B25">
      <w:pPr>
        <w:pStyle w:val="a4"/>
        <w:ind w:leftChars="0" w:left="450" w:firstLineChars="50" w:firstLine="105"/>
      </w:pPr>
      <w:r w:rsidRPr="005F2BF5">
        <w:t>The Project shall keep stable and continuous operation of I</w:t>
      </w:r>
      <w:r>
        <w:t>R business for a long period and enhance growth power and world competitiveness as a sustainable engine for economic growth of Osaka/Kansai. And for this purpose, the IR Operator shall properly establish implementation structure for business throughout the Project Term subject to the following conditions:</w:t>
      </w:r>
    </w:p>
    <w:p w14:paraId="4F0B7E92" w14:textId="2200A13B" w:rsidR="00D86B25" w:rsidRDefault="00D86B25" w:rsidP="00D86B25">
      <w:pPr>
        <w:pStyle w:val="a4"/>
        <w:numPr>
          <w:ilvl w:val="0"/>
          <w:numId w:val="139"/>
        </w:numPr>
        <w:ind w:leftChars="0"/>
      </w:pPr>
      <w:r>
        <w:t>The IR Operator shall have sufficient experience, know-how and capability for operation to smoothly and soundly operate the Project, etc., and establish effective, efficient and well organized implem</w:t>
      </w:r>
      <w:r w:rsidR="00D54EFF">
        <w:t>entation structure for business.</w:t>
      </w:r>
    </w:p>
    <w:p w14:paraId="070388C0" w14:textId="77777777" w:rsidR="00D86B25" w:rsidRDefault="00D86B25" w:rsidP="00D86B25">
      <w:pPr>
        <w:pStyle w:val="a4"/>
        <w:numPr>
          <w:ilvl w:val="0"/>
          <w:numId w:val="139"/>
        </w:numPr>
        <w:ind w:leftChars="0"/>
      </w:pPr>
      <w:r>
        <w:t xml:space="preserve">The IR Operator shall establish organization system </w:t>
      </w:r>
      <w:r>
        <w:rPr>
          <w:rFonts w:hint="eastAsia"/>
        </w:rPr>
        <w:t>u</w:t>
      </w:r>
      <w:r>
        <w:t>nder which decision-making process and allocation of responsibility are clear and business strategies can be implemented in effective and efficient manner thanks to proper management system and task management system. In addition, the IR Operator shall make organization which can take prompt and efficient measures such as BCP when an emergent incident such as disaster or risk occurs</w:t>
      </w:r>
      <w:r>
        <w:rPr>
          <w:rFonts w:hint="eastAsia"/>
        </w:rPr>
        <w:t>.</w:t>
      </w:r>
    </w:p>
    <w:p w14:paraId="2DA1DBD5" w14:textId="77777777" w:rsidR="00D86B25" w:rsidRDefault="00D86B25" w:rsidP="00D86B25">
      <w:pPr>
        <w:pStyle w:val="a4"/>
        <w:numPr>
          <w:ilvl w:val="0"/>
          <w:numId w:val="139"/>
        </w:numPr>
        <w:ind w:leftChars="0"/>
      </w:pPr>
      <w:r>
        <w:rPr>
          <w:rFonts w:hint="eastAsia"/>
        </w:rPr>
        <w:t>T</w:t>
      </w:r>
      <w:r>
        <w:t>he IR Operator shall establish proper governance system to ensure smooth and secure operation of the Project and to steadily continue the Project for a long period.</w:t>
      </w:r>
    </w:p>
    <w:p w14:paraId="357B490E" w14:textId="77777777" w:rsidR="00D86B25" w:rsidRDefault="00D86B25" w:rsidP="00D86B25">
      <w:pPr>
        <w:pStyle w:val="a4"/>
        <w:numPr>
          <w:ilvl w:val="0"/>
          <w:numId w:val="139"/>
        </w:numPr>
        <w:ind w:leftChars="0"/>
      </w:pPr>
      <w:r>
        <w:rPr>
          <w:rFonts w:hint="eastAsia"/>
        </w:rPr>
        <w:t>T</w:t>
      </w:r>
      <w:r>
        <w:t>he IR Operator shall establish structure for communication and coordination (including night time and emergent situation such as disaster) with Osaka Pref./City and other stakeholders and closely communicate, coordinate and cooperate with them.</w:t>
      </w:r>
    </w:p>
    <w:p w14:paraId="55AE6D49" w14:textId="77777777" w:rsidR="00D86B25" w:rsidRDefault="00D86B25" w:rsidP="00D86B25">
      <w:pPr>
        <w:pStyle w:val="a4"/>
        <w:numPr>
          <w:ilvl w:val="0"/>
          <w:numId w:val="139"/>
        </w:numPr>
        <w:ind w:leftChars="0"/>
      </w:pPr>
      <w:r>
        <w:t>Ensuring integrity of the IR Operator</w:t>
      </w:r>
    </w:p>
    <w:p w14:paraId="2E70AEC8" w14:textId="1FA36323" w:rsidR="003E20B3" w:rsidRPr="008C2460" w:rsidRDefault="00D86B25" w:rsidP="007D347F">
      <w:pPr>
        <w:widowControl/>
        <w:ind w:leftChars="402" w:left="844" w:firstLineChars="100" w:firstLine="210"/>
        <w:rPr>
          <w:rFonts w:cstheme="majorHAnsi"/>
          <w:szCs w:val="21"/>
        </w:rPr>
      </w:pPr>
      <w:r>
        <w:t>From the stage of preparation for obtaining license for casino business, the IR Operator shall ensure the integrity of its director, shareholders, etc., employee and contractual partner, etc., by its activities including eliminating antisocial force according to standards for license based on Article 41 of IR Development Act, standards for authorization of contract based on Article 97 thereof, and standards for confirmation of staffs based on the Article 116 thereof., etc. The IR Operator shall take proper measure such as setting code of conduct to eliminate relationship with antisocial force and prevent harmful effects due to antisocial force.</w:t>
      </w:r>
    </w:p>
    <w:p w14:paraId="32418EFE" w14:textId="7C2D460C" w:rsidR="00EE1637" w:rsidRPr="008C2460" w:rsidRDefault="00EE1637">
      <w:pPr>
        <w:widowControl/>
        <w:jc w:val="left"/>
        <w:rPr>
          <w:rFonts w:cstheme="majorHAnsi"/>
          <w:b/>
          <w:szCs w:val="21"/>
        </w:rPr>
      </w:pPr>
      <w:r w:rsidRPr="008C2460">
        <w:rPr>
          <w:rFonts w:eastAsia="Arial" w:cs="Arial"/>
          <w:b/>
          <w:lang w:bidi="en-US"/>
        </w:rPr>
        <w:br w:type="page"/>
      </w:r>
    </w:p>
    <w:p w14:paraId="4CFBFF29" w14:textId="77777777" w:rsidR="007D347F" w:rsidRPr="007D347F" w:rsidRDefault="007D347F" w:rsidP="007D347F">
      <w:pPr>
        <w:rPr>
          <w:lang w:bidi="en-US"/>
        </w:rPr>
      </w:pPr>
    </w:p>
    <w:p w14:paraId="6DF77459" w14:textId="5465194C" w:rsidR="002F69CD" w:rsidRPr="001F20FA" w:rsidRDefault="007D347F" w:rsidP="007D347F">
      <w:pPr>
        <w:pStyle w:val="1"/>
        <w:tabs>
          <w:tab w:val="left" w:pos="6145"/>
        </w:tabs>
        <w:ind w:left="1160" w:hangingChars="550" w:hanging="1160"/>
        <w:rPr>
          <w:rFonts w:asciiTheme="majorEastAsia" w:hAnsiTheme="majorEastAsia" w:cstheme="majorHAnsi"/>
          <w:b/>
          <w:sz w:val="21"/>
          <w:szCs w:val="21"/>
        </w:rPr>
      </w:pPr>
      <w:bookmarkStart w:id="33" w:name="_Toc69395790"/>
      <w:r>
        <w:rPr>
          <w:rFonts w:ascii="Arial" w:eastAsia="Arial" w:hAnsi="Arial" w:cs="Arial"/>
          <w:b/>
          <w:sz w:val="21"/>
          <w:szCs w:val="21"/>
          <w:lang w:bidi="en-US"/>
        </w:rPr>
        <w:t xml:space="preserve">Section 5  </w:t>
      </w:r>
      <w:r w:rsidR="002F69CD" w:rsidRPr="001F20FA">
        <w:rPr>
          <w:rFonts w:ascii="Arial" w:eastAsia="Arial" w:hAnsi="Arial" w:cs="Arial"/>
          <w:b/>
          <w:sz w:val="21"/>
          <w:szCs w:val="21"/>
          <w:lang w:bidi="en-US"/>
        </w:rPr>
        <w:t xml:space="preserve">Matters related to measures and policies to realize attractive stay-type tourism with high international competitiveness in Japan by promoting the development of Specified Complex Tourist Facilities Area utilizing the creativity of regions and vitality of the private sector </w:t>
      </w:r>
      <w:r w:rsidR="00F40041">
        <w:rPr>
          <w:rFonts w:ascii="Arial" w:eastAsia="Arial" w:hAnsi="Arial" w:cs="Arial"/>
          <w:b/>
          <w:sz w:val="21"/>
          <w:szCs w:val="21"/>
          <w:lang w:bidi="en-US"/>
        </w:rPr>
        <w:t xml:space="preserve">through the </w:t>
      </w:r>
      <w:r w:rsidR="003E296D" w:rsidRPr="003E296D">
        <w:rPr>
          <w:rFonts w:ascii="Arial" w:eastAsia="Arial" w:hAnsi="Arial" w:cs="Arial"/>
          <w:b/>
          <w:sz w:val="21"/>
          <w:szCs w:val="21"/>
          <w:lang w:bidi="en-US"/>
        </w:rPr>
        <w:t>utilization</w:t>
      </w:r>
      <w:r w:rsidR="00F40041">
        <w:rPr>
          <w:rFonts w:ascii="Arial" w:eastAsia="Arial" w:hAnsi="Arial" w:cs="Arial"/>
          <w:b/>
          <w:sz w:val="21"/>
          <w:szCs w:val="21"/>
          <w:lang w:bidi="en-US"/>
        </w:rPr>
        <w:t xml:space="preserve"> of</w:t>
      </w:r>
      <w:r w:rsidR="002F69CD" w:rsidRPr="001F20FA">
        <w:rPr>
          <w:rFonts w:ascii="Arial" w:eastAsia="Arial" w:hAnsi="Arial" w:cs="Arial"/>
          <w:b/>
          <w:sz w:val="21"/>
          <w:szCs w:val="21"/>
          <w:lang w:bidi="en-US"/>
        </w:rPr>
        <w:t xml:space="preserve"> the profits of the casino business</w:t>
      </w:r>
      <w:bookmarkEnd w:id="33"/>
    </w:p>
    <w:p w14:paraId="49377C7B" w14:textId="77777777" w:rsidR="002F69CD" w:rsidRPr="008C2460" w:rsidRDefault="002F69CD" w:rsidP="008B24D1">
      <w:pPr>
        <w:ind w:right="-2"/>
      </w:pPr>
    </w:p>
    <w:p w14:paraId="0DB85EC1" w14:textId="1A12EAEA" w:rsidR="005410F1" w:rsidRPr="008C2460" w:rsidRDefault="002F69CD" w:rsidP="00D45408">
      <w:pPr>
        <w:ind w:leftChars="100" w:left="210" w:firstLineChars="100" w:firstLine="210"/>
        <w:rPr>
          <w:szCs w:val="21"/>
        </w:rPr>
      </w:pPr>
      <w:r w:rsidRPr="008C2460">
        <w:rPr>
          <w:rFonts w:eastAsia="Arial" w:cs="Arial"/>
          <w:lang w:bidi="en-US"/>
        </w:rPr>
        <w:t xml:space="preserve">The number of foreign tourists in Osaka is increasing at a rate exceeding that of the whole country, with </w:t>
      </w:r>
      <w:r w:rsidR="00A6706B">
        <w:rPr>
          <w:rFonts w:eastAsia="Arial" w:cs="Arial"/>
          <w:lang w:bidi="en-US"/>
        </w:rPr>
        <w:t>12.31</w:t>
      </w:r>
      <w:r w:rsidRPr="008C2460">
        <w:rPr>
          <w:rFonts w:eastAsia="Arial" w:cs="Arial"/>
          <w:lang w:bidi="en-US"/>
        </w:rPr>
        <w:t xml:space="preserve"> million people or about 40% of the foreign visitors coming to Osaka in </w:t>
      </w:r>
      <w:r w:rsidR="00A6706B" w:rsidRPr="008C2460">
        <w:rPr>
          <w:rFonts w:eastAsia="Arial" w:cs="Arial"/>
          <w:lang w:bidi="en-US"/>
        </w:rPr>
        <w:t>20</w:t>
      </w:r>
      <w:r w:rsidR="00A6706B">
        <w:rPr>
          <w:rFonts w:eastAsia="Arial" w:cs="Arial"/>
          <w:lang w:bidi="en-US"/>
        </w:rPr>
        <w:t>19</w:t>
      </w:r>
      <w:r w:rsidRPr="008C2460">
        <w:rPr>
          <w:rFonts w:eastAsia="Arial" w:cs="Arial"/>
          <w:lang w:bidi="en-US"/>
        </w:rPr>
        <w:t xml:space="preserve">, Osaka and Kansai region are expected to become the driving force </w:t>
      </w:r>
      <w:r w:rsidR="00F40041">
        <w:rPr>
          <w:rFonts w:eastAsia="Arial" w:cs="Arial"/>
          <w:lang w:bidi="en-US"/>
        </w:rPr>
        <w:t>in achieving</w:t>
      </w:r>
      <w:r w:rsidRPr="008C2460">
        <w:rPr>
          <w:rFonts w:eastAsia="Arial" w:cs="Arial"/>
          <w:lang w:bidi="en-US"/>
        </w:rPr>
        <w:t xml:space="preserve"> the government's tourism strategy (2030: 60 million people).</w:t>
      </w:r>
    </w:p>
    <w:p w14:paraId="011D2568" w14:textId="62CADD56" w:rsidR="00E75E68" w:rsidRDefault="00F40041" w:rsidP="00D45408">
      <w:pPr>
        <w:ind w:leftChars="100" w:left="210" w:firstLineChars="100" w:firstLine="210"/>
        <w:rPr>
          <w:lang w:bidi="en-US"/>
        </w:rPr>
      </w:pPr>
      <w:r>
        <w:rPr>
          <w:rFonts w:eastAsia="Arial" w:cs="Arial"/>
          <w:lang w:bidi="en-US"/>
        </w:rPr>
        <w:t>In future</w:t>
      </w:r>
      <w:r w:rsidR="002F69CD" w:rsidRPr="008C2460">
        <w:rPr>
          <w:rFonts w:eastAsia="Arial" w:cs="Arial"/>
          <w:lang w:bidi="en-US"/>
        </w:rPr>
        <w:t xml:space="preserve">, the </w:t>
      </w:r>
      <w:r>
        <w:rPr>
          <w:rFonts w:eastAsia="Arial" w:cs="Arial"/>
          <w:lang w:bidi="en-US"/>
        </w:rPr>
        <w:t>establishment</w:t>
      </w:r>
      <w:r w:rsidR="002F69CD" w:rsidRPr="008C2460">
        <w:rPr>
          <w:rFonts w:eastAsia="Arial" w:cs="Arial"/>
          <w:lang w:bidi="en-US"/>
        </w:rPr>
        <w:t xml:space="preserve"> of Osaka IR, which will be a new urban attraction in Osaka and Kansai region, is expected to attract more </w:t>
      </w:r>
      <w:r w:rsidRPr="00F40041">
        <w:t>visitors</w:t>
      </w:r>
      <w:r w:rsidR="00A6706B">
        <w:t>.</w:t>
      </w:r>
      <w:r w:rsidRPr="00F40041">
        <w:t xml:space="preserve"> </w:t>
      </w:r>
      <w:r w:rsidR="00A6706B">
        <w:t>A</w:t>
      </w:r>
      <w:r w:rsidR="00A6706B" w:rsidRPr="00F40041">
        <w:t xml:space="preserve">nd </w:t>
      </w:r>
      <w:r w:rsidRPr="00F40041">
        <w:t xml:space="preserve">to maximize the effect, </w:t>
      </w:r>
      <w:r w:rsidR="00A6706B" w:rsidRPr="00A6706B">
        <w:rPr>
          <w:lang w:bidi="en-US"/>
        </w:rPr>
        <w:t>Osaka Convention &amp; Tourism Bureau, municipality of each area and DMOs, etc., will cooperate to promote tours using various tourist attraction in Osaka/Kansai and offer comprehensive information in order to spread visitor attraction effect to each area synergistically and realize further revitalization of economy in Osaka/Kansai.</w:t>
      </w:r>
    </w:p>
    <w:p w14:paraId="143B8879" w14:textId="1435B63F" w:rsidR="002F69CD" w:rsidRPr="008C2460" w:rsidRDefault="00E75E68" w:rsidP="00D45408">
      <w:pPr>
        <w:ind w:leftChars="100" w:left="210" w:firstLineChars="100" w:firstLine="210"/>
        <w:rPr>
          <w:szCs w:val="21"/>
        </w:rPr>
      </w:pPr>
      <w:r>
        <w:rPr>
          <w:szCs w:val="21"/>
        </w:rPr>
        <w:t>I</w:t>
      </w:r>
      <w:r w:rsidR="00F40041" w:rsidRPr="00F40041">
        <w:rPr>
          <w:szCs w:val="21"/>
        </w:rPr>
        <w:t>n addition</w:t>
      </w:r>
      <w:r>
        <w:rPr>
          <w:szCs w:val="21"/>
        </w:rPr>
        <w:t>,</w:t>
      </w:r>
      <w:r w:rsidRPr="00E75E68">
        <w:t xml:space="preserve"> </w:t>
      </w:r>
      <w:r w:rsidRPr="005F2BF5">
        <w:t xml:space="preserve">the functions of facilities for enhancing attractions </w:t>
      </w:r>
      <w:r w:rsidRPr="005F2BF5">
        <w:rPr>
          <w:szCs w:val="21"/>
        </w:rPr>
        <w:t xml:space="preserve">and customer transfer facilities shall be fully performed to spread the effects to various parts of Japan, in addition to disseminating information in an integrated manner with the various tourist attractions that Osaka and Kansai region have and to aim to increase the number of foreign tourists and travel consumption not only for Osaka and Kansai region, but also for the entire country, thus contributing to realizing Japan as an </w:t>
      </w:r>
      <w:r w:rsidRPr="005F2BF5">
        <w:t>“a</w:t>
      </w:r>
      <w:r w:rsidRPr="00163789">
        <w:t>dvanced tourism country.”</w:t>
      </w:r>
    </w:p>
    <w:p w14:paraId="36CFD485" w14:textId="26326E87" w:rsidR="00AF2042" w:rsidRPr="00F40041" w:rsidRDefault="00AF2042" w:rsidP="00AF2042">
      <w:pPr>
        <w:rPr>
          <w:rFonts w:eastAsiaTheme="majorEastAsia"/>
        </w:rPr>
      </w:pPr>
    </w:p>
    <w:p w14:paraId="5E18B41B" w14:textId="77960E6F" w:rsidR="00AF2042" w:rsidRPr="001F20FA" w:rsidRDefault="005413C8" w:rsidP="001613AE">
      <w:pPr>
        <w:pStyle w:val="2"/>
        <w:widowControl/>
        <w:numPr>
          <w:ilvl w:val="0"/>
          <w:numId w:val="126"/>
        </w:numPr>
        <w:ind w:left="533" w:hanging="420"/>
        <w:jc w:val="left"/>
      </w:pPr>
      <w:bookmarkStart w:id="34" w:name="_Toc69395791"/>
      <w:r w:rsidRPr="001F20FA">
        <w:rPr>
          <w:rFonts w:ascii="Arial" w:eastAsia="Arial" w:hAnsi="Arial" w:cs="Arial"/>
          <w:lang w:bidi="en-US"/>
        </w:rPr>
        <w:t>Measures and policies to attract MICE</w:t>
      </w:r>
      <w:bookmarkEnd w:id="34"/>
    </w:p>
    <w:p w14:paraId="74C24CB7" w14:textId="105D15FA" w:rsidR="00AF2042" w:rsidRPr="008C2460" w:rsidRDefault="00AF2042" w:rsidP="007D347F">
      <w:pPr>
        <w:widowControl/>
        <w:ind w:leftChars="200" w:left="420" w:firstLineChars="100" w:firstLine="210"/>
        <w:rPr>
          <w:rFonts w:cs="Times New Roman"/>
          <w:kern w:val="0"/>
          <w:szCs w:val="21"/>
        </w:rPr>
      </w:pPr>
      <w:r w:rsidRPr="008C2460">
        <w:rPr>
          <w:rFonts w:eastAsia="Arial" w:cs="Arial"/>
          <w:kern w:val="0"/>
          <w:lang w:bidi="en-US"/>
        </w:rPr>
        <w:t xml:space="preserve">In the all-Osaka </w:t>
      </w:r>
      <w:r w:rsidR="00F40041">
        <w:rPr>
          <w:rFonts w:eastAsia="Arial" w:cs="Arial"/>
          <w:kern w:val="0"/>
          <w:lang w:bidi="en-US"/>
        </w:rPr>
        <w:t>structure for attracting visitors under which</w:t>
      </w:r>
      <w:r w:rsidRPr="008C2460">
        <w:rPr>
          <w:rFonts w:eastAsia="Arial" w:cs="Arial"/>
          <w:kern w:val="0"/>
          <w:lang w:bidi="en-US"/>
        </w:rPr>
        <w:t xml:space="preserve"> Osaka Pref./City, the business </w:t>
      </w:r>
      <w:r w:rsidR="00F40041">
        <w:rPr>
          <w:rFonts w:eastAsia="Arial" w:cs="Arial"/>
          <w:kern w:val="0"/>
          <w:lang w:bidi="en-US"/>
        </w:rPr>
        <w:t>sector</w:t>
      </w:r>
      <w:r w:rsidRPr="008C2460">
        <w:rPr>
          <w:rFonts w:eastAsia="Arial" w:cs="Arial"/>
          <w:kern w:val="0"/>
          <w:lang w:bidi="en-US"/>
        </w:rPr>
        <w:t>, and Osaka Convention &amp; Tourism Bureau, etc. are united, by strategically attracting MICE through marketing and city promotion, and actively attracting international conferences and large-scale exhibitions</w:t>
      </w:r>
      <w:r w:rsidR="00F40041">
        <w:rPr>
          <w:rFonts w:eastAsia="Arial" w:cs="Arial"/>
          <w:kern w:val="0"/>
          <w:lang w:bidi="en-US"/>
        </w:rPr>
        <w:t xml:space="preserve"> etc.</w:t>
      </w:r>
      <w:r w:rsidRPr="008C2460">
        <w:rPr>
          <w:rFonts w:eastAsia="Arial" w:cs="Arial"/>
          <w:kern w:val="0"/>
          <w:lang w:bidi="en-US"/>
        </w:rPr>
        <w:t xml:space="preserve"> with the themes featuring industries and research in which Osaka and Kansai region have strengths, </w:t>
      </w:r>
      <w:r w:rsidR="00F40041">
        <w:rPr>
          <w:rFonts w:eastAsia="Arial" w:cs="Arial"/>
          <w:kern w:val="0"/>
          <w:lang w:bidi="en-US"/>
        </w:rPr>
        <w:t>the</w:t>
      </w:r>
      <w:r w:rsidRPr="008C2460">
        <w:rPr>
          <w:rFonts w:eastAsia="Arial" w:cs="Arial"/>
          <w:kern w:val="0"/>
          <w:lang w:bidi="en-US"/>
        </w:rPr>
        <w:t xml:space="preserve"> goals are promotion of tourism, revitalization of the economy, improvement in </w:t>
      </w:r>
      <w:r w:rsidR="00F40041">
        <w:rPr>
          <w:rFonts w:eastAsia="Arial" w:cs="Arial"/>
          <w:kern w:val="0"/>
          <w:lang w:bidi="en-US"/>
        </w:rPr>
        <w:t>attractiveness of the city</w:t>
      </w:r>
      <w:r w:rsidRPr="008C2460">
        <w:rPr>
          <w:rFonts w:eastAsia="Arial" w:cs="Arial"/>
          <w:kern w:val="0"/>
          <w:lang w:bidi="en-US"/>
        </w:rPr>
        <w:t>, and sustainable growth in Osaka and Kansai region.</w:t>
      </w:r>
    </w:p>
    <w:p w14:paraId="5D0611AC" w14:textId="2DECD436" w:rsidR="00AF2042" w:rsidRPr="008C2460" w:rsidRDefault="00AF2042" w:rsidP="007D347F">
      <w:pPr>
        <w:ind w:leftChars="200" w:left="420" w:firstLineChars="100" w:firstLine="210"/>
        <w:rPr>
          <w:rFonts w:cstheme="majorHAnsi"/>
          <w:kern w:val="0"/>
          <w:szCs w:val="21"/>
        </w:rPr>
      </w:pPr>
      <w:r w:rsidRPr="008C2460">
        <w:rPr>
          <w:rFonts w:eastAsia="Arial" w:cs="Arial"/>
          <w:kern w:val="0"/>
          <w:lang w:bidi="en-US"/>
        </w:rPr>
        <w:t xml:space="preserve">The IR Operator shall work together and cooperate in the above-mentioned All-Osaka </w:t>
      </w:r>
      <w:r w:rsidR="00F40041">
        <w:rPr>
          <w:rFonts w:eastAsia="Arial" w:cs="Arial"/>
          <w:kern w:val="0"/>
          <w:lang w:bidi="en-US"/>
        </w:rPr>
        <w:t xml:space="preserve">structure for </w:t>
      </w:r>
      <w:r w:rsidRPr="008C2460">
        <w:rPr>
          <w:rFonts w:eastAsia="Arial" w:cs="Arial"/>
          <w:kern w:val="0"/>
          <w:lang w:bidi="en-US"/>
        </w:rPr>
        <w:t xml:space="preserve">attracting </w:t>
      </w:r>
      <w:r w:rsidR="00F40041">
        <w:rPr>
          <w:rFonts w:eastAsia="Arial" w:cs="Arial"/>
          <w:kern w:val="0"/>
          <w:lang w:bidi="en-US"/>
        </w:rPr>
        <w:t>visitors</w:t>
      </w:r>
      <w:r w:rsidRPr="008C2460">
        <w:rPr>
          <w:rFonts w:eastAsia="Arial" w:cs="Arial"/>
          <w:kern w:val="0"/>
          <w:lang w:bidi="en-US"/>
        </w:rPr>
        <w:t>.</w:t>
      </w:r>
    </w:p>
    <w:p w14:paraId="0D2918B3" w14:textId="77777777" w:rsidR="005413C8" w:rsidRPr="00926767" w:rsidRDefault="005413C8" w:rsidP="007D347F">
      <w:pPr>
        <w:rPr>
          <w:rFonts w:eastAsiaTheme="majorEastAsia"/>
        </w:rPr>
      </w:pPr>
    </w:p>
    <w:p w14:paraId="6A901406" w14:textId="5F7F8E09" w:rsidR="00AF2042" w:rsidRPr="001F20FA" w:rsidRDefault="005413C8" w:rsidP="001613AE">
      <w:pPr>
        <w:pStyle w:val="2"/>
        <w:widowControl/>
        <w:numPr>
          <w:ilvl w:val="0"/>
          <w:numId w:val="126"/>
        </w:numPr>
        <w:ind w:left="533" w:hanging="420"/>
        <w:jc w:val="left"/>
      </w:pPr>
      <w:bookmarkStart w:id="35" w:name="_Toc69395792"/>
      <w:r w:rsidRPr="001F20FA">
        <w:rPr>
          <w:rFonts w:ascii="Arial" w:eastAsia="Arial" w:hAnsi="Arial" w:cs="Arial"/>
          <w:lang w:bidi="en-US"/>
        </w:rPr>
        <w:t>Measures and policies to promote inbound tourism</w:t>
      </w:r>
      <w:bookmarkEnd w:id="35"/>
    </w:p>
    <w:p w14:paraId="345D213E" w14:textId="33BCCB2A" w:rsidR="00AF2042" w:rsidRPr="008C2460" w:rsidRDefault="00926767" w:rsidP="00D45408">
      <w:pPr>
        <w:ind w:leftChars="200" w:left="420" w:firstLineChars="100" w:firstLine="210"/>
      </w:pPr>
      <w:r>
        <w:rPr>
          <w:rFonts w:eastAsia="Arial" w:cs="Arial"/>
          <w:lang w:bidi="en-US"/>
        </w:rPr>
        <w:t>I</w:t>
      </w:r>
      <w:r w:rsidR="00AF2042" w:rsidRPr="008C2460">
        <w:rPr>
          <w:rFonts w:eastAsia="Arial" w:cs="Arial"/>
          <w:lang w:bidi="en-US"/>
        </w:rPr>
        <w:t xml:space="preserve">n order to further promote inbound tourism, </w:t>
      </w:r>
      <w:r>
        <w:rPr>
          <w:rFonts w:eastAsia="Arial" w:cs="Arial"/>
          <w:lang w:bidi="en-US"/>
        </w:rPr>
        <w:t xml:space="preserve">information shall be disseminated to the world </w:t>
      </w:r>
      <w:r w:rsidR="00AF2042" w:rsidRPr="008C2460">
        <w:rPr>
          <w:rFonts w:eastAsia="Arial" w:cs="Arial"/>
          <w:lang w:bidi="en-US"/>
        </w:rPr>
        <w:t>by improving the environment for accepting tourists and developing high-quality wide-area tourism routes that will be attractive to the whole world</w:t>
      </w:r>
      <w:r>
        <w:rPr>
          <w:rFonts w:eastAsia="Arial" w:cs="Arial"/>
          <w:lang w:bidi="en-US"/>
        </w:rPr>
        <w:t>,</w:t>
      </w:r>
      <w:r w:rsidR="00AF2042" w:rsidRPr="008C2460">
        <w:rPr>
          <w:rFonts w:eastAsia="Arial" w:cs="Arial"/>
          <w:lang w:bidi="en-US"/>
        </w:rPr>
        <w:t xml:space="preserve"> in cooperation with the regions that have attractive content,</w:t>
      </w:r>
      <w:r w:rsidR="00A106DA">
        <w:rPr>
          <w:rFonts w:asciiTheme="minorEastAsia" w:hAnsiTheme="minorEastAsia" w:cs="Arial"/>
          <w:lang w:bidi="en-US"/>
        </w:rPr>
        <w:t xml:space="preserve"> </w:t>
      </w:r>
      <w:r>
        <w:rPr>
          <w:rFonts w:eastAsia="Arial" w:cs="Arial"/>
          <w:lang w:bidi="en-US"/>
        </w:rPr>
        <w:t>taking the establishment of the Osaka IR as an opportunity</w:t>
      </w:r>
      <w:r w:rsidR="00AF2042" w:rsidRPr="008C2460">
        <w:rPr>
          <w:rFonts w:eastAsia="Arial" w:cs="Arial"/>
          <w:lang w:bidi="en-US"/>
        </w:rPr>
        <w:t>.</w:t>
      </w:r>
    </w:p>
    <w:p w14:paraId="73D1130C" w14:textId="3A8CD392" w:rsidR="00AF2042" w:rsidRPr="008C2460" w:rsidRDefault="00AF2042" w:rsidP="00D45408">
      <w:pPr>
        <w:ind w:leftChars="200" w:left="420" w:firstLineChars="100" w:firstLine="210"/>
      </w:pPr>
      <w:r w:rsidRPr="008C2460">
        <w:rPr>
          <w:rFonts w:eastAsia="Arial" w:cs="Arial"/>
          <w:lang w:bidi="en-US"/>
        </w:rPr>
        <w:t xml:space="preserve">The IR Operator shall work in cooperation with Osaka Pref./City and the Osaka Convention &amp; Tourism Bureau to promote excursions that </w:t>
      </w:r>
      <w:r w:rsidR="00926767">
        <w:rPr>
          <w:rFonts w:eastAsia="Arial" w:cs="Arial"/>
          <w:lang w:bidi="en-US"/>
        </w:rPr>
        <w:t>takes</w:t>
      </w:r>
      <w:r w:rsidRPr="008C2460">
        <w:rPr>
          <w:rFonts w:eastAsia="Arial" w:cs="Arial"/>
          <w:lang w:bidi="en-US"/>
        </w:rPr>
        <w:t xml:space="preserve"> of the cultural and entertainment contents and tourist attractions of Osaka and Kansai region.</w:t>
      </w:r>
    </w:p>
    <w:p w14:paraId="19E53F69" w14:textId="1BC045E7" w:rsidR="00EE1637" w:rsidRPr="008C2460" w:rsidRDefault="00EE1637">
      <w:pPr>
        <w:widowControl/>
        <w:jc w:val="left"/>
        <w:rPr>
          <w:rFonts w:cstheme="majorHAnsi"/>
          <w:b/>
          <w:szCs w:val="21"/>
        </w:rPr>
      </w:pPr>
      <w:r w:rsidRPr="008C2460">
        <w:rPr>
          <w:rFonts w:eastAsia="Arial" w:cs="Arial"/>
          <w:b/>
          <w:lang w:bidi="en-US"/>
        </w:rPr>
        <w:br w:type="page"/>
      </w:r>
    </w:p>
    <w:p w14:paraId="12ACCEB7" w14:textId="77777777" w:rsidR="007D347F" w:rsidRPr="007D347F" w:rsidRDefault="007D347F" w:rsidP="007D347F">
      <w:pPr>
        <w:rPr>
          <w:lang w:bidi="en-US"/>
        </w:rPr>
      </w:pPr>
    </w:p>
    <w:p w14:paraId="0ABE55D9" w14:textId="176D7BC2" w:rsidR="002F69CD" w:rsidRPr="001F20FA" w:rsidRDefault="007D347F" w:rsidP="007D347F">
      <w:pPr>
        <w:pStyle w:val="1"/>
        <w:tabs>
          <w:tab w:val="left" w:pos="6145"/>
        </w:tabs>
        <w:ind w:left="1202" w:hangingChars="570" w:hanging="1202"/>
        <w:rPr>
          <w:rFonts w:asciiTheme="majorEastAsia" w:hAnsiTheme="majorEastAsia" w:cstheme="majorHAnsi"/>
          <w:b/>
          <w:sz w:val="21"/>
          <w:szCs w:val="21"/>
        </w:rPr>
      </w:pPr>
      <w:bookmarkStart w:id="36" w:name="_Toc69395793"/>
      <w:r>
        <w:rPr>
          <w:rFonts w:ascii="Arial" w:eastAsia="Arial" w:hAnsi="Arial" w:cs="Arial"/>
          <w:b/>
          <w:sz w:val="21"/>
          <w:szCs w:val="21"/>
          <w:lang w:bidi="en-US"/>
        </w:rPr>
        <w:t xml:space="preserve">Section 6  </w:t>
      </w:r>
      <w:r w:rsidR="002F69CD" w:rsidRPr="001F20FA">
        <w:rPr>
          <w:rFonts w:ascii="Arial" w:eastAsia="Arial" w:hAnsi="Arial" w:cs="Arial"/>
          <w:b/>
          <w:sz w:val="21"/>
          <w:szCs w:val="21"/>
          <w:lang w:bidi="en-US"/>
        </w:rPr>
        <w:t>Matters related to measures and policies required to appropriately eliminate harmful effects associated with the establishment and operation of casino facilities</w:t>
      </w:r>
      <w:bookmarkEnd w:id="36"/>
    </w:p>
    <w:p w14:paraId="42F009DF" w14:textId="77777777" w:rsidR="002F69CD" w:rsidRPr="008C2460" w:rsidRDefault="002F69CD" w:rsidP="008B24D1">
      <w:pPr>
        <w:ind w:right="-2"/>
      </w:pPr>
    </w:p>
    <w:p w14:paraId="0DB79804" w14:textId="7B08CEAF" w:rsidR="002F69CD" w:rsidRPr="008C2460" w:rsidRDefault="002F69CD" w:rsidP="007D347F">
      <w:pPr>
        <w:autoSpaceDE w:val="0"/>
        <w:autoSpaceDN w:val="0"/>
        <w:adjustRightInd w:val="0"/>
        <w:ind w:leftChars="100" w:left="210" w:firstLineChars="100" w:firstLine="210"/>
        <w:rPr>
          <w:rFonts w:eastAsia="ＭＳ 明朝" w:cs="ＭＳ 明朝"/>
          <w:kern w:val="0"/>
          <w:szCs w:val="21"/>
        </w:rPr>
      </w:pPr>
      <w:r w:rsidRPr="008C2460">
        <w:rPr>
          <w:rFonts w:eastAsia="Arial" w:cs="Arial"/>
          <w:kern w:val="0"/>
          <w:lang w:bidi="en-US"/>
        </w:rPr>
        <w:t>The national government, local governments, the IR Operator, and other parties concerned need to appropriately fulfill their respective roles pursuant to relevant laws and regulations, etc. and act together to implement</w:t>
      </w:r>
      <w:r w:rsidR="003A1B54">
        <w:rPr>
          <w:rFonts w:eastAsia="Arial" w:cs="Arial"/>
          <w:kern w:val="0"/>
          <w:lang w:bidi="en-US"/>
        </w:rPr>
        <w:t xml:space="preserve"> without fail</w:t>
      </w:r>
      <w:r w:rsidRPr="008C2460">
        <w:rPr>
          <w:rFonts w:eastAsia="Arial" w:cs="Arial"/>
          <w:kern w:val="0"/>
          <w:lang w:bidi="en-US"/>
        </w:rPr>
        <w:t xml:space="preserve"> measures against concerns including countermeasures against gambling addiction and measures for security and </w:t>
      </w:r>
      <w:r w:rsidR="003A1B54">
        <w:rPr>
          <w:rFonts w:eastAsia="Arial" w:cs="Arial"/>
          <w:kern w:val="0"/>
          <w:lang w:bidi="en-US"/>
        </w:rPr>
        <w:t>district</w:t>
      </w:r>
      <w:r w:rsidRPr="008C2460">
        <w:rPr>
          <w:rFonts w:eastAsia="Arial" w:cs="Arial"/>
          <w:kern w:val="0"/>
          <w:lang w:bidi="en-US"/>
        </w:rPr>
        <w:t xml:space="preserve"> public morals.</w:t>
      </w:r>
    </w:p>
    <w:p w14:paraId="574F896C" w14:textId="59A11ED7" w:rsidR="002F69CD" w:rsidRPr="008C2460" w:rsidRDefault="002F69CD" w:rsidP="007D347F">
      <w:pPr>
        <w:ind w:leftChars="100" w:left="210" w:firstLineChars="100" w:firstLine="210"/>
        <w:rPr>
          <w:rFonts w:eastAsia="ＭＳ 明朝" w:cs="ＭＳ 明朝"/>
          <w:kern w:val="0"/>
          <w:szCs w:val="21"/>
        </w:rPr>
      </w:pPr>
      <w:r w:rsidRPr="008C2460">
        <w:rPr>
          <w:rFonts w:eastAsia="Arial" w:cs="Arial"/>
          <w:kern w:val="0"/>
          <w:lang w:bidi="en-US"/>
        </w:rPr>
        <w:t xml:space="preserve">In promoting the development of IR Area in </w:t>
      </w:r>
      <w:proofErr w:type="spellStart"/>
      <w:r w:rsidRPr="008C2460">
        <w:rPr>
          <w:rFonts w:eastAsia="Arial" w:cs="Arial"/>
          <w:kern w:val="0"/>
          <w:lang w:bidi="en-US"/>
        </w:rPr>
        <w:t>Yumeshima</w:t>
      </w:r>
      <w:proofErr w:type="spellEnd"/>
      <w:r w:rsidRPr="008C2460">
        <w:rPr>
          <w:rFonts w:eastAsia="Arial" w:cs="Arial"/>
          <w:kern w:val="0"/>
          <w:lang w:bidi="en-US"/>
        </w:rPr>
        <w:t>/Osaka, Osaka Pref./City</w:t>
      </w:r>
      <w:r w:rsidR="00E75E68">
        <w:rPr>
          <w:rFonts w:eastAsia="Arial" w:cs="Arial"/>
          <w:kern w:val="0"/>
          <w:lang w:bidi="en-US"/>
        </w:rPr>
        <w:t>,</w:t>
      </w:r>
      <w:r w:rsidRPr="008C2460">
        <w:rPr>
          <w:rFonts w:eastAsia="Arial" w:cs="Arial"/>
          <w:kern w:val="0"/>
          <w:lang w:bidi="en-US"/>
        </w:rPr>
        <w:t xml:space="preserve"> </w:t>
      </w:r>
      <w:r w:rsidR="00E75E68" w:rsidRPr="005F2BF5">
        <w:t>Osaka Public Safety Committee and Osaka Prefectural Police</w:t>
      </w:r>
      <w:r w:rsidRPr="008C2460">
        <w:rPr>
          <w:rFonts w:eastAsia="Arial" w:cs="Arial"/>
          <w:kern w:val="0"/>
          <w:lang w:bidi="en-US"/>
        </w:rPr>
        <w:t xml:space="preserve"> shall appropriately and </w:t>
      </w:r>
      <w:r w:rsidR="003A1B54">
        <w:rPr>
          <w:rFonts w:eastAsia="Arial" w:cs="Arial"/>
          <w:kern w:val="0"/>
          <w:lang w:bidi="en-US"/>
        </w:rPr>
        <w:t>for certain</w:t>
      </w:r>
      <w:r w:rsidRPr="008C2460">
        <w:rPr>
          <w:rFonts w:eastAsia="Arial" w:cs="Arial"/>
          <w:kern w:val="0"/>
          <w:lang w:bidi="en-US"/>
        </w:rPr>
        <w:t xml:space="preserve"> fulfill their respective roles as shown below, while trying to ensure close collaboration</w:t>
      </w:r>
      <w:r w:rsidR="003A1B54">
        <w:rPr>
          <w:rFonts w:eastAsia="Arial" w:cs="Arial"/>
          <w:kern w:val="0"/>
          <w:lang w:bidi="en-US"/>
        </w:rPr>
        <w:t>,</w:t>
      </w:r>
      <w:r w:rsidRPr="008C2460">
        <w:rPr>
          <w:rFonts w:eastAsia="Arial" w:cs="Arial"/>
          <w:kern w:val="0"/>
          <w:lang w:bidi="en-US"/>
        </w:rPr>
        <w:t xml:space="preserve"> including </w:t>
      </w:r>
      <w:r w:rsidR="003A1B54">
        <w:rPr>
          <w:rFonts w:eastAsia="Arial" w:cs="Arial"/>
          <w:kern w:val="0"/>
          <w:lang w:bidi="en-US"/>
        </w:rPr>
        <w:t>with the national government,</w:t>
      </w:r>
      <w:r w:rsidRPr="008C2460">
        <w:rPr>
          <w:rFonts w:eastAsia="Arial" w:cs="Arial"/>
          <w:kern w:val="0"/>
          <w:lang w:bidi="en-US"/>
        </w:rPr>
        <w:t xml:space="preserve"> </w:t>
      </w:r>
      <w:r w:rsidR="00E75E68">
        <w:rPr>
          <w:rFonts w:eastAsia="Arial" w:cs="Arial"/>
          <w:kern w:val="0"/>
          <w:lang w:bidi="en-US"/>
        </w:rPr>
        <w:t>and</w:t>
      </w:r>
      <w:r w:rsidRPr="008C2460">
        <w:rPr>
          <w:rFonts w:eastAsia="Arial" w:cs="Arial"/>
          <w:kern w:val="0"/>
          <w:lang w:bidi="en-US"/>
        </w:rPr>
        <w:t xml:space="preserve"> to take all possible measures that taken into consideration the current state of Osaka.</w:t>
      </w:r>
    </w:p>
    <w:p w14:paraId="1681C2BE" w14:textId="77777777" w:rsidR="00970139" w:rsidRPr="00E75E68" w:rsidRDefault="00970139" w:rsidP="008B24D1">
      <w:pPr>
        <w:ind w:leftChars="100" w:left="210" w:right="-2" w:firstLineChars="100" w:firstLine="210"/>
        <w:rPr>
          <w:rFonts w:eastAsia="ＭＳ 明朝" w:cs="ＭＳ 明朝"/>
          <w:kern w:val="0"/>
          <w:szCs w:val="21"/>
        </w:rPr>
      </w:pPr>
    </w:p>
    <w:p w14:paraId="447A732E" w14:textId="36D1ECE0" w:rsidR="002F69CD" w:rsidRPr="001F20FA" w:rsidRDefault="002F69CD" w:rsidP="001613AE">
      <w:pPr>
        <w:pStyle w:val="2"/>
        <w:widowControl/>
        <w:numPr>
          <w:ilvl w:val="0"/>
          <w:numId w:val="14"/>
        </w:numPr>
        <w:tabs>
          <w:tab w:val="left" w:pos="567"/>
        </w:tabs>
        <w:ind w:left="533" w:hanging="420"/>
        <w:jc w:val="left"/>
        <w:rPr>
          <w:rFonts w:asciiTheme="majorEastAsia" w:hAnsiTheme="majorEastAsia" w:cstheme="majorHAnsi"/>
          <w:szCs w:val="21"/>
        </w:rPr>
      </w:pPr>
      <w:bookmarkStart w:id="37" w:name="_Toc69395794"/>
      <w:r w:rsidRPr="001F20FA">
        <w:rPr>
          <w:rFonts w:ascii="Arial" w:eastAsia="Arial" w:hAnsi="Arial" w:cs="Arial"/>
          <w:lang w:bidi="en-US"/>
        </w:rPr>
        <w:t>Countermeasures against gambling addiction</w:t>
      </w:r>
      <w:bookmarkEnd w:id="37"/>
    </w:p>
    <w:p w14:paraId="28A1906B" w14:textId="3A00FAD9" w:rsidR="002F69CD" w:rsidRPr="00640C1B" w:rsidRDefault="002F69CD" w:rsidP="00D45408">
      <w:pPr>
        <w:pStyle w:val="af4"/>
        <w:widowControl w:val="0"/>
        <w:snapToGrid/>
        <w:spacing w:line="240" w:lineRule="auto"/>
        <w:ind w:leftChars="200" w:left="420" w:rightChars="0" w:right="0" w:firstLine="210"/>
        <w:jc w:val="both"/>
        <w:rPr>
          <w:rFonts w:asciiTheme="minorHAnsi" w:eastAsiaTheme="minorEastAsia" w:hAnsiTheme="minorHAnsi"/>
          <w:sz w:val="21"/>
          <w:szCs w:val="21"/>
        </w:rPr>
      </w:pPr>
      <w:r w:rsidRPr="00640C1B">
        <w:rPr>
          <w:rFonts w:asciiTheme="minorHAnsi" w:eastAsia="Arial" w:hAnsiTheme="minorHAnsi" w:cs="Arial"/>
          <w:sz w:val="21"/>
          <w:szCs w:val="21"/>
          <w:lang w:bidi="en-US"/>
        </w:rPr>
        <w:t xml:space="preserve">Aiming to become the </w:t>
      </w:r>
      <w:r w:rsidR="003A1B54">
        <w:rPr>
          <w:rFonts w:asciiTheme="minorHAnsi" w:eastAsia="Arial" w:hAnsiTheme="minorHAnsi" w:cs="Arial"/>
          <w:sz w:val="21"/>
          <w:szCs w:val="21"/>
          <w:lang w:bidi="en-US"/>
        </w:rPr>
        <w:t>first</w:t>
      </w:r>
      <w:r w:rsidRPr="00640C1B">
        <w:rPr>
          <w:rFonts w:asciiTheme="minorHAnsi" w:eastAsia="Arial" w:hAnsiTheme="minorHAnsi" w:cs="Arial"/>
          <w:sz w:val="21"/>
          <w:szCs w:val="21"/>
          <w:lang w:bidi="en-US"/>
        </w:rPr>
        <w:t xml:space="preserve"> runner in implementing countermeasures against addiction, Osaka Pref./City will, collaborating with the national government, build a comprehensive and seamless counter-addiction model (</w:t>
      </w:r>
      <w:r w:rsidR="00187BA6">
        <w:rPr>
          <w:rFonts w:asciiTheme="minorHAnsi" w:eastAsia="Arial" w:hAnsiTheme="minorHAnsi" w:cs="Arial"/>
          <w:sz w:val="21"/>
          <w:szCs w:val="21"/>
          <w:lang w:bidi="en-US"/>
        </w:rPr>
        <w:t xml:space="preserve">so-called </w:t>
      </w:r>
      <w:r w:rsidRPr="00640C1B">
        <w:rPr>
          <w:rFonts w:asciiTheme="minorHAnsi" w:eastAsia="Arial" w:hAnsiTheme="minorHAnsi" w:cs="Arial"/>
          <w:sz w:val="21"/>
          <w:szCs w:val="21"/>
          <w:lang w:bidi="en-US"/>
        </w:rPr>
        <w:t>“</w:t>
      </w:r>
      <w:r w:rsidR="003A1B54">
        <w:rPr>
          <w:rFonts w:asciiTheme="minorHAnsi" w:eastAsia="Arial" w:hAnsiTheme="minorHAnsi" w:cs="Arial"/>
          <w:sz w:val="21"/>
          <w:szCs w:val="21"/>
          <w:lang w:bidi="en-US"/>
        </w:rPr>
        <w:t>the</w:t>
      </w:r>
      <w:r w:rsidR="00187BA6">
        <w:rPr>
          <w:rFonts w:asciiTheme="minorHAnsi" w:eastAsia="Arial" w:hAnsiTheme="minorHAnsi" w:cs="Arial"/>
          <w:sz w:val="21"/>
          <w:szCs w:val="21"/>
          <w:lang w:bidi="en-US"/>
        </w:rPr>
        <w:t xml:space="preserve"> </w:t>
      </w:r>
      <w:r w:rsidRPr="00640C1B">
        <w:rPr>
          <w:rFonts w:asciiTheme="minorHAnsi" w:eastAsia="Arial" w:hAnsiTheme="minorHAnsi" w:cs="Arial"/>
          <w:sz w:val="21"/>
          <w:szCs w:val="21"/>
          <w:lang w:bidi="en-US"/>
        </w:rPr>
        <w:t xml:space="preserve">Osaka Model”), which incorporates measures unique to Osaka in addition to the best practices from overseas cases, concerning prevention and recovery measures that are tailored to each stage of gambling addiction </w:t>
      </w:r>
      <w:r w:rsidR="003A1B54">
        <w:rPr>
          <w:rFonts w:asciiTheme="minorHAnsi" w:eastAsia="Arial" w:hAnsiTheme="minorHAnsi" w:cs="Arial"/>
          <w:sz w:val="21"/>
          <w:szCs w:val="21"/>
          <w:lang w:bidi="en-US"/>
        </w:rPr>
        <w:t>which are the</w:t>
      </w:r>
      <w:r w:rsidRPr="00640C1B">
        <w:rPr>
          <w:rFonts w:asciiTheme="minorHAnsi" w:eastAsia="Arial" w:hAnsiTheme="minorHAnsi" w:cs="Arial"/>
          <w:sz w:val="21"/>
          <w:szCs w:val="21"/>
          <w:lang w:bidi="en-US"/>
        </w:rPr>
        <w:t xml:space="preserve"> onset, progress, and relapse.</w:t>
      </w:r>
    </w:p>
    <w:p w14:paraId="0044775A" w14:textId="22F0D1A1" w:rsidR="001351E9" w:rsidRPr="00640C1B" w:rsidRDefault="00187BA6" w:rsidP="00D45408">
      <w:pPr>
        <w:pStyle w:val="af4"/>
        <w:widowControl w:val="0"/>
        <w:snapToGrid/>
        <w:spacing w:line="240" w:lineRule="auto"/>
        <w:ind w:leftChars="200" w:left="420" w:rightChars="0" w:right="0" w:firstLine="210"/>
        <w:jc w:val="both"/>
        <w:rPr>
          <w:rFonts w:asciiTheme="minorHAnsi" w:eastAsiaTheme="minorEastAsia" w:hAnsiTheme="minorHAnsi"/>
          <w:sz w:val="21"/>
          <w:szCs w:val="21"/>
        </w:rPr>
      </w:pPr>
      <w:r>
        <w:rPr>
          <w:rFonts w:asciiTheme="minorHAnsi" w:eastAsia="Arial" w:hAnsiTheme="minorHAnsi" w:cs="Arial"/>
          <w:sz w:val="21"/>
          <w:szCs w:val="21"/>
          <w:lang w:bidi="en-US"/>
        </w:rPr>
        <w:t>Furthermore</w:t>
      </w:r>
      <w:r w:rsidR="002F69CD" w:rsidRPr="00640C1B">
        <w:rPr>
          <w:rFonts w:asciiTheme="minorHAnsi" w:eastAsia="Arial" w:hAnsiTheme="minorHAnsi" w:cs="Arial"/>
          <w:sz w:val="21"/>
          <w:szCs w:val="21"/>
          <w:lang w:bidi="en-US"/>
        </w:rPr>
        <w:t xml:space="preserve">, Osaka Pref./City will formulate and implement </w:t>
      </w:r>
      <w:r w:rsidR="003A1B54" w:rsidRPr="00640C1B">
        <w:rPr>
          <w:rFonts w:asciiTheme="minorHAnsi" w:eastAsia="Arial" w:hAnsiTheme="minorHAnsi" w:cs="Arial"/>
          <w:sz w:val="21"/>
          <w:szCs w:val="21"/>
          <w:lang w:bidi="en-US"/>
        </w:rPr>
        <w:t xml:space="preserve">necessary </w:t>
      </w:r>
      <w:r w:rsidR="002F69CD" w:rsidRPr="00640C1B">
        <w:rPr>
          <w:rFonts w:asciiTheme="minorHAnsi" w:eastAsia="Arial" w:hAnsiTheme="minorHAnsi" w:cs="Arial"/>
          <w:sz w:val="21"/>
          <w:szCs w:val="21"/>
          <w:lang w:bidi="en-US"/>
        </w:rPr>
        <w:t>measures to</w:t>
      </w:r>
      <w:r w:rsidR="003A1B54">
        <w:rPr>
          <w:rFonts w:asciiTheme="minorHAnsi" w:eastAsia="Arial" w:hAnsiTheme="minorHAnsi" w:cs="Arial"/>
          <w:sz w:val="21"/>
          <w:szCs w:val="21"/>
          <w:lang w:bidi="en-US"/>
        </w:rPr>
        <w:t xml:space="preserve"> appropriately</w:t>
      </w:r>
      <w:r w:rsidR="002F69CD" w:rsidRPr="00640C1B">
        <w:rPr>
          <w:rFonts w:asciiTheme="minorHAnsi" w:eastAsia="Arial" w:hAnsiTheme="minorHAnsi" w:cs="Arial"/>
          <w:sz w:val="21"/>
          <w:szCs w:val="21"/>
          <w:lang w:bidi="en-US"/>
        </w:rPr>
        <w:t xml:space="preserve"> eliminate harmful impacts associated with the establishment and operation of casino facilities</w:t>
      </w:r>
      <w:r w:rsidR="0043126B">
        <w:rPr>
          <w:rFonts w:asciiTheme="minorHAnsi" w:eastAsia="Arial" w:hAnsiTheme="minorHAnsi" w:cs="Arial"/>
          <w:sz w:val="21"/>
          <w:szCs w:val="21"/>
          <w:lang w:bidi="en-US"/>
        </w:rPr>
        <w:t xml:space="preserve"> </w:t>
      </w:r>
      <w:r w:rsidR="0043126B" w:rsidRPr="0043126B">
        <w:rPr>
          <w:rFonts w:asciiTheme="minorHAnsi" w:eastAsia="Arial" w:hAnsiTheme="minorHAnsi" w:cs="Arial"/>
          <w:sz w:val="21"/>
          <w:szCs w:val="21"/>
          <w:lang w:bidi="en-US"/>
        </w:rPr>
        <w:t>to fulfil its responsibility as local governments in accordance with the IR Development Act, and take effective measures in cooperation with municipalities and relevant organization in accordance with the Osaka Prefectural Promotion Plan for Gambling Addiction Countermeasures established in March 2020 based on the Basic Act for Promotion of Gambling Addiction Countermeasures in consideration of the actual situation in Osaka</w:t>
      </w:r>
      <w:r w:rsidR="002F69CD" w:rsidRPr="00640C1B">
        <w:rPr>
          <w:rFonts w:asciiTheme="minorHAnsi" w:eastAsia="Arial" w:hAnsiTheme="minorHAnsi" w:cs="Arial"/>
          <w:sz w:val="21"/>
          <w:szCs w:val="21"/>
          <w:lang w:bidi="en-US"/>
        </w:rPr>
        <w:t>.</w:t>
      </w:r>
    </w:p>
    <w:p w14:paraId="57547BBA" w14:textId="35A46F09" w:rsidR="002F69CD" w:rsidRPr="00640C1B" w:rsidRDefault="002F69CD" w:rsidP="00D45408">
      <w:pPr>
        <w:pStyle w:val="af4"/>
        <w:widowControl w:val="0"/>
        <w:snapToGrid/>
        <w:spacing w:line="240" w:lineRule="auto"/>
        <w:ind w:leftChars="200" w:left="420" w:rightChars="0" w:right="0" w:firstLine="210"/>
        <w:jc w:val="both"/>
        <w:rPr>
          <w:rFonts w:asciiTheme="minorHAnsi" w:eastAsiaTheme="minorEastAsia" w:hAnsiTheme="minorHAnsi"/>
          <w:sz w:val="21"/>
          <w:szCs w:val="21"/>
        </w:rPr>
      </w:pPr>
      <w:r w:rsidRPr="00640C1B">
        <w:rPr>
          <w:rFonts w:asciiTheme="minorHAnsi" w:eastAsia="Arial" w:hAnsiTheme="minorHAnsi" w:cs="Arial"/>
          <w:sz w:val="21"/>
          <w:szCs w:val="21"/>
          <w:lang w:bidi="en-US"/>
        </w:rPr>
        <w:t>Specifically, Osaka Pref./City and related organizations will implement the following initiatives.</w:t>
      </w:r>
    </w:p>
    <w:p w14:paraId="5F1B6CC1"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Promoting public awareness and prevention education for youth</w:t>
      </w:r>
    </w:p>
    <w:p w14:paraId="3A280E51"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Strengthening the consultation support system</w:t>
      </w:r>
    </w:p>
    <w:p w14:paraId="2DBA09FA"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Strengthening medical treatment system</w:t>
      </w:r>
    </w:p>
    <w:p w14:paraId="551D7969"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Strengthening recovery support system</w:t>
      </w:r>
    </w:p>
    <w:p w14:paraId="66C796D2"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Strengthen regional support network</w:t>
      </w:r>
    </w:p>
    <w:p w14:paraId="11F1E2CA" w14:textId="77777777" w:rsidR="002F69CD" w:rsidRPr="00640C1B" w:rsidRDefault="002F69CD" w:rsidP="007D347F">
      <w:pPr>
        <w:pStyle w:val="a4"/>
        <w:widowControl/>
        <w:numPr>
          <w:ilvl w:val="0"/>
          <w:numId w:val="18"/>
        </w:numPr>
        <w:ind w:leftChars="0" w:left="1077" w:hanging="340"/>
        <w:rPr>
          <w:rFonts w:cstheme="majorHAnsi"/>
          <w:szCs w:val="21"/>
        </w:rPr>
      </w:pPr>
      <w:r w:rsidRPr="00640C1B">
        <w:rPr>
          <w:rFonts w:eastAsia="Arial" w:cs="Arial"/>
          <w:lang w:bidi="en-US"/>
        </w:rPr>
        <w:t>Promoting advanced research on countermeasures against addiction including use of ICT / AI technology</w:t>
      </w:r>
    </w:p>
    <w:p w14:paraId="07961376" w14:textId="48F482D9" w:rsidR="002F69CD" w:rsidRPr="00640C1B" w:rsidRDefault="00AB576B" w:rsidP="007D347F">
      <w:pPr>
        <w:pStyle w:val="a4"/>
        <w:widowControl/>
        <w:numPr>
          <w:ilvl w:val="0"/>
          <w:numId w:val="18"/>
        </w:numPr>
        <w:ind w:leftChars="0" w:left="1077" w:hanging="340"/>
        <w:rPr>
          <w:rFonts w:cstheme="majorHAnsi"/>
          <w:szCs w:val="21"/>
        </w:rPr>
      </w:pPr>
      <w:r>
        <w:rPr>
          <w:rFonts w:eastAsia="Arial" w:cs="Arial"/>
          <w:lang w:bidi="en-US"/>
        </w:rPr>
        <w:t>Investigating</w:t>
      </w:r>
      <w:r w:rsidR="00811F71" w:rsidRPr="00640C1B">
        <w:rPr>
          <w:rFonts w:eastAsia="Arial" w:cs="Arial"/>
          <w:lang w:bidi="en-US"/>
        </w:rPr>
        <w:t xml:space="preserve"> the actual situation in the prefecture, etc.</w:t>
      </w:r>
    </w:p>
    <w:p w14:paraId="23755290" w14:textId="77777777" w:rsidR="002F69CD" w:rsidRPr="008C2460" w:rsidRDefault="002F69CD" w:rsidP="008B24D1">
      <w:pPr>
        <w:ind w:leftChars="100" w:left="210" w:right="-2" w:firstLineChars="100" w:firstLine="210"/>
      </w:pPr>
    </w:p>
    <w:p w14:paraId="66ED16BB" w14:textId="02B77712" w:rsidR="002F69CD" w:rsidRPr="001F20FA" w:rsidRDefault="002F69CD" w:rsidP="001613AE">
      <w:pPr>
        <w:pStyle w:val="2"/>
        <w:widowControl/>
        <w:numPr>
          <w:ilvl w:val="0"/>
          <w:numId w:val="14"/>
        </w:numPr>
        <w:tabs>
          <w:tab w:val="left" w:pos="567"/>
        </w:tabs>
        <w:ind w:left="533" w:hanging="420"/>
        <w:jc w:val="left"/>
        <w:rPr>
          <w:rFonts w:asciiTheme="majorEastAsia" w:hAnsiTheme="majorEastAsia" w:cstheme="majorHAnsi"/>
          <w:szCs w:val="21"/>
        </w:rPr>
      </w:pPr>
      <w:bookmarkStart w:id="38" w:name="_Toc69395795"/>
      <w:r w:rsidRPr="001F20FA">
        <w:rPr>
          <w:rFonts w:ascii="Arial" w:eastAsia="Arial" w:hAnsi="Arial" w:cs="Arial"/>
          <w:lang w:bidi="en-US"/>
        </w:rPr>
        <w:t xml:space="preserve">Measures for security and </w:t>
      </w:r>
      <w:r w:rsidR="003A1B54">
        <w:rPr>
          <w:rFonts w:ascii="Arial" w:eastAsia="Arial" w:hAnsi="Arial" w:cs="Arial"/>
          <w:lang w:bidi="en-US"/>
        </w:rPr>
        <w:t>district</w:t>
      </w:r>
      <w:r w:rsidRPr="001F20FA">
        <w:rPr>
          <w:rFonts w:ascii="Arial" w:eastAsia="Arial" w:hAnsi="Arial" w:cs="Arial"/>
          <w:lang w:bidi="en-US"/>
        </w:rPr>
        <w:t xml:space="preserve"> public morals</w:t>
      </w:r>
      <w:bookmarkEnd w:id="38"/>
    </w:p>
    <w:p w14:paraId="308DFB85" w14:textId="5AA2E9E2" w:rsidR="002F69CD" w:rsidRPr="008C2460" w:rsidRDefault="002F69CD" w:rsidP="007D347F">
      <w:pPr>
        <w:autoSpaceDE w:val="0"/>
        <w:autoSpaceDN w:val="0"/>
        <w:adjustRightInd w:val="0"/>
        <w:ind w:leftChars="200" w:left="420" w:firstLineChars="100" w:firstLine="210"/>
        <w:rPr>
          <w:rFonts w:cs="ＭＳ 明朝"/>
          <w:kern w:val="0"/>
          <w:szCs w:val="21"/>
        </w:rPr>
      </w:pPr>
      <w:r w:rsidRPr="008C2460">
        <w:rPr>
          <w:rFonts w:eastAsia="Arial" w:cs="Arial"/>
          <w:kern w:val="0"/>
          <w:lang w:bidi="en-US"/>
        </w:rPr>
        <w:t xml:space="preserve">To ensure good security and maintain good </w:t>
      </w:r>
      <w:r w:rsidR="003A1B54">
        <w:rPr>
          <w:rFonts w:eastAsia="Arial" w:cs="Arial"/>
          <w:kern w:val="0"/>
          <w:lang w:bidi="en-US"/>
        </w:rPr>
        <w:t>district</w:t>
      </w:r>
      <w:r w:rsidRPr="008C2460">
        <w:rPr>
          <w:rFonts w:eastAsia="Arial" w:cs="Arial"/>
          <w:kern w:val="0"/>
          <w:lang w:bidi="en-US"/>
        </w:rPr>
        <w:t xml:space="preserve"> public morals, Osaka Pref./City and Osaka Prefectural Public Safety Commission shall endeavor to enhance </w:t>
      </w:r>
      <w:r w:rsidR="00742290">
        <w:rPr>
          <w:rFonts w:eastAsia="Arial" w:cs="Arial"/>
          <w:kern w:val="0"/>
          <w:lang w:bidi="en-US"/>
        </w:rPr>
        <w:t xml:space="preserve">the capability of the </w:t>
      </w:r>
      <w:r w:rsidRPr="008C2460">
        <w:rPr>
          <w:rFonts w:eastAsia="Arial" w:cs="Arial"/>
          <w:kern w:val="0"/>
          <w:lang w:bidi="en-US"/>
        </w:rPr>
        <w:t>police</w:t>
      </w:r>
      <w:r w:rsidR="00A106DA">
        <w:rPr>
          <w:rFonts w:eastAsia="Arial" w:cs="Arial"/>
          <w:kern w:val="0"/>
          <w:lang w:bidi="en-US"/>
        </w:rPr>
        <w:t xml:space="preserve"> </w:t>
      </w:r>
      <w:r w:rsidRPr="008C2460">
        <w:rPr>
          <w:rFonts w:eastAsia="Arial" w:cs="Arial"/>
          <w:kern w:val="0"/>
          <w:lang w:bidi="en-US"/>
        </w:rPr>
        <w:t xml:space="preserve">and promote the crime prevention in the local area by increasing the number of police officers and establishing police facilities (such as police stations) and traffic safety facilities in </w:t>
      </w:r>
      <w:proofErr w:type="spellStart"/>
      <w:r w:rsidRPr="008C2460">
        <w:rPr>
          <w:rFonts w:eastAsia="Arial" w:cs="Arial"/>
          <w:kern w:val="0"/>
          <w:lang w:bidi="en-US"/>
        </w:rPr>
        <w:t>Yumeshima</w:t>
      </w:r>
      <w:proofErr w:type="spellEnd"/>
      <w:r w:rsidRPr="008C2460">
        <w:rPr>
          <w:rFonts w:eastAsia="Arial" w:cs="Arial"/>
          <w:kern w:val="0"/>
          <w:lang w:bidi="en-US"/>
        </w:rPr>
        <w:t>.</w:t>
      </w:r>
    </w:p>
    <w:p w14:paraId="51F6F342" w14:textId="4DD964CD" w:rsidR="002F69CD" w:rsidRPr="008C2460" w:rsidRDefault="002F69CD" w:rsidP="007D347F">
      <w:pPr>
        <w:widowControl/>
        <w:ind w:leftChars="200" w:left="420" w:firstLineChars="100" w:firstLine="210"/>
        <w:rPr>
          <w:rFonts w:cs="ＭＳ 明朝"/>
          <w:kern w:val="0"/>
          <w:szCs w:val="21"/>
        </w:rPr>
      </w:pPr>
      <w:r w:rsidRPr="008C2460">
        <w:rPr>
          <w:rFonts w:eastAsia="Arial" w:cs="Arial"/>
          <w:kern w:val="0"/>
          <w:lang w:bidi="en-US"/>
        </w:rPr>
        <w:t>Furthermore, Osaka Pref./City shall develop and implement necessary measures to appropriately eliminate harmful impacts of establishing and operating casino facilities as the responsibility of local governments as stipulated in the IR Development Act.</w:t>
      </w:r>
    </w:p>
    <w:p w14:paraId="09DF11EF" w14:textId="77777777" w:rsidR="002F69CD" w:rsidRPr="008C2460" w:rsidRDefault="002F69CD" w:rsidP="007D347F">
      <w:pPr>
        <w:widowControl/>
        <w:ind w:leftChars="200" w:left="420" w:firstLineChars="100" w:firstLine="210"/>
        <w:rPr>
          <w:rFonts w:cstheme="majorHAnsi"/>
          <w:szCs w:val="21"/>
        </w:rPr>
      </w:pPr>
      <w:r w:rsidRPr="008C2460">
        <w:rPr>
          <w:rFonts w:eastAsia="Arial" w:cs="Arial"/>
          <w:kern w:val="0"/>
          <w:lang w:bidi="en-US"/>
        </w:rPr>
        <w:t>Specifically, the following initiatives will be implemented.</w:t>
      </w:r>
    </w:p>
    <w:p w14:paraId="4DBFA0F7" w14:textId="36F36123" w:rsidR="002F69CD" w:rsidRPr="00640C1B" w:rsidRDefault="002F69CD" w:rsidP="007D347F">
      <w:pPr>
        <w:pStyle w:val="a4"/>
        <w:widowControl/>
        <w:numPr>
          <w:ilvl w:val="0"/>
          <w:numId w:val="16"/>
        </w:numPr>
        <w:ind w:leftChars="0" w:left="1077" w:hanging="340"/>
        <w:rPr>
          <w:rFonts w:cstheme="majorHAnsi"/>
          <w:szCs w:val="21"/>
        </w:rPr>
      </w:pPr>
      <w:r w:rsidRPr="00640C1B">
        <w:rPr>
          <w:rFonts w:eastAsia="Arial" w:cs="Arial"/>
          <w:lang w:bidi="en-US"/>
        </w:rPr>
        <w:t xml:space="preserve">Strengthening </w:t>
      </w:r>
      <w:r w:rsidR="00742290">
        <w:rPr>
          <w:rFonts w:eastAsia="Arial" w:cs="Arial"/>
          <w:lang w:bidi="en-US"/>
        </w:rPr>
        <w:t xml:space="preserve">the capability of the </w:t>
      </w:r>
      <w:r w:rsidRPr="00640C1B">
        <w:rPr>
          <w:rFonts w:eastAsia="Arial" w:cs="Arial"/>
          <w:lang w:bidi="en-US"/>
        </w:rPr>
        <w:t xml:space="preserve">police by increasing the number of police officers and establishing a police station in </w:t>
      </w:r>
      <w:proofErr w:type="spellStart"/>
      <w:r w:rsidRPr="00640C1B">
        <w:rPr>
          <w:rFonts w:eastAsia="Arial" w:cs="Arial"/>
          <w:lang w:bidi="en-US"/>
        </w:rPr>
        <w:t>Yumeshima</w:t>
      </w:r>
      <w:proofErr w:type="spellEnd"/>
    </w:p>
    <w:p w14:paraId="4B8F04D6" w14:textId="77777777" w:rsidR="002F69CD" w:rsidRPr="00640C1B" w:rsidRDefault="002F69CD" w:rsidP="007D347F">
      <w:pPr>
        <w:pStyle w:val="a4"/>
        <w:widowControl/>
        <w:numPr>
          <w:ilvl w:val="0"/>
          <w:numId w:val="16"/>
        </w:numPr>
        <w:ind w:leftChars="0" w:left="1077" w:hanging="340"/>
        <w:rPr>
          <w:rFonts w:cstheme="majorHAnsi"/>
          <w:szCs w:val="21"/>
        </w:rPr>
      </w:pPr>
      <w:r w:rsidRPr="00640C1B">
        <w:rPr>
          <w:rFonts w:eastAsia="Arial" w:cs="Arial"/>
          <w:lang w:bidi="en-US"/>
        </w:rPr>
        <w:t>Guidance/advice to the IR Operator regarding crime prevention, security systems, etc.</w:t>
      </w:r>
    </w:p>
    <w:p w14:paraId="48B96F2B" w14:textId="7191AB1F" w:rsidR="002F69CD" w:rsidRPr="00640C1B" w:rsidRDefault="0043126B" w:rsidP="007D347F">
      <w:pPr>
        <w:pStyle w:val="a4"/>
        <w:widowControl/>
        <w:numPr>
          <w:ilvl w:val="0"/>
          <w:numId w:val="16"/>
        </w:numPr>
        <w:ind w:leftChars="0" w:left="1077" w:hanging="340"/>
        <w:rPr>
          <w:rFonts w:cstheme="majorHAnsi"/>
          <w:szCs w:val="21"/>
        </w:rPr>
      </w:pPr>
      <w:r w:rsidRPr="005F2BF5">
        <w:t>Promotion of measures against criminal revenues, such as money laundering and measures against the gangs’ Intervention in the business</w:t>
      </w:r>
      <w:r w:rsidR="002F69CD" w:rsidRPr="00640C1B">
        <w:rPr>
          <w:rFonts w:eastAsia="Arial" w:cs="Arial"/>
          <w:lang w:bidi="en-US"/>
        </w:rPr>
        <w:t>.</w:t>
      </w:r>
    </w:p>
    <w:p w14:paraId="0CEA8DE8" w14:textId="28DEDFAA" w:rsidR="002F69CD" w:rsidRPr="00640C1B" w:rsidRDefault="002F69CD" w:rsidP="007D347F">
      <w:pPr>
        <w:pStyle w:val="a4"/>
        <w:widowControl/>
        <w:numPr>
          <w:ilvl w:val="0"/>
          <w:numId w:val="16"/>
        </w:numPr>
        <w:ind w:leftChars="0" w:left="1077" w:hanging="340"/>
        <w:rPr>
          <w:rFonts w:cstheme="majorHAnsi"/>
          <w:szCs w:val="21"/>
        </w:rPr>
      </w:pPr>
      <w:r w:rsidRPr="00640C1B">
        <w:rPr>
          <w:rFonts w:eastAsia="Arial" w:cs="Arial"/>
          <w:lang w:bidi="en-US"/>
        </w:rPr>
        <w:t>Promot</w:t>
      </w:r>
      <w:r w:rsidR="00742290">
        <w:rPr>
          <w:rFonts w:eastAsia="Arial" w:cs="Arial"/>
          <w:lang w:bidi="en-US"/>
        </w:rPr>
        <w:t>e</w:t>
      </w:r>
      <w:r w:rsidRPr="00640C1B">
        <w:rPr>
          <w:rFonts w:eastAsia="Arial" w:cs="Arial"/>
          <w:lang w:bidi="en-US"/>
        </w:rPr>
        <w:t xml:space="preserve"> various countermeasures against terrorism such as information gathering and security actions</w:t>
      </w:r>
    </w:p>
    <w:p w14:paraId="1D52A31F" w14:textId="06D9F46F" w:rsidR="002F69CD" w:rsidRPr="00640C1B" w:rsidRDefault="002F69CD" w:rsidP="007D347F">
      <w:pPr>
        <w:pStyle w:val="a4"/>
        <w:widowControl/>
        <w:numPr>
          <w:ilvl w:val="0"/>
          <w:numId w:val="16"/>
        </w:numPr>
        <w:ind w:leftChars="0" w:left="1077" w:hanging="340"/>
        <w:rPr>
          <w:rFonts w:cstheme="majorHAnsi"/>
          <w:szCs w:val="21"/>
        </w:rPr>
      </w:pPr>
      <w:r w:rsidRPr="00640C1B">
        <w:rPr>
          <w:rFonts w:eastAsia="Arial" w:cs="Arial"/>
          <w:lang w:bidi="en-US"/>
        </w:rPr>
        <w:t>Promot</w:t>
      </w:r>
      <w:r w:rsidR="00742290">
        <w:rPr>
          <w:rFonts w:eastAsia="Arial" w:cs="Arial"/>
          <w:lang w:bidi="en-US"/>
        </w:rPr>
        <w:t>e</w:t>
      </w:r>
      <w:r w:rsidRPr="00640C1B">
        <w:rPr>
          <w:rFonts w:eastAsia="Arial" w:cs="Arial"/>
          <w:lang w:bidi="en-US"/>
        </w:rPr>
        <w:t xml:space="preserve"> measures </w:t>
      </w:r>
      <w:r w:rsidR="00742290">
        <w:rPr>
          <w:rFonts w:eastAsia="Arial" w:cs="Arial"/>
          <w:lang w:bidi="en-US"/>
        </w:rPr>
        <w:t xml:space="preserve">to establish a </w:t>
      </w:r>
      <w:r w:rsidRPr="00640C1B">
        <w:rPr>
          <w:rFonts w:eastAsia="Arial" w:cs="Arial"/>
          <w:lang w:bidi="en-US"/>
        </w:rPr>
        <w:t>crime-preventive environment</w:t>
      </w:r>
    </w:p>
    <w:p w14:paraId="0648ABB1" w14:textId="7282FFDE" w:rsidR="002F69CD" w:rsidRPr="00640C1B" w:rsidRDefault="00811F71" w:rsidP="007D347F">
      <w:pPr>
        <w:pStyle w:val="a4"/>
        <w:widowControl/>
        <w:numPr>
          <w:ilvl w:val="0"/>
          <w:numId w:val="16"/>
        </w:numPr>
        <w:ind w:leftChars="0" w:left="1077" w:hanging="340"/>
        <w:rPr>
          <w:rFonts w:cstheme="majorHAnsi"/>
          <w:szCs w:val="21"/>
        </w:rPr>
      </w:pPr>
      <w:r w:rsidRPr="00640C1B">
        <w:rPr>
          <w:rFonts w:eastAsia="Arial" w:cs="Arial"/>
          <w:lang w:bidi="en-US"/>
        </w:rPr>
        <w:t>Promot</w:t>
      </w:r>
      <w:r w:rsidR="00742290">
        <w:rPr>
          <w:rFonts w:eastAsia="Arial" w:cs="Arial"/>
          <w:lang w:bidi="en-US"/>
        </w:rPr>
        <w:t>e</w:t>
      </w:r>
      <w:r w:rsidRPr="00640C1B">
        <w:rPr>
          <w:rFonts w:eastAsia="Arial" w:cs="Arial"/>
          <w:lang w:bidi="en-US"/>
        </w:rPr>
        <w:t xml:space="preserve"> measures to protect </w:t>
      </w:r>
      <w:r w:rsidR="00742290">
        <w:rPr>
          <w:rFonts w:eastAsia="Arial" w:cs="Arial"/>
          <w:lang w:bidi="en-US"/>
        </w:rPr>
        <w:t xml:space="preserve">the </w:t>
      </w:r>
      <w:r w:rsidRPr="00640C1B">
        <w:rPr>
          <w:rFonts w:eastAsia="Arial" w:cs="Arial"/>
          <w:lang w:bidi="en-US"/>
        </w:rPr>
        <w:t>youth from the behaviors that hinder their healthy growth, etc.</w:t>
      </w:r>
    </w:p>
    <w:p w14:paraId="3C5075E2" w14:textId="38FCBFC6" w:rsidR="008E5E59" w:rsidRPr="008C2460" w:rsidRDefault="008E5E59" w:rsidP="007D347F">
      <w:pPr>
        <w:widowControl/>
        <w:rPr>
          <w:rFonts w:cstheme="majorHAnsi"/>
          <w:szCs w:val="21"/>
        </w:rPr>
      </w:pPr>
      <w:r w:rsidRPr="008C2460">
        <w:rPr>
          <w:rFonts w:eastAsia="Arial" w:cs="Arial"/>
          <w:lang w:bidi="en-US"/>
        </w:rPr>
        <w:br w:type="page"/>
      </w:r>
    </w:p>
    <w:p w14:paraId="38FB43E1" w14:textId="77777777" w:rsidR="007D347F" w:rsidRPr="007D347F" w:rsidRDefault="007D347F" w:rsidP="007D347F">
      <w:pPr>
        <w:rPr>
          <w:lang w:bidi="en-US"/>
        </w:rPr>
      </w:pPr>
    </w:p>
    <w:p w14:paraId="4F8E72C5" w14:textId="515EC37A" w:rsidR="001F2A96" w:rsidRPr="001F20FA" w:rsidRDefault="007D347F" w:rsidP="00D45408">
      <w:pPr>
        <w:pStyle w:val="1"/>
        <w:tabs>
          <w:tab w:val="left" w:pos="6145"/>
        </w:tabs>
        <w:rPr>
          <w:rFonts w:asciiTheme="majorEastAsia" w:hAnsiTheme="majorEastAsia" w:cstheme="majorHAnsi"/>
          <w:b/>
          <w:sz w:val="21"/>
          <w:szCs w:val="21"/>
        </w:rPr>
      </w:pPr>
      <w:bookmarkStart w:id="39" w:name="_Toc69395796"/>
      <w:r>
        <w:rPr>
          <w:rFonts w:ascii="Arial" w:eastAsia="Arial" w:hAnsi="Arial" w:cs="Arial"/>
          <w:b/>
          <w:sz w:val="21"/>
          <w:szCs w:val="21"/>
          <w:lang w:bidi="en-US"/>
        </w:rPr>
        <w:t xml:space="preserve">Section 7  </w:t>
      </w:r>
      <w:r w:rsidR="001F2A96" w:rsidRPr="001F20FA">
        <w:rPr>
          <w:rFonts w:ascii="Arial" w:eastAsia="Arial" w:hAnsi="Arial" w:cs="Arial"/>
          <w:b/>
          <w:sz w:val="21"/>
          <w:szCs w:val="21"/>
          <w:lang w:bidi="en-US"/>
        </w:rPr>
        <w:t xml:space="preserve">Matters for ensuring the smooth and steady implementation of the </w:t>
      </w:r>
      <w:r w:rsidR="00675B20">
        <w:rPr>
          <w:rFonts w:ascii="Arial" w:eastAsia="Arial" w:hAnsi="Arial" w:cs="Arial"/>
          <w:b/>
          <w:sz w:val="21"/>
          <w:szCs w:val="21"/>
          <w:lang w:bidi="en-US"/>
        </w:rPr>
        <w:t>IR Business</w:t>
      </w:r>
      <w:bookmarkEnd w:id="39"/>
    </w:p>
    <w:p w14:paraId="7CE4F035" w14:textId="77777777" w:rsidR="003F1B5E" w:rsidRPr="008C2460" w:rsidRDefault="003F1B5E" w:rsidP="008B24D1">
      <w:pPr>
        <w:ind w:right="-2"/>
        <w:rPr>
          <w:rFonts w:cstheme="majorHAnsi"/>
          <w:szCs w:val="21"/>
        </w:rPr>
      </w:pPr>
    </w:p>
    <w:p w14:paraId="75E02C51" w14:textId="5AE6E120" w:rsidR="003F1B5E" w:rsidRPr="001F20FA" w:rsidRDefault="005B6402" w:rsidP="001613AE">
      <w:pPr>
        <w:pStyle w:val="2"/>
        <w:widowControl/>
        <w:numPr>
          <w:ilvl w:val="0"/>
          <w:numId w:val="34"/>
        </w:numPr>
        <w:ind w:left="533" w:hanging="420"/>
        <w:jc w:val="left"/>
        <w:rPr>
          <w:rFonts w:asciiTheme="majorEastAsia" w:hAnsiTheme="majorEastAsia" w:cstheme="majorHAnsi"/>
          <w:szCs w:val="21"/>
        </w:rPr>
      </w:pPr>
      <w:bookmarkStart w:id="40" w:name="_Toc69395797"/>
      <w:r w:rsidRPr="001F20FA">
        <w:rPr>
          <w:rFonts w:ascii="Arial" w:eastAsia="Arial" w:hAnsi="Arial" w:cs="Arial"/>
          <w:lang w:bidi="en-US"/>
        </w:rPr>
        <w:t xml:space="preserve">Obligations </w:t>
      </w:r>
      <w:r w:rsidR="00F7791A">
        <w:rPr>
          <w:rFonts w:ascii="Arial" w:eastAsia="Arial" w:hAnsi="Arial" w:cs="Arial"/>
          <w:lang w:bidi="en-US"/>
        </w:rPr>
        <w:t>during</w:t>
      </w:r>
      <w:r w:rsidRPr="001F20FA">
        <w:rPr>
          <w:rFonts w:ascii="Arial" w:eastAsia="Arial" w:hAnsi="Arial" w:cs="Arial"/>
          <w:lang w:bidi="en-US"/>
        </w:rPr>
        <w:t xml:space="preserve"> </w:t>
      </w:r>
      <w:r w:rsidR="00AB576B">
        <w:rPr>
          <w:rFonts w:ascii="Arial" w:eastAsia="Arial" w:hAnsi="Arial" w:cs="Arial"/>
          <w:lang w:bidi="en-US"/>
        </w:rPr>
        <w:t xml:space="preserve">the </w:t>
      </w:r>
      <w:r w:rsidR="00F7791A">
        <w:rPr>
          <w:rFonts w:ascii="Arial" w:eastAsia="Arial" w:hAnsi="Arial" w:cs="Arial"/>
          <w:lang w:bidi="en-US"/>
        </w:rPr>
        <w:t>P</w:t>
      </w:r>
      <w:r w:rsidRPr="001F20FA">
        <w:rPr>
          <w:rFonts w:ascii="Arial" w:eastAsia="Arial" w:hAnsi="Arial" w:cs="Arial"/>
          <w:lang w:bidi="en-US"/>
        </w:rPr>
        <w:t>roject implementation</w:t>
      </w:r>
      <w:bookmarkEnd w:id="40"/>
    </w:p>
    <w:p w14:paraId="3411246D" w14:textId="67CAD5CE" w:rsidR="003F1B5E" w:rsidRPr="00640C1B" w:rsidRDefault="00353E03" w:rsidP="00D45408">
      <w:pPr>
        <w:ind w:leftChars="200" w:left="420" w:firstLineChars="100" w:firstLine="210"/>
        <w:rPr>
          <w:rFonts w:cstheme="majorHAnsi"/>
          <w:szCs w:val="21"/>
        </w:rPr>
      </w:pPr>
      <w:r w:rsidRPr="00640C1B">
        <w:rPr>
          <w:rFonts w:eastAsia="Arial" w:cs="Arial"/>
          <w:lang w:bidi="en-US"/>
        </w:rPr>
        <w:t xml:space="preserve">The IR Operator shall </w:t>
      </w:r>
      <w:r w:rsidR="00F7791A">
        <w:rPr>
          <w:rFonts w:eastAsia="Arial" w:cs="Arial"/>
          <w:lang w:bidi="en-US"/>
        </w:rPr>
        <w:t>bear the</w:t>
      </w:r>
      <w:r w:rsidRPr="00640C1B">
        <w:rPr>
          <w:rFonts w:eastAsia="Arial" w:cs="Arial"/>
          <w:lang w:bidi="en-US"/>
        </w:rPr>
        <w:t xml:space="preserve"> obligations described below </w:t>
      </w:r>
      <w:r w:rsidR="00F7791A">
        <w:rPr>
          <w:rFonts w:eastAsia="Arial" w:cs="Arial"/>
          <w:lang w:bidi="en-US"/>
        </w:rPr>
        <w:t>when</w:t>
      </w:r>
      <w:r w:rsidRPr="00640C1B">
        <w:rPr>
          <w:rFonts w:eastAsia="Arial" w:cs="Arial"/>
          <w:lang w:bidi="en-US"/>
        </w:rPr>
        <w:t xml:space="preserve"> carrying out the Project.</w:t>
      </w:r>
    </w:p>
    <w:p w14:paraId="67636C59" w14:textId="77777777" w:rsidR="007E58A8" w:rsidRPr="00640C1B" w:rsidRDefault="007E58A8" w:rsidP="008B24D1">
      <w:pPr>
        <w:ind w:right="-2" w:firstLineChars="300" w:firstLine="630"/>
        <w:rPr>
          <w:rFonts w:cstheme="majorHAnsi"/>
          <w:szCs w:val="21"/>
        </w:rPr>
      </w:pPr>
    </w:p>
    <w:p w14:paraId="10293080" w14:textId="10332CF7" w:rsidR="00E132C0" w:rsidRPr="00640C1B" w:rsidRDefault="00907A1D" w:rsidP="000B77DE">
      <w:pPr>
        <w:pStyle w:val="a4"/>
        <w:numPr>
          <w:ilvl w:val="0"/>
          <w:numId w:val="37"/>
        </w:numPr>
        <w:ind w:leftChars="0" w:left="737" w:hanging="397"/>
        <w:rPr>
          <w:rFonts w:cstheme="majorHAnsi"/>
          <w:szCs w:val="21"/>
        </w:rPr>
      </w:pPr>
      <w:r w:rsidRPr="00640C1B">
        <w:rPr>
          <w:rFonts w:eastAsia="Arial" w:cs="Arial"/>
          <w:lang w:bidi="en-US"/>
        </w:rPr>
        <w:t xml:space="preserve">Obligation to implement </w:t>
      </w:r>
      <w:r w:rsidR="00AB576B">
        <w:rPr>
          <w:rFonts w:eastAsia="Arial" w:cs="Arial"/>
          <w:lang w:bidi="en-US"/>
        </w:rPr>
        <w:t xml:space="preserve">the </w:t>
      </w:r>
      <w:r w:rsidRPr="00640C1B">
        <w:rPr>
          <w:rFonts w:eastAsia="Arial" w:cs="Arial"/>
          <w:lang w:bidi="en-US"/>
        </w:rPr>
        <w:t xml:space="preserve">IR Business in accordance with </w:t>
      </w:r>
      <w:r w:rsidR="00F7791A">
        <w:rPr>
          <w:rFonts w:eastAsia="Arial" w:cs="Arial"/>
          <w:lang w:bidi="en-US"/>
        </w:rPr>
        <w:t>IR</w:t>
      </w:r>
      <w:r w:rsidR="00782AD4">
        <w:rPr>
          <w:rFonts w:eastAsia="Arial" w:cs="Arial"/>
          <w:lang w:bidi="en-US"/>
        </w:rPr>
        <w:t xml:space="preserve"> </w:t>
      </w:r>
      <w:r w:rsidR="00675B20">
        <w:rPr>
          <w:rFonts w:eastAsia="Arial" w:cs="Arial"/>
          <w:lang w:bidi="en-US"/>
        </w:rPr>
        <w:t>R</w:t>
      </w:r>
      <w:r w:rsidRPr="00640C1B">
        <w:rPr>
          <w:rFonts w:eastAsia="Arial" w:cs="Arial"/>
          <w:lang w:bidi="en-US"/>
        </w:rPr>
        <w:t xml:space="preserve">elevant </w:t>
      </w:r>
      <w:r w:rsidR="00F7791A">
        <w:rPr>
          <w:rFonts w:eastAsia="Arial" w:cs="Arial"/>
          <w:lang w:bidi="en-US"/>
        </w:rPr>
        <w:t>L</w:t>
      </w:r>
      <w:r w:rsidRPr="00640C1B">
        <w:rPr>
          <w:rFonts w:eastAsia="Arial" w:cs="Arial"/>
          <w:lang w:bidi="en-US"/>
        </w:rPr>
        <w:t xml:space="preserve">aws and </w:t>
      </w:r>
      <w:r w:rsidR="00F7791A">
        <w:rPr>
          <w:rFonts w:eastAsia="Arial" w:cs="Arial"/>
          <w:lang w:bidi="en-US"/>
        </w:rPr>
        <w:t>R</w:t>
      </w:r>
      <w:r w:rsidRPr="00640C1B">
        <w:rPr>
          <w:rFonts w:eastAsia="Arial" w:cs="Arial"/>
          <w:lang w:bidi="en-US"/>
        </w:rPr>
        <w:t>egulations, etc.</w:t>
      </w:r>
    </w:p>
    <w:p w14:paraId="77D980A9" w14:textId="77777777" w:rsidR="00BF63AA" w:rsidRPr="00640C1B" w:rsidRDefault="00BF63AA" w:rsidP="008B24D1">
      <w:pPr>
        <w:pStyle w:val="a4"/>
        <w:ind w:leftChars="0" w:left="993" w:right="-2"/>
        <w:rPr>
          <w:rFonts w:cstheme="majorHAnsi"/>
          <w:szCs w:val="21"/>
        </w:rPr>
      </w:pPr>
    </w:p>
    <w:p w14:paraId="7331E697" w14:textId="6C139F02" w:rsidR="005B6402" w:rsidRPr="00640C1B" w:rsidRDefault="005E2843" w:rsidP="000B77DE">
      <w:pPr>
        <w:pStyle w:val="a4"/>
        <w:numPr>
          <w:ilvl w:val="0"/>
          <w:numId w:val="37"/>
        </w:numPr>
        <w:ind w:leftChars="0" w:left="737" w:hanging="397"/>
        <w:rPr>
          <w:rFonts w:cstheme="majorHAnsi"/>
          <w:szCs w:val="21"/>
        </w:rPr>
      </w:pPr>
      <w:r w:rsidRPr="00640C1B">
        <w:rPr>
          <w:rFonts w:eastAsia="Arial" w:cs="Arial"/>
          <w:lang w:bidi="en-US"/>
        </w:rPr>
        <w:t xml:space="preserve">Obligations to implement the IR Business in accordance with relevant laws and regulations, etc., the Implementation Agreement, Certified IR Area Development Plan, </w:t>
      </w:r>
      <w:r w:rsidR="00F7791A">
        <w:rPr>
          <w:rFonts w:eastAsia="Arial" w:cs="Arial"/>
          <w:lang w:bidi="en-US"/>
        </w:rPr>
        <w:t>Requirements</w:t>
      </w:r>
      <w:r w:rsidRPr="00640C1B">
        <w:rPr>
          <w:rFonts w:eastAsia="Arial" w:cs="Arial"/>
          <w:lang w:bidi="en-US"/>
        </w:rPr>
        <w:t xml:space="preserve"> and Proposal Documents, etc. (</w:t>
      </w:r>
      <w:r w:rsidR="00F7791A">
        <w:rPr>
          <w:rFonts w:eastAsia="Arial" w:cs="Arial"/>
          <w:lang w:bidi="en-US"/>
        </w:rPr>
        <w:t>n</w:t>
      </w:r>
      <w:r w:rsidRPr="00640C1B">
        <w:rPr>
          <w:rFonts w:eastAsia="Arial" w:cs="Arial"/>
          <w:lang w:bidi="en-US"/>
        </w:rPr>
        <w:t>ote that in certain cases, such as failure</w:t>
      </w:r>
      <w:r w:rsidR="00F7791A">
        <w:rPr>
          <w:rFonts w:eastAsia="Arial" w:cs="Arial"/>
          <w:lang w:bidi="en-US"/>
        </w:rPr>
        <w:t xml:space="preserve"> by the IR Operator</w:t>
      </w:r>
      <w:r w:rsidRPr="00640C1B">
        <w:rPr>
          <w:rFonts w:eastAsia="Arial" w:cs="Arial"/>
          <w:lang w:bidi="en-US"/>
        </w:rPr>
        <w:t xml:space="preserve"> to perform significant obligations</w:t>
      </w:r>
      <w:r w:rsidR="00F7791A">
        <w:rPr>
          <w:rFonts w:eastAsia="Arial" w:cs="Arial"/>
          <w:lang w:bidi="en-US"/>
        </w:rPr>
        <w:t>,</w:t>
      </w:r>
      <w:r w:rsidRPr="00640C1B">
        <w:rPr>
          <w:rFonts w:eastAsia="Arial" w:cs="Arial"/>
          <w:lang w:bidi="en-US"/>
        </w:rPr>
        <w:t xml:space="preserve"> Osaka Prefecture can intervene in the implementation of the Project in accordance with the Implementation Agreement. </w:t>
      </w:r>
      <w:r w:rsidR="00F7791A">
        <w:rPr>
          <w:rFonts w:eastAsia="Arial" w:cs="Arial"/>
          <w:lang w:bidi="en-US"/>
        </w:rPr>
        <w:t>Such events and</w:t>
      </w:r>
      <w:r w:rsidRPr="00640C1B">
        <w:rPr>
          <w:rFonts w:eastAsia="Arial" w:cs="Arial"/>
          <w:lang w:bidi="en-US"/>
        </w:rPr>
        <w:t xml:space="preserve"> details of the intervention will be defined in the Implementation Agreement.)</w:t>
      </w:r>
    </w:p>
    <w:p w14:paraId="33D5F11A" w14:textId="442A4DFB" w:rsidR="008D4956" w:rsidRPr="00640C1B" w:rsidRDefault="008D4956" w:rsidP="008B24D1">
      <w:pPr>
        <w:ind w:right="-2"/>
        <w:rPr>
          <w:rFonts w:cstheme="majorHAnsi"/>
          <w:szCs w:val="21"/>
        </w:rPr>
      </w:pPr>
    </w:p>
    <w:p w14:paraId="65D0B851" w14:textId="5B16BCA0" w:rsidR="001025C7" w:rsidRPr="001F20FA" w:rsidRDefault="001025C7" w:rsidP="001613AE">
      <w:pPr>
        <w:pStyle w:val="2"/>
        <w:widowControl/>
        <w:numPr>
          <w:ilvl w:val="0"/>
          <w:numId w:val="34"/>
        </w:numPr>
        <w:ind w:left="533" w:hanging="420"/>
        <w:jc w:val="left"/>
        <w:rPr>
          <w:rFonts w:asciiTheme="majorEastAsia" w:hAnsiTheme="majorEastAsia" w:cstheme="majorHAnsi"/>
          <w:szCs w:val="21"/>
        </w:rPr>
      </w:pPr>
      <w:bookmarkStart w:id="41" w:name="_Toc69395798"/>
      <w:r w:rsidRPr="001F20FA">
        <w:rPr>
          <w:rFonts w:ascii="Arial" w:eastAsia="Arial" w:hAnsi="Arial" w:cs="Arial"/>
          <w:lang w:bidi="en-US"/>
        </w:rPr>
        <w:t>Obligation to hold assets, etc.</w:t>
      </w:r>
      <w:bookmarkEnd w:id="41"/>
    </w:p>
    <w:p w14:paraId="11F8D246" w14:textId="5F772D6C" w:rsidR="00E42A81" w:rsidRPr="008C2460" w:rsidRDefault="001025C7" w:rsidP="00D45408">
      <w:pPr>
        <w:ind w:leftChars="200" w:left="420" w:firstLineChars="100" w:firstLine="210"/>
        <w:rPr>
          <w:rFonts w:eastAsia="ＭＳ 明朝"/>
        </w:rPr>
      </w:pPr>
      <w:r w:rsidRPr="008C2460">
        <w:rPr>
          <w:rFonts w:eastAsia="Arial" w:cs="Arial"/>
          <w:lang w:bidi="en-US"/>
        </w:rPr>
        <w:t xml:space="preserve">The IR Operator must not change </w:t>
      </w:r>
      <w:r w:rsidR="009C4949">
        <w:rPr>
          <w:rFonts w:eastAsia="Arial" w:cs="Arial"/>
          <w:lang w:bidi="en-US"/>
        </w:rPr>
        <w:t>its</w:t>
      </w:r>
      <w:r w:rsidRPr="008C2460">
        <w:rPr>
          <w:rFonts w:eastAsia="Arial" w:cs="Arial"/>
          <w:lang w:bidi="en-US"/>
        </w:rPr>
        <w:t xml:space="preserve"> business structure (dissolution, merger, </w:t>
      </w:r>
      <w:r w:rsidR="002001E1">
        <w:rPr>
          <w:rFonts w:eastAsia="Arial" w:cs="Arial"/>
          <w:lang w:bidi="en-US"/>
        </w:rPr>
        <w:t>corporate di</w:t>
      </w:r>
      <w:r w:rsidR="00675B20">
        <w:rPr>
          <w:rFonts w:eastAsia="Arial" w:cs="Arial"/>
          <w:lang w:bidi="en-US"/>
        </w:rPr>
        <w:t>vision</w:t>
      </w:r>
      <w:r w:rsidRPr="008C2460">
        <w:rPr>
          <w:rFonts w:eastAsia="Arial" w:cs="Arial"/>
          <w:lang w:bidi="en-US"/>
        </w:rPr>
        <w:t>, business transfer, other organizational restructuring activities, or changes to the business purpose of the Articles of Incorporation, etc.) without prior consent of Osaka Prefecture.</w:t>
      </w:r>
    </w:p>
    <w:p w14:paraId="513A0C06" w14:textId="12909D8E" w:rsidR="00E42A81" w:rsidRPr="008C2460" w:rsidRDefault="001025C7" w:rsidP="00D45408">
      <w:pPr>
        <w:ind w:leftChars="200" w:left="420" w:firstLineChars="100" w:firstLine="210"/>
      </w:pPr>
      <w:r w:rsidRPr="008C2460">
        <w:rPr>
          <w:rFonts w:eastAsia="Arial" w:cs="Arial"/>
          <w:lang w:bidi="en-US"/>
        </w:rPr>
        <w:t xml:space="preserve">The IR Operator shall require </w:t>
      </w:r>
      <w:r w:rsidR="009C4949">
        <w:rPr>
          <w:rFonts w:eastAsia="Arial" w:cs="Arial"/>
          <w:lang w:bidi="en-US"/>
        </w:rPr>
        <w:t xml:space="preserve">an </w:t>
      </w:r>
      <w:r w:rsidRPr="008C2460">
        <w:rPr>
          <w:rFonts w:eastAsia="Arial" w:cs="Arial"/>
          <w:lang w:bidi="en-US"/>
        </w:rPr>
        <w:t xml:space="preserve">approval of Osaka Pref./City in the case of </w:t>
      </w:r>
      <w:r w:rsidR="009C4949">
        <w:rPr>
          <w:rFonts w:eastAsia="Arial" w:cs="Arial"/>
          <w:lang w:bidi="en-US"/>
        </w:rPr>
        <w:t>transferring</w:t>
      </w:r>
      <w:r w:rsidRPr="008C2460">
        <w:rPr>
          <w:rFonts w:eastAsia="Arial" w:cs="Arial"/>
          <w:lang w:bidi="en-US"/>
        </w:rPr>
        <w:t xml:space="preserve">, setting a security right or other disposal </w:t>
      </w:r>
      <w:r w:rsidR="009C4949">
        <w:rPr>
          <w:rFonts w:eastAsia="Arial" w:cs="Arial"/>
          <w:lang w:bidi="en-US"/>
        </w:rPr>
        <w:t xml:space="preserve">measure </w:t>
      </w:r>
      <w:r w:rsidRPr="008C2460">
        <w:rPr>
          <w:rFonts w:eastAsia="Arial" w:cs="Arial"/>
          <w:lang w:bidi="en-US"/>
        </w:rPr>
        <w:t xml:space="preserve">regarding </w:t>
      </w:r>
      <w:r w:rsidR="009C4949">
        <w:rPr>
          <w:rFonts w:eastAsia="Arial" w:cs="Arial"/>
          <w:lang w:bidi="en-US"/>
        </w:rPr>
        <w:t>its</w:t>
      </w:r>
      <w:r w:rsidRPr="008C2460">
        <w:rPr>
          <w:rFonts w:eastAsia="Arial" w:cs="Arial"/>
          <w:lang w:bidi="en-US"/>
        </w:rPr>
        <w:t xml:space="preserve"> main assets owned  for the Project in accordance with the provisions of the </w:t>
      </w:r>
      <w:r w:rsidR="009C4949">
        <w:rPr>
          <w:rFonts w:eastAsia="Arial" w:cs="Arial"/>
          <w:lang w:bidi="en-US"/>
        </w:rPr>
        <w:t>I</w:t>
      </w:r>
      <w:r w:rsidRPr="008C2460">
        <w:rPr>
          <w:rFonts w:eastAsia="Arial" w:cs="Arial"/>
          <w:lang w:bidi="en-US"/>
        </w:rPr>
        <w:t xml:space="preserve">mplementation </w:t>
      </w:r>
      <w:r w:rsidR="009C4949">
        <w:rPr>
          <w:rFonts w:eastAsia="Arial" w:cs="Arial"/>
          <w:lang w:bidi="en-US"/>
        </w:rPr>
        <w:t>A</w:t>
      </w:r>
      <w:r w:rsidRPr="008C2460">
        <w:rPr>
          <w:rFonts w:eastAsia="Arial" w:cs="Arial"/>
          <w:lang w:bidi="en-US"/>
        </w:rPr>
        <w:t xml:space="preserve">greement and the </w:t>
      </w:r>
      <w:r w:rsidR="009C4949">
        <w:rPr>
          <w:rFonts w:eastAsia="Arial" w:cs="Arial"/>
          <w:lang w:bidi="en-US"/>
        </w:rPr>
        <w:t>L</w:t>
      </w:r>
      <w:r w:rsidRPr="008C2460">
        <w:rPr>
          <w:rFonts w:eastAsia="Arial" w:cs="Arial"/>
          <w:lang w:bidi="en-US"/>
        </w:rPr>
        <w:t xml:space="preserve">and </w:t>
      </w:r>
      <w:r w:rsidR="009C4949">
        <w:rPr>
          <w:rFonts w:eastAsia="Arial" w:cs="Arial"/>
          <w:lang w:bidi="en-US"/>
        </w:rPr>
        <w:t>L</w:t>
      </w:r>
      <w:r w:rsidRPr="008C2460">
        <w:rPr>
          <w:rFonts w:eastAsia="Arial" w:cs="Arial"/>
          <w:lang w:bidi="en-US"/>
        </w:rPr>
        <w:t>ease</w:t>
      </w:r>
      <w:r w:rsidR="002D3F2A">
        <w:rPr>
          <w:rFonts w:eastAsia="Arial" w:cs="Arial"/>
          <w:lang w:bidi="en-US"/>
        </w:rPr>
        <w:t xml:space="preserve"> Contract</w:t>
      </w:r>
      <w:r w:rsidRPr="008C2460">
        <w:rPr>
          <w:rFonts w:eastAsia="Arial" w:cs="Arial"/>
          <w:lang w:bidi="en-US"/>
        </w:rPr>
        <w:t>.</w:t>
      </w:r>
    </w:p>
    <w:p w14:paraId="4C6DE250" w14:textId="77777777" w:rsidR="001025C7" w:rsidRPr="008C2460" w:rsidRDefault="001025C7" w:rsidP="008B24D1">
      <w:pPr>
        <w:ind w:right="-2"/>
        <w:rPr>
          <w:rFonts w:cstheme="majorHAnsi"/>
          <w:szCs w:val="21"/>
        </w:rPr>
      </w:pPr>
    </w:p>
    <w:p w14:paraId="011F5C4A" w14:textId="7346AC0C" w:rsidR="001025C7" w:rsidRPr="001F20FA" w:rsidRDefault="001025C7" w:rsidP="001613AE">
      <w:pPr>
        <w:pStyle w:val="2"/>
        <w:widowControl/>
        <w:numPr>
          <w:ilvl w:val="0"/>
          <w:numId w:val="34"/>
        </w:numPr>
        <w:ind w:left="533" w:hanging="420"/>
        <w:jc w:val="left"/>
        <w:rPr>
          <w:rFonts w:asciiTheme="majorEastAsia" w:hAnsiTheme="majorEastAsia" w:cstheme="majorHAnsi"/>
          <w:szCs w:val="21"/>
        </w:rPr>
      </w:pPr>
      <w:bookmarkStart w:id="42" w:name="_Toc69395799"/>
      <w:r w:rsidRPr="001F20FA">
        <w:rPr>
          <w:rFonts w:ascii="Arial" w:eastAsia="Arial" w:hAnsi="Arial" w:cs="Arial"/>
          <w:lang w:bidi="en-US"/>
        </w:rPr>
        <w:t>Restrictions and procedures regarding the rights and obligations of the IR Operator</w:t>
      </w:r>
      <w:bookmarkEnd w:id="42"/>
    </w:p>
    <w:p w14:paraId="3EF81ACC" w14:textId="7B74131C" w:rsidR="009E2A23" w:rsidRPr="008C2460" w:rsidRDefault="009E2A23" w:rsidP="009E2A23">
      <w:pPr>
        <w:ind w:leftChars="200" w:left="420" w:firstLineChars="100" w:firstLine="210"/>
        <w:rPr>
          <w:rFonts w:cstheme="majorHAnsi"/>
          <w:szCs w:val="21"/>
        </w:rPr>
      </w:pPr>
      <w:r w:rsidRPr="006E5FD2">
        <w:rPr>
          <w:rFonts w:eastAsia="Arial" w:cs="Arial"/>
          <w:lang w:bidi="en-US"/>
        </w:rPr>
        <w:t>Restrictions and procedures concerning the rights and obligations, etc. of the IR Operator shall be as follows. For details, refer to the Implementation Agreement (Draft), the Location Agreement (Draft) and the Land Lease</w:t>
      </w:r>
      <w:r w:rsidR="00AB576B">
        <w:rPr>
          <w:rFonts w:eastAsia="Arial" w:cs="Arial"/>
          <w:lang w:bidi="en-US"/>
        </w:rPr>
        <w:t xml:space="preserve"> Contract </w:t>
      </w:r>
      <w:r w:rsidRPr="006E5FD2">
        <w:rPr>
          <w:rFonts w:eastAsia="Arial" w:cs="Arial"/>
          <w:lang w:bidi="en-US"/>
        </w:rPr>
        <w:t>(Draft) (hereinafter collectively referred to as the "Implementation Agreement (Draft), etc.”).</w:t>
      </w:r>
    </w:p>
    <w:p w14:paraId="6B36E336" w14:textId="77777777" w:rsidR="009E2A23" w:rsidRPr="001F20FA" w:rsidRDefault="009E2A23" w:rsidP="009E2A23">
      <w:pPr>
        <w:pStyle w:val="a4"/>
        <w:ind w:leftChars="0" w:left="737"/>
        <w:rPr>
          <w:rFonts w:asciiTheme="minorEastAsia" w:hAnsiTheme="minorEastAsia" w:cstheme="majorHAnsi"/>
          <w:szCs w:val="21"/>
        </w:rPr>
      </w:pPr>
    </w:p>
    <w:p w14:paraId="2B2432B0" w14:textId="2F0E25E3" w:rsidR="001025C7" w:rsidRPr="00640C1B" w:rsidRDefault="001025C7" w:rsidP="000B77DE">
      <w:pPr>
        <w:pStyle w:val="a4"/>
        <w:numPr>
          <w:ilvl w:val="0"/>
          <w:numId w:val="45"/>
        </w:numPr>
        <w:ind w:leftChars="0" w:left="737" w:hanging="397"/>
        <w:rPr>
          <w:rFonts w:cstheme="majorHAnsi"/>
          <w:szCs w:val="21"/>
        </w:rPr>
      </w:pPr>
      <w:r w:rsidRPr="00640C1B">
        <w:rPr>
          <w:rFonts w:eastAsia="Arial" w:cs="Arial"/>
          <w:lang w:bidi="en-US"/>
        </w:rPr>
        <w:t>Dispos</w:t>
      </w:r>
      <w:r w:rsidR="002D3F2A">
        <w:rPr>
          <w:rFonts w:eastAsia="Arial" w:cs="Arial"/>
          <w:lang w:bidi="en-US"/>
        </w:rPr>
        <w:t>al</w:t>
      </w:r>
      <w:r w:rsidRPr="00640C1B">
        <w:rPr>
          <w:rFonts w:eastAsia="Arial" w:cs="Arial"/>
          <w:lang w:bidi="en-US"/>
        </w:rPr>
        <w:t xml:space="preserve"> of the agreed status, etc.</w:t>
      </w:r>
    </w:p>
    <w:p w14:paraId="26B95F6F" w14:textId="10020797" w:rsidR="001025C7" w:rsidRPr="008C2460" w:rsidRDefault="00ED6D84" w:rsidP="00D45408">
      <w:pPr>
        <w:ind w:left="635" w:firstLineChars="100" w:firstLine="210"/>
      </w:pPr>
      <w:r w:rsidRPr="00ED6D84">
        <w:rPr>
          <w:rFonts w:eastAsia="Arial" w:cs="Arial"/>
          <w:lang w:bidi="en-US"/>
        </w:rPr>
        <w:t>The IR Operator shall not transfer or set a security right or otherwise dispose any of its status under the Implementation Agreement or as specified under contracts concluded with Osaka Prefecture or Osaka City in relation to the Project, as well as the rights and obligations under these agreement and contracts, without obtaining Osaka Prefecture's prior approval for contracts entered into with Osaka Prefecture, and without obtaining Osaka City’s prior approval for contracts entered into with Osaka City.</w:t>
      </w:r>
    </w:p>
    <w:p w14:paraId="308EEDF8" w14:textId="1B22450E" w:rsidR="001025C7" w:rsidRPr="00ED6D84" w:rsidRDefault="00ED6D84" w:rsidP="00ED6D84">
      <w:pPr>
        <w:ind w:left="635" w:firstLineChars="100" w:firstLine="210"/>
        <w:rPr>
          <w:rFonts w:eastAsia="Arial" w:cs="Arial"/>
          <w:lang w:bidi="en-US"/>
        </w:rPr>
      </w:pPr>
      <w:r w:rsidRPr="00ED6D84">
        <w:rPr>
          <w:rFonts w:eastAsia="Arial" w:cs="Arial" w:hint="eastAsia"/>
          <w:lang w:bidi="en-US"/>
        </w:rPr>
        <w:t>In the event that the IR Operator desires to establish a security interest on its rights under the Implementation Agreement, etc., in order to borrows money from financial institutions to procure funds necessary for the implementation of the Project, Osaka Prefecture will not withhold approval to such establishment without reasonable grounds. However, Osaka Prefecture will approve only if Osaka Prefecture and such financial institution have been signed the agreement regarding the conditions of the exercise of such  security interest, etc. which are reasonable and satisfactory to Osaka Prefecture.</w:t>
      </w:r>
    </w:p>
    <w:p w14:paraId="764C0D9B" w14:textId="77777777" w:rsidR="001025C7" w:rsidRPr="008C2460" w:rsidRDefault="001025C7" w:rsidP="008B24D1">
      <w:pPr>
        <w:ind w:right="-2"/>
        <w:rPr>
          <w:rFonts w:cstheme="majorHAnsi"/>
          <w:szCs w:val="21"/>
        </w:rPr>
      </w:pPr>
    </w:p>
    <w:p w14:paraId="5EB2F8F1" w14:textId="77777777" w:rsidR="001025C7" w:rsidRPr="00640C1B" w:rsidRDefault="001025C7" w:rsidP="000B77DE">
      <w:pPr>
        <w:pStyle w:val="a4"/>
        <w:numPr>
          <w:ilvl w:val="0"/>
          <w:numId w:val="45"/>
        </w:numPr>
        <w:ind w:leftChars="0" w:left="737" w:hanging="397"/>
        <w:rPr>
          <w:rFonts w:eastAsia="Arial" w:cs="Arial"/>
          <w:lang w:bidi="en-US"/>
        </w:rPr>
      </w:pPr>
      <w:r w:rsidRPr="00640C1B">
        <w:rPr>
          <w:rFonts w:eastAsia="Arial" w:cs="Arial"/>
          <w:lang w:bidi="en-US"/>
        </w:rPr>
        <w:t>Issuance and disposal of new shares by the IR Operator</w:t>
      </w:r>
    </w:p>
    <w:p w14:paraId="480868CA" w14:textId="1A5010AE" w:rsidR="00E24AE1" w:rsidRPr="008C2460" w:rsidRDefault="001025C7" w:rsidP="00D45408">
      <w:pPr>
        <w:ind w:left="635" w:firstLineChars="100" w:firstLine="210"/>
        <w:rPr>
          <w:rFonts w:eastAsia="ＭＳ 明朝"/>
          <w:szCs w:val="21"/>
        </w:rPr>
      </w:pPr>
      <w:r w:rsidRPr="008C2460">
        <w:rPr>
          <w:rFonts w:eastAsia="Arial" w:cs="Arial"/>
          <w:lang w:bidi="en-US"/>
        </w:rPr>
        <w:t xml:space="preserve">The IR Operator shall obtain prior approval in writing from Osaka Prefecture when issuing its shares (hereinafter referred to as the “Shares”) or disposing of its </w:t>
      </w:r>
      <w:r w:rsidR="009C4949">
        <w:rPr>
          <w:rFonts w:eastAsia="Arial" w:cs="Arial"/>
          <w:lang w:bidi="en-US"/>
        </w:rPr>
        <w:t>own</w:t>
      </w:r>
      <w:r w:rsidRPr="008C2460">
        <w:rPr>
          <w:rFonts w:eastAsia="Arial" w:cs="Arial"/>
          <w:lang w:bidi="en-US"/>
        </w:rPr>
        <w:t xml:space="preserve"> shares, unless it meets certain requirements stipulated in the Implementation Agreement.</w:t>
      </w:r>
    </w:p>
    <w:p w14:paraId="3E2BF7AF" w14:textId="6A37F849" w:rsidR="001025C7" w:rsidRPr="008C2460" w:rsidRDefault="002971BD" w:rsidP="00D45408">
      <w:pPr>
        <w:ind w:left="635" w:firstLineChars="100" w:firstLine="210"/>
        <w:rPr>
          <w:rFonts w:eastAsia="ＭＳ 明朝"/>
          <w:szCs w:val="21"/>
        </w:rPr>
      </w:pPr>
      <w:r w:rsidRPr="008C2460">
        <w:rPr>
          <w:rFonts w:eastAsia="Arial" w:cs="Arial"/>
          <w:lang w:bidi="en-US"/>
        </w:rPr>
        <w:t>Those who holds the Shares shall obtain prior approval from Osaka Prefecture if they intend to dispose of the Shares they own to a third party, unless they meet certain requirements stipulated in the Implementation Agreement.</w:t>
      </w:r>
    </w:p>
    <w:p w14:paraId="66C9CD5D" w14:textId="77777777" w:rsidR="001025C7" w:rsidRPr="008C2460" w:rsidRDefault="001025C7" w:rsidP="00D45408">
      <w:pPr>
        <w:ind w:left="635" w:right="-2" w:firstLine="100"/>
        <w:rPr>
          <w:rFonts w:cstheme="majorHAnsi"/>
          <w:szCs w:val="21"/>
        </w:rPr>
      </w:pPr>
    </w:p>
    <w:p w14:paraId="318F3E6C" w14:textId="6DFA535B" w:rsidR="008D4956" w:rsidRPr="001F20FA" w:rsidRDefault="008D4956" w:rsidP="001613AE">
      <w:pPr>
        <w:pStyle w:val="2"/>
        <w:widowControl/>
        <w:numPr>
          <w:ilvl w:val="0"/>
          <w:numId w:val="34"/>
        </w:numPr>
        <w:ind w:left="533" w:hanging="420"/>
        <w:jc w:val="left"/>
        <w:rPr>
          <w:rFonts w:asciiTheme="majorEastAsia" w:hAnsiTheme="majorEastAsia" w:cstheme="majorHAnsi"/>
          <w:szCs w:val="21"/>
        </w:rPr>
      </w:pPr>
      <w:bookmarkStart w:id="43" w:name="_Toc69395800"/>
      <w:r w:rsidRPr="001F20FA">
        <w:rPr>
          <w:rFonts w:ascii="Arial" w:eastAsia="Arial" w:hAnsi="Arial" w:cs="Arial"/>
          <w:lang w:bidi="en-US"/>
        </w:rPr>
        <w:t xml:space="preserve">Matters related to ensuring the </w:t>
      </w:r>
      <w:r w:rsidR="00B61712">
        <w:rPr>
          <w:rFonts w:ascii="Arial" w:eastAsia="Arial" w:hAnsi="Arial" w:cs="Arial"/>
          <w:lang w:bidi="en-US"/>
        </w:rPr>
        <w:t>fulfillment</w:t>
      </w:r>
      <w:r w:rsidRPr="001F20FA">
        <w:rPr>
          <w:rFonts w:ascii="Arial" w:eastAsia="Arial" w:hAnsi="Arial" w:cs="Arial"/>
          <w:lang w:bidi="en-US"/>
        </w:rPr>
        <w:t xml:space="preserve"> of the responsibilit</w:t>
      </w:r>
      <w:r w:rsidR="00B61712">
        <w:rPr>
          <w:rFonts w:ascii="Arial" w:eastAsia="Arial" w:hAnsi="Arial" w:cs="Arial"/>
          <w:lang w:bidi="en-US"/>
        </w:rPr>
        <w:t>ies</w:t>
      </w:r>
      <w:r w:rsidRPr="001F20FA">
        <w:rPr>
          <w:rFonts w:ascii="Arial" w:eastAsia="Arial" w:hAnsi="Arial" w:cs="Arial"/>
          <w:lang w:bidi="en-US"/>
        </w:rPr>
        <w:t xml:space="preserve"> of the IR Operator</w:t>
      </w:r>
      <w:bookmarkEnd w:id="43"/>
    </w:p>
    <w:p w14:paraId="5210F876" w14:textId="17414002" w:rsidR="001E119F" w:rsidRPr="008C2460" w:rsidRDefault="00440812" w:rsidP="00415A12">
      <w:pPr>
        <w:ind w:leftChars="200" w:left="420" w:firstLineChars="100" w:firstLine="210"/>
      </w:pPr>
      <w:r w:rsidRPr="008C2460">
        <w:rPr>
          <w:rFonts w:eastAsia="Arial" w:cs="Arial"/>
          <w:lang w:bidi="en-US"/>
        </w:rPr>
        <w:t xml:space="preserve">In order to ensure the smooth and </w:t>
      </w:r>
      <w:r w:rsidR="002D3F2A">
        <w:rPr>
          <w:rFonts w:eastAsia="Arial" w:cs="Arial"/>
          <w:lang w:bidi="en-US"/>
        </w:rPr>
        <w:t xml:space="preserve">steady </w:t>
      </w:r>
      <w:r w:rsidRPr="008C2460">
        <w:rPr>
          <w:rFonts w:eastAsia="Arial" w:cs="Arial"/>
          <w:lang w:bidi="en-US"/>
        </w:rPr>
        <w:t xml:space="preserve">implementation of the Project and to </w:t>
      </w:r>
      <w:r w:rsidR="00B61712">
        <w:rPr>
          <w:rFonts w:eastAsia="Arial" w:cs="Arial"/>
          <w:lang w:bidi="en-US"/>
        </w:rPr>
        <w:t xml:space="preserve">stably and continuously </w:t>
      </w:r>
      <w:r w:rsidRPr="008C2460">
        <w:rPr>
          <w:rFonts w:eastAsia="Arial" w:cs="Arial"/>
          <w:lang w:bidi="en-US"/>
        </w:rPr>
        <w:t xml:space="preserve">continue the Project over a long period of time, the governance function of the Project shall be ensured through self-monitoring by the IR Operator, monitoring by Osaka Pref./City, the confirmation/sharing </w:t>
      </w:r>
      <w:r w:rsidR="00B61712">
        <w:rPr>
          <w:rFonts w:eastAsia="Arial" w:cs="Arial"/>
          <w:lang w:bidi="en-US"/>
        </w:rPr>
        <w:t xml:space="preserve">of the status of implementation </w:t>
      </w:r>
      <w:r w:rsidRPr="008C2460">
        <w:rPr>
          <w:rFonts w:eastAsia="Arial" w:cs="Arial"/>
          <w:lang w:bidi="en-US"/>
        </w:rPr>
        <w:t xml:space="preserve">and discussion for improvement </w:t>
      </w:r>
      <w:r w:rsidR="00B61712">
        <w:rPr>
          <w:rFonts w:eastAsia="Arial" w:cs="Arial"/>
          <w:lang w:bidi="en-US"/>
        </w:rPr>
        <w:t>at</w:t>
      </w:r>
      <w:r w:rsidRPr="008C2460">
        <w:rPr>
          <w:rFonts w:eastAsia="Arial" w:cs="Arial"/>
          <w:lang w:bidi="en-US"/>
        </w:rPr>
        <w:t xml:space="preserve"> a meeting composed of Osaka Prefecture, Osaka City and the IR Operator, and control through evaluation, reporting, and advice, etc., by an evaluation committee composed of external experts, etc., </w:t>
      </w:r>
      <w:r w:rsidR="00AB576B">
        <w:rPr>
          <w:rFonts w:eastAsia="Arial" w:cs="Arial"/>
          <w:lang w:bidi="en-US"/>
        </w:rPr>
        <w:t xml:space="preserve">as stipulated in </w:t>
      </w:r>
      <w:r w:rsidR="008D1353">
        <w:rPr>
          <w:rFonts w:eastAsia="Arial" w:cs="Arial"/>
          <w:lang w:bidi="en-US"/>
        </w:rPr>
        <w:t xml:space="preserve">the </w:t>
      </w:r>
      <w:r w:rsidR="00AB576B">
        <w:rPr>
          <w:rFonts w:eastAsia="Arial" w:cs="Arial"/>
          <w:lang w:bidi="en-US"/>
        </w:rPr>
        <w:t xml:space="preserve">Requirements, etc. </w:t>
      </w:r>
      <w:r w:rsidRPr="008C2460">
        <w:rPr>
          <w:rFonts w:eastAsia="Arial" w:cs="Arial"/>
          <w:lang w:bidi="en-US"/>
        </w:rPr>
        <w:t>as well as cooperation with financial institutions as necessary.</w:t>
      </w:r>
    </w:p>
    <w:p w14:paraId="44BE3A76" w14:textId="11966826" w:rsidR="00475713" w:rsidRPr="008C2460" w:rsidRDefault="00475713" w:rsidP="00415A12">
      <w:pPr>
        <w:ind w:leftChars="200" w:left="420" w:firstLineChars="100" w:firstLine="210"/>
      </w:pPr>
      <w:r w:rsidRPr="008C2460">
        <w:rPr>
          <w:rFonts w:eastAsia="Arial" w:cs="Arial"/>
          <w:lang w:bidi="en-US"/>
        </w:rPr>
        <w:t>Refer to the Basic Monitoring Plan (Draft) for specific methods of monitoring, etc.</w:t>
      </w:r>
    </w:p>
    <w:p w14:paraId="7F576C6D" w14:textId="77777777" w:rsidR="00741C5D" w:rsidRPr="008C2460" w:rsidRDefault="00741C5D" w:rsidP="008B24D1">
      <w:pPr>
        <w:ind w:right="-2"/>
        <w:rPr>
          <w:rFonts w:cstheme="majorHAnsi"/>
          <w:szCs w:val="21"/>
        </w:rPr>
      </w:pPr>
    </w:p>
    <w:p w14:paraId="061440E4" w14:textId="59B449C9" w:rsidR="00881EC0" w:rsidRPr="00640C1B" w:rsidRDefault="00907A1D" w:rsidP="000B77DE">
      <w:pPr>
        <w:pStyle w:val="a4"/>
        <w:numPr>
          <w:ilvl w:val="0"/>
          <w:numId w:val="39"/>
        </w:numPr>
        <w:ind w:leftChars="0" w:left="737" w:hanging="397"/>
        <w:rPr>
          <w:rFonts w:cstheme="majorHAnsi"/>
          <w:szCs w:val="21"/>
        </w:rPr>
      </w:pPr>
      <w:r w:rsidRPr="00640C1B">
        <w:rPr>
          <w:rFonts w:eastAsia="Arial" w:cs="Arial"/>
          <w:lang w:bidi="en-US"/>
        </w:rPr>
        <w:t>Establishment of IR Business Evaluation Committee</w:t>
      </w:r>
    </w:p>
    <w:p w14:paraId="4E2FF1E5" w14:textId="003378FD" w:rsidR="000D3F0D" w:rsidRPr="008C2460" w:rsidRDefault="00DB7FA0" w:rsidP="00D45408">
      <w:pPr>
        <w:ind w:left="635" w:firstLineChars="100" w:firstLine="210"/>
        <w:rPr>
          <w:rFonts w:cstheme="majorHAnsi"/>
          <w:szCs w:val="21"/>
        </w:rPr>
      </w:pPr>
      <w:r w:rsidRPr="008C2460">
        <w:rPr>
          <w:rFonts w:eastAsia="Arial" w:cs="Arial"/>
          <w:lang w:bidi="en-US"/>
        </w:rPr>
        <w:t>Osaka Pref./City plans to establish an evaluation committee composed of multiple external experts, etc. (hereinafter referred to as the “IR Business Evaluation Committee”), which reports on the</w:t>
      </w:r>
      <w:r w:rsidR="00B96086">
        <w:rPr>
          <w:rFonts w:eastAsia="Arial" w:cs="Arial"/>
          <w:lang w:bidi="en-US"/>
        </w:rPr>
        <w:t xml:space="preserve"> status of</w:t>
      </w:r>
      <w:r w:rsidRPr="008C2460">
        <w:rPr>
          <w:rFonts w:eastAsia="Arial" w:cs="Arial"/>
          <w:lang w:bidi="en-US"/>
        </w:rPr>
        <w:t xml:space="preserve"> implementation of the Project and the results of monitoring, etc., and expects the Committee to </w:t>
      </w:r>
      <w:r w:rsidR="00B96086">
        <w:rPr>
          <w:rFonts w:eastAsia="Arial" w:cs="Arial"/>
          <w:lang w:bidi="en-US"/>
        </w:rPr>
        <w:t>perform/provide</w:t>
      </w:r>
      <w:r w:rsidRPr="008C2460">
        <w:rPr>
          <w:rFonts w:eastAsia="Arial" w:cs="Arial"/>
          <w:lang w:bidi="en-US"/>
        </w:rPr>
        <w:t xml:space="preserve"> evaluations, reports and advice, etc. from an objective and professional standpoint.</w:t>
      </w:r>
    </w:p>
    <w:p w14:paraId="66AFC53C" w14:textId="77777777" w:rsidR="00881EC0" w:rsidRPr="008C2460" w:rsidRDefault="00881EC0" w:rsidP="00881EC0">
      <w:pPr>
        <w:ind w:right="-2"/>
        <w:rPr>
          <w:rFonts w:cstheme="majorHAnsi"/>
          <w:szCs w:val="21"/>
        </w:rPr>
      </w:pPr>
    </w:p>
    <w:p w14:paraId="002E72D5" w14:textId="51B533F6" w:rsidR="00881EC0" w:rsidRPr="00640C1B" w:rsidRDefault="00881EC0" w:rsidP="000B77DE">
      <w:pPr>
        <w:pStyle w:val="a4"/>
        <w:numPr>
          <w:ilvl w:val="0"/>
          <w:numId w:val="39"/>
        </w:numPr>
        <w:ind w:leftChars="0" w:left="737" w:hanging="397"/>
        <w:rPr>
          <w:rFonts w:eastAsia="Arial" w:cs="Arial"/>
          <w:lang w:bidi="en-US"/>
        </w:rPr>
      </w:pPr>
      <w:r w:rsidRPr="00640C1B">
        <w:rPr>
          <w:rFonts w:eastAsia="Arial" w:cs="Arial"/>
          <w:lang w:bidi="en-US"/>
        </w:rPr>
        <w:t>Establishment of a meeting</w:t>
      </w:r>
      <w:r w:rsidR="002D3F2A">
        <w:rPr>
          <w:rFonts w:eastAsia="Arial" w:cs="Arial"/>
          <w:lang w:bidi="en-US"/>
        </w:rPr>
        <w:t xml:space="preserve"> committee structure</w:t>
      </w:r>
    </w:p>
    <w:p w14:paraId="10F7F54D" w14:textId="1B42455E" w:rsidR="00881EC0" w:rsidRPr="008C2460" w:rsidRDefault="00222251" w:rsidP="00D45408">
      <w:pPr>
        <w:ind w:left="635" w:firstLineChars="100" w:firstLine="210"/>
        <w:rPr>
          <w:rFonts w:cstheme="majorHAnsi"/>
          <w:szCs w:val="21"/>
        </w:rPr>
      </w:pPr>
      <w:r w:rsidRPr="008C2460">
        <w:rPr>
          <w:rFonts w:eastAsia="Arial" w:cs="Arial"/>
          <w:lang w:bidi="en-US"/>
        </w:rPr>
        <w:t xml:space="preserve">Osaka Prefecture, Osaka City and the IR Operator shall </w:t>
      </w:r>
      <w:r w:rsidR="00B96086">
        <w:rPr>
          <w:rFonts w:eastAsia="Arial" w:cs="Arial"/>
          <w:lang w:bidi="en-US"/>
        </w:rPr>
        <w:t>arrange</w:t>
      </w:r>
      <w:r w:rsidRPr="008C2460">
        <w:rPr>
          <w:rFonts w:eastAsia="Arial" w:cs="Arial"/>
          <w:lang w:bidi="en-US"/>
        </w:rPr>
        <w:t xml:space="preserve"> a meeting</w:t>
      </w:r>
      <w:r w:rsidR="002D3F2A">
        <w:rPr>
          <w:rFonts w:eastAsia="Arial" w:cs="Arial"/>
          <w:lang w:bidi="en-US"/>
        </w:rPr>
        <w:t xml:space="preserve"> committee structure</w:t>
      </w:r>
      <w:r w:rsidRPr="008C2460">
        <w:rPr>
          <w:rFonts w:eastAsia="Arial" w:cs="Arial"/>
          <w:lang w:bidi="en-US"/>
        </w:rPr>
        <w:t xml:space="preserve">  and use th</w:t>
      </w:r>
      <w:r w:rsidR="00B96086">
        <w:rPr>
          <w:rFonts w:eastAsia="Arial" w:cs="Arial"/>
          <w:lang w:bidi="en-US"/>
        </w:rPr>
        <w:t>is</w:t>
      </w:r>
      <w:r w:rsidRPr="008C2460">
        <w:rPr>
          <w:rFonts w:eastAsia="Arial" w:cs="Arial"/>
          <w:lang w:bidi="en-US"/>
        </w:rPr>
        <w:t xml:space="preserve"> to check the </w:t>
      </w:r>
      <w:r w:rsidR="00B96086">
        <w:rPr>
          <w:rFonts w:eastAsia="Arial" w:cs="Arial"/>
          <w:lang w:bidi="en-US"/>
        </w:rPr>
        <w:t xml:space="preserve">status of </w:t>
      </w:r>
      <w:r w:rsidRPr="008C2460">
        <w:rPr>
          <w:rFonts w:eastAsia="Arial" w:cs="Arial"/>
          <w:lang w:bidi="en-US"/>
        </w:rPr>
        <w:t>implementation of the Project, share information and discuss</w:t>
      </w:r>
      <w:r w:rsidR="00B96086">
        <w:rPr>
          <w:rFonts w:eastAsia="Arial" w:cs="Arial"/>
          <w:lang w:bidi="en-US"/>
        </w:rPr>
        <w:t xml:space="preserve"> possible</w:t>
      </w:r>
      <w:r w:rsidRPr="008C2460">
        <w:rPr>
          <w:rFonts w:eastAsia="Arial" w:cs="Arial"/>
          <w:lang w:bidi="en-US"/>
        </w:rPr>
        <w:t xml:space="preserve"> improvement</w:t>
      </w:r>
      <w:r w:rsidR="00B96086">
        <w:rPr>
          <w:rFonts w:eastAsia="Arial" w:cs="Arial"/>
          <w:lang w:bidi="en-US"/>
        </w:rPr>
        <w:t>s</w:t>
      </w:r>
      <w:r w:rsidRPr="008C2460">
        <w:rPr>
          <w:rFonts w:eastAsia="Arial" w:cs="Arial"/>
          <w:lang w:bidi="en-US"/>
        </w:rPr>
        <w:t xml:space="preserve"> as necessary, and foster close collaboration and coordination between the public and the private sectors.</w:t>
      </w:r>
    </w:p>
    <w:p w14:paraId="1E083DF1" w14:textId="77777777" w:rsidR="00881EC0" w:rsidRPr="00B96086" w:rsidRDefault="00881EC0" w:rsidP="008B24D1">
      <w:pPr>
        <w:ind w:right="-2"/>
        <w:rPr>
          <w:rFonts w:cstheme="majorHAnsi"/>
          <w:szCs w:val="21"/>
        </w:rPr>
      </w:pPr>
    </w:p>
    <w:p w14:paraId="2B97CB84" w14:textId="77777777" w:rsidR="008D4956" w:rsidRPr="00640C1B" w:rsidRDefault="008D4956" w:rsidP="000B77DE">
      <w:pPr>
        <w:pStyle w:val="a4"/>
        <w:numPr>
          <w:ilvl w:val="0"/>
          <w:numId w:val="39"/>
        </w:numPr>
        <w:ind w:leftChars="0" w:left="737" w:hanging="397"/>
        <w:rPr>
          <w:rFonts w:eastAsia="Arial" w:cs="Arial"/>
          <w:lang w:bidi="en-US"/>
        </w:rPr>
      </w:pPr>
      <w:r w:rsidRPr="00640C1B">
        <w:rPr>
          <w:rFonts w:eastAsia="Arial" w:cs="Arial"/>
          <w:lang w:bidi="en-US"/>
        </w:rPr>
        <w:t>Self-monitoring by the IR Operator</w:t>
      </w:r>
    </w:p>
    <w:p w14:paraId="79675207" w14:textId="2E3EB238" w:rsidR="008D4956" w:rsidRPr="00640C1B" w:rsidRDefault="008D4956" w:rsidP="000B77DE">
      <w:pPr>
        <w:pStyle w:val="a4"/>
        <w:numPr>
          <w:ilvl w:val="0"/>
          <w:numId w:val="44"/>
        </w:numPr>
        <w:ind w:leftChars="0" w:left="1077" w:hanging="340"/>
      </w:pPr>
      <w:r w:rsidRPr="00640C1B">
        <w:rPr>
          <w:rFonts w:eastAsia="Arial" w:cs="Arial"/>
          <w:lang w:bidi="en-US"/>
        </w:rPr>
        <w:t>The IR Operator shall</w:t>
      </w:r>
      <w:r w:rsidR="00AB576B">
        <w:rPr>
          <w:rFonts w:eastAsia="Arial" w:cs="Arial"/>
          <w:lang w:bidi="en-US"/>
        </w:rPr>
        <w:t>, regarding the i</w:t>
      </w:r>
      <w:r w:rsidR="00B96086">
        <w:rPr>
          <w:rFonts w:eastAsia="Arial" w:cs="Arial"/>
          <w:lang w:bidi="en-US"/>
        </w:rPr>
        <w:t>mplementation of the Project,</w:t>
      </w:r>
      <w:r w:rsidRPr="00640C1B">
        <w:rPr>
          <w:rFonts w:eastAsia="Arial" w:cs="Arial"/>
          <w:lang w:bidi="en-US"/>
        </w:rPr>
        <w:t xml:space="preserve"> conduct</w:t>
      </w:r>
      <w:r w:rsidR="00B96086">
        <w:rPr>
          <w:rFonts w:eastAsia="Arial" w:cs="Arial"/>
          <w:lang w:bidi="en-US"/>
        </w:rPr>
        <w:t xml:space="preserve"> a </w:t>
      </w:r>
      <w:r w:rsidRPr="00640C1B">
        <w:rPr>
          <w:rFonts w:eastAsia="Arial" w:cs="Arial"/>
          <w:lang w:bidi="en-US"/>
        </w:rPr>
        <w:t>self-monitoring based on the basic monitoring plan</w:t>
      </w:r>
      <w:r w:rsidR="00B96086">
        <w:rPr>
          <w:rFonts w:eastAsia="Arial" w:cs="Arial"/>
          <w:lang w:bidi="en-US"/>
        </w:rPr>
        <w:t xml:space="preserve"> (hereinafter referred to as the Basic Monitoring Plan”)</w:t>
      </w:r>
      <w:r w:rsidRPr="00640C1B">
        <w:rPr>
          <w:rFonts w:eastAsia="Arial" w:cs="Arial"/>
          <w:lang w:bidi="en-US"/>
        </w:rPr>
        <w:t xml:space="preserve"> that defines the basic concept of the framework for ensuring the </w:t>
      </w:r>
      <w:r w:rsidR="00AB576B">
        <w:rPr>
          <w:rFonts w:eastAsia="Arial" w:cs="Arial"/>
          <w:lang w:bidi="en-US"/>
        </w:rPr>
        <w:t>steady</w:t>
      </w:r>
      <w:r w:rsidRPr="00640C1B">
        <w:rPr>
          <w:rFonts w:eastAsia="Arial" w:cs="Arial"/>
          <w:lang w:bidi="en-US"/>
        </w:rPr>
        <w:t xml:space="preserve"> implementation</w:t>
      </w:r>
      <w:r w:rsidR="00B96086">
        <w:rPr>
          <w:rFonts w:eastAsia="Arial" w:cs="Arial"/>
          <w:lang w:bidi="en-US"/>
        </w:rPr>
        <w:t xml:space="preserve"> of the Project, </w:t>
      </w:r>
      <w:r w:rsidRPr="00640C1B">
        <w:rPr>
          <w:rFonts w:eastAsia="Arial" w:cs="Arial"/>
          <w:lang w:bidi="en-US"/>
        </w:rPr>
        <w:t>and appropriately preserve the results.</w:t>
      </w:r>
    </w:p>
    <w:p w14:paraId="0BC2D6E6" w14:textId="504BD3C2" w:rsidR="008D4956" w:rsidRPr="00640C1B" w:rsidRDefault="008D4956" w:rsidP="000B77DE">
      <w:pPr>
        <w:pStyle w:val="a4"/>
        <w:numPr>
          <w:ilvl w:val="0"/>
          <w:numId w:val="44"/>
        </w:numPr>
        <w:ind w:leftChars="0" w:left="1077" w:hanging="340"/>
        <w:rPr>
          <w:rFonts w:cstheme="majorHAnsi"/>
          <w:szCs w:val="21"/>
        </w:rPr>
      </w:pPr>
      <w:r w:rsidRPr="00640C1B">
        <w:rPr>
          <w:rFonts w:eastAsia="Arial" w:cs="Arial"/>
          <w:lang w:bidi="en-US"/>
        </w:rPr>
        <w:t xml:space="preserve">The IR Operator shall prepare and submit reports </w:t>
      </w:r>
      <w:r w:rsidR="00B96086">
        <w:rPr>
          <w:rFonts w:eastAsia="Arial" w:cs="Arial"/>
          <w:lang w:bidi="en-US"/>
        </w:rPr>
        <w:t>on</w:t>
      </w:r>
      <w:r w:rsidRPr="00640C1B">
        <w:rPr>
          <w:rFonts w:eastAsia="Arial" w:cs="Arial"/>
          <w:lang w:bidi="en-US"/>
        </w:rPr>
        <w:t xml:space="preserve"> the </w:t>
      </w:r>
      <w:r w:rsidR="00B96086">
        <w:rPr>
          <w:rFonts w:eastAsia="Arial" w:cs="Arial"/>
          <w:lang w:bidi="en-US"/>
        </w:rPr>
        <w:t xml:space="preserve">methods and result of </w:t>
      </w:r>
      <w:r w:rsidRPr="00640C1B">
        <w:rPr>
          <w:rFonts w:eastAsia="Arial" w:cs="Arial"/>
          <w:lang w:bidi="en-US"/>
        </w:rPr>
        <w:t>self-monitoring to Osaka Prefecture periodically</w:t>
      </w:r>
      <w:r w:rsidR="00B96086">
        <w:rPr>
          <w:rFonts w:eastAsia="Arial" w:cs="Arial"/>
          <w:lang w:bidi="en-US"/>
        </w:rPr>
        <w:t>,</w:t>
      </w:r>
      <w:r w:rsidRPr="00640C1B">
        <w:rPr>
          <w:rFonts w:eastAsia="Arial" w:cs="Arial"/>
          <w:lang w:bidi="en-US"/>
        </w:rPr>
        <w:t xml:space="preserve"> and as required by Osaka Prefecture.</w:t>
      </w:r>
    </w:p>
    <w:p w14:paraId="4CBAEEE0" w14:textId="0807AAB2" w:rsidR="008D4956" w:rsidRPr="00640C1B" w:rsidRDefault="008D4956" w:rsidP="000B77DE">
      <w:pPr>
        <w:pStyle w:val="a4"/>
        <w:numPr>
          <w:ilvl w:val="0"/>
          <w:numId w:val="44"/>
        </w:numPr>
        <w:ind w:leftChars="0" w:left="1077" w:hanging="340"/>
        <w:rPr>
          <w:rFonts w:cstheme="majorHAnsi"/>
          <w:szCs w:val="21"/>
        </w:rPr>
      </w:pPr>
      <w:r w:rsidRPr="00640C1B">
        <w:rPr>
          <w:rFonts w:eastAsia="Arial" w:cs="Arial"/>
          <w:lang w:bidi="en-US"/>
        </w:rPr>
        <w:t>Among the methods and results of self-monitoring, the part specified as items to be disclosed shall be published.</w:t>
      </w:r>
    </w:p>
    <w:p w14:paraId="3A6ADF7E" w14:textId="77777777" w:rsidR="008D4956" w:rsidRPr="008C2460" w:rsidRDefault="008D4956" w:rsidP="008B24D1">
      <w:pPr>
        <w:ind w:right="-2"/>
        <w:rPr>
          <w:rFonts w:cstheme="majorHAnsi"/>
          <w:szCs w:val="21"/>
        </w:rPr>
      </w:pPr>
    </w:p>
    <w:p w14:paraId="310CAFA1" w14:textId="72200D38" w:rsidR="008D4956" w:rsidRPr="00640C1B" w:rsidRDefault="008D4956" w:rsidP="000B77DE">
      <w:pPr>
        <w:pStyle w:val="a4"/>
        <w:numPr>
          <w:ilvl w:val="0"/>
          <w:numId w:val="39"/>
        </w:numPr>
        <w:ind w:leftChars="0" w:left="737" w:hanging="397"/>
        <w:rPr>
          <w:rFonts w:cstheme="majorHAnsi"/>
          <w:szCs w:val="21"/>
        </w:rPr>
      </w:pPr>
      <w:r w:rsidRPr="00640C1B">
        <w:rPr>
          <w:rFonts w:eastAsia="Arial" w:cs="Arial"/>
          <w:lang w:bidi="en-US"/>
        </w:rPr>
        <w:t>Monitoring by Osaka Pref./City</w:t>
      </w:r>
    </w:p>
    <w:p w14:paraId="57A0CEE6" w14:textId="75A5C1CC" w:rsidR="001F508A" w:rsidRPr="00640C1B" w:rsidRDefault="008D4956" w:rsidP="000B77DE">
      <w:pPr>
        <w:pStyle w:val="a4"/>
        <w:numPr>
          <w:ilvl w:val="0"/>
          <w:numId w:val="42"/>
        </w:numPr>
        <w:ind w:leftChars="0" w:left="1077" w:hanging="340"/>
        <w:rPr>
          <w:rFonts w:cstheme="majorHAnsi"/>
          <w:szCs w:val="21"/>
        </w:rPr>
      </w:pPr>
      <w:r w:rsidRPr="00640C1B">
        <w:rPr>
          <w:rFonts w:eastAsia="Arial" w:cs="Arial"/>
          <w:lang w:bidi="en-US"/>
        </w:rPr>
        <w:t xml:space="preserve">Osaka Pref./City will confirm that the IR Operator is </w:t>
      </w:r>
      <w:r w:rsidR="00654156">
        <w:rPr>
          <w:rFonts w:eastAsia="Arial" w:cs="Arial"/>
          <w:lang w:bidi="en-US"/>
        </w:rPr>
        <w:t>implementing</w:t>
      </w:r>
      <w:r w:rsidRPr="00640C1B">
        <w:rPr>
          <w:rFonts w:eastAsia="Arial" w:cs="Arial"/>
          <w:lang w:bidi="en-US"/>
        </w:rPr>
        <w:t xml:space="preserve"> the Project properly in accordance with related laws and regulations, the </w:t>
      </w:r>
      <w:r w:rsidR="002D3F2A">
        <w:rPr>
          <w:rFonts w:eastAsia="Arial" w:cs="Arial"/>
          <w:lang w:bidi="en-US"/>
        </w:rPr>
        <w:t>b</w:t>
      </w:r>
      <w:r w:rsidRPr="00640C1B">
        <w:rPr>
          <w:rFonts w:eastAsia="Arial" w:cs="Arial"/>
          <w:lang w:bidi="en-US"/>
        </w:rPr>
        <w:t xml:space="preserve">asic </w:t>
      </w:r>
      <w:r w:rsidR="002D3F2A">
        <w:rPr>
          <w:rFonts w:eastAsia="Arial" w:cs="Arial"/>
          <w:lang w:bidi="en-US"/>
        </w:rPr>
        <w:t>p</w:t>
      </w:r>
      <w:r w:rsidRPr="00640C1B">
        <w:rPr>
          <w:rFonts w:eastAsia="Arial" w:cs="Arial"/>
          <w:lang w:bidi="en-US"/>
        </w:rPr>
        <w:t xml:space="preserve">lan of the Project, the </w:t>
      </w:r>
      <w:r w:rsidR="002D3F2A">
        <w:rPr>
          <w:rFonts w:eastAsia="Arial" w:cs="Arial"/>
          <w:lang w:bidi="en-US"/>
        </w:rPr>
        <w:t>p</w:t>
      </w:r>
      <w:r w:rsidRPr="00640C1B">
        <w:rPr>
          <w:rFonts w:eastAsia="Arial" w:cs="Arial"/>
          <w:lang w:bidi="en-US"/>
        </w:rPr>
        <w:t xml:space="preserve">lan of the Project, and the Implementation Agreement, etc., and may hold </w:t>
      </w:r>
      <w:r w:rsidR="00654156">
        <w:rPr>
          <w:rFonts w:eastAsia="Arial" w:cs="Arial"/>
          <w:lang w:bidi="en-US"/>
        </w:rPr>
        <w:t xml:space="preserve">improvement </w:t>
      </w:r>
      <w:r w:rsidRPr="00640C1B">
        <w:rPr>
          <w:rFonts w:eastAsia="Arial" w:cs="Arial"/>
          <w:lang w:bidi="en-US"/>
        </w:rPr>
        <w:t xml:space="preserve">discussions on </w:t>
      </w:r>
      <w:r w:rsidR="00654156">
        <w:rPr>
          <w:rFonts w:eastAsia="Arial" w:cs="Arial"/>
          <w:lang w:bidi="en-US"/>
        </w:rPr>
        <w:t xml:space="preserve">details of the operation </w:t>
      </w:r>
      <w:r w:rsidRPr="00640C1B">
        <w:rPr>
          <w:rFonts w:eastAsia="Arial" w:cs="Arial"/>
          <w:lang w:bidi="en-US"/>
        </w:rPr>
        <w:t>when</w:t>
      </w:r>
      <w:r w:rsidR="00654156">
        <w:rPr>
          <w:rFonts w:eastAsia="Arial" w:cs="Arial"/>
          <w:lang w:bidi="en-US"/>
        </w:rPr>
        <w:t xml:space="preserve"> a</w:t>
      </w:r>
      <w:r w:rsidRPr="00640C1B">
        <w:rPr>
          <w:rFonts w:eastAsia="Arial" w:cs="Arial"/>
          <w:lang w:bidi="en-US"/>
        </w:rPr>
        <w:t xml:space="preserve"> violations or non-performance are recognized.</w:t>
      </w:r>
    </w:p>
    <w:p w14:paraId="76DADBF9" w14:textId="2DFE3009" w:rsidR="001F508A" w:rsidRPr="00640C1B" w:rsidRDefault="004028A8" w:rsidP="000B77DE">
      <w:pPr>
        <w:pStyle w:val="a4"/>
        <w:numPr>
          <w:ilvl w:val="0"/>
          <w:numId w:val="42"/>
        </w:numPr>
        <w:ind w:leftChars="0" w:left="1077" w:hanging="340"/>
        <w:rPr>
          <w:rFonts w:cstheme="majorHAnsi"/>
          <w:szCs w:val="21"/>
        </w:rPr>
      </w:pPr>
      <w:r w:rsidRPr="00640C1B">
        <w:rPr>
          <w:rFonts w:eastAsia="Arial" w:cs="Arial"/>
          <w:lang w:bidi="en-US"/>
        </w:rPr>
        <w:t xml:space="preserve">Osaka Prefecture can request the IR Operator for corrective action when a violation or non-performance </w:t>
      </w:r>
      <w:r w:rsidR="00654156">
        <w:rPr>
          <w:rFonts w:eastAsia="Arial" w:cs="Arial"/>
          <w:lang w:bidi="en-US"/>
        </w:rPr>
        <w:t xml:space="preserve">by the IR Operators </w:t>
      </w:r>
      <w:r w:rsidRPr="00640C1B">
        <w:rPr>
          <w:rFonts w:eastAsia="Arial" w:cs="Arial"/>
          <w:lang w:bidi="en-US"/>
        </w:rPr>
        <w:t xml:space="preserve">is found </w:t>
      </w:r>
      <w:r w:rsidR="00654156">
        <w:rPr>
          <w:rFonts w:eastAsia="Arial" w:cs="Arial"/>
          <w:lang w:bidi="en-US"/>
        </w:rPr>
        <w:t>with the</w:t>
      </w:r>
      <w:r w:rsidRPr="00640C1B">
        <w:rPr>
          <w:rFonts w:eastAsia="Arial" w:cs="Arial"/>
          <w:lang w:bidi="en-US"/>
        </w:rPr>
        <w:t xml:space="preserve"> status of</w:t>
      </w:r>
      <w:r w:rsidR="00654156">
        <w:rPr>
          <w:rFonts w:eastAsia="Arial" w:cs="Arial"/>
          <w:lang w:bidi="en-US"/>
        </w:rPr>
        <w:t xml:space="preserve"> implementation of</w:t>
      </w:r>
      <w:r w:rsidRPr="00640C1B">
        <w:rPr>
          <w:rFonts w:eastAsia="Arial" w:cs="Arial"/>
          <w:lang w:bidi="en-US"/>
        </w:rPr>
        <w:t xml:space="preserve"> the Project, and in this case, the IR Operator shall take the necessary corrective action. If the violation or non-performance has not been solved in spite of a request for corrective action, Osaka Prefecture can take measures such as cancellation of the Implementation Agreement, non-renewal of IR area certification, or application for cancellation of the IR Area Development Plan, etc., according to the methods stipulated in the Implementation Agreement.</w:t>
      </w:r>
    </w:p>
    <w:p w14:paraId="62B06502" w14:textId="77777777" w:rsidR="008D4956" w:rsidRPr="00640C1B" w:rsidRDefault="008D4956" w:rsidP="000B77DE">
      <w:pPr>
        <w:pStyle w:val="a4"/>
        <w:numPr>
          <w:ilvl w:val="0"/>
          <w:numId w:val="42"/>
        </w:numPr>
        <w:ind w:leftChars="0" w:left="1077" w:hanging="340"/>
        <w:rPr>
          <w:rFonts w:cstheme="majorHAnsi"/>
          <w:szCs w:val="21"/>
        </w:rPr>
      </w:pPr>
      <w:r w:rsidRPr="00640C1B">
        <w:rPr>
          <w:rFonts w:eastAsia="Arial" w:cs="Arial"/>
          <w:lang w:bidi="en-US"/>
        </w:rPr>
        <w:t>In conducting monitoring, Osaka Prefecture shall be able to conduct investigations deemed necessary in addition to referring to the reports on the results of self-monitoring submitted by the IR Operator.</w:t>
      </w:r>
    </w:p>
    <w:p w14:paraId="78E4D612" w14:textId="77777777" w:rsidR="008D4956" w:rsidRPr="00640C1B" w:rsidRDefault="008D4956" w:rsidP="008B24D1">
      <w:pPr>
        <w:pStyle w:val="a4"/>
        <w:ind w:leftChars="0" w:left="993" w:right="-2"/>
        <w:rPr>
          <w:rFonts w:cstheme="majorHAnsi"/>
          <w:szCs w:val="21"/>
        </w:rPr>
      </w:pPr>
    </w:p>
    <w:p w14:paraId="7DF57310" w14:textId="36112E1C" w:rsidR="008D4956" w:rsidRPr="00640C1B" w:rsidRDefault="00441B33" w:rsidP="000B77DE">
      <w:pPr>
        <w:pStyle w:val="a4"/>
        <w:numPr>
          <w:ilvl w:val="0"/>
          <w:numId w:val="39"/>
        </w:numPr>
        <w:ind w:leftChars="0" w:left="737" w:hanging="397"/>
        <w:rPr>
          <w:rFonts w:cstheme="majorHAnsi"/>
          <w:szCs w:val="21"/>
        </w:rPr>
      </w:pPr>
      <w:r w:rsidRPr="00640C1B">
        <w:rPr>
          <w:rFonts w:eastAsia="Arial" w:cs="Arial"/>
          <w:lang w:bidi="en-US"/>
        </w:rPr>
        <w:t>Analysis of the impact /effect of the IR Area development, etc.</w:t>
      </w:r>
    </w:p>
    <w:p w14:paraId="4C4C16D6" w14:textId="0B76350F" w:rsidR="008D4956" w:rsidRPr="008C2460" w:rsidRDefault="003F3969" w:rsidP="00D45408">
      <w:pPr>
        <w:ind w:left="635" w:firstLineChars="100" w:firstLine="210"/>
        <w:rPr>
          <w:rFonts w:cstheme="majorHAnsi"/>
          <w:szCs w:val="21"/>
        </w:rPr>
      </w:pPr>
      <w:r w:rsidRPr="008C2460">
        <w:rPr>
          <w:rFonts w:eastAsia="Arial" w:cs="Arial"/>
          <w:lang w:bidi="en-US"/>
        </w:rPr>
        <w:t xml:space="preserve">Osaka Pref./City and the IR Operator shall continuously </w:t>
      </w:r>
      <w:r w:rsidR="00654156">
        <w:rPr>
          <w:rFonts w:eastAsia="Arial" w:cs="Arial"/>
          <w:lang w:bidi="en-US"/>
        </w:rPr>
        <w:t xml:space="preserve">gain an understanding of the </w:t>
      </w:r>
      <w:r w:rsidRPr="008C2460">
        <w:rPr>
          <w:rFonts w:eastAsia="Arial" w:cs="Arial"/>
          <w:lang w:bidi="en-US"/>
        </w:rPr>
        <w:t>impacts and effects, etc.</w:t>
      </w:r>
      <w:r w:rsidR="00654156">
        <w:rPr>
          <w:rFonts w:eastAsia="Arial" w:cs="Arial"/>
          <w:lang w:bidi="en-US"/>
        </w:rPr>
        <w:t xml:space="preserve"> of the development of the IR Area and the implementation of the Project</w:t>
      </w:r>
      <w:r w:rsidR="004E2E32">
        <w:rPr>
          <w:rFonts w:eastAsia="Arial" w:cs="Arial"/>
          <w:lang w:bidi="en-US"/>
        </w:rPr>
        <w:t xml:space="preserve"> </w:t>
      </w:r>
      <w:r w:rsidR="004E2E32" w:rsidRPr="008C2460">
        <w:rPr>
          <w:rFonts w:eastAsia="Arial" w:cs="Arial"/>
          <w:lang w:bidi="en-US"/>
        </w:rPr>
        <w:t>(hereinafter referred to as “IR Area Development, etc.”)</w:t>
      </w:r>
      <w:r w:rsidR="004E2E32">
        <w:rPr>
          <w:rFonts w:eastAsia="Arial" w:cs="Arial"/>
          <w:lang w:bidi="en-US"/>
        </w:rPr>
        <w:t xml:space="preserve"> to take </w:t>
      </w:r>
      <w:r w:rsidR="004E2E32" w:rsidRPr="004E2E32">
        <w:t>appropriate measures and steps, etc. and to improve transparency in implementing the Project, and shall mutually cooperate in continuously studying and analyzing the social and economic impact and effect, etc. as a result of the IR Area Development, etc. to be referred to in making timely reviews and decisions on the long-term policy on IR Area Development, etc. which shall be announced in a timely manner as specified in the Implementation Agreement and the Basic Monitoring Plan.</w:t>
      </w:r>
      <w:r w:rsidRPr="008C2460">
        <w:rPr>
          <w:rFonts w:eastAsia="Arial" w:cs="Arial"/>
          <w:lang w:bidi="en-US"/>
        </w:rPr>
        <w:t xml:space="preserve"> </w:t>
      </w:r>
    </w:p>
    <w:p w14:paraId="195C12DA" w14:textId="21FD1CC1" w:rsidR="00881EC0" w:rsidRPr="008C2460" w:rsidRDefault="00881EC0" w:rsidP="008B24D1">
      <w:pPr>
        <w:ind w:right="-2"/>
        <w:rPr>
          <w:rFonts w:cstheme="majorHAnsi"/>
          <w:szCs w:val="21"/>
        </w:rPr>
      </w:pPr>
    </w:p>
    <w:p w14:paraId="79504316" w14:textId="22BE26FB" w:rsidR="00253DD8" w:rsidRPr="00420DCD" w:rsidRDefault="00253DD8" w:rsidP="001613AE">
      <w:pPr>
        <w:pStyle w:val="2"/>
        <w:widowControl/>
        <w:numPr>
          <w:ilvl w:val="0"/>
          <w:numId w:val="34"/>
        </w:numPr>
        <w:ind w:left="533" w:hanging="420"/>
        <w:jc w:val="left"/>
        <w:rPr>
          <w:rFonts w:asciiTheme="majorEastAsia" w:hAnsiTheme="majorEastAsia" w:cstheme="majorHAnsi"/>
          <w:szCs w:val="21"/>
        </w:rPr>
      </w:pPr>
      <w:bookmarkStart w:id="44" w:name="_Toc69395801"/>
      <w:r w:rsidRPr="00420DCD">
        <w:rPr>
          <w:rFonts w:ascii="Arial" w:eastAsia="Arial" w:hAnsi="Arial" w:cs="Arial"/>
          <w:lang w:bidi="en-US"/>
        </w:rPr>
        <w:t>Basic approach to risk sharing</w:t>
      </w:r>
      <w:bookmarkEnd w:id="44"/>
    </w:p>
    <w:p w14:paraId="172A8AFF" w14:textId="50DE253D" w:rsidR="00253DD8" w:rsidRPr="00420DCD" w:rsidRDefault="00420DCD" w:rsidP="00D45408">
      <w:pPr>
        <w:ind w:leftChars="200" w:left="420" w:firstLineChars="100" w:firstLine="210"/>
        <w:rPr>
          <w:rFonts w:cstheme="majorHAnsi"/>
          <w:szCs w:val="21"/>
        </w:rPr>
      </w:pPr>
      <w:r w:rsidRPr="00420DCD">
        <w:rPr>
          <w:rFonts w:eastAsia="Arial" w:cs="Arial"/>
          <w:lang w:bidi="en-US"/>
        </w:rPr>
        <w:t>R</w:t>
      </w:r>
      <w:r w:rsidR="00253DD8" w:rsidRPr="00420DCD">
        <w:rPr>
          <w:rFonts w:eastAsia="Arial" w:cs="Arial"/>
          <w:lang w:bidi="en-US"/>
        </w:rPr>
        <w:t xml:space="preserve">isks related to the Project (including demand fluctuation risk) shall be borne by the IR Operator, unless otherwise specified in the Implementation Agreement, etc. </w:t>
      </w:r>
    </w:p>
    <w:p w14:paraId="5623109B" w14:textId="7A8815C2" w:rsidR="00253DD8" w:rsidRPr="00420DCD" w:rsidRDefault="00253DD8" w:rsidP="00D45408">
      <w:pPr>
        <w:ind w:leftChars="200" w:left="420" w:firstLineChars="100" w:firstLine="210"/>
        <w:rPr>
          <w:rFonts w:cstheme="majorHAnsi"/>
          <w:szCs w:val="21"/>
        </w:rPr>
      </w:pPr>
      <w:r w:rsidRPr="00420DCD">
        <w:rPr>
          <w:rFonts w:eastAsia="Arial" w:cs="Arial"/>
          <w:lang w:bidi="en-US"/>
        </w:rPr>
        <w:t xml:space="preserve">Listed below are cases where Osaka Pref./City </w:t>
      </w:r>
      <w:r w:rsidR="000D0B21">
        <w:rPr>
          <w:rFonts w:eastAsia="Arial" w:cs="Arial"/>
          <w:lang w:bidi="en-US"/>
        </w:rPr>
        <w:t xml:space="preserve">exceptionally </w:t>
      </w:r>
      <w:r w:rsidRPr="00420DCD">
        <w:rPr>
          <w:rFonts w:eastAsia="Arial" w:cs="Arial"/>
          <w:lang w:bidi="en-US"/>
        </w:rPr>
        <w:t>bears an risk or exempt</w:t>
      </w:r>
      <w:r w:rsidR="00420DCD">
        <w:rPr>
          <w:rFonts w:eastAsia="Arial" w:cs="Arial"/>
          <w:lang w:bidi="en-US"/>
        </w:rPr>
        <w:t xml:space="preserve"> </w:t>
      </w:r>
      <w:r w:rsidRPr="00420DCD">
        <w:rPr>
          <w:rFonts w:eastAsia="Arial" w:cs="Arial"/>
          <w:lang w:bidi="en-US"/>
        </w:rPr>
        <w:t xml:space="preserve">the IR Operator from fulfilling its obligations under the </w:t>
      </w:r>
      <w:r w:rsidR="00420DCD">
        <w:rPr>
          <w:rFonts w:eastAsia="Arial" w:cs="Arial"/>
          <w:lang w:bidi="en-US"/>
        </w:rPr>
        <w:t>I</w:t>
      </w:r>
      <w:r w:rsidRPr="00420DCD">
        <w:rPr>
          <w:rFonts w:eastAsia="Arial" w:cs="Arial"/>
          <w:lang w:bidi="en-US"/>
        </w:rPr>
        <w:t xml:space="preserve">mplementation </w:t>
      </w:r>
      <w:r w:rsidR="00420DCD">
        <w:rPr>
          <w:rFonts w:eastAsia="Arial" w:cs="Arial"/>
          <w:lang w:bidi="en-US"/>
        </w:rPr>
        <w:t>A</w:t>
      </w:r>
      <w:r w:rsidRPr="00420DCD">
        <w:rPr>
          <w:rFonts w:eastAsia="Arial" w:cs="Arial"/>
          <w:lang w:bidi="en-US"/>
        </w:rPr>
        <w:t xml:space="preserve">greement. The specific sharing of each risk is based on the below, and the details will be </w:t>
      </w:r>
      <w:r w:rsidR="00420DCD">
        <w:rPr>
          <w:rFonts w:eastAsia="Arial" w:cs="Arial"/>
          <w:lang w:bidi="en-US"/>
        </w:rPr>
        <w:t>provided</w:t>
      </w:r>
      <w:r w:rsidRPr="00420DCD">
        <w:rPr>
          <w:rFonts w:eastAsia="Arial" w:cs="Arial"/>
          <w:lang w:bidi="en-US"/>
        </w:rPr>
        <w:t xml:space="preserve"> in the Implementation Agreement (Draft)</w:t>
      </w:r>
      <w:r w:rsidR="006E5FD2">
        <w:rPr>
          <w:rFonts w:eastAsia="Arial" w:cs="Arial"/>
          <w:lang w:bidi="en-US"/>
        </w:rPr>
        <w:t xml:space="preserve"> etc</w:t>
      </w:r>
      <w:r w:rsidRPr="00420DCD">
        <w:rPr>
          <w:rFonts w:eastAsia="Arial" w:cs="Arial"/>
          <w:lang w:bidi="en-US"/>
        </w:rPr>
        <w:t>.</w:t>
      </w:r>
    </w:p>
    <w:p w14:paraId="1A40FE73" w14:textId="77777777" w:rsidR="00253DD8" w:rsidRPr="00420DCD" w:rsidRDefault="00253DD8" w:rsidP="008B24D1">
      <w:pPr>
        <w:ind w:leftChars="200" w:left="420" w:right="-2" w:firstLineChars="100" w:firstLine="210"/>
        <w:rPr>
          <w:rFonts w:cstheme="majorHAnsi"/>
          <w:szCs w:val="21"/>
          <w:highlight w:val="green"/>
        </w:rPr>
      </w:pPr>
    </w:p>
    <w:p w14:paraId="4A6E4A15" w14:textId="77777777" w:rsidR="00253DD8" w:rsidRPr="00191BB8" w:rsidRDefault="00253DD8" w:rsidP="000B77DE">
      <w:pPr>
        <w:pStyle w:val="a4"/>
        <w:numPr>
          <w:ilvl w:val="0"/>
          <w:numId w:val="38"/>
        </w:numPr>
        <w:ind w:leftChars="0" w:left="737" w:hanging="397"/>
        <w:rPr>
          <w:rFonts w:cstheme="majorHAnsi"/>
          <w:szCs w:val="21"/>
        </w:rPr>
      </w:pPr>
      <w:r w:rsidRPr="00191BB8">
        <w:rPr>
          <w:rFonts w:eastAsia="Arial" w:cs="Arial"/>
          <w:lang w:bidi="en-US"/>
        </w:rPr>
        <w:t>Force majeure</w:t>
      </w:r>
    </w:p>
    <w:p w14:paraId="041CEC56" w14:textId="3D08CEEE" w:rsidR="00253DD8" w:rsidRPr="00191BB8" w:rsidRDefault="00420DCD" w:rsidP="000B77DE">
      <w:pPr>
        <w:pStyle w:val="a4"/>
        <w:numPr>
          <w:ilvl w:val="0"/>
          <w:numId w:val="40"/>
        </w:numPr>
        <w:ind w:leftChars="0" w:left="1077" w:hanging="340"/>
        <w:rPr>
          <w:rFonts w:cstheme="majorHAnsi"/>
          <w:szCs w:val="21"/>
        </w:rPr>
      </w:pPr>
      <w:r w:rsidRPr="00191BB8">
        <w:rPr>
          <w:rFonts w:eastAsia="Arial" w:cs="Arial"/>
          <w:lang w:bidi="en-US"/>
        </w:rPr>
        <w:t>When it becomes difficult to perform all or part of the Project due to a</w:t>
      </w:r>
      <w:r w:rsidR="00253DD8" w:rsidRPr="00191BB8">
        <w:rPr>
          <w:rFonts w:eastAsia="Arial" w:cs="Arial"/>
          <w:lang w:bidi="en-US"/>
        </w:rPr>
        <w:t>bnormal weather, natural disasters, civil wars or hostile acts, epidemics and other events that should not be attributed to any responsibility of Osaka Pref./City and the IR Operator that meet certain requirements</w:t>
      </w:r>
      <w:r w:rsidR="00191BB8" w:rsidRPr="00191BB8">
        <w:rPr>
          <w:rFonts w:eastAsia="Arial" w:cs="Arial"/>
          <w:lang w:bidi="en-US"/>
        </w:rPr>
        <w:t xml:space="preserve"> as stipulated in the Implementation Agreement,</w:t>
      </w:r>
      <w:r w:rsidR="00253DD8" w:rsidRPr="00191BB8">
        <w:rPr>
          <w:rFonts w:eastAsia="Arial" w:cs="Arial"/>
          <w:lang w:bidi="en-US"/>
        </w:rPr>
        <w:t xml:space="preserve"> that have a direct and adverse effect on the implementation of the Project, etc.,</w:t>
      </w:r>
      <w:r w:rsidR="00191BB8" w:rsidRPr="00191BB8">
        <w:rPr>
          <w:rFonts w:eastAsia="Arial" w:cs="Arial"/>
          <w:lang w:bidi="en-US"/>
        </w:rPr>
        <w:t xml:space="preserve"> (hereinafter referred to as “Force Majeure”), </w:t>
      </w:r>
      <w:r w:rsidR="00253DD8" w:rsidRPr="00191BB8">
        <w:rPr>
          <w:rFonts w:eastAsia="Arial" w:cs="Arial"/>
          <w:lang w:bidi="en-US"/>
        </w:rPr>
        <w:t>the IR Operator shall immediately notify Osaka Prefecture, and Osaka Pref./City and the IR Operator shall discuss the policy on how to cope with the situation, etc.</w:t>
      </w:r>
    </w:p>
    <w:p w14:paraId="64A35783" w14:textId="581F37BB" w:rsidR="00253DD8" w:rsidRPr="00191BB8" w:rsidRDefault="00253DD8" w:rsidP="000B77DE">
      <w:pPr>
        <w:pStyle w:val="a4"/>
        <w:numPr>
          <w:ilvl w:val="0"/>
          <w:numId w:val="40"/>
        </w:numPr>
        <w:ind w:leftChars="0" w:left="1077" w:hanging="340"/>
        <w:rPr>
          <w:rFonts w:cstheme="majorHAnsi"/>
          <w:szCs w:val="21"/>
        </w:rPr>
      </w:pPr>
      <w:r w:rsidRPr="00191BB8">
        <w:rPr>
          <w:rFonts w:eastAsia="Arial" w:cs="Arial"/>
          <w:lang w:bidi="en-US"/>
        </w:rPr>
        <w:t>The IR Operator shall restore and continue the Project at its own expenses and responsibility, and Osaka Pref./City will cooperate to ensure such restoration and continuation.</w:t>
      </w:r>
    </w:p>
    <w:p w14:paraId="6961263D" w14:textId="40A9F2C0" w:rsidR="00253DD8" w:rsidRPr="00191BB8" w:rsidRDefault="00253DD8" w:rsidP="000B77DE">
      <w:pPr>
        <w:pStyle w:val="a4"/>
        <w:numPr>
          <w:ilvl w:val="0"/>
          <w:numId w:val="40"/>
        </w:numPr>
        <w:ind w:leftChars="0" w:left="1077" w:hanging="340"/>
        <w:rPr>
          <w:rFonts w:cstheme="majorHAnsi"/>
          <w:szCs w:val="21"/>
        </w:rPr>
      </w:pPr>
      <w:r w:rsidRPr="00191BB8">
        <w:rPr>
          <w:rFonts w:eastAsia="Arial" w:cs="Arial"/>
          <w:lang w:bidi="en-US"/>
        </w:rPr>
        <w:t>The IR Operator is exempted from the obligations under the Implementation Agreement that have become difficult to fulfill due to Force Majeure, as provided for in the Implementation Agreement.</w:t>
      </w:r>
    </w:p>
    <w:p w14:paraId="4F04D058" w14:textId="4E9D7EA4" w:rsidR="00253DD8" w:rsidRPr="00191BB8" w:rsidRDefault="00253DD8" w:rsidP="000B77DE">
      <w:pPr>
        <w:pStyle w:val="a4"/>
        <w:numPr>
          <w:ilvl w:val="0"/>
          <w:numId w:val="40"/>
        </w:numPr>
        <w:ind w:leftChars="0" w:left="1077" w:hanging="340"/>
        <w:rPr>
          <w:rFonts w:cstheme="majorHAnsi"/>
          <w:szCs w:val="21"/>
        </w:rPr>
      </w:pPr>
      <w:r w:rsidRPr="00191BB8">
        <w:rPr>
          <w:rFonts w:eastAsia="Arial" w:cs="Arial"/>
          <w:lang w:bidi="en-US"/>
        </w:rPr>
        <w:t xml:space="preserve">When it is recognized that due to Force Majeure, there is a significant change in the environment that is the premise of the Project, Osaka Prefecture and the IR Operator will be able to discuss and </w:t>
      </w:r>
      <w:r w:rsidR="00191BB8" w:rsidRPr="00191BB8">
        <w:rPr>
          <w:rFonts w:eastAsia="Arial" w:cs="Arial"/>
          <w:lang w:bidi="en-US"/>
        </w:rPr>
        <w:t>revise</w:t>
      </w:r>
      <w:r w:rsidRPr="00191BB8">
        <w:rPr>
          <w:rFonts w:eastAsia="Arial" w:cs="Arial"/>
          <w:lang w:bidi="en-US"/>
        </w:rPr>
        <w:t xml:space="preserve"> the Implementation Agreement or the IR Area Development Plan, etc., to the necessary extent.</w:t>
      </w:r>
    </w:p>
    <w:p w14:paraId="25AA7817" w14:textId="77777777" w:rsidR="00253DD8" w:rsidRPr="004E2E32" w:rsidRDefault="00253DD8" w:rsidP="008B24D1">
      <w:pPr>
        <w:pStyle w:val="a4"/>
        <w:ind w:leftChars="0" w:left="993" w:right="-2"/>
        <w:rPr>
          <w:rFonts w:cstheme="majorHAnsi"/>
          <w:szCs w:val="21"/>
          <w:highlight w:val="green"/>
        </w:rPr>
      </w:pPr>
    </w:p>
    <w:p w14:paraId="1B28B689" w14:textId="77777777" w:rsidR="00253DD8" w:rsidRPr="00FF4810" w:rsidRDefault="00253DD8" w:rsidP="000B77DE">
      <w:pPr>
        <w:pStyle w:val="a4"/>
        <w:numPr>
          <w:ilvl w:val="0"/>
          <w:numId w:val="38"/>
        </w:numPr>
        <w:ind w:leftChars="0" w:left="737" w:hanging="397"/>
        <w:rPr>
          <w:rFonts w:cstheme="majorHAnsi"/>
          <w:szCs w:val="21"/>
        </w:rPr>
      </w:pPr>
      <w:r w:rsidRPr="00FF4810">
        <w:rPr>
          <w:rFonts w:eastAsia="Arial" w:cs="Arial"/>
          <w:lang w:bidi="en-US"/>
        </w:rPr>
        <w:t>Change in laws and regulations</w:t>
      </w:r>
    </w:p>
    <w:p w14:paraId="03EF635D" w14:textId="35DDF664" w:rsidR="00253DD8" w:rsidRPr="00FF4810" w:rsidRDefault="00253DD8" w:rsidP="000B77DE">
      <w:pPr>
        <w:pStyle w:val="a4"/>
        <w:numPr>
          <w:ilvl w:val="0"/>
          <w:numId w:val="41"/>
        </w:numPr>
        <w:ind w:leftChars="0" w:left="1077" w:hanging="340"/>
        <w:rPr>
          <w:rFonts w:cstheme="majorHAnsi"/>
          <w:szCs w:val="21"/>
        </w:rPr>
      </w:pPr>
      <w:r w:rsidRPr="00FF4810">
        <w:rPr>
          <w:rFonts w:eastAsia="Arial" w:cs="Arial"/>
          <w:lang w:bidi="en-US"/>
        </w:rPr>
        <w:t xml:space="preserve">If the IR Operator is incurred an increase in costs or damage due to the establishment or change of laws and regulations (excluding </w:t>
      </w:r>
      <w:r w:rsidR="000D0B21">
        <w:rPr>
          <w:rFonts w:eastAsia="Arial" w:cs="Arial"/>
          <w:lang w:bidi="en-US"/>
        </w:rPr>
        <w:t>S</w:t>
      </w:r>
      <w:r w:rsidRPr="00FF4810">
        <w:rPr>
          <w:rFonts w:eastAsia="Arial" w:cs="Arial"/>
          <w:lang w:bidi="en-US"/>
        </w:rPr>
        <w:t>pecific</w:t>
      </w:r>
      <w:r w:rsidR="000D0B21">
        <w:rPr>
          <w:rFonts w:eastAsia="Arial" w:cs="Arial"/>
          <w:lang w:bidi="en-US"/>
        </w:rPr>
        <w:t xml:space="preserve"> Ordinance Changes</w:t>
      </w:r>
      <w:r w:rsidR="004A6A90">
        <w:rPr>
          <w:rFonts w:eastAsia="Arial" w:cs="Arial"/>
          <w:lang w:bidi="en-US"/>
        </w:rPr>
        <w:t>, etc.</w:t>
      </w:r>
      <w:r w:rsidRPr="00FF4810">
        <w:rPr>
          <w:rFonts w:eastAsia="Arial" w:cs="Arial"/>
          <w:lang w:bidi="en-US"/>
        </w:rPr>
        <w:t xml:space="preserve"> shown in c.), the IR Operator shall bear the increase or damage of the costs.</w:t>
      </w:r>
    </w:p>
    <w:p w14:paraId="05A6C9AA" w14:textId="27132296" w:rsidR="00702C34" w:rsidRPr="00FF4810" w:rsidRDefault="00253DD8" w:rsidP="000B77DE">
      <w:pPr>
        <w:pStyle w:val="a4"/>
        <w:numPr>
          <w:ilvl w:val="0"/>
          <w:numId w:val="41"/>
        </w:numPr>
        <w:ind w:leftChars="0" w:left="1077" w:hanging="340"/>
        <w:rPr>
          <w:rFonts w:cstheme="majorHAnsi"/>
          <w:szCs w:val="21"/>
        </w:rPr>
      </w:pPr>
      <w:r w:rsidRPr="00FF4810">
        <w:rPr>
          <w:rFonts w:eastAsia="Arial" w:cs="Arial"/>
          <w:lang w:bidi="en-US"/>
        </w:rPr>
        <w:t xml:space="preserve">When it is recognized that </w:t>
      </w:r>
      <w:r w:rsidR="008543F3" w:rsidRPr="00FF4810">
        <w:rPr>
          <w:rFonts w:eastAsia="Arial" w:cs="Arial"/>
          <w:lang w:bidi="en-US"/>
        </w:rPr>
        <w:t xml:space="preserve">a </w:t>
      </w:r>
      <w:r w:rsidRPr="00FF4810">
        <w:rPr>
          <w:rFonts w:eastAsia="Arial" w:cs="Arial"/>
          <w:lang w:bidi="en-US"/>
        </w:rPr>
        <w:t xml:space="preserve">change </w:t>
      </w:r>
      <w:r w:rsidR="008543F3" w:rsidRPr="00FF4810">
        <w:rPr>
          <w:rFonts w:eastAsia="Arial" w:cs="Arial"/>
          <w:lang w:bidi="en-US"/>
        </w:rPr>
        <w:t>in</w:t>
      </w:r>
      <w:r w:rsidRPr="00FF4810">
        <w:rPr>
          <w:rFonts w:eastAsia="Arial" w:cs="Arial"/>
          <w:lang w:bidi="en-US"/>
        </w:rPr>
        <w:t xml:space="preserve"> laws and regulations caused a significant change in the environment that </w:t>
      </w:r>
      <w:r w:rsidR="008543F3" w:rsidRPr="00FF4810">
        <w:rPr>
          <w:rFonts w:eastAsia="Arial" w:cs="Arial"/>
          <w:lang w:bidi="en-US"/>
        </w:rPr>
        <w:t>is</w:t>
      </w:r>
      <w:r w:rsidRPr="00FF4810">
        <w:rPr>
          <w:rFonts w:eastAsia="Arial" w:cs="Arial"/>
          <w:lang w:bidi="en-US"/>
        </w:rPr>
        <w:t xml:space="preserve"> the premise of the Project, Osaka Prefecture and the IR Operator will be able to discuss and </w:t>
      </w:r>
      <w:r w:rsidR="008543F3" w:rsidRPr="00FF4810">
        <w:rPr>
          <w:rFonts w:eastAsia="Arial" w:cs="Arial"/>
          <w:lang w:bidi="en-US"/>
        </w:rPr>
        <w:t>revise</w:t>
      </w:r>
      <w:r w:rsidRPr="00FF4810">
        <w:rPr>
          <w:rFonts w:eastAsia="Arial" w:cs="Arial"/>
          <w:lang w:bidi="en-US"/>
        </w:rPr>
        <w:t xml:space="preserve"> the </w:t>
      </w:r>
      <w:r w:rsidR="008543F3" w:rsidRPr="00FF4810">
        <w:rPr>
          <w:rFonts w:eastAsia="Arial" w:cs="Arial"/>
          <w:lang w:bidi="en-US"/>
        </w:rPr>
        <w:t>I</w:t>
      </w:r>
      <w:r w:rsidRPr="00FF4810">
        <w:rPr>
          <w:rFonts w:eastAsia="Arial" w:cs="Arial"/>
          <w:lang w:bidi="en-US"/>
        </w:rPr>
        <w:t xml:space="preserve">mplementation </w:t>
      </w:r>
      <w:r w:rsidR="008543F3" w:rsidRPr="00FF4810">
        <w:rPr>
          <w:rFonts w:eastAsia="Arial" w:cs="Arial"/>
          <w:lang w:bidi="en-US"/>
        </w:rPr>
        <w:t>A</w:t>
      </w:r>
      <w:r w:rsidRPr="00FF4810">
        <w:rPr>
          <w:rFonts w:eastAsia="Arial" w:cs="Arial"/>
          <w:lang w:bidi="en-US"/>
        </w:rPr>
        <w:t xml:space="preserve">greement or the IR Area Development Plan, etc., </w:t>
      </w:r>
      <w:r w:rsidR="008543F3" w:rsidRPr="00FF4810">
        <w:rPr>
          <w:rFonts w:eastAsia="Arial" w:cs="Arial"/>
          <w:lang w:bidi="en-US"/>
        </w:rPr>
        <w:t>to the</w:t>
      </w:r>
      <w:r w:rsidRPr="00FF4810">
        <w:rPr>
          <w:rFonts w:eastAsia="Arial" w:cs="Arial"/>
          <w:lang w:bidi="en-US"/>
        </w:rPr>
        <w:t xml:space="preserve"> necessary</w:t>
      </w:r>
      <w:r w:rsidR="008543F3" w:rsidRPr="00FF4810">
        <w:rPr>
          <w:rFonts w:eastAsia="Arial" w:cs="Arial"/>
          <w:lang w:bidi="en-US"/>
        </w:rPr>
        <w:t xml:space="preserve"> extent</w:t>
      </w:r>
      <w:r w:rsidRPr="00FF4810">
        <w:rPr>
          <w:rFonts w:eastAsia="Arial" w:cs="Arial"/>
          <w:lang w:bidi="en-US"/>
        </w:rPr>
        <w:t>.</w:t>
      </w:r>
    </w:p>
    <w:p w14:paraId="1D39C141" w14:textId="4FAFBFEA" w:rsidR="008479D9" w:rsidRPr="00FF4810" w:rsidRDefault="00702C34" w:rsidP="000B77DE">
      <w:pPr>
        <w:pStyle w:val="a4"/>
        <w:numPr>
          <w:ilvl w:val="0"/>
          <w:numId w:val="41"/>
        </w:numPr>
        <w:ind w:leftChars="0" w:left="1077" w:hanging="340"/>
        <w:rPr>
          <w:rFonts w:cstheme="majorHAnsi"/>
          <w:szCs w:val="21"/>
        </w:rPr>
      </w:pPr>
      <w:r w:rsidRPr="00FF4810">
        <w:rPr>
          <w:rFonts w:eastAsia="Arial" w:cs="Arial"/>
          <w:lang w:bidi="en-US"/>
        </w:rPr>
        <w:t xml:space="preserve">During the Project Term, </w:t>
      </w:r>
      <w:r w:rsidR="008543F3" w:rsidRPr="00FF4810">
        <w:rPr>
          <w:rFonts w:eastAsia="Arial" w:cs="Arial"/>
          <w:lang w:bidi="en-US"/>
        </w:rPr>
        <w:t>if</w:t>
      </w:r>
      <w:r w:rsidRPr="00FF4810">
        <w:rPr>
          <w:rFonts w:eastAsia="Arial" w:cs="Arial"/>
          <w:lang w:bidi="en-US"/>
        </w:rPr>
        <w:t xml:space="preserve"> ordinances, etc. are established or changed by Osaka Prefecture or Osaka City that are applied only to the Project and have an unreasonable effect on the IR Operator</w:t>
      </w:r>
      <w:r w:rsidR="008543F3" w:rsidRPr="00FF4810">
        <w:rPr>
          <w:rFonts w:eastAsia="Arial" w:cs="Arial"/>
          <w:lang w:bidi="en-US"/>
        </w:rPr>
        <w:t xml:space="preserve"> (hereinafter referred to as “Specific Ordinance Changes, etc.”)</w:t>
      </w:r>
      <w:r w:rsidRPr="00FF4810">
        <w:rPr>
          <w:rFonts w:eastAsia="Arial" w:cs="Arial"/>
          <w:lang w:bidi="en-US"/>
        </w:rPr>
        <w:t xml:space="preserve">, and in the event that the damages, etc. </w:t>
      </w:r>
      <w:r w:rsidR="008543F3" w:rsidRPr="00FF4810">
        <w:rPr>
          <w:rFonts w:eastAsia="Arial" w:cs="Arial"/>
          <w:lang w:bidi="en-US"/>
        </w:rPr>
        <w:t>are</w:t>
      </w:r>
      <w:r w:rsidRPr="00FF4810">
        <w:rPr>
          <w:rFonts w:eastAsia="Arial" w:cs="Arial"/>
          <w:lang w:bidi="en-US"/>
        </w:rPr>
        <w:t xml:space="preserve"> caused to the IR Operator, Osaka Prefecture or Osaka City will compensate for the damages, etc. that the IR Operator incurred due to the Specific Ordinance Changes, etc. by Osaka Prefecture or Osaka City.</w:t>
      </w:r>
    </w:p>
    <w:p w14:paraId="05E030D3" w14:textId="258C2A2F" w:rsidR="00CB3837" w:rsidRPr="004E2E32" w:rsidRDefault="00CB3837" w:rsidP="008B24D1">
      <w:pPr>
        <w:ind w:right="-2"/>
        <w:rPr>
          <w:rFonts w:cstheme="majorHAnsi"/>
          <w:szCs w:val="21"/>
          <w:highlight w:val="green"/>
        </w:rPr>
      </w:pPr>
    </w:p>
    <w:p w14:paraId="4BD730D7" w14:textId="2462465B" w:rsidR="001F2A96" w:rsidRPr="00FF4810" w:rsidRDefault="00907A1D" w:rsidP="001613AE">
      <w:pPr>
        <w:pStyle w:val="2"/>
        <w:widowControl/>
        <w:numPr>
          <w:ilvl w:val="0"/>
          <w:numId w:val="34"/>
        </w:numPr>
        <w:ind w:left="533" w:hanging="420"/>
        <w:rPr>
          <w:rFonts w:asciiTheme="majorEastAsia" w:hAnsiTheme="majorEastAsia" w:cstheme="majorHAnsi"/>
          <w:szCs w:val="21"/>
        </w:rPr>
      </w:pPr>
      <w:bookmarkStart w:id="45" w:name="_Toc69395802"/>
      <w:r w:rsidRPr="00FF4810">
        <w:rPr>
          <w:rFonts w:ascii="Arial" w:eastAsia="Arial" w:hAnsi="Arial" w:cs="Arial"/>
          <w:lang w:bidi="en-US"/>
        </w:rPr>
        <w:t xml:space="preserve">Development of </w:t>
      </w:r>
      <w:r w:rsidR="00FF4810" w:rsidRPr="00FF4810">
        <w:rPr>
          <w:rFonts w:ascii="Arial" w:eastAsia="Arial" w:hAnsi="Arial" w:cs="Arial"/>
          <w:lang w:bidi="en-US"/>
        </w:rPr>
        <w:t xml:space="preserve">the area </w:t>
      </w:r>
      <w:r w:rsidRPr="00FF4810">
        <w:rPr>
          <w:rFonts w:ascii="Arial" w:eastAsia="Arial" w:hAnsi="Arial" w:cs="Arial"/>
          <w:lang w:bidi="en-US"/>
        </w:rPr>
        <w:t xml:space="preserve">surrounding the IR Area and improvement of </w:t>
      </w:r>
      <w:r w:rsidR="00FF4810" w:rsidRPr="00FF4810">
        <w:rPr>
          <w:rFonts w:ascii="Arial" w:eastAsia="Arial" w:hAnsi="Arial" w:cs="Arial"/>
          <w:lang w:bidi="en-US"/>
        </w:rPr>
        <w:t xml:space="preserve">the </w:t>
      </w:r>
      <w:r w:rsidRPr="00FF4810">
        <w:rPr>
          <w:rFonts w:ascii="Arial" w:eastAsia="Arial" w:hAnsi="Arial" w:cs="Arial"/>
          <w:lang w:bidi="en-US"/>
        </w:rPr>
        <w:t>traffic environment, etc.</w:t>
      </w:r>
      <w:bookmarkEnd w:id="45"/>
    </w:p>
    <w:p w14:paraId="11A2FBBA" w14:textId="0D56E4E6" w:rsidR="005F4A11" w:rsidRPr="00FF4810" w:rsidRDefault="00907A1D" w:rsidP="00D45408">
      <w:pPr>
        <w:ind w:leftChars="200" w:left="420" w:firstLineChars="100" w:firstLine="210"/>
        <w:rPr>
          <w:rFonts w:cstheme="majorHAnsi"/>
          <w:kern w:val="0"/>
          <w:szCs w:val="21"/>
        </w:rPr>
      </w:pPr>
      <w:r w:rsidRPr="00FF4810">
        <w:rPr>
          <w:rFonts w:eastAsia="Arial" w:cs="Arial"/>
          <w:kern w:val="0"/>
          <w:lang w:bidi="en-US"/>
        </w:rPr>
        <w:t xml:space="preserve">The central area of </w:t>
      </w:r>
      <w:proofErr w:type="spellStart"/>
      <w:r w:rsidRPr="00FF4810">
        <w:rPr>
          <w:rFonts w:eastAsia="Arial" w:cs="Arial"/>
          <w:kern w:val="0"/>
          <w:lang w:bidi="en-US"/>
        </w:rPr>
        <w:t>Yumeshima</w:t>
      </w:r>
      <w:proofErr w:type="spellEnd"/>
      <w:r w:rsidRPr="00FF4810">
        <w:rPr>
          <w:rFonts w:eastAsia="Arial" w:cs="Arial"/>
          <w:kern w:val="0"/>
          <w:lang w:bidi="en-US"/>
        </w:rPr>
        <w:t xml:space="preserve"> (</w:t>
      </w:r>
      <w:r w:rsidR="00FF4810" w:rsidRPr="00FF4810">
        <w:rPr>
          <w:rFonts w:eastAsia="Arial" w:cs="Arial"/>
          <w:kern w:val="0"/>
          <w:lang w:bidi="en-US"/>
        </w:rPr>
        <w:t xml:space="preserve">Phase </w:t>
      </w:r>
      <w:r w:rsidRPr="00FF4810">
        <w:rPr>
          <w:rFonts w:eastAsia="Arial" w:cs="Arial"/>
          <w:kern w:val="0"/>
          <w:lang w:bidi="en-US"/>
        </w:rPr>
        <w:t>1</w:t>
      </w:r>
      <w:r w:rsidR="00D57426">
        <w:rPr>
          <w:rFonts w:eastAsia="Arial" w:cs="Arial"/>
          <w:kern w:val="0"/>
          <w:lang w:bidi="en-US"/>
        </w:rPr>
        <w:t xml:space="preserve"> </w:t>
      </w:r>
      <w:r w:rsidRPr="00FF4810">
        <w:rPr>
          <w:rFonts w:eastAsia="Arial" w:cs="Arial"/>
          <w:kern w:val="0"/>
          <w:lang w:bidi="en-US"/>
        </w:rPr>
        <w:t xml:space="preserve">to 3 areas shown in Chart 2), including the </w:t>
      </w:r>
      <w:r w:rsidR="00FF4810" w:rsidRPr="00FF4810">
        <w:rPr>
          <w:rFonts w:eastAsia="Arial" w:cs="Arial"/>
          <w:kern w:val="0"/>
          <w:lang w:bidi="en-US"/>
        </w:rPr>
        <w:t>Prospective</w:t>
      </w:r>
      <w:r w:rsidRPr="00FF4810">
        <w:rPr>
          <w:rFonts w:eastAsia="Arial" w:cs="Arial"/>
          <w:kern w:val="0"/>
          <w:lang w:bidi="en-US"/>
        </w:rPr>
        <w:t xml:space="preserve"> IR </w:t>
      </w:r>
      <w:r w:rsidR="000305D0">
        <w:rPr>
          <w:rFonts w:eastAsia="Arial" w:cs="Arial"/>
          <w:kern w:val="0"/>
          <w:lang w:bidi="en-US"/>
        </w:rPr>
        <w:t>A</w:t>
      </w:r>
      <w:r w:rsidRPr="00FF4810">
        <w:rPr>
          <w:rFonts w:eastAsia="Arial" w:cs="Arial"/>
          <w:kern w:val="0"/>
          <w:lang w:bidi="en-US"/>
        </w:rPr>
        <w:t>rea, is positioned as a “tourism / industrial zone” in the “</w:t>
      </w:r>
      <w:proofErr w:type="spellStart"/>
      <w:r w:rsidRPr="00FF4810">
        <w:rPr>
          <w:rFonts w:eastAsia="Arial" w:cs="Arial"/>
          <w:kern w:val="0"/>
          <w:lang w:bidi="en-US"/>
        </w:rPr>
        <w:t>Yumeshima</w:t>
      </w:r>
      <w:proofErr w:type="spellEnd"/>
      <w:r w:rsidRPr="00FF4810">
        <w:rPr>
          <w:rFonts w:eastAsia="Arial" w:cs="Arial"/>
          <w:kern w:val="0"/>
          <w:lang w:bidi="en-US"/>
        </w:rPr>
        <w:t xml:space="preserve"> Development Concept” and </w:t>
      </w:r>
      <w:r w:rsidR="00FF4810" w:rsidRPr="00FF4810">
        <w:rPr>
          <w:rFonts w:eastAsia="Arial" w:cs="Arial"/>
          <w:kern w:val="0"/>
          <w:lang w:bidi="en-US"/>
        </w:rPr>
        <w:t xml:space="preserve">is </w:t>
      </w:r>
      <w:r w:rsidRPr="00FF4810">
        <w:rPr>
          <w:rFonts w:eastAsia="Arial" w:cs="Arial"/>
          <w:kern w:val="0"/>
          <w:lang w:bidi="en-US"/>
        </w:rPr>
        <w:t>aim</w:t>
      </w:r>
      <w:r w:rsidR="00FF4810" w:rsidRPr="00FF4810">
        <w:rPr>
          <w:rFonts w:eastAsia="Arial" w:cs="Arial"/>
          <w:kern w:val="0"/>
          <w:lang w:bidi="en-US"/>
        </w:rPr>
        <w:t>ed</w:t>
      </w:r>
      <w:r w:rsidRPr="00FF4810">
        <w:rPr>
          <w:rFonts w:eastAsia="Arial" w:cs="Arial"/>
          <w:kern w:val="0"/>
          <w:lang w:bidi="en-US"/>
        </w:rPr>
        <w:t xml:space="preserve"> to form a new international tourism site. Osaka Pref./City will implement necessary measures and policies as follows, including </w:t>
      </w:r>
      <w:r w:rsidR="00FF4810" w:rsidRPr="00FF4810">
        <w:rPr>
          <w:rFonts w:eastAsia="Arial" w:cs="Arial"/>
          <w:kern w:val="0"/>
          <w:lang w:bidi="en-US"/>
        </w:rPr>
        <w:t xml:space="preserve">the </w:t>
      </w:r>
      <w:r w:rsidRPr="00FF4810">
        <w:rPr>
          <w:rFonts w:eastAsia="Arial" w:cs="Arial"/>
          <w:kern w:val="0"/>
          <w:lang w:bidi="en-US"/>
        </w:rPr>
        <w:t>development</w:t>
      </w:r>
      <w:r w:rsidR="00FF4810" w:rsidRPr="00FF4810">
        <w:rPr>
          <w:rFonts w:eastAsia="Arial" w:cs="Arial"/>
          <w:kern w:val="0"/>
          <w:lang w:bidi="en-US"/>
        </w:rPr>
        <w:t xml:space="preserve"> of infrastructure</w:t>
      </w:r>
      <w:r w:rsidRPr="00FF4810">
        <w:rPr>
          <w:rFonts w:eastAsia="Arial" w:cs="Arial"/>
          <w:kern w:val="0"/>
          <w:lang w:bidi="en-US"/>
        </w:rPr>
        <w:t xml:space="preserve"> </w:t>
      </w:r>
      <w:r w:rsidR="00FF4810" w:rsidRPr="00FF4810">
        <w:rPr>
          <w:rFonts w:eastAsia="Arial" w:cs="Arial"/>
          <w:kern w:val="0"/>
          <w:lang w:bidi="en-US"/>
        </w:rPr>
        <w:t>such as</w:t>
      </w:r>
      <w:r w:rsidRPr="00FF4810">
        <w:rPr>
          <w:rFonts w:eastAsia="Arial" w:cs="Arial"/>
          <w:kern w:val="0"/>
          <w:lang w:bidi="en-US"/>
        </w:rPr>
        <w:t xml:space="preserve"> railways and roads, etc., and the establishment of fire stations</w:t>
      </w:r>
      <w:r w:rsidR="00FF4810" w:rsidRPr="00FF4810">
        <w:rPr>
          <w:rFonts w:eastAsia="Arial" w:cs="Arial"/>
          <w:kern w:val="0"/>
          <w:lang w:bidi="en-US"/>
        </w:rPr>
        <w:t>, etc</w:t>
      </w:r>
      <w:r w:rsidRPr="00FF4810">
        <w:rPr>
          <w:rFonts w:eastAsia="Arial" w:cs="Arial"/>
          <w:kern w:val="0"/>
          <w:lang w:bidi="en-US"/>
        </w:rPr>
        <w:t xml:space="preserve">. Refer to the </w:t>
      </w:r>
      <w:r w:rsidR="00D04A52" w:rsidRPr="00D04A52">
        <w:rPr>
          <w:rFonts w:eastAsia="Arial" w:cs="Arial"/>
          <w:kern w:val="0"/>
          <w:lang w:bidi="en-US"/>
        </w:rPr>
        <w:t>Requirements</w:t>
      </w:r>
      <w:r w:rsidRPr="00FF4810">
        <w:rPr>
          <w:rFonts w:eastAsia="Arial" w:cs="Arial"/>
          <w:kern w:val="0"/>
          <w:lang w:bidi="en-US"/>
        </w:rPr>
        <w:t>, etc. for further details.</w:t>
      </w:r>
    </w:p>
    <w:p w14:paraId="68215410" w14:textId="0559BC87" w:rsidR="001F2A96" w:rsidRPr="004E2E32" w:rsidRDefault="001F2A96" w:rsidP="008B24D1">
      <w:pPr>
        <w:ind w:leftChars="100" w:left="210" w:right="-2" w:firstLineChars="100" w:firstLine="210"/>
        <w:rPr>
          <w:rFonts w:cstheme="majorHAnsi"/>
          <w:kern w:val="0"/>
          <w:szCs w:val="21"/>
          <w:highlight w:val="green"/>
        </w:rPr>
      </w:pPr>
    </w:p>
    <w:p w14:paraId="61A2DC14" w14:textId="4E7846E9" w:rsidR="001F2A96" w:rsidRPr="0010212E" w:rsidRDefault="001F2A96" w:rsidP="000B77DE">
      <w:pPr>
        <w:pStyle w:val="a4"/>
        <w:numPr>
          <w:ilvl w:val="2"/>
          <w:numId w:val="47"/>
        </w:numPr>
        <w:ind w:leftChars="0" w:left="737" w:hanging="397"/>
        <w:rPr>
          <w:rFonts w:cstheme="majorHAnsi"/>
          <w:kern w:val="0"/>
          <w:szCs w:val="21"/>
        </w:rPr>
      </w:pPr>
      <w:r w:rsidRPr="0010212E">
        <w:rPr>
          <w:rFonts w:eastAsia="Arial" w:cs="Arial"/>
          <w:kern w:val="0"/>
          <w:lang w:bidi="en-US"/>
        </w:rPr>
        <w:t xml:space="preserve">Development </w:t>
      </w:r>
      <w:bookmarkStart w:id="46" w:name="_Hlk23716995"/>
      <w:r w:rsidRPr="0010212E">
        <w:rPr>
          <w:rFonts w:eastAsia="Arial" w:cs="Arial"/>
          <w:kern w:val="0"/>
          <w:lang w:bidi="en-US"/>
        </w:rPr>
        <w:t>in surrounding areas</w:t>
      </w:r>
      <w:bookmarkEnd w:id="46"/>
    </w:p>
    <w:p w14:paraId="3FE1C52E" w14:textId="32F9A461" w:rsidR="001F2A96" w:rsidRPr="0010212E" w:rsidRDefault="001F2A96" w:rsidP="000B77DE">
      <w:pPr>
        <w:pStyle w:val="a4"/>
        <w:numPr>
          <w:ilvl w:val="2"/>
          <w:numId w:val="46"/>
        </w:numPr>
        <w:ind w:leftChars="0" w:left="1077" w:hanging="340"/>
        <w:rPr>
          <w:rFonts w:cstheme="majorHAnsi"/>
          <w:kern w:val="0"/>
          <w:szCs w:val="21"/>
        </w:rPr>
      </w:pPr>
      <w:r w:rsidRPr="0010212E">
        <w:rPr>
          <w:rFonts w:eastAsia="Arial" w:cs="Arial"/>
          <w:kern w:val="0"/>
          <w:lang w:bidi="en-US"/>
        </w:rPr>
        <w:t>In order to guide the use of land for the formation of an international tourism site, the use district is designated as a commercial district, and with regard to buildings</w:t>
      </w:r>
      <w:r w:rsidR="0010212E" w:rsidRPr="0010212E">
        <w:rPr>
          <w:rFonts w:eastAsia="Arial" w:cs="Arial"/>
          <w:kern w:val="0"/>
          <w:lang w:bidi="en-US"/>
        </w:rPr>
        <w:t xml:space="preserve"> for which the</w:t>
      </w:r>
      <w:r w:rsidRPr="0010212E">
        <w:rPr>
          <w:rFonts w:eastAsia="Arial" w:cs="Arial"/>
          <w:kern w:val="0"/>
          <w:lang w:bidi="en-US"/>
        </w:rPr>
        <w:t xml:space="preserve"> location should be restricted, the use of land is regulated in a special use district (international tourism district).</w:t>
      </w:r>
    </w:p>
    <w:p w14:paraId="7D174673" w14:textId="6FA7A86D" w:rsidR="0085366B" w:rsidRPr="0010212E" w:rsidRDefault="001B3A76" w:rsidP="000B77DE">
      <w:pPr>
        <w:pStyle w:val="a4"/>
        <w:numPr>
          <w:ilvl w:val="2"/>
          <w:numId w:val="46"/>
        </w:numPr>
        <w:ind w:leftChars="0" w:left="1077" w:hanging="340"/>
        <w:rPr>
          <w:rFonts w:cstheme="majorHAnsi"/>
          <w:kern w:val="0"/>
          <w:szCs w:val="21"/>
        </w:rPr>
      </w:pPr>
      <w:r w:rsidRPr="0010212E">
        <w:rPr>
          <w:rFonts w:eastAsia="Arial" w:cs="Arial"/>
          <w:kern w:val="0"/>
          <w:lang w:bidi="en-US"/>
        </w:rPr>
        <w:t xml:space="preserve">Osaka City will establish a new station square (transport square) in front of the new station in order to improve user convenience and </w:t>
      </w:r>
      <w:r w:rsidR="0010212E" w:rsidRPr="0010212E">
        <w:rPr>
          <w:rFonts w:eastAsia="Arial" w:cs="Arial"/>
          <w:kern w:val="0"/>
          <w:lang w:bidi="en-US"/>
        </w:rPr>
        <w:t>further promote visitors to wander about</w:t>
      </w:r>
      <w:r w:rsidRPr="0010212E">
        <w:rPr>
          <w:rFonts w:eastAsia="Arial" w:cs="Arial"/>
          <w:kern w:val="0"/>
          <w:lang w:bidi="en-US"/>
        </w:rPr>
        <w:t xml:space="preserve">. A new fire station will be </w:t>
      </w:r>
      <w:r w:rsidR="0010212E" w:rsidRPr="0010212E">
        <w:rPr>
          <w:rFonts w:eastAsia="Arial" w:cs="Arial"/>
          <w:kern w:val="0"/>
          <w:lang w:bidi="en-US"/>
        </w:rPr>
        <w:t>constructed</w:t>
      </w:r>
      <w:r w:rsidRPr="0010212E">
        <w:rPr>
          <w:rFonts w:eastAsia="Arial" w:cs="Arial"/>
          <w:kern w:val="0"/>
          <w:lang w:bidi="en-US"/>
        </w:rPr>
        <w:t xml:space="preserve"> in </w:t>
      </w:r>
      <w:proofErr w:type="spellStart"/>
      <w:r w:rsidRPr="0010212E">
        <w:rPr>
          <w:rFonts w:eastAsia="Arial" w:cs="Arial"/>
          <w:kern w:val="0"/>
          <w:lang w:bidi="en-US"/>
        </w:rPr>
        <w:t>Yumeshima</w:t>
      </w:r>
      <w:proofErr w:type="spellEnd"/>
      <w:r w:rsidRPr="0010212E">
        <w:rPr>
          <w:rFonts w:eastAsia="Arial" w:cs="Arial"/>
          <w:kern w:val="0"/>
          <w:lang w:bidi="en-US"/>
        </w:rPr>
        <w:t xml:space="preserve"> to realize a town where people can stay with</w:t>
      </w:r>
      <w:r w:rsidR="0010212E" w:rsidRPr="0010212E">
        <w:rPr>
          <w:rFonts w:eastAsia="Arial" w:cs="Arial"/>
          <w:kern w:val="0"/>
          <w:lang w:bidi="en-US"/>
        </w:rPr>
        <w:t xml:space="preserve"> a feeling that they are safe</w:t>
      </w:r>
      <w:r w:rsidRPr="0010212E">
        <w:rPr>
          <w:rFonts w:eastAsia="Arial" w:cs="Arial"/>
          <w:kern w:val="0"/>
          <w:lang w:bidi="en-US"/>
        </w:rPr>
        <w:t>.</w:t>
      </w:r>
    </w:p>
    <w:p w14:paraId="1EC3376E" w14:textId="77777777" w:rsidR="00AC17D5" w:rsidRPr="009F4822" w:rsidRDefault="00AC17D5" w:rsidP="00AC17D5">
      <w:pPr>
        <w:ind w:leftChars="100" w:left="210" w:right="-2" w:firstLineChars="100" w:firstLine="210"/>
        <w:rPr>
          <w:rFonts w:cstheme="majorHAnsi"/>
          <w:kern w:val="0"/>
          <w:szCs w:val="21"/>
        </w:rPr>
      </w:pPr>
    </w:p>
    <w:p w14:paraId="312AFE99" w14:textId="5D948CC6" w:rsidR="00AC17D5" w:rsidRPr="009F4822" w:rsidRDefault="001F2A96" w:rsidP="000B77DE">
      <w:pPr>
        <w:pStyle w:val="a4"/>
        <w:numPr>
          <w:ilvl w:val="2"/>
          <w:numId w:val="47"/>
        </w:numPr>
        <w:ind w:leftChars="0" w:left="737" w:hanging="397"/>
        <w:rPr>
          <w:rFonts w:cstheme="majorHAnsi"/>
          <w:kern w:val="0"/>
          <w:szCs w:val="21"/>
        </w:rPr>
      </w:pPr>
      <w:r w:rsidRPr="009F4822">
        <w:rPr>
          <w:rFonts w:eastAsia="Arial" w:cs="Arial"/>
          <w:kern w:val="0"/>
          <w:lang w:bidi="en-US"/>
        </w:rPr>
        <w:t xml:space="preserve">Improvement of </w:t>
      </w:r>
      <w:r w:rsidR="0010212E" w:rsidRPr="009F4822">
        <w:rPr>
          <w:rFonts w:eastAsia="Arial" w:cs="Arial"/>
          <w:kern w:val="0"/>
          <w:lang w:bidi="en-US"/>
        </w:rPr>
        <w:t xml:space="preserve">the </w:t>
      </w:r>
      <w:r w:rsidRPr="009F4822">
        <w:rPr>
          <w:rFonts w:eastAsia="Arial" w:cs="Arial"/>
          <w:kern w:val="0"/>
          <w:lang w:bidi="en-US"/>
        </w:rPr>
        <w:t>traffic environment, etc.</w:t>
      </w:r>
    </w:p>
    <w:p w14:paraId="6211842E" w14:textId="63481351" w:rsidR="00A604D2" w:rsidRPr="009F4822" w:rsidRDefault="007A1B16" w:rsidP="00D45408">
      <w:pPr>
        <w:pStyle w:val="a4"/>
        <w:ind w:leftChars="0" w:left="635" w:firstLineChars="100" w:firstLine="210"/>
        <w:rPr>
          <w:rFonts w:cstheme="majorHAnsi"/>
          <w:kern w:val="0"/>
          <w:szCs w:val="21"/>
        </w:rPr>
      </w:pPr>
      <w:r w:rsidRPr="009F4822">
        <w:rPr>
          <w:rFonts w:eastAsia="Arial" w:cs="Arial"/>
          <w:kern w:val="0"/>
          <w:lang w:bidi="en-US"/>
        </w:rPr>
        <w:t xml:space="preserve">Osaka City plans to develop the following infrastructure to </w:t>
      </w:r>
      <w:r w:rsidR="0010212E" w:rsidRPr="009F4822">
        <w:rPr>
          <w:rFonts w:eastAsia="Arial" w:cs="Arial"/>
          <w:kern w:val="0"/>
          <w:lang w:bidi="en-US"/>
        </w:rPr>
        <w:t>respond</w:t>
      </w:r>
      <w:r w:rsidRPr="009F4822">
        <w:rPr>
          <w:rFonts w:eastAsia="Arial" w:cs="Arial"/>
          <w:kern w:val="0"/>
          <w:lang w:bidi="en-US"/>
        </w:rPr>
        <w:t xml:space="preserve"> </w:t>
      </w:r>
      <w:r w:rsidR="0010212E" w:rsidRPr="009F4822">
        <w:rPr>
          <w:rFonts w:eastAsia="Arial" w:cs="Arial"/>
          <w:kern w:val="0"/>
          <w:lang w:bidi="en-US"/>
        </w:rPr>
        <w:t xml:space="preserve">to </w:t>
      </w:r>
      <w:r w:rsidRPr="009F4822">
        <w:rPr>
          <w:rFonts w:eastAsia="Arial" w:cs="Arial"/>
          <w:kern w:val="0"/>
          <w:lang w:bidi="en-US"/>
        </w:rPr>
        <w:t>the increase</w:t>
      </w:r>
      <w:r w:rsidR="000305D0">
        <w:rPr>
          <w:rFonts w:eastAsia="Arial" w:cs="Arial"/>
          <w:kern w:val="0"/>
          <w:lang w:bidi="en-US"/>
        </w:rPr>
        <w:t>, etc.</w:t>
      </w:r>
      <w:r w:rsidRPr="009F4822">
        <w:rPr>
          <w:rFonts w:eastAsia="Arial" w:cs="Arial"/>
          <w:kern w:val="0"/>
          <w:lang w:bidi="en-US"/>
        </w:rPr>
        <w:t xml:space="preserve"> in the number of visitors to the </w:t>
      </w:r>
      <w:proofErr w:type="spellStart"/>
      <w:r w:rsidRPr="009F4822">
        <w:rPr>
          <w:rFonts w:eastAsia="Arial" w:cs="Arial"/>
          <w:kern w:val="0"/>
          <w:lang w:bidi="en-US"/>
        </w:rPr>
        <w:t>Yumeshima</w:t>
      </w:r>
      <w:proofErr w:type="spellEnd"/>
      <w:r w:rsidRPr="009F4822">
        <w:rPr>
          <w:rFonts w:eastAsia="Arial" w:cs="Arial"/>
          <w:kern w:val="0"/>
          <w:lang w:bidi="en-US"/>
        </w:rPr>
        <w:t xml:space="preserve"> district.</w:t>
      </w:r>
    </w:p>
    <w:p w14:paraId="5CEF0125" w14:textId="0219F691" w:rsidR="007A1B16" w:rsidRPr="009F4822" w:rsidRDefault="007A1B16" w:rsidP="00D45408">
      <w:pPr>
        <w:pStyle w:val="a4"/>
        <w:ind w:leftChars="0" w:left="635" w:firstLineChars="100" w:firstLine="210"/>
        <w:rPr>
          <w:rFonts w:cstheme="majorHAnsi"/>
          <w:kern w:val="0"/>
          <w:szCs w:val="21"/>
        </w:rPr>
      </w:pPr>
      <w:r w:rsidRPr="009F4822">
        <w:rPr>
          <w:rFonts w:eastAsia="Arial" w:cs="Arial"/>
          <w:kern w:val="0"/>
          <w:lang w:bidi="en-US"/>
        </w:rPr>
        <w:t xml:space="preserve">The Osaka Prefectural Public Safety Commission will </w:t>
      </w:r>
      <w:r w:rsidR="0010212E" w:rsidRPr="009F4822">
        <w:rPr>
          <w:rFonts w:eastAsia="Arial" w:cs="Arial"/>
          <w:kern w:val="0"/>
          <w:lang w:bidi="en-US"/>
        </w:rPr>
        <w:t>perform</w:t>
      </w:r>
      <w:r w:rsidRPr="009F4822">
        <w:rPr>
          <w:rFonts w:eastAsia="Arial" w:cs="Arial"/>
          <w:kern w:val="0"/>
          <w:lang w:bidi="en-US"/>
        </w:rPr>
        <w:t xml:space="preserve"> appropriate traffic regulations and controls in conjunction with the improvement of the road traffic environment implemented by Osaka City to ensure </w:t>
      </w:r>
      <w:r w:rsidR="0010212E" w:rsidRPr="009F4822">
        <w:rPr>
          <w:rFonts w:eastAsia="Arial" w:cs="Arial"/>
          <w:kern w:val="0"/>
          <w:lang w:bidi="en-US"/>
        </w:rPr>
        <w:t>the</w:t>
      </w:r>
      <w:r w:rsidRPr="009F4822">
        <w:rPr>
          <w:rFonts w:eastAsia="Arial" w:cs="Arial"/>
          <w:kern w:val="0"/>
          <w:lang w:bidi="en-US"/>
        </w:rPr>
        <w:t xml:space="preserve"> safety and smoothness</w:t>
      </w:r>
      <w:r w:rsidR="0010212E" w:rsidRPr="009F4822">
        <w:rPr>
          <w:rFonts w:eastAsia="Arial" w:cs="Arial"/>
          <w:kern w:val="0"/>
          <w:lang w:bidi="en-US"/>
        </w:rPr>
        <w:t xml:space="preserve"> of traffic</w:t>
      </w:r>
      <w:r w:rsidRPr="009F4822">
        <w:rPr>
          <w:rFonts w:eastAsia="Arial" w:cs="Arial"/>
          <w:kern w:val="0"/>
          <w:lang w:bidi="en-US"/>
        </w:rPr>
        <w:t>.</w:t>
      </w:r>
    </w:p>
    <w:p w14:paraId="499EFE8E" w14:textId="77777777" w:rsidR="007752CA" w:rsidRPr="009F4822" w:rsidRDefault="007752CA" w:rsidP="000B77DE">
      <w:pPr>
        <w:pStyle w:val="a4"/>
        <w:numPr>
          <w:ilvl w:val="0"/>
          <w:numId w:val="63"/>
        </w:numPr>
        <w:ind w:leftChars="0" w:left="1077" w:hanging="340"/>
        <w:rPr>
          <w:rFonts w:cstheme="majorHAnsi"/>
          <w:kern w:val="0"/>
          <w:szCs w:val="21"/>
        </w:rPr>
      </w:pPr>
      <w:r w:rsidRPr="009F4822">
        <w:rPr>
          <w:rFonts w:eastAsia="Arial" w:cs="Arial"/>
          <w:kern w:val="0"/>
          <w:lang w:bidi="en-US"/>
        </w:rPr>
        <w:t>Development of railway (south route [Hokko Techno Port Line])</w:t>
      </w:r>
    </w:p>
    <w:p w14:paraId="580BDAC8" w14:textId="23997261" w:rsidR="007A1B16" w:rsidRPr="009F4822" w:rsidRDefault="007A1B16"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Development of </w:t>
      </w:r>
      <w:r w:rsidR="009F4822" w:rsidRPr="009F4822">
        <w:rPr>
          <w:rFonts w:eastAsia="Arial" w:cs="Arial"/>
          <w:kern w:val="0"/>
          <w:lang w:bidi="en-US"/>
        </w:rPr>
        <w:t xml:space="preserve">an </w:t>
      </w:r>
      <w:r w:rsidRPr="009F4822">
        <w:rPr>
          <w:rFonts w:eastAsia="Arial" w:cs="Arial"/>
          <w:kern w:val="0"/>
          <w:lang w:bidi="en-US"/>
        </w:rPr>
        <w:t xml:space="preserve">outer circumference road for tourism to facilitate smooth traffic within the </w:t>
      </w:r>
      <w:proofErr w:type="spellStart"/>
      <w:r w:rsidRPr="009F4822">
        <w:rPr>
          <w:rFonts w:eastAsia="Arial" w:cs="Arial"/>
          <w:kern w:val="0"/>
          <w:lang w:bidi="en-US"/>
        </w:rPr>
        <w:t>Yumeshima</w:t>
      </w:r>
      <w:proofErr w:type="spellEnd"/>
      <w:r w:rsidRPr="009F4822">
        <w:rPr>
          <w:rFonts w:eastAsia="Arial" w:cs="Arial"/>
          <w:kern w:val="0"/>
          <w:lang w:bidi="en-US"/>
        </w:rPr>
        <w:t xml:space="preserve"> area</w:t>
      </w:r>
    </w:p>
    <w:p w14:paraId="59D5228A" w14:textId="3914BB5E" w:rsidR="007A1B16" w:rsidRPr="009F4822" w:rsidRDefault="007A1B16"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Construction of elevated roads to separate the </w:t>
      </w:r>
      <w:r w:rsidR="009F4822" w:rsidRPr="009F4822">
        <w:rPr>
          <w:rFonts w:eastAsia="Arial" w:cs="Arial"/>
          <w:kern w:val="0"/>
          <w:lang w:bidi="en-US"/>
        </w:rPr>
        <w:t>circulation</w:t>
      </w:r>
      <w:r w:rsidRPr="009F4822">
        <w:rPr>
          <w:rFonts w:eastAsia="Arial" w:cs="Arial"/>
          <w:kern w:val="0"/>
          <w:lang w:bidi="en-US"/>
        </w:rPr>
        <w:t xml:space="preserve"> of logistics and tourism</w:t>
      </w:r>
    </w:p>
    <w:p w14:paraId="7772E140" w14:textId="2AD89618" w:rsidR="00A64E13" w:rsidRPr="009F4822" w:rsidRDefault="007A1B16"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Improvement of </w:t>
      </w:r>
      <w:proofErr w:type="spellStart"/>
      <w:r w:rsidRPr="009F4822">
        <w:rPr>
          <w:rFonts w:eastAsia="Arial" w:cs="Arial"/>
          <w:kern w:val="0"/>
          <w:lang w:bidi="en-US"/>
        </w:rPr>
        <w:t>Yumeshima</w:t>
      </w:r>
      <w:proofErr w:type="spellEnd"/>
      <w:r w:rsidRPr="009F4822">
        <w:rPr>
          <w:rFonts w:eastAsia="Arial" w:cs="Arial"/>
          <w:kern w:val="0"/>
          <w:lang w:bidi="en-US"/>
        </w:rPr>
        <w:t xml:space="preserve"> Main road, </w:t>
      </w:r>
      <w:proofErr w:type="spellStart"/>
      <w:r w:rsidRPr="009F4822">
        <w:rPr>
          <w:rFonts w:eastAsia="Arial" w:cs="Arial"/>
          <w:kern w:val="0"/>
          <w:lang w:bidi="en-US"/>
        </w:rPr>
        <w:t>Maishima</w:t>
      </w:r>
      <w:proofErr w:type="spellEnd"/>
      <w:r w:rsidRPr="009F4822">
        <w:rPr>
          <w:rFonts w:eastAsia="Arial" w:cs="Arial"/>
          <w:kern w:val="0"/>
          <w:lang w:bidi="en-US"/>
        </w:rPr>
        <w:t xml:space="preserve"> Main road, Konohana-</w:t>
      </w:r>
      <w:proofErr w:type="spellStart"/>
      <w:r w:rsidRPr="009F4822">
        <w:rPr>
          <w:rFonts w:eastAsia="Arial" w:cs="Arial"/>
          <w:kern w:val="0"/>
          <w:lang w:bidi="en-US"/>
        </w:rPr>
        <w:t>ohashi</w:t>
      </w:r>
      <w:proofErr w:type="spellEnd"/>
      <w:r w:rsidRPr="009F4822">
        <w:rPr>
          <w:rFonts w:eastAsia="Arial" w:cs="Arial"/>
          <w:kern w:val="0"/>
          <w:lang w:bidi="en-US"/>
        </w:rPr>
        <w:t xml:space="preserve"> Bridge, and </w:t>
      </w:r>
      <w:proofErr w:type="spellStart"/>
      <w:r w:rsidRPr="009F4822">
        <w:rPr>
          <w:rFonts w:eastAsia="Arial" w:cs="Arial"/>
          <w:kern w:val="0"/>
          <w:lang w:bidi="en-US"/>
        </w:rPr>
        <w:t>Yumemai</w:t>
      </w:r>
      <w:proofErr w:type="spellEnd"/>
      <w:r w:rsidRPr="009F4822">
        <w:rPr>
          <w:rFonts w:eastAsia="Arial" w:cs="Arial"/>
          <w:kern w:val="0"/>
          <w:lang w:bidi="en-US"/>
        </w:rPr>
        <w:t xml:space="preserve"> Bridge</w:t>
      </w:r>
    </w:p>
    <w:p w14:paraId="382A20FD" w14:textId="7AD1F7CE" w:rsidR="00852362" w:rsidRPr="009F4822" w:rsidRDefault="007752CA"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Development of water supply (enhancement of water pipes and pressurized pump stations, etc.in </w:t>
      </w:r>
      <w:proofErr w:type="spellStart"/>
      <w:r w:rsidRPr="009F4822">
        <w:rPr>
          <w:rFonts w:eastAsia="Arial" w:cs="Arial"/>
          <w:kern w:val="0"/>
          <w:lang w:bidi="en-US"/>
        </w:rPr>
        <w:t>Yumeshima</w:t>
      </w:r>
      <w:proofErr w:type="spellEnd"/>
      <w:r w:rsidRPr="009F4822">
        <w:rPr>
          <w:rFonts w:eastAsia="Arial" w:cs="Arial"/>
          <w:kern w:val="0"/>
          <w:lang w:bidi="en-US"/>
        </w:rPr>
        <w:t xml:space="preserve"> and </w:t>
      </w:r>
      <w:r w:rsidR="009F4822" w:rsidRPr="009F4822">
        <w:rPr>
          <w:rFonts w:eastAsia="Arial" w:cs="Arial"/>
          <w:kern w:val="0"/>
          <w:lang w:bidi="en-US"/>
        </w:rPr>
        <w:t xml:space="preserve">the </w:t>
      </w:r>
      <w:r w:rsidRPr="009F4822">
        <w:rPr>
          <w:rFonts w:eastAsia="Arial" w:cs="Arial"/>
          <w:kern w:val="0"/>
          <w:lang w:bidi="en-US"/>
        </w:rPr>
        <w:t>surrounding areas)</w:t>
      </w:r>
    </w:p>
    <w:p w14:paraId="68D720F2" w14:textId="6A1B0344" w:rsidR="007A1B16" w:rsidRPr="006851EF" w:rsidRDefault="00852362" w:rsidP="000B77DE">
      <w:pPr>
        <w:pStyle w:val="a4"/>
        <w:numPr>
          <w:ilvl w:val="0"/>
          <w:numId w:val="63"/>
        </w:numPr>
        <w:ind w:leftChars="0" w:left="1077" w:hanging="340"/>
        <w:rPr>
          <w:rFonts w:cstheme="majorHAnsi"/>
          <w:kern w:val="0"/>
          <w:szCs w:val="21"/>
        </w:rPr>
      </w:pPr>
      <w:r w:rsidRPr="009F4822">
        <w:rPr>
          <w:rFonts w:eastAsia="Arial" w:cs="Arial"/>
          <w:kern w:val="0"/>
          <w:lang w:bidi="en-US"/>
        </w:rPr>
        <w:t xml:space="preserve">Improvement of sewers (increasing </w:t>
      </w:r>
      <w:r w:rsidR="009F4822" w:rsidRPr="009F4822">
        <w:rPr>
          <w:rFonts w:eastAsia="Arial" w:cs="Arial"/>
          <w:kern w:val="0"/>
          <w:lang w:bidi="en-US"/>
        </w:rPr>
        <w:t>the number of</w:t>
      </w:r>
      <w:r w:rsidRPr="009F4822">
        <w:rPr>
          <w:rFonts w:eastAsia="Arial" w:cs="Arial"/>
          <w:kern w:val="0"/>
          <w:lang w:bidi="en-US"/>
        </w:rPr>
        <w:t xml:space="preserve"> pipes and pumping facilities, etc. in </w:t>
      </w:r>
      <w:proofErr w:type="spellStart"/>
      <w:r w:rsidRPr="009F4822">
        <w:rPr>
          <w:rFonts w:eastAsia="Arial" w:cs="Arial"/>
          <w:kern w:val="0"/>
          <w:lang w:bidi="en-US"/>
        </w:rPr>
        <w:t>Yumeshima</w:t>
      </w:r>
      <w:proofErr w:type="spellEnd"/>
      <w:r w:rsidRPr="009F4822">
        <w:rPr>
          <w:rFonts w:eastAsia="Arial" w:cs="Arial"/>
          <w:kern w:val="0"/>
          <w:lang w:bidi="en-US"/>
        </w:rPr>
        <w:t xml:space="preserve"> and </w:t>
      </w:r>
      <w:r w:rsidR="009F4822" w:rsidRPr="009F4822">
        <w:rPr>
          <w:rFonts w:eastAsia="Arial" w:cs="Arial"/>
          <w:kern w:val="0"/>
          <w:lang w:bidi="en-US"/>
        </w:rPr>
        <w:t xml:space="preserve">the </w:t>
      </w:r>
      <w:r w:rsidRPr="009F4822">
        <w:rPr>
          <w:rFonts w:eastAsia="Arial" w:cs="Arial"/>
          <w:kern w:val="0"/>
          <w:lang w:bidi="en-US"/>
        </w:rPr>
        <w:t>surrounding areas), etc.</w:t>
      </w:r>
    </w:p>
    <w:p w14:paraId="29593D31" w14:textId="22E6FD81" w:rsidR="006851EF" w:rsidRPr="009F4822" w:rsidRDefault="006851EF" w:rsidP="000B77DE">
      <w:pPr>
        <w:pStyle w:val="a4"/>
        <w:numPr>
          <w:ilvl w:val="0"/>
          <w:numId w:val="63"/>
        </w:numPr>
        <w:ind w:leftChars="0" w:left="1077" w:hanging="340"/>
        <w:rPr>
          <w:rFonts w:cstheme="majorHAnsi"/>
          <w:kern w:val="0"/>
          <w:szCs w:val="21"/>
        </w:rPr>
      </w:pPr>
      <w:r>
        <w:rPr>
          <w:rFonts w:hint="eastAsia"/>
        </w:rPr>
        <w:t>M</w:t>
      </w:r>
      <w:r>
        <w:t>easures to ensure smooth traffic of logistic related vehicle such as making waiting areas for the vehicles, introducing new information system about harbor and e</w:t>
      </w:r>
      <w:r w:rsidR="00D54EFF">
        <w:t>xpanding the area for unpacking</w:t>
      </w:r>
    </w:p>
    <w:p w14:paraId="3A077A9B" w14:textId="453D71EC" w:rsidR="00C10043" w:rsidRDefault="00C10043" w:rsidP="008B24D1">
      <w:pPr>
        <w:ind w:right="-2"/>
        <w:rPr>
          <w:rFonts w:cstheme="majorHAnsi"/>
          <w:szCs w:val="21"/>
        </w:rPr>
      </w:pPr>
    </w:p>
    <w:p w14:paraId="60FC1330" w14:textId="6065F9F6" w:rsidR="00CB3837" w:rsidRPr="009B3F6B" w:rsidRDefault="000305D0" w:rsidP="001613AE">
      <w:pPr>
        <w:pStyle w:val="2"/>
        <w:widowControl/>
        <w:numPr>
          <w:ilvl w:val="0"/>
          <w:numId w:val="34"/>
        </w:numPr>
        <w:ind w:left="533" w:hanging="420"/>
        <w:rPr>
          <w:rFonts w:ascii="Arial" w:hAnsi="Arial" w:cs="Arial"/>
          <w:szCs w:val="21"/>
        </w:rPr>
      </w:pPr>
      <w:bookmarkStart w:id="47" w:name="_Toc69395803"/>
      <w:r w:rsidRPr="009B3F6B">
        <w:rPr>
          <w:rFonts w:ascii="Arial" w:hAnsi="Arial" w:cs="Arial"/>
          <w:szCs w:val="21"/>
        </w:rPr>
        <w:t>Coordination and adjustment with the development of infrastructure surrounding IR Area and the Expo</w:t>
      </w:r>
      <w:bookmarkEnd w:id="47"/>
    </w:p>
    <w:p w14:paraId="4178F68D" w14:textId="00CC26F0" w:rsidR="00CB3837" w:rsidRPr="00BD3F74" w:rsidRDefault="00CC532B" w:rsidP="00CB3837">
      <w:pPr>
        <w:ind w:leftChars="200" w:left="420" w:firstLineChars="100" w:firstLine="210"/>
        <w:rPr>
          <w:rFonts w:asciiTheme="minorEastAsia" w:hAnsiTheme="minorEastAsia" w:cstheme="majorHAnsi"/>
          <w:szCs w:val="21"/>
        </w:rPr>
      </w:pPr>
      <w:r w:rsidRPr="00BD3F74">
        <w:rPr>
          <w:szCs w:val="21"/>
        </w:rPr>
        <w:t>The IR</w:t>
      </w:r>
      <w:r w:rsidR="000305D0" w:rsidRPr="00BD3F74">
        <w:rPr>
          <w:szCs w:val="21"/>
        </w:rPr>
        <w:t xml:space="preserve"> Operator shall keep</w:t>
      </w:r>
      <w:r w:rsidRPr="00BD3F74">
        <w:rPr>
          <w:szCs w:val="21"/>
        </w:rPr>
        <w:t xml:space="preserve"> the follow</w:t>
      </w:r>
      <w:r w:rsidR="000305D0" w:rsidRPr="00BD3F74">
        <w:rPr>
          <w:szCs w:val="21"/>
        </w:rPr>
        <w:t>ing in mind regarding the implementation of the</w:t>
      </w:r>
      <w:r w:rsidRPr="00BD3F74">
        <w:rPr>
          <w:szCs w:val="21"/>
        </w:rPr>
        <w:t xml:space="preserve"> Project.</w:t>
      </w:r>
    </w:p>
    <w:p w14:paraId="58974F18" w14:textId="0D131AC0" w:rsidR="00CB3837" w:rsidRPr="00BD3F74" w:rsidRDefault="00AB576B" w:rsidP="00CB3837">
      <w:pPr>
        <w:ind w:leftChars="200" w:left="420" w:firstLineChars="100" w:firstLine="210"/>
        <w:rPr>
          <w:rFonts w:asciiTheme="minorEastAsia" w:hAnsiTheme="minorEastAsia" w:cstheme="majorHAnsi"/>
          <w:szCs w:val="21"/>
        </w:rPr>
      </w:pPr>
      <w:r>
        <w:rPr>
          <w:szCs w:val="21"/>
        </w:rPr>
        <w:t>R</w:t>
      </w:r>
      <w:r w:rsidR="000305D0" w:rsidRPr="00BD3F74">
        <w:rPr>
          <w:szCs w:val="21"/>
        </w:rPr>
        <w:t xml:space="preserve">efer to the </w:t>
      </w:r>
      <w:r>
        <w:rPr>
          <w:szCs w:val="21"/>
        </w:rPr>
        <w:t>Requirement</w:t>
      </w:r>
      <w:r w:rsidR="00D57426">
        <w:rPr>
          <w:szCs w:val="21"/>
        </w:rPr>
        <w:t>s</w:t>
      </w:r>
      <w:r>
        <w:rPr>
          <w:szCs w:val="21"/>
        </w:rPr>
        <w:t xml:space="preserve"> </w:t>
      </w:r>
      <w:r w:rsidR="000305D0" w:rsidRPr="00BD3F74">
        <w:rPr>
          <w:szCs w:val="21"/>
        </w:rPr>
        <w:t>for specific items which</w:t>
      </w:r>
      <w:r w:rsidR="00CC532B" w:rsidRPr="00BD3F74">
        <w:rPr>
          <w:szCs w:val="21"/>
        </w:rPr>
        <w:t xml:space="preserve"> the IR Operator</w:t>
      </w:r>
      <w:r w:rsidR="000305D0" w:rsidRPr="00BD3F74">
        <w:rPr>
          <w:szCs w:val="21"/>
        </w:rPr>
        <w:t xml:space="preserve"> is required to implement and conditions for such implementation</w:t>
      </w:r>
      <w:r w:rsidR="00CC532B" w:rsidRPr="00BD3F74">
        <w:rPr>
          <w:szCs w:val="21"/>
        </w:rPr>
        <w:t>.</w:t>
      </w:r>
    </w:p>
    <w:p w14:paraId="3FC23DAF" w14:textId="77777777" w:rsidR="00CB3837" w:rsidRPr="00C7003A" w:rsidRDefault="00CB3837" w:rsidP="00CB3837">
      <w:pPr>
        <w:rPr>
          <w:rFonts w:cstheme="majorHAnsi"/>
          <w:szCs w:val="21"/>
        </w:rPr>
      </w:pPr>
    </w:p>
    <w:p w14:paraId="19C546FB" w14:textId="3A2F3C76" w:rsidR="00CB3837" w:rsidRPr="00C7003A" w:rsidRDefault="000305D0" w:rsidP="007E32FF">
      <w:pPr>
        <w:pStyle w:val="a4"/>
        <w:widowControl/>
        <w:numPr>
          <w:ilvl w:val="0"/>
          <w:numId w:val="133"/>
        </w:numPr>
        <w:ind w:leftChars="0"/>
        <w:rPr>
          <w:rFonts w:eastAsia="ＭＳ 明朝" w:cs="Times New Roman"/>
          <w:kern w:val="0"/>
          <w:szCs w:val="21"/>
        </w:rPr>
      </w:pPr>
      <w:r w:rsidRPr="00C7003A">
        <w:rPr>
          <w:szCs w:val="21"/>
        </w:rPr>
        <w:t>Coordination and adjustment</w:t>
      </w:r>
      <w:r w:rsidR="00D97025" w:rsidRPr="00C7003A">
        <w:rPr>
          <w:szCs w:val="21"/>
        </w:rPr>
        <w:t xml:space="preserve"> with the d</w:t>
      </w:r>
      <w:r w:rsidR="00CC532B" w:rsidRPr="00C7003A">
        <w:rPr>
          <w:szCs w:val="21"/>
        </w:rPr>
        <w:t>evelopment of infrastructu</w:t>
      </w:r>
      <w:r w:rsidR="00D97025" w:rsidRPr="00C7003A">
        <w:rPr>
          <w:szCs w:val="21"/>
        </w:rPr>
        <w:t>res surrounding IR areas</w:t>
      </w:r>
    </w:p>
    <w:p w14:paraId="1C3C3605" w14:textId="52761D39" w:rsidR="00D97025" w:rsidRPr="00BD3F74" w:rsidRDefault="00AB576B" w:rsidP="00D97025">
      <w:pPr>
        <w:pStyle w:val="a4"/>
        <w:widowControl/>
        <w:ind w:leftChars="0" w:left="737"/>
        <w:rPr>
          <w:kern w:val="0"/>
          <w:szCs w:val="21"/>
        </w:rPr>
      </w:pPr>
      <w:r>
        <w:rPr>
          <w:kern w:val="0"/>
          <w:szCs w:val="21"/>
        </w:rPr>
        <w:t>The IR Operator</w:t>
      </w:r>
      <w:r w:rsidR="000305D0" w:rsidRPr="00BD3F74">
        <w:rPr>
          <w:kern w:val="0"/>
          <w:szCs w:val="21"/>
        </w:rPr>
        <w:t xml:space="preserve"> shall closely coordinate and adjust its construction schedule or method of construction, etc., with Osaka Pref./City and relevant people,</w:t>
      </w:r>
      <w:r w:rsidR="00D97025" w:rsidRPr="00BD3F74">
        <w:rPr>
          <w:kern w:val="0"/>
          <w:szCs w:val="21"/>
        </w:rPr>
        <w:t xml:space="preserve"> etc.</w:t>
      </w:r>
      <w:r w:rsidR="000305D0" w:rsidRPr="00BD3F74">
        <w:rPr>
          <w:kern w:val="0"/>
          <w:szCs w:val="21"/>
        </w:rPr>
        <w:t xml:space="preserve"> and sincerely cooperate with the safe and efficient development of</w:t>
      </w:r>
      <w:r w:rsidR="00D97025" w:rsidRPr="00BD3F74">
        <w:rPr>
          <w:kern w:val="0"/>
          <w:szCs w:val="21"/>
        </w:rPr>
        <w:t xml:space="preserve"> </w:t>
      </w:r>
      <w:r w:rsidR="000305D0" w:rsidRPr="00BD3F74">
        <w:rPr>
          <w:kern w:val="0"/>
          <w:szCs w:val="21"/>
        </w:rPr>
        <w:t>infrastructure</w:t>
      </w:r>
      <w:r w:rsidR="00D97025" w:rsidRPr="00BD3F74">
        <w:rPr>
          <w:kern w:val="0"/>
          <w:szCs w:val="21"/>
        </w:rPr>
        <w:t xml:space="preserve"> (</w:t>
      </w:r>
      <w:r w:rsidR="000305D0" w:rsidRPr="00BD3F74">
        <w:rPr>
          <w:kern w:val="0"/>
          <w:szCs w:val="21"/>
        </w:rPr>
        <w:t>including train</w:t>
      </w:r>
      <w:r w:rsidR="00D97025" w:rsidRPr="00BD3F74">
        <w:rPr>
          <w:kern w:val="0"/>
          <w:szCs w:val="21"/>
        </w:rPr>
        <w:t>, pub</w:t>
      </w:r>
      <w:r w:rsidR="000305D0" w:rsidRPr="00BD3F74">
        <w:rPr>
          <w:kern w:val="0"/>
          <w:szCs w:val="21"/>
        </w:rPr>
        <w:t>lic roads, transportation space and supply infra</w:t>
      </w:r>
      <w:r w:rsidR="00BD3F74" w:rsidRPr="00BD3F74">
        <w:rPr>
          <w:kern w:val="0"/>
          <w:szCs w:val="21"/>
        </w:rPr>
        <w:t>structure</w:t>
      </w:r>
      <w:r w:rsidR="00D97025" w:rsidRPr="00BD3F74">
        <w:rPr>
          <w:kern w:val="0"/>
          <w:szCs w:val="21"/>
        </w:rPr>
        <w:t xml:space="preserve">, etc.) </w:t>
      </w:r>
      <w:r w:rsidR="00BD3F74" w:rsidRPr="00BD3F74">
        <w:rPr>
          <w:kern w:val="0"/>
          <w:szCs w:val="21"/>
        </w:rPr>
        <w:t>to be carried out around the IR Area</w:t>
      </w:r>
      <w:r w:rsidR="00D97025" w:rsidRPr="00BD3F74">
        <w:rPr>
          <w:kern w:val="0"/>
          <w:szCs w:val="21"/>
        </w:rPr>
        <w:t>.</w:t>
      </w:r>
    </w:p>
    <w:p w14:paraId="04993225" w14:textId="4E6E14EB" w:rsidR="00D97025" w:rsidRPr="00BD3F74" w:rsidRDefault="00D97025" w:rsidP="00D97025">
      <w:pPr>
        <w:widowControl/>
        <w:rPr>
          <w:kern w:val="0"/>
          <w:szCs w:val="21"/>
          <w:highlight w:val="yellow"/>
        </w:rPr>
      </w:pPr>
    </w:p>
    <w:p w14:paraId="70255B6D" w14:textId="50D44B13" w:rsidR="00D97025" w:rsidRPr="00BD3F74" w:rsidRDefault="00BD3F74" w:rsidP="007E32FF">
      <w:pPr>
        <w:pStyle w:val="a4"/>
        <w:widowControl/>
        <w:numPr>
          <w:ilvl w:val="0"/>
          <w:numId w:val="133"/>
        </w:numPr>
        <w:ind w:leftChars="0"/>
        <w:rPr>
          <w:kern w:val="0"/>
          <w:szCs w:val="21"/>
        </w:rPr>
      </w:pPr>
      <w:r w:rsidRPr="00BD3F74">
        <w:rPr>
          <w:rFonts w:hint="eastAsia"/>
          <w:kern w:val="0"/>
          <w:szCs w:val="21"/>
        </w:rPr>
        <w:t>Coordination and adjustment</w:t>
      </w:r>
      <w:r w:rsidR="00D97025" w:rsidRPr="00BD3F74">
        <w:rPr>
          <w:rFonts w:hint="eastAsia"/>
          <w:kern w:val="0"/>
          <w:szCs w:val="21"/>
        </w:rPr>
        <w:t xml:space="preserve"> wit</w:t>
      </w:r>
      <w:r w:rsidRPr="00BD3F74">
        <w:rPr>
          <w:kern w:val="0"/>
          <w:szCs w:val="21"/>
        </w:rPr>
        <w:t>h the</w:t>
      </w:r>
      <w:r w:rsidR="00D97025" w:rsidRPr="00BD3F74">
        <w:rPr>
          <w:kern w:val="0"/>
          <w:szCs w:val="21"/>
        </w:rPr>
        <w:t xml:space="preserve"> Expo</w:t>
      </w:r>
    </w:p>
    <w:p w14:paraId="1464A8FF" w14:textId="30489F00" w:rsidR="009A32D1" w:rsidRPr="00BD3F74" w:rsidRDefault="00BD3F74" w:rsidP="009A32D1">
      <w:pPr>
        <w:pStyle w:val="a4"/>
        <w:widowControl/>
        <w:ind w:leftChars="0" w:left="737"/>
        <w:rPr>
          <w:kern w:val="0"/>
          <w:szCs w:val="21"/>
        </w:rPr>
      </w:pPr>
      <w:r w:rsidRPr="00BD3F74">
        <w:rPr>
          <w:kern w:val="0"/>
          <w:szCs w:val="21"/>
        </w:rPr>
        <w:t>The IR O</w:t>
      </w:r>
      <w:r w:rsidR="009A32D1" w:rsidRPr="00BD3F74">
        <w:rPr>
          <w:kern w:val="0"/>
          <w:szCs w:val="21"/>
        </w:rPr>
        <w:t xml:space="preserve">perator shall </w:t>
      </w:r>
      <w:r w:rsidRPr="00BD3F74">
        <w:rPr>
          <w:kern w:val="0"/>
          <w:szCs w:val="21"/>
        </w:rPr>
        <w:t xml:space="preserve">closely </w:t>
      </w:r>
      <w:r w:rsidR="00AB576B">
        <w:rPr>
          <w:kern w:val="0"/>
          <w:szCs w:val="21"/>
        </w:rPr>
        <w:t>coordinate and</w:t>
      </w:r>
      <w:r w:rsidRPr="00BD3F74">
        <w:rPr>
          <w:kern w:val="0"/>
          <w:szCs w:val="21"/>
        </w:rPr>
        <w:t xml:space="preserve"> adjust with</w:t>
      </w:r>
      <w:r w:rsidR="009A32D1" w:rsidRPr="00BD3F74">
        <w:rPr>
          <w:kern w:val="0"/>
          <w:szCs w:val="21"/>
        </w:rPr>
        <w:t xml:space="preserve"> the Osaka Pref./City and the Japan Association for the 2025 World Expo</w:t>
      </w:r>
      <w:r w:rsidRPr="00BD3F74">
        <w:rPr>
          <w:kern w:val="0"/>
          <w:szCs w:val="21"/>
        </w:rPr>
        <w:t>sition, etc., and sincerely cooperate with them keeping following in mind so that construction, transportation</w:t>
      </w:r>
      <w:r w:rsidR="009A32D1" w:rsidRPr="00BD3F74">
        <w:rPr>
          <w:kern w:val="0"/>
          <w:szCs w:val="21"/>
        </w:rPr>
        <w:t xml:space="preserve"> measures</w:t>
      </w:r>
      <w:r w:rsidRPr="00BD3F74">
        <w:rPr>
          <w:kern w:val="0"/>
          <w:szCs w:val="21"/>
        </w:rPr>
        <w:t xml:space="preserve"> and operation of facilities, etc.</w:t>
      </w:r>
      <w:r w:rsidR="009A32D1" w:rsidRPr="00BD3F74">
        <w:rPr>
          <w:kern w:val="0"/>
          <w:szCs w:val="21"/>
        </w:rPr>
        <w:t xml:space="preserve"> </w:t>
      </w:r>
      <w:r w:rsidRPr="00BD3F74">
        <w:rPr>
          <w:kern w:val="0"/>
          <w:szCs w:val="21"/>
        </w:rPr>
        <w:t>for the Expo will be smoothly carried out</w:t>
      </w:r>
      <w:r w:rsidR="009A32D1" w:rsidRPr="00BD3F74">
        <w:rPr>
          <w:kern w:val="0"/>
          <w:szCs w:val="21"/>
        </w:rPr>
        <w:t>.</w:t>
      </w:r>
    </w:p>
    <w:p w14:paraId="74B3FE2C" w14:textId="38217376" w:rsidR="009A32D1" w:rsidRPr="00BD3F74" w:rsidRDefault="00BD3F74" w:rsidP="007E32FF">
      <w:pPr>
        <w:widowControl/>
        <w:numPr>
          <w:ilvl w:val="0"/>
          <w:numId w:val="128"/>
        </w:numPr>
        <w:ind w:left="1077" w:hanging="340"/>
        <w:rPr>
          <w:szCs w:val="21"/>
        </w:rPr>
      </w:pPr>
      <w:r w:rsidRPr="00BD3F74">
        <w:rPr>
          <w:szCs w:val="21"/>
        </w:rPr>
        <w:t>O</w:t>
      </w:r>
      <w:r w:rsidR="009A32D1" w:rsidRPr="00BD3F74">
        <w:rPr>
          <w:szCs w:val="21"/>
        </w:rPr>
        <w:t>pening</w:t>
      </w:r>
      <w:r w:rsidRPr="00BD3F74">
        <w:rPr>
          <w:szCs w:val="21"/>
        </w:rPr>
        <w:t xml:space="preserve"> date of an IR Facilities</w:t>
      </w:r>
      <w:r w:rsidR="009A32D1" w:rsidRPr="00BD3F74">
        <w:rPr>
          <w:szCs w:val="21"/>
        </w:rPr>
        <w:t xml:space="preserve"> </w:t>
      </w:r>
      <w:r w:rsidRPr="00BD3F74">
        <w:rPr>
          <w:szCs w:val="21"/>
        </w:rPr>
        <w:t>shall not be set within</w:t>
      </w:r>
      <w:r w:rsidR="00DE3A89">
        <w:rPr>
          <w:szCs w:val="21"/>
        </w:rPr>
        <w:t xml:space="preserve"> the opening</w:t>
      </w:r>
      <w:r w:rsidRPr="00BD3F74">
        <w:rPr>
          <w:szCs w:val="21"/>
        </w:rPr>
        <w:t xml:space="preserve"> period of the Expo</w:t>
      </w:r>
      <w:r w:rsidR="009A32D1" w:rsidRPr="00BD3F74">
        <w:rPr>
          <w:szCs w:val="21"/>
        </w:rPr>
        <w:t>.</w:t>
      </w:r>
    </w:p>
    <w:p w14:paraId="382ADF63" w14:textId="1FEA8D85" w:rsidR="009A32D1" w:rsidRPr="00BD3F74" w:rsidRDefault="009A32D1" w:rsidP="007E32FF">
      <w:pPr>
        <w:widowControl/>
        <w:numPr>
          <w:ilvl w:val="0"/>
          <w:numId w:val="128"/>
        </w:numPr>
        <w:ind w:left="1077" w:hanging="340"/>
        <w:rPr>
          <w:szCs w:val="21"/>
        </w:rPr>
      </w:pPr>
      <w:r w:rsidRPr="00BD3F74">
        <w:rPr>
          <w:szCs w:val="21"/>
        </w:rPr>
        <w:t>Osaka</w:t>
      </w:r>
      <w:r w:rsidR="00BD3F74" w:rsidRPr="00BD3F74">
        <w:rPr>
          <w:szCs w:val="21"/>
        </w:rPr>
        <w:t xml:space="preserve"> Pref./City plans to make best effort to adjust the schedule of the</w:t>
      </w:r>
      <w:r w:rsidRPr="00BD3F74">
        <w:rPr>
          <w:szCs w:val="21"/>
        </w:rPr>
        <w:t xml:space="preserve"> Expo and IR </w:t>
      </w:r>
      <w:r w:rsidR="00BD3F74" w:rsidRPr="00BD3F74">
        <w:rPr>
          <w:szCs w:val="21"/>
        </w:rPr>
        <w:t>without sacrificing the either project, since</w:t>
      </w:r>
      <w:r w:rsidRPr="00BD3F74">
        <w:rPr>
          <w:szCs w:val="21"/>
        </w:rPr>
        <w:t xml:space="preserve"> both </w:t>
      </w:r>
      <w:r w:rsidR="00BD3F74" w:rsidRPr="00BD3F74">
        <w:rPr>
          <w:szCs w:val="21"/>
        </w:rPr>
        <w:t xml:space="preserve">the Expo and IR are </w:t>
      </w:r>
      <w:r w:rsidRPr="00BD3F74">
        <w:rPr>
          <w:szCs w:val="21"/>
        </w:rPr>
        <w:t>important projects</w:t>
      </w:r>
      <w:r w:rsidR="00BD3F74" w:rsidRPr="00BD3F74">
        <w:rPr>
          <w:szCs w:val="21"/>
        </w:rPr>
        <w:t xml:space="preserve">. However, if the schedule of the construction for each project overlaps, the construction for the Expo and infrastructure for </w:t>
      </w:r>
      <w:r w:rsidRPr="00BD3F74">
        <w:rPr>
          <w:szCs w:val="21"/>
        </w:rPr>
        <w:t>the</w:t>
      </w:r>
      <w:r w:rsidR="00BD3F74" w:rsidRPr="00BD3F74">
        <w:rPr>
          <w:szCs w:val="21"/>
        </w:rPr>
        <w:t xml:space="preserve"> Expo will be prioritized since</w:t>
      </w:r>
      <w:r w:rsidR="00DE3A89">
        <w:rPr>
          <w:szCs w:val="21"/>
        </w:rPr>
        <w:t xml:space="preserve"> the Expo is national p</w:t>
      </w:r>
      <w:r w:rsidR="00BD3F74" w:rsidRPr="00BD3F74">
        <w:rPr>
          <w:szCs w:val="21"/>
        </w:rPr>
        <w:t>roject which has a fixed deadline</w:t>
      </w:r>
      <w:r w:rsidRPr="00BD3F74">
        <w:rPr>
          <w:szCs w:val="21"/>
        </w:rPr>
        <w:t>.</w:t>
      </w:r>
    </w:p>
    <w:p w14:paraId="1E1A1566" w14:textId="77777777" w:rsidR="003C2951" w:rsidRDefault="00741690" w:rsidP="007E32FF">
      <w:pPr>
        <w:widowControl/>
        <w:numPr>
          <w:ilvl w:val="0"/>
          <w:numId w:val="128"/>
        </w:numPr>
        <w:ind w:left="1077" w:hanging="340"/>
        <w:rPr>
          <w:szCs w:val="21"/>
        </w:rPr>
      </w:pPr>
      <w:r w:rsidRPr="00C644BB">
        <w:rPr>
          <w:szCs w:val="21"/>
        </w:rPr>
        <w:t>If</w:t>
      </w:r>
      <w:r w:rsidR="009A32D1" w:rsidRPr="00C644BB">
        <w:rPr>
          <w:szCs w:val="21"/>
        </w:rPr>
        <w:t xml:space="preserve"> </w:t>
      </w:r>
      <w:r w:rsidRPr="00C644BB">
        <w:rPr>
          <w:szCs w:val="21"/>
        </w:rPr>
        <w:t>the construction of the Project continues during the period of the Expo, the IR Operator shall take appropriate measures</w:t>
      </w:r>
      <w:r w:rsidR="009A32D1" w:rsidRPr="00C644BB">
        <w:rPr>
          <w:szCs w:val="21"/>
        </w:rPr>
        <w:t xml:space="preserve"> to prevent</w:t>
      </w:r>
      <w:r w:rsidRPr="00C644BB">
        <w:rPr>
          <w:szCs w:val="21"/>
        </w:rPr>
        <w:t xml:space="preserve"> interference of transportation</w:t>
      </w:r>
      <w:r w:rsidR="009A32D1" w:rsidRPr="00C644BB">
        <w:rPr>
          <w:szCs w:val="21"/>
        </w:rPr>
        <w:t>, noise, vibrati</w:t>
      </w:r>
      <w:r w:rsidRPr="00C644BB">
        <w:rPr>
          <w:szCs w:val="21"/>
        </w:rPr>
        <w:t>on,</w:t>
      </w:r>
      <w:r w:rsidR="009A32D1" w:rsidRPr="00C644BB">
        <w:rPr>
          <w:szCs w:val="21"/>
        </w:rPr>
        <w:t xml:space="preserve"> dust</w:t>
      </w:r>
      <w:r w:rsidRPr="00C644BB">
        <w:rPr>
          <w:szCs w:val="21"/>
        </w:rPr>
        <w:t xml:space="preserve"> and other adverse effect on</w:t>
      </w:r>
      <w:r w:rsidR="009A32D1" w:rsidRPr="00C644BB">
        <w:rPr>
          <w:szCs w:val="21"/>
        </w:rPr>
        <w:t xml:space="preserve"> </w:t>
      </w:r>
      <w:r w:rsidRPr="00C644BB">
        <w:rPr>
          <w:szCs w:val="21"/>
        </w:rPr>
        <w:t>the</w:t>
      </w:r>
      <w:r w:rsidR="009A32D1" w:rsidRPr="00C644BB">
        <w:rPr>
          <w:szCs w:val="21"/>
        </w:rPr>
        <w:t xml:space="preserve"> site</w:t>
      </w:r>
      <w:r w:rsidRPr="00C644BB">
        <w:rPr>
          <w:szCs w:val="21"/>
        </w:rPr>
        <w:t xml:space="preserve"> of the Expo</w:t>
      </w:r>
      <w:r w:rsidR="009A32D1" w:rsidRPr="00C644BB">
        <w:rPr>
          <w:szCs w:val="21"/>
        </w:rPr>
        <w:t xml:space="preserve">. </w:t>
      </w:r>
    </w:p>
    <w:p w14:paraId="1A8A2C27" w14:textId="4C2879D7" w:rsidR="00916E2F" w:rsidRPr="00C644BB" w:rsidRDefault="00741690" w:rsidP="007E32FF">
      <w:pPr>
        <w:widowControl/>
        <w:numPr>
          <w:ilvl w:val="0"/>
          <w:numId w:val="128"/>
        </w:numPr>
        <w:ind w:left="1077" w:hanging="340"/>
        <w:rPr>
          <w:szCs w:val="21"/>
        </w:rPr>
      </w:pPr>
      <w:r w:rsidRPr="00C644BB">
        <w:rPr>
          <w:szCs w:val="21"/>
        </w:rPr>
        <w:t>The IR Operator is required to adjust</w:t>
      </w:r>
      <w:r w:rsidR="009A32D1" w:rsidRPr="00C644BB">
        <w:rPr>
          <w:szCs w:val="21"/>
        </w:rPr>
        <w:t xml:space="preserve"> </w:t>
      </w:r>
      <w:r w:rsidRPr="00C644BB">
        <w:rPr>
          <w:szCs w:val="21"/>
        </w:rPr>
        <w:t>the schedule and method of construction which has especially strong influence on the sites of the Expo</w:t>
      </w:r>
      <w:r w:rsidR="009A32D1" w:rsidRPr="00C644BB">
        <w:rPr>
          <w:szCs w:val="21"/>
        </w:rPr>
        <w:t>.</w:t>
      </w:r>
    </w:p>
    <w:p w14:paraId="2FBFEEAF" w14:textId="05B07C87" w:rsidR="009A32D1" w:rsidRPr="00D54EFF" w:rsidRDefault="003C2951" w:rsidP="00916E2F">
      <w:pPr>
        <w:widowControl/>
        <w:numPr>
          <w:ilvl w:val="0"/>
          <w:numId w:val="128"/>
        </w:numPr>
        <w:ind w:left="1077" w:hanging="340"/>
        <w:rPr>
          <w:color w:val="0D0D0D" w:themeColor="text1" w:themeTint="F2"/>
          <w:szCs w:val="21"/>
        </w:rPr>
      </w:pPr>
      <w:r w:rsidRPr="00D54EFF">
        <w:rPr>
          <w:rFonts w:hint="eastAsia"/>
          <w:color w:val="000000" w:themeColor="text1"/>
          <w:szCs w:val="21"/>
        </w:rPr>
        <w:t>On the dates and times when traffic jam is expected in the nearby roads due to many visitors to the Expo, the passable number, route and time for construction vehicles and commuting vehicles for construction workers may be limited after some adjustment.</w:t>
      </w:r>
    </w:p>
    <w:p w14:paraId="0647A2C2" w14:textId="1AB1A71A" w:rsidR="00CB3837" w:rsidRPr="008C2460" w:rsidRDefault="00CB3837" w:rsidP="008B24D1">
      <w:pPr>
        <w:ind w:right="-2"/>
        <w:rPr>
          <w:rFonts w:cstheme="majorHAnsi"/>
          <w:szCs w:val="21"/>
        </w:rPr>
      </w:pPr>
    </w:p>
    <w:p w14:paraId="4BF75C8E" w14:textId="76B14115" w:rsidR="00C10043" w:rsidRPr="009C1E23" w:rsidRDefault="00C10043" w:rsidP="001613AE">
      <w:pPr>
        <w:pStyle w:val="2"/>
        <w:widowControl/>
        <w:numPr>
          <w:ilvl w:val="0"/>
          <w:numId w:val="34"/>
        </w:numPr>
        <w:ind w:left="533" w:hanging="420"/>
        <w:jc w:val="left"/>
        <w:rPr>
          <w:rFonts w:asciiTheme="majorEastAsia" w:hAnsiTheme="majorEastAsia" w:cstheme="majorHAnsi"/>
          <w:szCs w:val="21"/>
        </w:rPr>
      </w:pPr>
      <w:bookmarkStart w:id="48" w:name="_Toc69395804"/>
      <w:r w:rsidRPr="009C1E23">
        <w:rPr>
          <w:rFonts w:ascii="Arial" w:eastAsia="Arial" w:hAnsi="Arial" w:cs="Arial"/>
          <w:lang w:bidi="en-US"/>
        </w:rPr>
        <w:t xml:space="preserve">Cooperation with </w:t>
      </w:r>
      <w:proofErr w:type="spellStart"/>
      <w:r w:rsidRPr="009C1E23">
        <w:rPr>
          <w:rFonts w:ascii="Arial" w:eastAsia="Arial" w:hAnsi="Arial" w:cs="Arial"/>
          <w:lang w:bidi="en-US"/>
        </w:rPr>
        <w:t>Yumeshima</w:t>
      </w:r>
      <w:proofErr w:type="spellEnd"/>
      <w:r w:rsidRPr="009C1E23">
        <w:rPr>
          <w:rFonts w:ascii="Arial" w:eastAsia="Arial" w:hAnsi="Arial" w:cs="Arial"/>
          <w:lang w:bidi="en-US"/>
        </w:rPr>
        <w:t xml:space="preserve"> </w:t>
      </w:r>
      <w:r w:rsidR="009C1E23" w:rsidRPr="009C1E23">
        <w:rPr>
          <w:rFonts w:ascii="Arial" w:eastAsia="Arial" w:hAnsi="Arial" w:cs="Arial"/>
          <w:lang w:bidi="en-US"/>
        </w:rPr>
        <w:t>community</w:t>
      </w:r>
      <w:r w:rsidRPr="009C1E23">
        <w:rPr>
          <w:rFonts w:ascii="Arial" w:eastAsia="Arial" w:hAnsi="Arial" w:cs="Arial"/>
          <w:lang w:bidi="en-US"/>
        </w:rPr>
        <w:t xml:space="preserve"> development</w:t>
      </w:r>
      <w:bookmarkEnd w:id="48"/>
    </w:p>
    <w:p w14:paraId="6BA6A207" w14:textId="2D8C9A97" w:rsidR="00C10043" w:rsidRDefault="00C10043" w:rsidP="006851EF">
      <w:pPr>
        <w:ind w:leftChars="200" w:left="420" w:firstLineChars="100" w:firstLine="210"/>
        <w:rPr>
          <w:rFonts w:eastAsia="Arial" w:cs="Arial"/>
          <w:lang w:bidi="en-US"/>
        </w:rPr>
      </w:pPr>
      <w:r w:rsidRPr="009C1E23">
        <w:rPr>
          <w:rFonts w:eastAsia="Arial" w:cs="Arial"/>
          <w:lang w:bidi="en-US"/>
        </w:rPr>
        <w:t xml:space="preserve">With a view to the development of </w:t>
      </w:r>
      <w:proofErr w:type="spellStart"/>
      <w:r w:rsidRPr="009C1E23">
        <w:rPr>
          <w:rFonts w:eastAsia="Arial" w:cs="Arial"/>
          <w:lang w:bidi="en-US"/>
        </w:rPr>
        <w:t>Yumeshima</w:t>
      </w:r>
      <w:proofErr w:type="spellEnd"/>
      <w:r w:rsidRPr="009C1E23">
        <w:rPr>
          <w:rFonts w:eastAsia="Arial" w:cs="Arial"/>
          <w:lang w:bidi="en-US"/>
        </w:rPr>
        <w:t xml:space="preserve"> and the promotion of community development aiming to become an international tourism site, the IR Operator shall work closely with Osaka Pref./City and related parties, etc., and cooperate sincerely in implementing the Project. Refer to the</w:t>
      </w:r>
      <w:r w:rsidR="001F16DB">
        <w:rPr>
          <w:rFonts w:eastAsia="Arial" w:cs="Arial"/>
          <w:lang w:bidi="en-US"/>
        </w:rPr>
        <w:t xml:space="preserve"> Requirement</w:t>
      </w:r>
      <w:r w:rsidR="00ED6D84">
        <w:rPr>
          <w:rFonts w:eastAsia="Arial" w:cs="Arial"/>
          <w:lang w:bidi="en-US"/>
        </w:rPr>
        <w:t>s</w:t>
      </w:r>
      <w:r w:rsidRPr="009C1E23">
        <w:rPr>
          <w:rFonts w:eastAsia="Arial" w:cs="Arial"/>
          <w:lang w:bidi="en-US"/>
        </w:rPr>
        <w:t xml:space="preserve">, etc. for </w:t>
      </w:r>
      <w:r w:rsidR="009C1E23" w:rsidRPr="009C1E23">
        <w:rPr>
          <w:rFonts w:eastAsia="Arial" w:cs="Arial"/>
          <w:lang w:bidi="en-US"/>
        </w:rPr>
        <w:t xml:space="preserve">the </w:t>
      </w:r>
      <w:r w:rsidRPr="009C1E23">
        <w:rPr>
          <w:rFonts w:eastAsia="Arial" w:cs="Arial"/>
          <w:lang w:bidi="en-US"/>
        </w:rPr>
        <w:t>specific conditions and considerations</w:t>
      </w:r>
      <w:r w:rsidR="009C1E23" w:rsidRPr="009C1E23">
        <w:rPr>
          <w:rFonts w:eastAsia="Arial" w:cs="Arial"/>
          <w:lang w:bidi="en-US"/>
        </w:rPr>
        <w:t>, etc.</w:t>
      </w:r>
      <w:r w:rsidRPr="009C1E23">
        <w:rPr>
          <w:rFonts w:eastAsia="Arial" w:cs="Arial"/>
          <w:lang w:bidi="en-US"/>
        </w:rPr>
        <w:t xml:space="preserve"> that the IR Operator should comply with.</w:t>
      </w:r>
    </w:p>
    <w:p w14:paraId="3A4086F1" w14:textId="77777777" w:rsidR="006851EF" w:rsidRPr="009B3F6B" w:rsidRDefault="006851EF" w:rsidP="006851EF">
      <w:pPr>
        <w:ind w:right="-2"/>
        <w:rPr>
          <w:rFonts w:ascii="Arial" w:hAnsi="Arial" w:cs="Arial"/>
          <w:szCs w:val="21"/>
        </w:rPr>
      </w:pPr>
    </w:p>
    <w:p w14:paraId="588598F3" w14:textId="7700CACC" w:rsidR="006851EF" w:rsidRPr="009B3F6B" w:rsidRDefault="006851EF" w:rsidP="001613AE">
      <w:pPr>
        <w:pStyle w:val="2"/>
        <w:widowControl/>
        <w:numPr>
          <w:ilvl w:val="0"/>
          <w:numId w:val="34"/>
        </w:numPr>
        <w:ind w:left="533" w:hanging="420"/>
        <w:jc w:val="left"/>
        <w:rPr>
          <w:rFonts w:ascii="Arial" w:hAnsi="Arial" w:cs="Arial"/>
          <w:szCs w:val="21"/>
        </w:rPr>
      </w:pPr>
      <w:bookmarkStart w:id="49" w:name="_Toc69395805"/>
      <w:r w:rsidRPr="009B3F6B">
        <w:rPr>
          <w:rFonts w:ascii="Arial" w:hAnsi="Arial" w:cs="Arial"/>
        </w:rPr>
        <w:t>Obtain Regional Consensus</w:t>
      </w:r>
      <w:bookmarkEnd w:id="49"/>
    </w:p>
    <w:p w14:paraId="112F87F4" w14:textId="77777777" w:rsidR="006851EF" w:rsidRPr="006851EF" w:rsidRDefault="006851EF" w:rsidP="006851EF">
      <w:pPr>
        <w:ind w:leftChars="200" w:left="420" w:firstLineChars="100" w:firstLine="210"/>
        <w:rPr>
          <w:rFonts w:eastAsia="Arial" w:cs="Arial"/>
          <w:lang w:bidi="en-US"/>
        </w:rPr>
      </w:pPr>
      <w:r w:rsidRPr="006851EF">
        <w:rPr>
          <w:rFonts w:eastAsia="Arial" w:cs="Arial"/>
          <w:lang w:bidi="en-US"/>
        </w:rPr>
        <w:t>In the course of promotion of IR Area development, it is necessary to obtain understanding and cooperation from wide range of stakeholders in the region with respect to the meaning of IR Area development and elimination of harmful effect from establishment and operation of casino facilities and obtain sufficient regional consensus.</w:t>
      </w:r>
    </w:p>
    <w:p w14:paraId="677F4C91" w14:textId="77777777" w:rsidR="006851EF" w:rsidRPr="006851EF" w:rsidRDefault="006851EF" w:rsidP="006851EF">
      <w:pPr>
        <w:ind w:leftChars="200" w:left="420" w:firstLineChars="100" w:firstLine="210"/>
        <w:rPr>
          <w:rFonts w:eastAsia="Arial" w:cs="Arial"/>
          <w:lang w:bidi="en-US"/>
        </w:rPr>
      </w:pPr>
      <w:r w:rsidRPr="006851EF">
        <w:rPr>
          <w:rFonts w:eastAsia="Arial" w:cs="Arial"/>
          <w:lang w:bidi="en-US"/>
        </w:rPr>
        <w:t>Osaka Pref./City will make efforts to obtain understanding in the region about IR which Osaka Pref./City are aiming to create by informing the positive effects of IR such as economic ripple effect and public benefit to local area and taking measures to prevent addiction to gamble, etc., and minimize concerns of local area about safety, public morality, or environment, etc., in order to smoothly obtain regional consensus.</w:t>
      </w:r>
    </w:p>
    <w:p w14:paraId="22E541AC" w14:textId="5EA5FBF1" w:rsidR="004E2E32" w:rsidRPr="008C2460" w:rsidRDefault="006851EF" w:rsidP="006851EF">
      <w:pPr>
        <w:ind w:leftChars="200" w:left="420" w:firstLineChars="100" w:firstLine="210"/>
        <w:rPr>
          <w:rFonts w:cstheme="majorHAnsi"/>
          <w:kern w:val="0"/>
          <w:szCs w:val="21"/>
        </w:rPr>
      </w:pPr>
      <w:r w:rsidRPr="006851EF">
        <w:rPr>
          <w:rFonts w:eastAsia="Arial" w:cs="Arial"/>
          <w:lang w:bidi="en-US"/>
        </w:rPr>
        <w:t>For this purpose, Osaka Pref./City will communicate information effectively to local enterprise, university students or young generation, etc., according to the interest of each of them by holding seminars for residents in Osaka Prefecture and utilizing movies or other PR tools and hold public hearing to hear opinions abo</w:t>
      </w:r>
      <w:r>
        <w:rPr>
          <w:rFonts w:eastAsia="Arial" w:cs="Arial"/>
          <w:lang w:bidi="en-US"/>
        </w:rPr>
        <w:t>ut the IR Area Development Plan</w:t>
      </w:r>
      <w:r w:rsidRPr="009C1E23">
        <w:rPr>
          <w:rFonts w:eastAsia="Arial" w:cs="Arial"/>
          <w:lang w:bidi="en-US"/>
        </w:rPr>
        <w:t>.</w:t>
      </w:r>
    </w:p>
    <w:p w14:paraId="7B0F946B" w14:textId="162F24F3" w:rsidR="00186A35" w:rsidRPr="008C2460" w:rsidRDefault="00186A35">
      <w:pPr>
        <w:widowControl/>
        <w:jc w:val="left"/>
        <w:rPr>
          <w:rFonts w:cstheme="majorHAnsi"/>
          <w:kern w:val="0"/>
          <w:szCs w:val="21"/>
        </w:rPr>
      </w:pPr>
      <w:r w:rsidRPr="008C2460">
        <w:rPr>
          <w:rFonts w:eastAsia="Arial" w:cs="Arial"/>
          <w:kern w:val="0"/>
          <w:lang w:bidi="en-US"/>
        </w:rPr>
        <w:br w:type="page"/>
      </w:r>
    </w:p>
    <w:p w14:paraId="138B7399" w14:textId="77777777" w:rsidR="007D347F" w:rsidRPr="007D347F" w:rsidRDefault="007D347F" w:rsidP="007D347F">
      <w:pPr>
        <w:rPr>
          <w:lang w:bidi="en-US"/>
        </w:rPr>
      </w:pPr>
    </w:p>
    <w:p w14:paraId="195F7A41" w14:textId="77C4580B" w:rsidR="001F2A96" w:rsidRPr="001F20FA" w:rsidRDefault="001F2A96" w:rsidP="007D347F">
      <w:pPr>
        <w:pStyle w:val="1"/>
        <w:tabs>
          <w:tab w:val="left" w:pos="6145"/>
        </w:tabs>
        <w:ind w:left="1223" w:hangingChars="580" w:hanging="1223"/>
        <w:rPr>
          <w:rFonts w:asciiTheme="majorEastAsia" w:hAnsiTheme="majorEastAsia" w:cstheme="majorHAnsi"/>
          <w:b/>
          <w:sz w:val="21"/>
          <w:szCs w:val="21"/>
        </w:rPr>
      </w:pPr>
      <w:bookmarkStart w:id="50" w:name="_Toc69395806"/>
      <w:r w:rsidRPr="001F20FA">
        <w:rPr>
          <w:rFonts w:ascii="Arial" w:eastAsia="Arial" w:hAnsi="Arial" w:cs="Arial"/>
          <w:b/>
          <w:sz w:val="21"/>
          <w:szCs w:val="21"/>
          <w:lang w:bidi="en-US"/>
        </w:rPr>
        <w:t>Section</w:t>
      </w:r>
      <w:r w:rsidR="00A106DA">
        <w:rPr>
          <w:rFonts w:ascii="Arial" w:eastAsia="Arial" w:hAnsi="Arial" w:cs="Arial"/>
          <w:b/>
          <w:sz w:val="21"/>
          <w:szCs w:val="21"/>
          <w:lang w:bidi="en-US"/>
        </w:rPr>
        <w:t xml:space="preserve"> </w:t>
      </w:r>
      <w:r w:rsidR="007D347F">
        <w:rPr>
          <w:rFonts w:ascii="Arial" w:eastAsia="Arial" w:hAnsi="Arial" w:cs="Arial"/>
          <w:b/>
          <w:sz w:val="21"/>
          <w:szCs w:val="21"/>
          <w:lang w:bidi="en-US"/>
        </w:rPr>
        <w:t xml:space="preserve">8  </w:t>
      </w:r>
      <w:r w:rsidRPr="001F20FA">
        <w:rPr>
          <w:rFonts w:ascii="Arial" w:eastAsia="Arial" w:hAnsi="Arial" w:cs="Arial"/>
          <w:b/>
          <w:sz w:val="21"/>
          <w:szCs w:val="21"/>
          <w:lang w:bidi="en-US"/>
        </w:rPr>
        <w:t xml:space="preserve">Matters related to measures when </w:t>
      </w:r>
      <w:r w:rsidR="00B44C1D">
        <w:rPr>
          <w:rFonts w:ascii="Arial" w:eastAsia="Arial" w:hAnsi="Arial" w:cs="Arial"/>
          <w:b/>
          <w:sz w:val="21"/>
          <w:szCs w:val="21"/>
          <w:lang w:bidi="en-US"/>
        </w:rPr>
        <w:t>the continuance of</w:t>
      </w:r>
      <w:r w:rsidRPr="001F20FA">
        <w:rPr>
          <w:rFonts w:ascii="Arial" w:eastAsia="Arial" w:hAnsi="Arial" w:cs="Arial"/>
          <w:b/>
          <w:sz w:val="21"/>
          <w:szCs w:val="21"/>
          <w:lang w:bidi="en-US"/>
        </w:rPr>
        <w:t xml:space="preserve"> the Project</w:t>
      </w:r>
      <w:r w:rsidR="00B44C1D">
        <w:rPr>
          <w:rFonts w:ascii="Arial" w:eastAsia="Arial" w:hAnsi="Arial" w:cs="Arial"/>
          <w:b/>
          <w:sz w:val="21"/>
          <w:szCs w:val="21"/>
          <w:lang w:bidi="en-US"/>
        </w:rPr>
        <w:t xml:space="preserve"> becomes difficul</w:t>
      </w:r>
      <w:r w:rsidR="00B429F2">
        <w:rPr>
          <w:rFonts w:ascii="Arial" w:eastAsia="Arial" w:hAnsi="Arial" w:cs="Arial"/>
          <w:b/>
          <w:sz w:val="21"/>
          <w:szCs w:val="21"/>
          <w:lang w:bidi="en-US"/>
        </w:rPr>
        <w:t>t</w:t>
      </w:r>
      <w:bookmarkEnd w:id="50"/>
    </w:p>
    <w:p w14:paraId="68D6F74F" w14:textId="760A26FC" w:rsidR="00E45D93" w:rsidRPr="00B44C1D" w:rsidRDefault="00E45D93" w:rsidP="008B24D1">
      <w:pPr>
        <w:ind w:right="-2"/>
      </w:pPr>
    </w:p>
    <w:p w14:paraId="7E869963" w14:textId="2FA4E7EC" w:rsidR="00B317C9" w:rsidRPr="008C2460" w:rsidRDefault="00B317C9" w:rsidP="004E46FF">
      <w:pPr>
        <w:ind w:leftChars="80" w:left="168" w:right="-2" w:firstLineChars="120" w:firstLine="252"/>
      </w:pPr>
      <w:r w:rsidRPr="006E5FD2">
        <w:rPr>
          <w:rFonts w:eastAsia="Arial" w:cs="Arial"/>
          <w:lang w:bidi="en-US"/>
        </w:rPr>
        <w:t>The measures to be taken when it becomes difficult to continue business shall be as follows. Refer to the Implementation Agreement (Draft)</w:t>
      </w:r>
      <w:r w:rsidR="006E5FD2" w:rsidRPr="006E5FD2">
        <w:rPr>
          <w:rFonts w:eastAsia="Arial" w:cs="Arial"/>
          <w:lang w:bidi="en-US"/>
        </w:rPr>
        <w:t>, etc.</w:t>
      </w:r>
      <w:r w:rsidRPr="006E5FD2">
        <w:rPr>
          <w:rFonts w:eastAsia="Arial" w:cs="Arial"/>
          <w:lang w:bidi="en-US"/>
        </w:rPr>
        <w:t xml:space="preserve"> for details.</w:t>
      </w:r>
    </w:p>
    <w:p w14:paraId="0DAE4B60" w14:textId="77777777" w:rsidR="00B317C9" w:rsidRPr="008C2460" w:rsidRDefault="00B317C9" w:rsidP="008B24D1">
      <w:pPr>
        <w:ind w:right="-2"/>
      </w:pPr>
    </w:p>
    <w:p w14:paraId="5BB0D281" w14:textId="0E208C50" w:rsidR="00DE2223" w:rsidRPr="00B429F2" w:rsidRDefault="002F1DF1" w:rsidP="001613AE">
      <w:pPr>
        <w:pStyle w:val="2"/>
        <w:widowControl/>
        <w:numPr>
          <w:ilvl w:val="0"/>
          <w:numId w:val="33"/>
        </w:numPr>
        <w:ind w:left="533" w:hanging="420"/>
        <w:jc w:val="left"/>
        <w:rPr>
          <w:rFonts w:asciiTheme="majorEastAsia" w:hAnsiTheme="majorEastAsia" w:cstheme="majorHAnsi"/>
          <w:szCs w:val="21"/>
        </w:rPr>
      </w:pPr>
      <w:bookmarkStart w:id="51" w:name="_Toc69395807"/>
      <w:r w:rsidRPr="00B429F2">
        <w:rPr>
          <w:rFonts w:ascii="Arial" w:eastAsia="Arial" w:hAnsi="Arial" w:cs="Arial"/>
          <w:lang w:bidi="en-US"/>
        </w:rPr>
        <w:t xml:space="preserve">Criteria </w:t>
      </w:r>
      <w:r w:rsidR="00B44C1D" w:rsidRPr="00B429F2">
        <w:rPr>
          <w:rFonts w:ascii="Arial" w:eastAsia="Arial" w:hAnsi="Arial" w:cs="Arial"/>
          <w:lang w:bidi="en-US"/>
        </w:rPr>
        <w:t>for</w:t>
      </w:r>
      <w:r w:rsidRPr="00B429F2">
        <w:rPr>
          <w:rFonts w:ascii="Arial" w:eastAsia="Arial" w:hAnsi="Arial" w:cs="Arial"/>
          <w:lang w:bidi="en-US"/>
        </w:rPr>
        <w:t xml:space="preserve"> decid</w:t>
      </w:r>
      <w:r w:rsidR="00B44C1D" w:rsidRPr="00B429F2">
        <w:rPr>
          <w:rFonts w:ascii="Arial" w:eastAsia="Arial" w:hAnsi="Arial" w:cs="Arial"/>
          <w:lang w:bidi="en-US"/>
        </w:rPr>
        <w:t>ing</w:t>
      </w:r>
      <w:r w:rsidRPr="00B429F2">
        <w:rPr>
          <w:rFonts w:ascii="Arial" w:eastAsia="Arial" w:hAnsi="Arial" w:cs="Arial"/>
          <w:lang w:bidi="en-US"/>
        </w:rPr>
        <w:t xml:space="preserve"> </w:t>
      </w:r>
      <w:r w:rsidR="00B44C1D" w:rsidRPr="00B429F2">
        <w:rPr>
          <w:rFonts w:ascii="Arial" w:eastAsia="Arial" w:hAnsi="Arial" w:cs="Arial"/>
          <w:lang w:bidi="en-US"/>
        </w:rPr>
        <w:t xml:space="preserve">the </w:t>
      </w:r>
      <w:r w:rsidRPr="00B429F2">
        <w:rPr>
          <w:rFonts w:ascii="Arial" w:eastAsia="Arial" w:hAnsi="Arial" w:cs="Arial"/>
          <w:lang w:bidi="en-US"/>
        </w:rPr>
        <w:t>continuation of the IR Area Development Plan</w:t>
      </w:r>
      <w:bookmarkEnd w:id="51"/>
    </w:p>
    <w:p w14:paraId="73B62F1B" w14:textId="77777777" w:rsidR="00DE2223" w:rsidRPr="00B429F2" w:rsidRDefault="00DE2223" w:rsidP="00DE2223">
      <w:pPr>
        <w:ind w:right="-2"/>
      </w:pPr>
    </w:p>
    <w:p w14:paraId="77C28732" w14:textId="4F4FBD31" w:rsidR="00415A12" w:rsidRPr="00B429F2" w:rsidRDefault="00DE2223" w:rsidP="000B77DE">
      <w:pPr>
        <w:pStyle w:val="a4"/>
        <w:numPr>
          <w:ilvl w:val="0"/>
          <w:numId w:val="74"/>
        </w:numPr>
        <w:ind w:leftChars="0" w:left="737" w:hanging="397"/>
      </w:pPr>
      <w:r w:rsidRPr="00B429F2">
        <w:rPr>
          <w:rFonts w:eastAsia="Arial" w:cs="Arial"/>
          <w:lang w:bidi="en-US"/>
        </w:rPr>
        <w:t xml:space="preserve">Criteria </w:t>
      </w:r>
      <w:r w:rsidR="0073526C" w:rsidRPr="00B429F2">
        <w:rPr>
          <w:rFonts w:eastAsia="Arial" w:cs="Arial"/>
          <w:lang w:bidi="en-US"/>
        </w:rPr>
        <w:t>for</w:t>
      </w:r>
      <w:r w:rsidRPr="00B429F2">
        <w:rPr>
          <w:rFonts w:eastAsia="Arial" w:cs="Arial"/>
          <w:lang w:bidi="en-US"/>
        </w:rPr>
        <w:t xml:space="preserve"> decid</w:t>
      </w:r>
      <w:r w:rsidR="0073526C" w:rsidRPr="00B429F2">
        <w:rPr>
          <w:rFonts w:eastAsia="Arial" w:cs="Arial"/>
          <w:lang w:bidi="en-US"/>
        </w:rPr>
        <w:t>ing</w:t>
      </w:r>
      <w:r w:rsidRPr="00B429F2">
        <w:rPr>
          <w:rFonts w:eastAsia="Arial" w:cs="Arial"/>
          <w:lang w:bidi="en-US"/>
        </w:rPr>
        <w:t xml:space="preserve"> </w:t>
      </w:r>
      <w:r w:rsidR="0073526C" w:rsidRPr="00B429F2">
        <w:rPr>
          <w:rFonts w:eastAsia="Arial" w:cs="Arial"/>
          <w:lang w:bidi="en-US"/>
        </w:rPr>
        <w:t xml:space="preserve">the </w:t>
      </w:r>
      <w:r w:rsidRPr="00B429F2">
        <w:rPr>
          <w:rFonts w:eastAsia="Arial" w:cs="Arial"/>
          <w:lang w:bidi="en-US"/>
        </w:rPr>
        <w:t>continuation of the IR Area Development Plan</w:t>
      </w:r>
    </w:p>
    <w:p w14:paraId="719ADC74" w14:textId="37867ECA" w:rsidR="00107D3A" w:rsidRPr="00B429F2" w:rsidRDefault="00DE2223" w:rsidP="00D45408">
      <w:pPr>
        <w:pStyle w:val="a4"/>
        <w:ind w:leftChars="0" w:left="635" w:firstLineChars="100" w:firstLine="210"/>
      </w:pPr>
      <w:r w:rsidRPr="00B429F2">
        <w:rPr>
          <w:rFonts w:eastAsia="Arial" w:cs="Arial"/>
          <w:lang w:bidi="en-US"/>
        </w:rPr>
        <w:t>Osaka Prefecture may not apply for renewal of certification for</w:t>
      </w:r>
      <w:r w:rsidR="00802B3F">
        <w:rPr>
          <w:rFonts w:eastAsia="Arial" w:cs="Arial"/>
          <w:lang w:bidi="en-US"/>
        </w:rPr>
        <w:t xml:space="preserve"> the</w:t>
      </w:r>
      <w:r w:rsidRPr="00B429F2">
        <w:rPr>
          <w:rFonts w:eastAsia="Arial" w:cs="Arial"/>
          <w:lang w:bidi="en-US"/>
        </w:rPr>
        <w:t xml:space="preserve"> IR Area Development Plan and may apply for </w:t>
      </w:r>
      <w:r w:rsidR="00054191">
        <w:rPr>
          <w:rFonts w:eastAsia="Arial" w:cs="Arial"/>
          <w:lang w:bidi="en-US"/>
        </w:rPr>
        <w:t>cancellation</w:t>
      </w:r>
      <w:r w:rsidRPr="00B429F2">
        <w:rPr>
          <w:rFonts w:eastAsia="Arial" w:cs="Arial"/>
          <w:lang w:bidi="en-US"/>
        </w:rPr>
        <w:t xml:space="preserve"> of certification if deemed necessary </w:t>
      </w:r>
      <w:r w:rsidR="00DE3A89">
        <w:rPr>
          <w:rFonts w:eastAsia="Arial" w:cs="Arial"/>
          <w:lang w:bidi="en-US"/>
        </w:rPr>
        <w:t>from the point of</w:t>
      </w:r>
      <w:r w:rsidRPr="00B429F2">
        <w:rPr>
          <w:rFonts w:eastAsia="Arial" w:cs="Arial"/>
          <w:lang w:bidi="en-US"/>
        </w:rPr>
        <w:t xml:space="preserve"> public interest, including the following cases. Osaka City </w:t>
      </w:r>
      <w:r w:rsidR="00054191">
        <w:rPr>
          <w:rFonts w:eastAsia="Arial" w:cs="Arial"/>
          <w:lang w:bidi="en-US"/>
        </w:rPr>
        <w:t xml:space="preserve">may not give a consent to renewal by its council </w:t>
      </w:r>
      <w:r w:rsidRPr="00B429F2">
        <w:rPr>
          <w:rFonts w:eastAsia="Arial" w:cs="Arial"/>
          <w:lang w:bidi="en-US"/>
        </w:rPr>
        <w:t>(</w:t>
      </w:r>
      <w:r w:rsidR="00054191">
        <w:rPr>
          <w:rFonts w:eastAsia="Arial" w:cs="Arial"/>
          <w:lang w:bidi="en-US"/>
        </w:rPr>
        <w:t xml:space="preserve">which is a </w:t>
      </w:r>
      <w:r w:rsidR="0073526C" w:rsidRPr="00B429F2">
        <w:rPr>
          <w:rFonts w:eastAsia="Arial" w:cs="Arial"/>
          <w:lang w:bidi="en-US"/>
        </w:rPr>
        <w:t>consent</w:t>
      </w:r>
      <w:r w:rsidR="00054191">
        <w:rPr>
          <w:rFonts w:eastAsia="Arial" w:cs="Arial"/>
          <w:lang w:bidi="en-US"/>
        </w:rPr>
        <w:t xml:space="preserve"> to renewal</w:t>
      </w:r>
      <w:r w:rsidRPr="00B429F2">
        <w:rPr>
          <w:rFonts w:eastAsia="Arial" w:cs="Arial"/>
          <w:lang w:bidi="en-US"/>
        </w:rPr>
        <w:t xml:space="preserve"> pursuant to Article 9, Paragraph 9</w:t>
      </w:r>
      <w:r w:rsidR="00054191">
        <w:rPr>
          <w:rFonts w:eastAsia="Arial" w:cs="Arial"/>
          <w:lang w:bidi="en-US"/>
        </w:rPr>
        <w:t xml:space="preserve"> of the IR Development Act</w:t>
      </w:r>
      <w:r w:rsidRPr="00B429F2">
        <w:rPr>
          <w:rFonts w:eastAsia="Arial" w:cs="Arial"/>
          <w:lang w:bidi="en-US"/>
        </w:rPr>
        <w:t xml:space="preserve">, as applied </w:t>
      </w:r>
      <w:r w:rsidR="0073526C" w:rsidRPr="00B429F2">
        <w:rPr>
          <w:rFonts w:eastAsia="Arial" w:cs="Arial"/>
          <w:lang w:bidi="en-US"/>
        </w:rPr>
        <w:t>mutatis mutandis pursuant to</w:t>
      </w:r>
      <w:r w:rsidRPr="00B429F2">
        <w:rPr>
          <w:rFonts w:eastAsia="Arial" w:cs="Arial"/>
          <w:lang w:bidi="en-US"/>
        </w:rPr>
        <w:t xml:space="preserve"> Article 10, Paragraph 4 </w:t>
      </w:r>
      <w:r w:rsidR="00054191">
        <w:rPr>
          <w:rFonts w:eastAsia="Arial" w:cs="Arial"/>
          <w:lang w:bidi="en-US"/>
        </w:rPr>
        <w:t>thereof</w:t>
      </w:r>
      <w:r w:rsidRPr="00B429F2">
        <w:rPr>
          <w:rFonts w:eastAsia="Arial" w:cs="Arial"/>
          <w:lang w:bidi="en-US"/>
        </w:rPr>
        <w:t xml:space="preserve">; the same shall apply hereinafter) when it is deemed necessary </w:t>
      </w:r>
      <w:r w:rsidR="0073526C" w:rsidRPr="00B429F2">
        <w:rPr>
          <w:rFonts w:eastAsia="Arial" w:cs="Arial"/>
          <w:lang w:bidi="en-US"/>
        </w:rPr>
        <w:t>from the point of</w:t>
      </w:r>
      <w:r w:rsidRPr="00B429F2">
        <w:rPr>
          <w:rFonts w:eastAsia="Arial" w:cs="Arial"/>
          <w:lang w:bidi="en-US"/>
        </w:rPr>
        <w:t xml:space="preserve"> the public interest, including the following </w:t>
      </w:r>
      <w:r w:rsidR="0073526C" w:rsidRPr="00B429F2">
        <w:rPr>
          <w:rFonts w:eastAsia="Arial" w:cs="Arial"/>
          <w:lang w:bidi="en-US"/>
        </w:rPr>
        <w:t>cases</w:t>
      </w:r>
      <w:r w:rsidRPr="00B429F2">
        <w:rPr>
          <w:rFonts w:eastAsia="Arial" w:cs="Arial"/>
          <w:lang w:bidi="en-US"/>
        </w:rPr>
        <w:t>.</w:t>
      </w:r>
    </w:p>
    <w:p w14:paraId="5A8ECA87" w14:textId="452C7690" w:rsidR="00B317C9" w:rsidRPr="00B429F2" w:rsidRDefault="00DE2223" w:rsidP="00D45408">
      <w:pPr>
        <w:pStyle w:val="a4"/>
        <w:ind w:leftChars="0" w:left="635" w:firstLineChars="100" w:firstLine="210"/>
      </w:pPr>
      <w:r w:rsidRPr="00B429F2">
        <w:rPr>
          <w:rFonts w:eastAsia="Arial" w:cs="Arial"/>
          <w:lang w:bidi="en-US"/>
        </w:rPr>
        <w:t xml:space="preserve">If Osaka Prefecture does not apply for renewal of the certification for the IR Area Development Plan or applies for cancellation of certification for the IR Area Development Plan for </w:t>
      </w:r>
      <w:r w:rsidR="00054191">
        <w:rPr>
          <w:rFonts w:eastAsia="Arial" w:cs="Arial"/>
          <w:lang w:bidi="en-US"/>
        </w:rPr>
        <w:t xml:space="preserve">any of </w:t>
      </w:r>
      <w:r w:rsidRPr="00B429F2">
        <w:rPr>
          <w:rFonts w:eastAsia="Arial" w:cs="Arial"/>
          <w:lang w:bidi="en-US"/>
        </w:rPr>
        <w:t xml:space="preserve">the following </w:t>
      </w:r>
      <w:r w:rsidR="0073526C" w:rsidRPr="00B429F2">
        <w:rPr>
          <w:rFonts w:eastAsia="Arial" w:cs="Arial"/>
          <w:lang w:bidi="en-US"/>
        </w:rPr>
        <w:t>events</w:t>
      </w:r>
      <w:r w:rsidRPr="00B429F2">
        <w:rPr>
          <w:rFonts w:eastAsia="Arial" w:cs="Arial"/>
          <w:lang w:bidi="en-US"/>
        </w:rPr>
        <w:t xml:space="preserve"> a. to c., Osaka Pref./City will not take any responsibility for the IR Operator.</w:t>
      </w:r>
    </w:p>
    <w:p w14:paraId="5DB48701" w14:textId="57B754B8" w:rsidR="00DE2223" w:rsidRPr="00B429F2" w:rsidRDefault="00054191" w:rsidP="007D347F">
      <w:pPr>
        <w:pStyle w:val="afd"/>
        <w:numPr>
          <w:ilvl w:val="0"/>
          <w:numId w:val="62"/>
        </w:numPr>
        <w:ind w:leftChars="0" w:right="-2" w:firstLineChars="0"/>
      </w:pPr>
      <w:r>
        <w:t xml:space="preserve">An incident that constitute a </w:t>
      </w:r>
      <w:r w:rsidR="008C4250" w:rsidRPr="00B429F2">
        <w:t>ground</w:t>
      </w:r>
      <w:r>
        <w:t xml:space="preserve"> </w:t>
      </w:r>
      <w:r w:rsidR="008C4250" w:rsidRPr="00B429F2">
        <w:t xml:space="preserve">for </w:t>
      </w:r>
      <w:r>
        <w:t>termination of the Implementation Agreement</w:t>
      </w:r>
      <w:r w:rsidR="008C4250" w:rsidRPr="00B429F2">
        <w:t xml:space="preserve"> including </w:t>
      </w:r>
      <w:r>
        <w:t xml:space="preserve">the IR Operator’s </w:t>
      </w:r>
      <w:r w:rsidR="008C4250" w:rsidRPr="00B429F2">
        <w:t xml:space="preserve">default (such as a </w:t>
      </w:r>
      <w:r>
        <w:t xml:space="preserve">serious </w:t>
      </w:r>
      <w:r w:rsidR="008C4250" w:rsidRPr="00B429F2">
        <w:t>breach of the Implementation Agreement, cancellation or non-renewal of the casino license)</w:t>
      </w:r>
      <w:r w:rsidR="00216189">
        <w:t xml:space="preserve"> </w:t>
      </w:r>
      <w:r>
        <w:t>occurs</w:t>
      </w:r>
      <w:r w:rsidR="00216189">
        <w:t>.</w:t>
      </w:r>
    </w:p>
    <w:p w14:paraId="71AC2892" w14:textId="384378D8" w:rsidR="00DE2223" w:rsidRPr="00B429F2" w:rsidRDefault="00DE2223" w:rsidP="007D347F">
      <w:pPr>
        <w:pStyle w:val="afd"/>
        <w:numPr>
          <w:ilvl w:val="0"/>
          <w:numId w:val="62"/>
        </w:numPr>
        <w:ind w:leftChars="0" w:right="-2" w:firstLineChars="0"/>
      </w:pPr>
      <w:r w:rsidRPr="00B429F2">
        <w:t xml:space="preserve">An event including a </w:t>
      </w:r>
      <w:r w:rsidR="0073526C" w:rsidRPr="00B429F2">
        <w:t>significantly</w:t>
      </w:r>
      <w:r w:rsidRPr="00B429F2">
        <w:t xml:space="preserve"> serious violation or </w:t>
      </w:r>
      <w:r w:rsidR="000856E3">
        <w:t>default</w:t>
      </w:r>
      <w:r w:rsidRPr="00B429F2">
        <w:t xml:space="preserve"> specified in the Basic Monitoring Plan occurs, and the violation or </w:t>
      </w:r>
      <w:r w:rsidR="000856E3">
        <w:t>default</w:t>
      </w:r>
      <w:r w:rsidRPr="00B429F2">
        <w:t xml:space="preserve"> has not been rectified </w:t>
      </w:r>
      <w:r w:rsidR="000856E3">
        <w:t>after</w:t>
      </w:r>
      <w:r w:rsidRPr="00B429F2">
        <w:t xml:space="preserve"> Osaka Prefecture issued an order for the IR Operator to rectify</w:t>
      </w:r>
      <w:r w:rsidR="000856E3">
        <w:t xml:space="preserve"> such event</w:t>
      </w:r>
      <w:r w:rsidRPr="00B429F2">
        <w:t xml:space="preserve"> (however, except for </w:t>
      </w:r>
      <w:r w:rsidR="000856E3">
        <w:t xml:space="preserve">the case </w:t>
      </w:r>
      <w:r w:rsidRPr="00B429F2">
        <w:t>when the rectification is expected within a reasonable period of time).</w:t>
      </w:r>
    </w:p>
    <w:p w14:paraId="749D68DD" w14:textId="1D040112" w:rsidR="00DE2223" w:rsidRPr="00B429F2" w:rsidRDefault="000856E3" w:rsidP="007D347F">
      <w:pPr>
        <w:pStyle w:val="afd"/>
        <w:numPr>
          <w:ilvl w:val="0"/>
          <w:numId w:val="62"/>
        </w:numPr>
        <w:ind w:leftChars="0" w:right="-2" w:firstLineChars="0"/>
      </w:pPr>
      <w:r>
        <w:t>I</w:t>
      </w:r>
      <w:r w:rsidR="00DE2223" w:rsidRPr="00B429F2">
        <w:t>t is judged difficult to continue the IR Business because of severe hindrance to the operation due to the reasons attribut</w:t>
      </w:r>
      <w:r w:rsidR="00B429F2" w:rsidRPr="00B429F2">
        <w:t>able</w:t>
      </w:r>
      <w:r w:rsidR="00DE2223" w:rsidRPr="00B429F2">
        <w:t xml:space="preserve"> to the IR Operator (however, except for </w:t>
      </w:r>
      <w:r>
        <w:t xml:space="preserve">the case </w:t>
      </w:r>
      <w:r w:rsidR="00DE2223" w:rsidRPr="00B429F2">
        <w:t xml:space="preserve">when the </w:t>
      </w:r>
      <w:r>
        <w:t>recovery from such hindrance</w:t>
      </w:r>
      <w:r w:rsidR="00DE2223" w:rsidRPr="00B429F2">
        <w:t xml:space="preserve"> is expected within a reasonable period of time).</w:t>
      </w:r>
    </w:p>
    <w:p w14:paraId="77071AF4" w14:textId="77777777" w:rsidR="00B317C9" w:rsidRPr="00CB3837" w:rsidRDefault="00B317C9" w:rsidP="007D347F">
      <w:pPr>
        <w:pStyle w:val="a4"/>
        <w:ind w:leftChars="0" w:left="732" w:right="-2"/>
        <w:rPr>
          <w:highlight w:val="green"/>
        </w:rPr>
      </w:pPr>
    </w:p>
    <w:p w14:paraId="1E23395C" w14:textId="3DA9DEAA" w:rsidR="00BB76E0" w:rsidRPr="00B429F2" w:rsidRDefault="00907A1D" w:rsidP="000B77DE">
      <w:pPr>
        <w:pStyle w:val="a4"/>
        <w:numPr>
          <w:ilvl w:val="0"/>
          <w:numId w:val="74"/>
        </w:numPr>
        <w:ind w:leftChars="0" w:left="737" w:hanging="397"/>
      </w:pPr>
      <w:r w:rsidRPr="00B429F2">
        <w:rPr>
          <w:rFonts w:eastAsia="Arial" w:cs="Arial"/>
          <w:lang w:bidi="en-US"/>
        </w:rPr>
        <w:t xml:space="preserve">Consultation </w:t>
      </w:r>
      <w:r w:rsidR="00B429F2" w:rsidRPr="00B429F2">
        <w:rPr>
          <w:rFonts w:eastAsia="Arial" w:cs="Arial"/>
          <w:lang w:bidi="en-US"/>
        </w:rPr>
        <w:t>with</w:t>
      </w:r>
      <w:r w:rsidRPr="00B429F2">
        <w:rPr>
          <w:rFonts w:eastAsia="Arial" w:cs="Arial"/>
          <w:lang w:bidi="en-US"/>
        </w:rPr>
        <w:t xml:space="preserve"> IR Business Evaluation Committee</w:t>
      </w:r>
    </w:p>
    <w:p w14:paraId="2A394ADF" w14:textId="23A3A95C" w:rsidR="007A5EC6" w:rsidRPr="00B429F2" w:rsidRDefault="00617778" w:rsidP="00D45408">
      <w:pPr>
        <w:pStyle w:val="a4"/>
        <w:ind w:leftChars="0" w:left="635" w:firstLineChars="100" w:firstLine="210"/>
      </w:pPr>
      <w:r w:rsidRPr="00B429F2">
        <w:rPr>
          <w:rFonts w:eastAsia="Arial" w:cs="Arial"/>
          <w:lang w:bidi="en-US"/>
        </w:rPr>
        <w:t xml:space="preserve">Osaka Prefecture shall consult </w:t>
      </w:r>
      <w:r w:rsidR="00B429F2" w:rsidRPr="00B429F2">
        <w:rPr>
          <w:rFonts w:eastAsia="Arial" w:cs="Arial"/>
          <w:lang w:bidi="en-US"/>
        </w:rPr>
        <w:t>with</w:t>
      </w:r>
      <w:r w:rsidRPr="00B429F2">
        <w:rPr>
          <w:rFonts w:eastAsia="Arial" w:cs="Arial"/>
          <w:lang w:bidi="en-US"/>
        </w:rPr>
        <w:t xml:space="preserve"> the IR Business Evaluation Committee </w:t>
      </w:r>
      <w:r w:rsidR="00B429F2" w:rsidRPr="00B429F2">
        <w:rPr>
          <w:rFonts w:eastAsia="Arial" w:cs="Arial"/>
          <w:lang w:bidi="en-US"/>
        </w:rPr>
        <w:t xml:space="preserve">in advance </w:t>
      </w:r>
      <w:r w:rsidRPr="00B429F2">
        <w:rPr>
          <w:rFonts w:eastAsia="Arial" w:cs="Arial"/>
          <w:lang w:bidi="en-US"/>
        </w:rPr>
        <w:t>when decid</w:t>
      </w:r>
      <w:r w:rsidR="00B429F2" w:rsidRPr="00B429F2">
        <w:rPr>
          <w:rFonts w:eastAsia="Arial" w:cs="Arial"/>
          <w:lang w:bidi="en-US"/>
        </w:rPr>
        <w:t>ing</w:t>
      </w:r>
      <w:r w:rsidRPr="00B429F2">
        <w:rPr>
          <w:rFonts w:eastAsia="Arial" w:cs="Arial"/>
          <w:lang w:bidi="en-US"/>
        </w:rPr>
        <w:t xml:space="preserve"> whether or not to apply for renewal of</w:t>
      </w:r>
      <w:r w:rsidR="00B429F2" w:rsidRPr="00B429F2">
        <w:rPr>
          <w:rFonts w:eastAsia="Arial" w:cs="Arial"/>
          <w:lang w:bidi="en-US"/>
        </w:rPr>
        <w:t xml:space="preserve"> certification of the</w:t>
      </w:r>
      <w:r w:rsidRPr="00B429F2">
        <w:rPr>
          <w:rFonts w:eastAsia="Arial" w:cs="Arial"/>
          <w:lang w:bidi="en-US"/>
        </w:rPr>
        <w:t xml:space="preserve"> Certified IR Area Development Plan or to cancel the Certified IR Area Development Plan, and Osaka City shall consult </w:t>
      </w:r>
      <w:r w:rsidR="00B429F2" w:rsidRPr="00B429F2">
        <w:rPr>
          <w:rFonts w:eastAsia="Arial" w:cs="Arial"/>
          <w:lang w:bidi="en-US"/>
        </w:rPr>
        <w:t>with</w:t>
      </w:r>
      <w:r w:rsidRPr="00B429F2">
        <w:rPr>
          <w:rFonts w:eastAsia="Arial" w:cs="Arial"/>
          <w:lang w:bidi="en-US"/>
        </w:rPr>
        <w:t xml:space="preserve"> the IR Business Evaluation Committee when Osaka City </w:t>
      </w:r>
      <w:r w:rsidR="005025F7">
        <w:rPr>
          <w:rFonts w:eastAsia="Arial" w:cs="Arial"/>
          <w:lang w:bidi="en-US"/>
        </w:rPr>
        <w:t>decides whether or not</w:t>
      </w:r>
      <w:r w:rsidR="00DE3A89">
        <w:rPr>
          <w:rFonts w:eastAsia="Arial" w:cs="Arial"/>
          <w:lang w:bidi="en-US"/>
        </w:rPr>
        <w:t xml:space="preserve"> to</w:t>
      </w:r>
      <w:r w:rsidR="005025F7">
        <w:rPr>
          <w:rFonts w:eastAsia="Arial" w:cs="Arial"/>
          <w:lang w:bidi="en-US"/>
        </w:rPr>
        <w:t xml:space="preserve"> give a consent to</w:t>
      </w:r>
      <w:r w:rsidRPr="00B429F2">
        <w:rPr>
          <w:rFonts w:eastAsia="Arial" w:cs="Arial"/>
          <w:lang w:bidi="en-US"/>
        </w:rPr>
        <w:t xml:space="preserve"> </w:t>
      </w:r>
      <w:r w:rsidR="005025F7">
        <w:rPr>
          <w:rFonts w:eastAsia="Arial" w:cs="Arial"/>
          <w:lang w:bidi="en-US"/>
        </w:rPr>
        <w:t xml:space="preserve">a </w:t>
      </w:r>
      <w:r w:rsidRPr="00B429F2">
        <w:rPr>
          <w:rFonts w:eastAsia="Arial" w:cs="Arial"/>
          <w:lang w:bidi="en-US"/>
        </w:rPr>
        <w:t xml:space="preserve">renewal </w:t>
      </w:r>
      <w:r w:rsidR="005025F7">
        <w:rPr>
          <w:rFonts w:eastAsia="Arial" w:cs="Arial"/>
          <w:lang w:bidi="en-US"/>
        </w:rPr>
        <w:t>by its council</w:t>
      </w:r>
      <w:r w:rsidRPr="00B429F2">
        <w:rPr>
          <w:rFonts w:eastAsia="Arial" w:cs="Arial"/>
          <w:lang w:bidi="en-US"/>
        </w:rPr>
        <w:t xml:space="preserve">, </w:t>
      </w:r>
      <w:r w:rsidR="005025F7">
        <w:rPr>
          <w:rFonts w:eastAsia="Arial" w:cs="Arial"/>
          <w:lang w:bidi="en-US"/>
        </w:rPr>
        <w:t xml:space="preserve">regarding the matters </w:t>
      </w:r>
      <w:r w:rsidRPr="00B429F2">
        <w:rPr>
          <w:rFonts w:eastAsia="Arial" w:cs="Arial"/>
          <w:lang w:bidi="en-US"/>
        </w:rPr>
        <w:t>including whether or not the</w:t>
      </w:r>
      <w:r w:rsidR="00DE3A89">
        <w:rPr>
          <w:rFonts w:eastAsia="Arial" w:cs="Arial"/>
          <w:lang w:bidi="en-US"/>
        </w:rPr>
        <w:t>y should or</w:t>
      </w:r>
      <w:r w:rsidR="005025F7">
        <w:rPr>
          <w:rFonts w:eastAsia="Arial" w:cs="Arial"/>
          <w:lang w:bidi="en-US"/>
        </w:rPr>
        <w:t xml:space="preserve"> </w:t>
      </w:r>
      <w:r w:rsidR="00DE3A89">
        <w:rPr>
          <w:rFonts w:eastAsia="Arial" w:cs="Arial"/>
          <w:lang w:bidi="en-US"/>
        </w:rPr>
        <w:t xml:space="preserve">they </w:t>
      </w:r>
      <w:r w:rsidR="005025F7">
        <w:rPr>
          <w:rFonts w:eastAsia="Arial" w:cs="Arial"/>
          <w:lang w:bidi="en-US"/>
        </w:rPr>
        <w:t>need to apply for renew</w:t>
      </w:r>
      <w:r w:rsidR="00DE3A89">
        <w:rPr>
          <w:rFonts w:eastAsia="Arial" w:cs="Arial"/>
          <w:lang w:bidi="en-US"/>
        </w:rPr>
        <w:t>al</w:t>
      </w:r>
      <w:r w:rsidR="005025F7">
        <w:rPr>
          <w:rFonts w:eastAsia="Arial" w:cs="Arial"/>
          <w:lang w:bidi="en-US"/>
        </w:rPr>
        <w:t xml:space="preserve"> or cancellation and whether or not there </w:t>
      </w:r>
      <w:r w:rsidRPr="00B429F2">
        <w:rPr>
          <w:rFonts w:eastAsia="Arial" w:cs="Arial"/>
          <w:lang w:bidi="en-US"/>
        </w:rPr>
        <w:t>is a reason described in (1)a. to c.</w:t>
      </w:r>
    </w:p>
    <w:p w14:paraId="4EED0DC3" w14:textId="77777777" w:rsidR="008B76CD" w:rsidRPr="00CB3837" w:rsidRDefault="008B76CD" w:rsidP="008B24D1">
      <w:pPr>
        <w:ind w:right="-2"/>
        <w:rPr>
          <w:highlight w:val="green"/>
        </w:rPr>
      </w:pPr>
    </w:p>
    <w:p w14:paraId="04BC65E4" w14:textId="72738500" w:rsidR="00E45D93" w:rsidRPr="00DA41ED" w:rsidRDefault="005A3DE7" w:rsidP="001613AE">
      <w:pPr>
        <w:pStyle w:val="2"/>
        <w:widowControl/>
        <w:numPr>
          <w:ilvl w:val="0"/>
          <w:numId w:val="33"/>
        </w:numPr>
        <w:ind w:left="533" w:hanging="420"/>
        <w:jc w:val="left"/>
        <w:rPr>
          <w:rFonts w:asciiTheme="majorEastAsia" w:hAnsiTheme="majorEastAsia" w:cstheme="majorHAnsi"/>
          <w:szCs w:val="21"/>
        </w:rPr>
      </w:pPr>
      <w:bookmarkStart w:id="52" w:name="_Toc69395808"/>
      <w:r w:rsidRPr="00DA41ED">
        <w:rPr>
          <w:rFonts w:ascii="Arial" w:eastAsia="Arial" w:hAnsi="Arial" w:cs="Arial"/>
          <w:lang w:bidi="en-US"/>
        </w:rPr>
        <w:t xml:space="preserve">Reasons for </w:t>
      </w:r>
      <w:r w:rsidR="005025F7">
        <w:rPr>
          <w:rFonts w:ascii="Arial" w:eastAsia="Arial" w:hAnsi="Arial" w:cs="Arial"/>
          <w:lang w:bidi="en-US"/>
        </w:rPr>
        <w:t>termination of</w:t>
      </w:r>
      <w:r w:rsidRPr="00DA41ED">
        <w:rPr>
          <w:rFonts w:ascii="Arial" w:eastAsia="Arial" w:hAnsi="Arial" w:cs="Arial"/>
          <w:lang w:bidi="en-US"/>
        </w:rPr>
        <w:t xml:space="preserve"> the agreement and </w:t>
      </w:r>
      <w:r w:rsidR="005025F7">
        <w:rPr>
          <w:rFonts w:ascii="Arial" w:eastAsia="Arial" w:hAnsi="Arial" w:cs="Arial"/>
          <w:lang w:bidi="en-US"/>
        </w:rPr>
        <w:t>treatment on</w:t>
      </w:r>
      <w:r w:rsidR="00587FEF" w:rsidRPr="00DA41ED">
        <w:rPr>
          <w:rFonts w:ascii="Arial" w:eastAsia="Arial" w:hAnsi="Arial" w:cs="Arial"/>
          <w:lang w:bidi="en-US"/>
        </w:rPr>
        <w:t xml:space="preserve"> </w:t>
      </w:r>
      <w:r w:rsidR="005025F7">
        <w:rPr>
          <w:rFonts w:ascii="Arial" w:eastAsia="Arial" w:hAnsi="Arial" w:cs="Arial"/>
          <w:lang w:bidi="en-US"/>
        </w:rPr>
        <w:t>the termination</w:t>
      </w:r>
      <w:bookmarkEnd w:id="52"/>
    </w:p>
    <w:p w14:paraId="5D7490AD" w14:textId="7C5D3BC3" w:rsidR="0008297D" w:rsidRPr="00DA41ED" w:rsidRDefault="000B1254" w:rsidP="007D347F">
      <w:pPr>
        <w:pStyle w:val="afd"/>
        <w:ind w:left="405" w:right="-2"/>
      </w:pPr>
      <w:r w:rsidRPr="00DA41ED">
        <w:t>If there is</w:t>
      </w:r>
      <w:r w:rsidR="005025F7">
        <w:t xml:space="preserve"> a</w:t>
      </w:r>
      <w:r w:rsidR="00474B7C">
        <w:t>n</w:t>
      </w:r>
      <w:r w:rsidR="005025F7">
        <w:t xml:space="preserve"> incident </w:t>
      </w:r>
      <w:r w:rsidRPr="00DA41ED">
        <w:t xml:space="preserve">that makes it difficult to continue the Project, the Implementation Agreement can be </w:t>
      </w:r>
      <w:r w:rsidR="005025F7">
        <w:t>terminated</w:t>
      </w:r>
      <w:r w:rsidRPr="00DA41ED">
        <w:t xml:space="preserve"> as follows.</w:t>
      </w:r>
    </w:p>
    <w:p w14:paraId="5B1445C7" w14:textId="6181636E" w:rsidR="000700F6" w:rsidRPr="00DA41ED" w:rsidRDefault="00835129" w:rsidP="007D347F">
      <w:pPr>
        <w:pStyle w:val="afd"/>
        <w:ind w:left="405" w:right="-2"/>
      </w:pPr>
      <w:r w:rsidRPr="00DA41ED">
        <w:t xml:space="preserve">In this case, Osaka Pref./City will endeavor to continue the IR Business through </w:t>
      </w:r>
      <w:r w:rsidR="00587FEF" w:rsidRPr="00DA41ED">
        <w:t xml:space="preserve">a </w:t>
      </w:r>
      <w:r w:rsidRPr="00DA41ED">
        <w:t>business successio</w:t>
      </w:r>
      <w:r w:rsidR="00202ACD">
        <w:t>n or secondary proposal</w:t>
      </w:r>
      <w:r w:rsidRPr="00DA41ED">
        <w:t xml:space="preserve">, etc., and the IR Operator shall cooperate as much as possible. Regardless of </w:t>
      </w:r>
      <w:r w:rsidR="00587FEF" w:rsidRPr="00DA41ED">
        <w:t>whether or not</w:t>
      </w:r>
      <w:r w:rsidRPr="00DA41ED">
        <w:t xml:space="preserve"> the IR Business</w:t>
      </w:r>
      <w:r w:rsidR="00DA41ED" w:rsidRPr="00DA41ED">
        <w:t xml:space="preserve"> is to be continued</w:t>
      </w:r>
      <w:r w:rsidRPr="00DA41ED">
        <w:t xml:space="preserve">, Osaka Pref./City and the IR Operator shall consult in good faith to </w:t>
      </w:r>
      <w:r w:rsidR="00AA6209">
        <w:t>enable</w:t>
      </w:r>
      <w:r w:rsidRPr="00DA41ED">
        <w:t xml:space="preserve"> the assets owned by the IR Operator </w:t>
      </w:r>
      <w:r w:rsidR="00AA6209">
        <w:t>to</w:t>
      </w:r>
      <w:r w:rsidRPr="00DA41ED">
        <w:t xml:space="preserve"> be effectively utilized, considering the service life of the assets</w:t>
      </w:r>
      <w:r w:rsidR="00AA6209">
        <w:t xml:space="preserve"> facilities</w:t>
      </w:r>
      <w:r w:rsidRPr="00DA41ED">
        <w:t xml:space="preserve"> (</w:t>
      </w:r>
      <w:r w:rsidR="00AA6209">
        <w:t xml:space="preserve">such effective use may </w:t>
      </w:r>
      <w:r w:rsidRPr="00DA41ED">
        <w:t>includ</w:t>
      </w:r>
      <w:r w:rsidR="00AA6209">
        <w:t>e</w:t>
      </w:r>
      <w:r w:rsidRPr="00DA41ED">
        <w:t xml:space="preserve">, but not limited to, </w:t>
      </w:r>
      <w:r w:rsidR="00AA6209">
        <w:t>transfer to the third party and the IR Operator’s business use of the facilities other than casino facilities</w:t>
      </w:r>
      <w:r w:rsidRPr="00DA41ED">
        <w:t xml:space="preserve"> as general commercial facilities). Osaka Prefecture will </w:t>
      </w:r>
      <w:r w:rsidR="00AA6209">
        <w:t>proceed with</w:t>
      </w:r>
      <w:r w:rsidRPr="00DA41ED">
        <w:t xml:space="preserve"> necessary procedures such as applying for</w:t>
      </w:r>
      <w:r w:rsidR="00DA41ED" w:rsidRPr="00DA41ED">
        <w:t>a revision</w:t>
      </w:r>
      <w:r w:rsidRPr="00DA41ED">
        <w:t xml:space="preserve"> or cancellation of the certification </w:t>
      </w:r>
      <w:r w:rsidR="00DA41ED" w:rsidRPr="00DA41ED">
        <w:t>for</w:t>
      </w:r>
      <w:r w:rsidRPr="00DA41ED">
        <w:t xml:space="preserve"> the IR Area Development Plan with the Minister of Land, Infrastructure, Transport and Tourism as necessary.</w:t>
      </w:r>
    </w:p>
    <w:p w14:paraId="514F5FCE" w14:textId="085D9C2F" w:rsidR="0054213A" w:rsidRPr="00DA41ED" w:rsidRDefault="00AA6209" w:rsidP="007D347F">
      <w:pPr>
        <w:pStyle w:val="afd"/>
        <w:ind w:left="405" w:right="-2"/>
      </w:pPr>
      <w:r>
        <w:t>H</w:t>
      </w:r>
      <w:r w:rsidR="000B1254" w:rsidRPr="00DA41ED">
        <w:t>ow to share damages</w:t>
      </w:r>
      <w:r>
        <w:t xml:space="preserve"> and other conditions</w:t>
      </w:r>
      <w:r w:rsidR="000B1254" w:rsidRPr="00DA41ED">
        <w:t xml:space="preserve">, </w:t>
      </w:r>
      <w:r>
        <w:t>depending on the individual reason</w:t>
      </w:r>
      <w:r w:rsidR="000B1254" w:rsidRPr="00DA41ED">
        <w:t xml:space="preserve"> leading to the </w:t>
      </w:r>
      <w:r>
        <w:t>end</w:t>
      </w:r>
      <w:r w:rsidR="000B1254" w:rsidRPr="00DA41ED">
        <w:t xml:space="preserve"> of </w:t>
      </w:r>
      <w:r w:rsidR="007516E6">
        <w:t xml:space="preserve">the </w:t>
      </w:r>
      <w:r>
        <w:t>Implementation</w:t>
      </w:r>
      <w:r w:rsidR="000B1254" w:rsidRPr="00DA41ED">
        <w:t xml:space="preserve"> </w:t>
      </w:r>
      <w:r>
        <w:t>A</w:t>
      </w:r>
      <w:r w:rsidR="000B1254" w:rsidRPr="00DA41ED">
        <w:t xml:space="preserve">greements </w:t>
      </w:r>
      <w:r>
        <w:t>are</w:t>
      </w:r>
      <w:r w:rsidR="000B1254" w:rsidRPr="00DA41ED">
        <w:t xml:space="preserve"> bas</w:t>
      </w:r>
      <w:r>
        <w:t>ically as follows</w:t>
      </w:r>
      <w:r w:rsidR="000B1254" w:rsidRPr="00DA41ED">
        <w:t>,</w:t>
      </w:r>
      <w:r>
        <w:t xml:space="preserve"> </w:t>
      </w:r>
      <w:r w:rsidR="000B1254" w:rsidRPr="00DA41ED">
        <w:t>and</w:t>
      </w:r>
      <w:r>
        <w:t xml:space="preserve"> more</w:t>
      </w:r>
      <w:r w:rsidR="000B1254" w:rsidRPr="00DA41ED">
        <w:t xml:space="preserve"> details will be </w:t>
      </w:r>
      <w:r w:rsidR="00DA41ED" w:rsidRPr="00DA41ED">
        <w:t>provided</w:t>
      </w:r>
      <w:r w:rsidR="000B1254" w:rsidRPr="00DA41ED">
        <w:t xml:space="preserve"> in the Implementation Agreement (Draft), etc.</w:t>
      </w:r>
    </w:p>
    <w:p w14:paraId="177B434A" w14:textId="77777777" w:rsidR="00AA4DF8" w:rsidRPr="00CB3837" w:rsidRDefault="00AA4DF8" w:rsidP="00BA2D65">
      <w:pPr>
        <w:pStyle w:val="afd"/>
        <w:ind w:left="405"/>
        <w:rPr>
          <w:highlight w:val="green"/>
        </w:rPr>
      </w:pPr>
    </w:p>
    <w:p w14:paraId="7CA5E459" w14:textId="0A3D5B1E" w:rsidR="004E5A52" w:rsidRPr="009124DF" w:rsidRDefault="007516E6" w:rsidP="007D347F">
      <w:pPr>
        <w:pStyle w:val="a4"/>
        <w:numPr>
          <w:ilvl w:val="0"/>
          <w:numId w:val="61"/>
        </w:numPr>
        <w:ind w:leftChars="0" w:left="737" w:hanging="397"/>
      </w:pPr>
      <w:r>
        <w:rPr>
          <w:rFonts w:eastAsia="Arial" w:cs="Arial"/>
          <w:lang w:bidi="en-US"/>
        </w:rPr>
        <w:t>Termination</w:t>
      </w:r>
      <w:r w:rsidR="00C7521C" w:rsidRPr="009124DF">
        <w:rPr>
          <w:rFonts w:eastAsia="Arial" w:cs="Arial"/>
          <w:lang w:bidi="en-US"/>
        </w:rPr>
        <w:t xml:space="preserve"> due to reasons attributable to the IR Operator</w:t>
      </w:r>
    </w:p>
    <w:p w14:paraId="38AA2A47" w14:textId="6EDD4F88" w:rsidR="00811F71" w:rsidRPr="009124DF" w:rsidRDefault="004E5A52" w:rsidP="007D347F">
      <w:pPr>
        <w:pStyle w:val="a4"/>
        <w:numPr>
          <w:ilvl w:val="0"/>
          <w:numId w:val="127"/>
        </w:numPr>
        <w:tabs>
          <w:tab w:val="left" w:pos="851"/>
        </w:tabs>
        <w:ind w:leftChars="0" w:left="1134" w:hanging="397"/>
      </w:pPr>
      <w:r w:rsidRPr="009124DF">
        <w:rPr>
          <w:rFonts w:eastAsia="Arial" w:cs="Arial"/>
          <w:lang w:bidi="en-US"/>
        </w:rPr>
        <w:t xml:space="preserve">Reason for </w:t>
      </w:r>
      <w:r w:rsidR="007516E6">
        <w:rPr>
          <w:rFonts w:eastAsia="Arial" w:cs="Arial"/>
          <w:lang w:bidi="en-US"/>
        </w:rPr>
        <w:t>termination</w:t>
      </w:r>
    </w:p>
    <w:p w14:paraId="4C64659F" w14:textId="5749B8B4" w:rsidR="004E5A52" w:rsidRPr="009124DF" w:rsidRDefault="00C7521C" w:rsidP="007D347F">
      <w:pPr>
        <w:pStyle w:val="a4"/>
        <w:tabs>
          <w:tab w:val="left" w:pos="851"/>
        </w:tabs>
        <w:ind w:leftChars="0" w:left="1064" w:firstLineChars="100" w:firstLine="210"/>
      </w:pPr>
      <w:r w:rsidRPr="009124DF">
        <w:rPr>
          <w:rFonts w:eastAsia="Arial" w:cs="Arial"/>
          <w:lang w:bidi="en-US"/>
        </w:rPr>
        <w:t>When certain events set forth in the Implementation Agreement occur, including cases where the IR Operator violat</w:t>
      </w:r>
      <w:r w:rsidR="007516E6">
        <w:rPr>
          <w:rFonts w:eastAsia="Arial" w:cs="Arial"/>
          <w:lang w:bidi="en-US"/>
        </w:rPr>
        <w:t>e</w:t>
      </w:r>
      <w:r w:rsidRPr="009124DF">
        <w:rPr>
          <w:rFonts w:eastAsia="Arial" w:cs="Arial"/>
          <w:lang w:bidi="en-US"/>
        </w:rPr>
        <w:t xml:space="preserve"> the obligations </w:t>
      </w:r>
      <w:r w:rsidR="007516E6">
        <w:rPr>
          <w:rFonts w:eastAsia="Arial" w:cs="Arial"/>
          <w:lang w:bidi="en-US"/>
        </w:rPr>
        <w:t>sets forth</w:t>
      </w:r>
      <w:r w:rsidRPr="009124DF">
        <w:rPr>
          <w:rFonts w:eastAsia="Arial" w:cs="Arial"/>
          <w:lang w:bidi="en-US"/>
        </w:rPr>
        <w:t xml:space="preserve"> in the Implementation Agreement, Osaka Prefecture will be able to </w:t>
      </w:r>
      <w:r w:rsidR="007516E6">
        <w:rPr>
          <w:rFonts w:eastAsia="Arial" w:cs="Arial"/>
          <w:lang w:bidi="en-US"/>
        </w:rPr>
        <w:t>terminate</w:t>
      </w:r>
      <w:r w:rsidRPr="009124DF">
        <w:rPr>
          <w:rFonts w:eastAsia="Arial" w:cs="Arial"/>
          <w:lang w:bidi="en-US"/>
        </w:rPr>
        <w:t xml:space="preserve"> the Implementation Agreement with or without notification depending on the reason.</w:t>
      </w:r>
    </w:p>
    <w:p w14:paraId="217AB486" w14:textId="423FB066" w:rsidR="0086736A" w:rsidRPr="009124DF" w:rsidRDefault="004E5A52" w:rsidP="007D347F">
      <w:pPr>
        <w:pStyle w:val="a4"/>
        <w:numPr>
          <w:ilvl w:val="0"/>
          <w:numId w:val="127"/>
        </w:numPr>
        <w:ind w:leftChars="0"/>
      </w:pPr>
      <w:r w:rsidRPr="009124DF">
        <w:rPr>
          <w:rFonts w:eastAsia="Arial" w:cs="Arial"/>
          <w:lang w:bidi="en-US"/>
        </w:rPr>
        <w:t xml:space="preserve">Effect of </w:t>
      </w:r>
      <w:r w:rsidR="006E0A71">
        <w:rPr>
          <w:rFonts w:eastAsia="Arial" w:cs="Arial"/>
          <w:lang w:bidi="en-US"/>
        </w:rPr>
        <w:t>termination</w:t>
      </w:r>
    </w:p>
    <w:p w14:paraId="1823D554" w14:textId="286449BF" w:rsidR="004E5A52" w:rsidRPr="009124DF" w:rsidRDefault="00C7521C" w:rsidP="007D347F">
      <w:pPr>
        <w:pStyle w:val="a4"/>
        <w:ind w:leftChars="0" w:left="1077" w:firstLineChars="94" w:firstLine="197"/>
      </w:pPr>
      <w:r w:rsidRPr="009124DF">
        <w:rPr>
          <w:rFonts w:eastAsia="Arial" w:cs="Arial"/>
          <w:lang w:bidi="en-US"/>
        </w:rPr>
        <w:t xml:space="preserve">The IR Operator shall pay the penalty </w:t>
      </w:r>
      <w:r w:rsidR="006E0A71">
        <w:rPr>
          <w:rFonts w:eastAsia="Arial" w:cs="Arial"/>
          <w:lang w:bidi="en-US"/>
        </w:rPr>
        <w:t>set forth</w:t>
      </w:r>
      <w:r w:rsidRPr="009124DF">
        <w:rPr>
          <w:rFonts w:eastAsia="Arial" w:cs="Arial"/>
          <w:lang w:bidi="en-US"/>
        </w:rPr>
        <w:t xml:space="preserve"> in the Implementation Agreement to Osaka Prefecture (if the actual amount of damage incurred by Osaka Prefecture exceeds the amount of the penalty, Osaka Prefecture is entitled to claim such exce</w:t>
      </w:r>
      <w:r w:rsidR="009124DF" w:rsidRPr="009124DF">
        <w:rPr>
          <w:rFonts w:eastAsia="Arial" w:cs="Arial"/>
          <w:lang w:bidi="en-US"/>
        </w:rPr>
        <w:t>ss</w:t>
      </w:r>
      <w:r w:rsidRPr="009124DF">
        <w:rPr>
          <w:rFonts w:eastAsia="Arial" w:cs="Arial"/>
          <w:lang w:bidi="en-US"/>
        </w:rPr>
        <w:t xml:space="preserve"> amount).</w:t>
      </w:r>
    </w:p>
    <w:p w14:paraId="1049DCBC" w14:textId="77777777" w:rsidR="004E5A52" w:rsidRPr="00CB3837" w:rsidRDefault="004E5A52" w:rsidP="008B24D1">
      <w:pPr>
        <w:ind w:right="-2"/>
        <w:rPr>
          <w:highlight w:val="green"/>
        </w:rPr>
      </w:pPr>
    </w:p>
    <w:p w14:paraId="4F1A04BC" w14:textId="73AFE58D" w:rsidR="00E93040" w:rsidRPr="00B95B4E" w:rsidRDefault="006E0A71" w:rsidP="000B77DE">
      <w:pPr>
        <w:pStyle w:val="a4"/>
        <w:numPr>
          <w:ilvl w:val="0"/>
          <w:numId w:val="61"/>
        </w:numPr>
        <w:ind w:leftChars="0" w:left="737" w:right="-2" w:hanging="397"/>
      </w:pPr>
      <w:r>
        <w:rPr>
          <w:rFonts w:eastAsia="Arial" w:cs="Arial"/>
          <w:lang w:bidi="en-US"/>
        </w:rPr>
        <w:t>Termination</w:t>
      </w:r>
      <w:r w:rsidR="003F0F14" w:rsidRPr="00B95B4E">
        <w:rPr>
          <w:rFonts w:eastAsia="Arial" w:cs="Arial"/>
          <w:lang w:bidi="en-US"/>
        </w:rPr>
        <w:t xml:space="preserve"> </w:t>
      </w:r>
      <w:r>
        <w:rPr>
          <w:rFonts w:eastAsia="Arial" w:cs="Arial"/>
          <w:lang w:bidi="en-US"/>
        </w:rPr>
        <w:t xml:space="preserve">due to the </w:t>
      </w:r>
      <w:r w:rsidR="003F0F14" w:rsidRPr="00B95B4E">
        <w:rPr>
          <w:rFonts w:eastAsia="Arial" w:cs="Arial"/>
          <w:lang w:bidi="en-US"/>
        </w:rPr>
        <w:t xml:space="preserve">reasons </w:t>
      </w:r>
      <w:r>
        <w:rPr>
          <w:rFonts w:eastAsia="Arial" w:cs="Arial"/>
          <w:lang w:bidi="en-US"/>
        </w:rPr>
        <w:t>attributable to</w:t>
      </w:r>
      <w:r w:rsidR="003F0F14" w:rsidRPr="00B95B4E">
        <w:rPr>
          <w:rFonts w:eastAsia="Arial" w:cs="Arial"/>
          <w:lang w:bidi="en-US"/>
        </w:rPr>
        <w:t xml:space="preserve"> Osaka Prefecture</w:t>
      </w:r>
    </w:p>
    <w:p w14:paraId="6EB5A25A" w14:textId="3E065A25" w:rsidR="00953CA0" w:rsidRPr="00B95B4E" w:rsidRDefault="00E93040" w:rsidP="000B77DE">
      <w:pPr>
        <w:pStyle w:val="a4"/>
        <w:numPr>
          <w:ilvl w:val="0"/>
          <w:numId w:val="35"/>
        </w:numPr>
        <w:ind w:leftChars="0" w:left="1077" w:hanging="340"/>
      </w:pPr>
      <w:r w:rsidRPr="00B95B4E">
        <w:rPr>
          <w:rFonts w:eastAsia="Arial" w:cs="Arial"/>
          <w:lang w:bidi="en-US"/>
        </w:rPr>
        <w:t xml:space="preserve">Reason for </w:t>
      </w:r>
      <w:r w:rsidR="006E0A71">
        <w:rPr>
          <w:rFonts w:eastAsia="Arial" w:cs="Arial"/>
          <w:lang w:bidi="en-US"/>
        </w:rPr>
        <w:t>termination</w:t>
      </w:r>
    </w:p>
    <w:p w14:paraId="150F3280" w14:textId="7281BB07" w:rsidR="00E93040" w:rsidRPr="00B95B4E" w:rsidRDefault="00C7521C" w:rsidP="00DA764E">
      <w:pPr>
        <w:ind w:leftChars="500" w:left="1050" w:firstLineChars="100" w:firstLine="210"/>
      </w:pPr>
      <w:r w:rsidRPr="00B95B4E">
        <w:rPr>
          <w:rFonts w:eastAsia="Arial" w:cs="Arial"/>
          <w:lang w:bidi="en-US"/>
        </w:rPr>
        <w:t xml:space="preserve">The IR Operator is entitled to </w:t>
      </w:r>
      <w:r w:rsidR="006E0A71">
        <w:rPr>
          <w:rFonts w:eastAsia="Arial" w:cs="Arial"/>
          <w:lang w:bidi="en-US"/>
        </w:rPr>
        <w:t>terminate</w:t>
      </w:r>
      <w:r w:rsidRPr="00B95B4E">
        <w:rPr>
          <w:rFonts w:eastAsia="Arial" w:cs="Arial"/>
          <w:lang w:bidi="en-US"/>
        </w:rPr>
        <w:t xml:space="preserve"> the Implementation Agreement, if Osaka Prefecture does not fulfill its </w:t>
      </w:r>
      <w:r w:rsidR="006E0A71">
        <w:rPr>
          <w:rFonts w:eastAsia="Arial" w:cs="Arial"/>
          <w:lang w:bidi="en-US"/>
        </w:rPr>
        <w:t>major</w:t>
      </w:r>
      <w:r w:rsidRPr="00B95B4E">
        <w:rPr>
          <w:rFonts w:eastAsia="Arial" w:cs="Arial"/>
          <w:lang w:bidi="en-US"/>
        </w:rPr>
        <w:t xml:space="preserve"> obligations under the Implementation Agreement for a certain period of time</w:t>
      </w:r>
      <w:r w:rsidR="00B95B4E" w:rsidRPr="00B95B4E">
        <w:rPr>
          <w:rFonts w:eastAsia="Arial" w:cs="Arial"/>
          <w:lang w:bidi="en-US"/>
        </w:rPr>
        <w:t xml:space="preserve"> due to the reasons attributable to Osaka Prefecture</w:t>
      </w:r>
      <w:r w:rsidRPr="00B95B4E">
        <w:rPr>
          <w:rFonts w:eastAsia="Arial" w:cs="Arial"/>
          <w:lang w:bidi="en-US"/>
        </w:rPr>
        <w:t xml:space="preserve">, and if it is reasonably </w:t>
      </w:r>
      <w:r w:rsidR="006E0A71">
        <w:rPr>
          <w:rFonts w:eastAsia="Arial" w:cs="Arial"/>
          <w:lang w:bidi="en-US"/>
        </w:rPr>
        <w:t>judged</w:t>
      </w:r>
      <w:r w:rsidRPr="00B95B4E">
        <w:rPr>
          <w:rFonts w:eastAsia="Arial" w:cs="Arial"/>
          <w:lang w:bidi="en-US"/>
        </w:rPr>
        <w:t xml:space="preserve"> that the purpose of Implementation Agreement would not be achiev</w:t>
      </w:r>
      <w:r w:rsidR="00B95B4E" w:rsidRPr="00B95B4E">
        <w:rPr>
          <w:rFonts w:eastAsia="Arial" w:cs="Arial"/>
          <w:lang w:bidi="en-US"/>
        </w:rPr>
        <w:t>able</w:t>
      </w:r>
      <w:r w:rsidRPr="00B95B4E">
        <w:rPr>
          <w:rFonts w:eastAsia="Arial" w:cs="Arial"/>
          <w:lang w:bidi="en-US"/>
        </w:rPr>
        <w:t xml:space="preserve"> </w:t>
      </w:r>
      <w:r w:rsidR="00B95B4E" w:rsidRPr="00B95B4E">
        <w:rPr>
          <w:rFonts w:eastAsia="Arial" w:cs="Arial"/>
          <w:lang w:bidi="en-US"/>
        </w:rPr>
        <w:t>as</w:t>
      </w:r>
      <w:r w:rsidRPr="00B95B4E">
        <w:rPr>
          <w:rFonts w:eastAsia="Arial" w:cs="Arial"/>
          <w:lang w:bidi="en-US"/>
        </w:rPr>
        <w:t xml:space="preserve"> the implementation of the Project by the IR Operator </w:t>
      </w:r>
      <w:r w:rsidR="00B95B4E" w:rsidRPr="00B95B4E">
        <w:rPr>
          <w:rFonts w:eastAsia="Arial" w:cs="Arial"/>
          <w:lang w:bidi="en-US"/>
        </w:rPr>
        <w:t>would be</w:t>
      </w:r>
      <w:r w:rsidRPr="00B95B4E">
        <w:rPr>
          <w:rFonts w:eastAsia="Arial" w:cs="Arial"/>
          <w:lang w:bidi="en-US"/>
        </w:rPr>
        <w:t xml:space="preserve"> significantly hampered </w:t>
      </w:r>
      <w:r w:rsidR="00B95B4E" w:rsidRPr="00B95B4E">
        <w:rPr>
          <w:rFonts w:eastAsia="Arial" w:cs="Arial"/>
          <w:lang w:bidi="en-US"/>
        </w:rPr>
        <w:t>due to such circumstances</w:t>
      </w:r>
      <w:r w:rsidRPr="00B95B4E">
        <w:rPr>
          <w:rFonts w:eastAsia="Arial" w:cs="Arial"/>
          <w:lang w:bidi="en-US"/>
        </w:rPr>
        <w:t>.</w:t>
      </w:r>
    </w:p>
    <w:p w14:paraId="7ADAFA71" w14:textId="75F0EC62" w:rsidR="00F171CF" w:rsidRPr="00B95B4E" w:rsidRDefault="00E93040" w:rsidP="000B77DE">
      <w:pPr>
        <w:pStyle w:val="a4"/>
        <w:numPr>
          <w:ilvl w:val="0"/>
          <w:numId w:val="35"/>
        </w:numPr>
        <w:ind w:leftChars="0" w:left="1077" w:hanging="340"/>
      </w:pPr>
      <w:r w:rsidRPr="00B95B4E">
        <w:rPr>
          <w:rFonts w:eastAsia="Arial" w:cs="Arial"/>
          <w:lang w:bidi="en-US"/>
        </w:rPr>
        <w:t xml:space="preserve">Effect of </w:t>
      </w:r>
      <w:r w:rsidR="00AE3378">
        <w:rPr>
          <w:rFonts w:eastAsia="Arial" w:cs="Arial"/>
          <w:lang w:bidi="en-US"/>
        </w:rPr>
        <w:t>termination</w:t>
      </w:r>
    </w:p>
    <w:p w14:paraId="441E784A" w14:textId="44CE4249" w:rsidR="00E93040" w:rsidRPr="00B95B4E" w:rsidRDefault="00807A05" w:rsidP="00DA764E">
      <w:pPr>
        <w:ind w:leftChars="500" w:left="1050" w:firstLineChars="100" w:firstLine="210"/>
      </w:pPr>
      <w:r w:rsidRPr="00B95B4E">
        <w:rPr>
          <w:rFonts w:eastAsia="Arial" w:cs="Arial"/>
          <w:lang w:bidi="en-US"/>
        </w:rPr>
        <w:t xml:space="preserve">In accordance with the provisions of the Implementation Agreement, Osaka Prefecture </w:t>
      </w:r>
      <w:r w:rsidR="00AE3378">
        <w:rPr>
          <w:rFonts w:eastAsia="Arial" w:cs="Arial"/>
          <w:lang w:bidi="en-US"/>
        </w:rPr>
        <w:t>shall</w:t>
      </w:r>
      <w:r w:rsidRPr="00B95B4E">
        <w:rPr>
          <w:rFonts w:eastAsia="Arial" w:cs="Arial"/>
          <w:lang w:bidi="en-US"/>
        </w:rPr>
        <w:t xml:space="preserve"> compensate the IR Operator for damage incurred by the IR Operator </w:t>
      </w:r>
      <w:r w:rsidR="00AE3378">
        <w:rPr>
          <w:rFonts w:eastAsia="Arial" w:cs="Arial"/>
          <w:lang w:bidi="en-US"/>
        </w:rPr>
        <w:t>due to</w:t>
      </w:r>
      <w:r w:rsidRPr="00B95B4E">
        <w:rPr>
          <w:rFonts w:eastAsia="Arial" w:cs="Arial"/>
          <w:lang w:bidi="en-US"/>
        </w:rPr>
        <w:t xml:space="preserve"> the </w:t>
      </w:r>
      <w:r w:rsidR="00AE3378">
        <w:rPr>
          <w:rFonts w:eastAsia="Arial" w:cs="Arial"/>
          <w:lang w:bidi="en-US"/>
        </w:rPr>
        <w:t>termination</w:t>
      </w:r>
      <w:r w:rsidRPr="00B95B4E">
        <w:rPr>
          <w:rFonts w:eastAsia="Arial" w:cs="Arial"/>
          <w:lang w:bidi="en-US"/>
        </w:rPr>
        <w:t xml:space="preserve"> of the Implementation Agreement.</w:t>
      </w:r>
    </w:p>
    <w:p w14:paraId="594B0500" w14:textId="2930E3D7" w:rsidR="00E93040" w:rsidRPr="00CB3837" w:rsidRDefault="00E93040" w:rsidP="008B24D1">
      <w:pPr>
        <w:ind w:right="-2"/>
        <w:rPr>
          <w:highlight w:val="green"/>
        </w:rPr>
      </w:pPr>
    </w:p>
    <w:p w14:paraId="280A8CBD" w14:textId="37D1B3F3" w:rsidR="007E20E1" w:rsidRPr="002C0D75" w:rsidRDefault="00AE3378" w:rsidP="000B77DE">
      <w:pPr>
        <w:pStyle w:val="a4"/>
        <w:numPr>
          <w:ilvl w:val="0"/>
          <w:numId w:val="61"/>
        </w:numPr>
        <w:ind w:leftChars="0" w:left="737" w:right="-2" w:hanging="397"/>
      </w:pPr>
      <w:r>
        <w:rPr>
          <w:rFonts w:eastAsia="Arial" w:cs="Arial"/>
          <w:lang w:bidi="en-US"/>
        </w:rPr>
        <w:t>Termination</w:t>
      </w:r>
      <w:r w:rsidR="007E20E1" w:rsidRPr="002C0D75">
        <w:rPr>
          <w:rFonts w:eastAsia="Arial" w:cs="Arial"/>
          <w:lang w:bidi="en-US"/>
        </w:rPr>
        <w:t xml:space="preserve"> due to the expiration of the certification of the IR Area Development Plan</w:t>
      </w:r>
    </w:p>
    <w:p w14:paraId="37C5E4C2" w14:textId="02F14B6C" w:rsidR="007E20E1" w:rsidRPr="002C0D75" w:rsidRDefault="007E20E1" w:rsidP="000B77DE">
      <w:pPr>
        <w:pStyle w:val="a4"/>
        <w:numPr>
          <w:ilvl w:val="0"/>
          <w:numId w:val="36"/>
        </w:numPr>
        <w:ind w:leftChars="0" w:left="1077" w:hanging="340"/>
      </w:pPr>
      <w:r w:rsidRPr="002C0D75">
        <w:rPr>
          <w:rFonts w:eastAsia="Arial" w:cs="Arial"/>
          <w:lang w:bidi="en-US"/>
        </w:rPr>
        <w:t xml:space="preserve">Reason for </w:t>
      </w:r>
      <w:r w:rsidR="00AE3378">
        <w:rPr>
          <w:rFonts w:eastAsia="Arial" w:cs="Arial"/>
          <w:lang w:bidi="en-US"/>
        </w:rPr>
        <w:t>termination</w:t>
      </w:r>
    </w:p>
    <w:p w14:paraId="3DE5C5DC" w14:textId="51D8ED1E" w:rsidR="007E20E1" w:rsidRPr="002C0D75" w:rsidRDefault="00AF78C9" w:rsidP="00DA764E">
      <w:pPr>
        <w:pStyle w:val="a4"/>
        <w:ind w:leftChars="500" w:left="1050" w:firstLineChars="100" w:firstLine="210"/>
      </w:pPr>
      <w:r w:rsidRPr="002C0D75">
        <w:rPr>
          <w:rFonts w:eastAsia="Arial" w:cs="Arial"/>
          <w:lang w:bidi="en-US"/>
        </w:rPr>
        <w:t xml:space="preserve">If the certification </w:t>
      </w:r>
      <w:r w:rsidR="002C0D75" w:rsidRPr="002C0D75">
        <w:rPr>
          <w:rFonts w:eastAsia="Arial" w:cs="Arial"/>
          <w:lang w:bidi="en-US"/>
        </w:rPr>
        <w:t>for</w:t>
      </w:r>
      <w:r w:rsidRPr="002C0D75">
        <w:rPr>
          <w:rFonts w:eastAsia="Arial" w:cs="Arial"/>
          <w:lang w:bidi="en-US"/>
        </w:rPr>
        <w:t xml:space="preserve"> the IR Area Development Plan is not renewed and the</w:t>
      </w:r>
      <w:r w:rsidR="002C0D75" w:rsidRPr="002C0D75">
        <w:rPr>
          <w:rFonts w:eastAsia="Arial" w:cs="Arial"/>
          <w:lang w:bidi="en-US"/>
        </w:rPr>
        <w:t xml:space="preserve"> term of</w:t>
      </w:r>
      <w:r w:rsidRPr="002C0D75">
        <w:rPr>
          <w:rFonts w:eastAsia="Arial" w:cs="Arial"/>
          <w:lang w:bidi="en-US"/>
        </w:rPr>
        <w:t xml:space="preserve"> validity</w:t>
      </w:r>
      <w:r w:rsidR="002C0D75" w:rsidRPr="002C0D75">
        <w:rPr>
          <w:rFonts w:eastAsia="Arial" w:cs="Arial"/>
          <w:lang w:bidi="en-US"/>
        </w:rPr>
        <w:t xml:space="preserve"> </w:t>
      </w:r>
      <w:r w:rsidRPr="002C0D75">
        <w:rPr>
          <w:rFonts w:eastAsia="Arial" w:cs="Arial"/>
          <w:lang w:bidi="en-US"/>
        </w:rPr>
        <w:t xml:space="preserve">of the Certified IR Area Development Plan has expired (except </w:t>
      </w:r>
      <w:r w:rsidR="002C0D75" w:rsidRPr="002C0D75">
        <w:rPr>
          <w:rFonts w:eastAsia="Arial" w:cs="Arial"/>
          <w:lang w:bidi="en-US"/>
        </w:rPr>
        <w:t>in the case of</w:t>
      </w:r>
      <w:r w:rsidRPr="002C0D75">
        <w:rPr>
          <w:rFonts w:eastAsia="Arial" w:cs="Arial"/>
          <w:lang w:bidi="en-US"/>
        </w:rPr>
        <w:t xml:space="preserve"> the expiration of the Project Term), or if the </w:t>
      </w:r>
      <w:r w:rsidR="00AE3378">
        <w:rPr>
          <w:rFonts w:eastAsia="Arial" w:cs="Arial"/>
          <w:lang w:bidi="en-US"/>
        </w:rPr>
        <w:t>certification of</w:t>
      </w:r>
      <w:r w:rsidRPr="002C0D75">
        <w:rPr>
          <w:rFonts w:eastAsia="Arial" w:cs="Arial"/>
          <w:lang w:bidi="en-US"/>
        </w:rPr>
        <w:t xml:space="preserve"> the Certified IR Area Development Plan is </w:t>
      </w:r>
      <w:r w:rsidR="00AE3378">
        <w:rPr>
          <w:rFonts w:eastAsia="Arial" w:cs="Arial"/>
          <w:lang w:bidi="en-US"/>
        </w:rPr>
        <w:t>cancelled</w:t>
      </w:r>
      <w:r w:rsidRPr="002C0D75">
        <w:rPr>
          <w:rFonts w:eastAsia="Arial" w:cs="Arial"/>
          <w:lang w:bidi="en-US"/>
        </w:rPr>
        <w:t xml:space="preserve"> by the Minister of Land, Infrastructure, Transport and Tourism pursuant to Article 35, Paragraph 1 of the IR Development Act, the Prefecture is entitled to immediately </w:t>
      </w:r>
      <w:r w:rsidR="00AE3378">
        <w:rPr>
          <w:rFonts w:eastAsia="Arial" w:cs="Arial"/>
          <w:lang w:bidi="en-US"/>
        </w:rPr>
        <w:t>terminate</w:t>
      </w:r>
      <w:r w:rsidRPr="002C0D75">
        <w:rPr>
          <w:rFonts w:eastAsia="Arial" w:cs="Arial"/>
          <w:lang w:bidi="en-US"/>
        </w:rPr>
        <w:t xml:space="preserve"> the Implementation Agreement upon notification to the IR Operator.</w:t>
      </w:r>
    </w:p>
    <w:p w14:paraId="7FFDF561" w14:textId="0A0D72B7" w:rsidR="007E20E1" w:rsidRPr="00AB1B3D" w:rsidRDefault="007E20E1" w:rsidP="000B77DE">
      <w:pPr>
        <w:pStyle w:val="a4"/>
        <w:numPr>
          <w:ilvl w:val="0"/>
          <w:numId w:val="36"/>
        </w:numPr>
        <w:ind w:leftChars="0" w:left="1077" w:hanging="340"/>
      </w:pPr>
      <w:r w:rsidRPr="00AB1B3D">
        <w:rPr>
          <w:rFonts w:eastAsia="Arial" w:cs="Arial"/>
          <w:lang w:bidi="en-US"/>
        </w:rPr>
        <w:t xml:space="preserve">Effect of </w:t>
      </w:r>
      <w:r w:rsidR="00AE3378">
        <w:rPr>
          <w:rFonts w:eastAsia="Arial" w:cs="Arial"/>
          <w:lang w:bidi="en-US"/>
        </w:rPr>
        <w:t>termination</w:t>
      </w:r>
      <w:r w:rsidRPr="00AB1B3D">
        <w:rPr>
          <w:rFonts w:eastAsia="Arial" w:cs="Arial"/>
          <w:lang w:bidi="en-US"/>
        </w:rPr>
        <w:t>, etc.</w:t>
      </w:r>
    </w:p>
    <w:p w14:paraId="1222EA6E" w14:textId="42E36FA9" w:rsidR="00666EE0" w:rsidRPr="00AB1B3D" w:rsidRDefault="002C6EE1" w:rsidP="00DA764E">
      <w:pPr>
        <w:pStyle w:val="a4"/>
        <w:ind w:leftChars="500" w:left="1050" w:firstLineChars="100" w:firstLine="210"/>
      </w:pPr>
      <w:r w:rsidRPr="00AB1B3D">
        <w:rPr>
          <w:rFonts w:eastAsia="Arial" w:cs="Arial"/>
          <w:lang w:bidi="en-US"/>
        </w:rPr>
        <w:t>If Osaka Prefecture does not apply for renewal of certification appl</w:t>
      </w:r>
      <w:r w:rsidR="00AE3378">
        <w:rPr>
          <w:rFonts w:eastAsia="Arial" w:cs="Arial"/>
          <w:lang w:bidi="en-US"/>
        </w:rPr>
        <w:t>y</w:t>
      </w:r>
      <w:r w:rsidRPr="00AB1B3D">
        <w:rPr>
          <w:rFonts w:eastAsia="Arial" w:cs="Arial"/>
          <w:lang w:bidi="en-US"/>
        </w:rPr>
        <w:t xml:space="preserve"> for cancellation of the IR Area Development Plan</w:t>
      </w:r>
      <w:r w:rsidR="00AE3378">
        <w:rPr>
          <w:rFonts w:eastAsia="Arial" w:cs="Arial"/>
          <w:lang w:bidi="en-US"/>
        </w:rPr>
        <w:t xml:space="preserve"> based on the reasons other than meeting the criteria to decide continuation of the IR Area Development Plan (Section 8-1.-(1)a. to c.)</w:t>
      </w:r>
      <w:r w:rsidRPr="00AB1B3D">
        <w:rPr>
          <w:rFonts w:eastAsia="Arial" w:cs="Arial"/>
          <w:lang w:bidi="en-US"/>
        </w:rPr>
        <w:t xml:space="preserve">, or </w:t>
      </w:r>
      <w:r w:rsidR="00AE3378">
        <w:rPr>
          <w:rFonts w:eastAsia="Arial" w:cs="Arial"/>
          <w:lang w:bidi="en-US"/>
        </w:rPr>
        <w:t xml:space="preserve">if </w:t>
      </w:r>
      <w:r w:rsidRPr="00AB1B3D">
        <w:rPr>
          <w:rFonts w:eastAsia="Arial" w:cs="Arial"/>
          <w:lang w:bidi="en-US"/>
        </w:rPr>
        <w:t xml:space="preserve">the Implementation Agreement is </w:t>
      </w:r>
      <w:r w:rsidR="00AE3378">
        <w:rPr>
          <w:rFonts w:eastAsia="Arial" w:cs="Arial"/>
          <w:lang w:bidi="en-US"/>
        </w:rPr>
        <w:t>terminated</w:t>
      </w:r>
      <w:r w:rsidRPr="00AB1B3D">
        <w:rPr>
          <w:rFonts w:eastAsia="Arial" w:cs="Arial"/>
          <w:lang w:bidi="en-US"/>
        </w:rPr>
        <w:t xml:space="preserve"> due to th</w:t>
      </w:r>
      <w:r w:rsidR="00AE3378">
        <w:rPr>
          <w:rFonts w:eastAsia="Arial" w:cs="Arial"/>
          <w:lang w:bidi="en-US"/>
        </w:rPr>
        <w:t>is</w:t>
      </w:r>
      <w:r w:rsidRPr="00AB1B3D">
        <w:rPr>
          <w:rFonts w:eastAsia="Arial" w:cs="Arial"/>
          <w:lang w:bidi="en-US"/>
        </w:rPr>
        <w:t xml:space="preserve"> non-renewal or cancellation of the certification of the IR Area Development Plan, Osaka Prefecture will compensate the IR Operator for damages</w:t>
      </w:r>
      <w:r w:rsidR="00A12854">
        <w:rPr>
          <w:rFonts w:eastAsia="Arial" w:cs="Arial"/>
          <w:lang w:bidi="en-US"/>
        </w:rPr>
        <w:t xml:space="preserve"> which would ordinary arises therefore and</w:t>
      </w:r>
      <w:r w:rsidRPr="00AB1B3D">
        <w:rPr>
          <w:rFonts w:eastAsia="Arial" w:cs="Arial"/>
          <w:lang w:bidi="en-US"/>
        </w:rPr>
        <w:t xml:space="preserve"> actually incurred by the IR Operator (excluding lost profits) in accordance with the provisions of the Implementation Agreement.</w:t>
      </w:r>
    </w:p>
    <w:p w14:paraId="69F5B917" w14:textId="78AA9AFB" w:rsidR="0047632C" w:rsidRPr="00CB3837" w:rsidRDefault="00A669F0" w:rsidP="00DA764E">
      <w:pPr>
        <w:ind w:leftChars="500" w:left="1050" w:firstLineChars="100" w:firstLine="210"/>
        <w:rPr>
          <w:highlight w:val="green"/>
        </w:rPr>
      </w:pPr>
      <w:r w:rsidRPr="00AB1B3D">
        <w:rPr>
          <w:rFonts w:eastAsia="Arial" w:cs="Arial"/>
          <w:lang w:bidi="en-US"/>
        </w:rPr>
        <w:t xml:space="preserve">However, if Osaka Prefecture does not apply for renewal of the IR Area Development Plan as a result that Osaka City does not </w:t>
      </w:r>
      <w:r w:rsidR="00A12854">
        <w:rPr>
          <w:rFonts w:eastAsia="Arial" w:cs="Arial"/>
          <w:lang w:bidi="en-US"/>
        </w:rPr>
        <w:t xml:space="preserve">give a consent to a renewal by its council </w:t>
      </w:r>
      <w:r w:rsidRPr="00AB1B3D">
        <w:rPr>
          <w:rFonts w:eastAsia="Arial" w:cs="Arial"/>
          <w:lang w:bidi="en-US"/>
        </w:rPr>
        <w:t xml:space="preserve">due to reasons other than </w:t>
      </w:r>
      <w:r w:rsidR="00A12854">
        <w:rPr>
          <w:rFonts w:eastAsia="Arial" w:cs="Arial"/>
          <w:lang w:bidi="en-US"/>
        </w:rPr>
        <w:t xml:space="preserve">meeting </w:t>
      </w:r>
      <w:r w:rsidRPr="00AB1B3D">
        <w:rPr>
          <w:rFonts w:eastAsia="Arial" w:cs="Arial"/>
          <w:lang w:bidi="en-US"/>
        </w:rPr>
        <w:t xml:space="preserve">the criteria </w:t>
      </w:r>
      <w:r w:rsidR="00A12854">
        <w:rPr>
          <w:rFonts w:eastAsia="Arial" w:cs="Arial"/>
          <w:lang w:bidi="en-US"/>
        </w:rPr>
        <w:t>to decide</w:t>
      </w:r>
      <w:r w:rsidR="00AB1B3D" w:rsidRPr="00AB1B3D">
        <w:rPr>
          <w:rFonts w:eastAsia="Arial" w:cs="Arial"/>
          <w:lang w:bidi="en-US"/>
        </w:rPr>
        <w:t xml:space="preserve"> continuation</w:t>
      </w:r>
      <w:r w:rsidRPr="00AB1B3D">
        <w:rPr>
          <w:rFonts w:eastAsia="Arial" w:cs="Arial"/>
          <w:lang w:bidi="en-US"/>
        </w:rPr>
        <w:t xml:space="preserve"> of the IR Area Development Plan (Section 8-1.-(1) a. to c.), or if the Implementation Agreement is </w:t>
      </w:r>
      <w:r w:rsidR="00A12854">
        <w:rPr>
          <w:rFonts w:eastAsia="Arial" w:cs="Arial"/>
          <w:lang w:bidi="en-US"/>
        </w:rPr>
        <w:t>terminated</w:t>
      </w:r>
      <w:r w:rsidRPr="00AB1B3D">
        <w:rPr>
          <w:rFonts w:eastAsia="Arial" w:cs="Arial"/>
          <w:lang w:bidi="en-US"/>
        </w:rPr>
        <w:t xml:space="preserve"> due to th</w:t>
      </w:r>
      <w:r w:rsidR="00A12854">
        <w:rPr>
          <w:rFonts w:eastAsia="Arial" w:cs="Arial"/>
          <w:lang w:bidi="en-US"/>
        </w:rPr>
        <w:t>is</w:t>
      </w:r>
      <w:r w:rsidRPr="00AB1B3D">
        <w:rPr>
          <w:rFonts w:eastAsia="Arial" w:cs="Arial"/>
          <w:lang w:bidi="en-US"/>
        </w:rPr>
        <w:t xml:space="preserve"> non-renewal of the certification, Osaka City will compensate the IR Operator for damages</w:t>
      </w:r>
      <w:r w:rsidR="00A12854">
        <w:rPr>
          <w:rFonts w:eastAsia="Arial" w:cs="Arial"/>
          <w:lang w:bidi="en-US"/>
        </w:rPr>
        <w:t xml:space="preserve"> which would ordinary arise therefrom and</w:t>
      </w:r>
      <w:r w:rsidRPr="00AB1B3D">
        <w:rPr>
          <w:rFonts w:eastAsia="Arial" w:cs="Arial"/>
          <w:lang w:bidi="en-US"/>
        </w:rPr>
        <w:t xml:space="preserve"> actually incurred by the IR Operator(excluding lost profits) in accordance with the provisions of the Location Agreement.</w:t>
      </w:r>
    </w:p>
    <w:p w14:paraId="34186C96" w14:textId="77777777" w:rsidR="007E20E1" w:rsidRPr="00CB3837" w:rsidRDefault="007E20E1" w:rsidP="008B24D1">
      <w:pPr>
        <w:ind w:right="-2"/>
        <w:rPr>
          <w:highlight w:val="green"/>
        </w:rPr>
      </w:pPr>
    </w:p>
    <w:p w14:paraId="052C6C34" w14:textId="7C0ADE42" w:rsidR="00E93040" w:rsidRPr="00BE0AC0" w:rsidRDefault="00E93040" w:rsidP="000B77DE">
      <w:pPr>
        <w:pStyle w:val="a4"/>
        <w:numPr>
          <w:ilvl w:val="0"/>
          <w:numId w:val="61"/>
        </w:numPr>
        <w:ind w:leftChars="0" w:left="737" w:right="-2" w:hanging="397"/>
      </w:pPr>
      <w:r w:rsidRPr="00BE0AC0">
        <w:rPr>
          <w:rFonts w:eastAsia="Arial" w:cs="Arial"/>
          <w:lang w:bidi="en-US"/>
        </w:rPr>
        <w:t xml:space="preserve"> </w:t>
      </w:r>
      <w:r w:rsidR="00B9074E">
        <w:rPr>
          <w:rFonts w:eastAsia="Arial" w:cs="Arial"/>
          <w:lang w:bidi="en-US"/>
        </w:rPr>
        <w:t>T</w:t>
      </w:r>
      <w:r w:rsidRPr="00BE0AC0">
        <w:rPr>
          <w:rFonts w:eastAsia="Arial" w:cs="Arial"/>
          <w:lang w:bidi="en-US"/>
        </w:rPr>
        <w:t>ermination</w:t>
      </w:r>
      <w:r w:rsidR="00B9074E">
        <w:rPr>
          <w:rFonts w:eastAsia="Arial" w:cs="Arial"/>
          <w:lang w:bidi="en-US"/>
        </w:rPr>
        <w:t xml:space="preserve"> or end</w:t>
      </w:r>
      <w:r w:rsidR="00BE0AC0" w:rsidRPr="00BE0AC0">
        <w:rPr>
          <w:rFonts w:eastAsia="Arial" w:cs="Arial"/>
          <w:lang w:bidi="en-US"/>
        </w:rPr>
        <w:t xml:space="preserve"> due to Force Majeure</w:t>
      </w:r>
    </w:p>
    <w:p w14:paraId="24440D23" w14:textId="63DBE1C4" w:rsidR="00F171CF" w:rsidRPr="00BE0AC0" w:rsidRDefault="00E93040" w:rsidP="000B77DE">
      <w:pPr>
        <w:pStyle w:val="a4"/>
        <w:numPr>
          <w:ilvl w:val="0"/>
          <w:numId w:val="43"/>
        </w:numPr>
        <w:ind w:leftChars="0" w:left="1077" w:hanging="340"/>
      </w:pPr>
      <w:r w:rsidRPr="00BE0AC0">
        <w:rPr>
          <w:rFonts w:eastAsia="Arial" w:cs="Arial"/>
          <w:lang w:bidi="en-US"/>
        </w:rPr>
        <w:t xml:space="preserve">Reason for </w:t>
      </w:r>
      <w:r w:rsidR="00B9074E">
        <w:rPr>
          <w:rFonts w:eastAsia="Arial" w:cs="Arial"/>
          <w:lang w:bidi="en-US"/>
        </w:rPr>
        <w:t>termination</w:t>
      </w:r>
    </w:p>
    <w:p w14:paraId="0B7EADC7" w14:textId="057118BD" w:rsidR="00E93040" w:rsidRPr="00BE0AC0" w:rsidRDefault="00E93040" w:rsidP="00DA764E">
      <w:pPr>
        <w:ind w:leftChars="500" w:left="1050" w:firstLineChars="100" w:firstLine="210"/>
      </w:pPr>
      <w:r w:rsidRPr="00BE0AC0">
        <w:rPr>
          <w:rFonts w:eastAsia="Arial" w:cs="Arial"/>
          <w:lang w:bidi="en-US"/>
        </w:rPr>
        <w:t xml:space="preserve">If the implementation of the Project becomes difficult due to Force Majeure, and if certain requirements set </w:t>
      </w:r>
      <w:r w:rsidR="00B9074E">
        <w:rPr>
          <w:rFonts w:eastAsia="Arial" w:cs="Arial"/>
          <w:lang w:bidi="en-US"/>
        </w:rPr>
        <w:t xml:space="preserve">forth </w:t>
      </w:r>
      <w:r w:rsidRPr="00BE0AC0">
        <w:rPr>
          <w:rFonts w:eastAsia="Arial" w:cs="Arial"/>
          <w:lang w:bidi="en-US"/>
        </w:rPr>
        <w:t xml:space="preserve">in the Implementation Agreement are met, Osaka Prefecture or the IR Operator may </w:t>
      </w:r>
      <w:r w:rsidR="00C149C4">
        <w:rPr>
          <w:rFonts w:eastAsia="Arial" w:cs="Arial"/>
          <w:lang w:bidi="en-US"/>
        </w:rPr>
        <w:t>termina</w:t>
      </w:r>
      <w:r w:rsidR="00B9074E">
        <w:rPr>
          <w:rFonts w:eastAsia="Arial" w:cs="Arial"/>
          <w:lang w:bidi="en-US"/>
        </w:rPr>
        <w:t>te</w:t>
      </w:r>
      <w:r w:rsidRPr="00BE0AC0">
        <w:rPr>
          <w:rFonts w:eastAsia="Arial" w:cs="Arial"/>
          <w:lang w:bidi="en-US"/>
        </w:rPr>
        <w:t xml:space="preserve"> the Implementation Agreement.</w:t>
      </w:r>
    </w:p>
    <w:p w14:paraId="583B6D91" w14:textId="3BBA5DE3" w:rsidR="00F171CF" w:rsidRPr="00BE0AC0" w:rsidRDefault="00E93040" w:rsidP="000B77DE">
      <w:pPr>
        <w:pStyle w:val="a4"/>
        <w:numPr>
          <w:ilvl w:val="0"/>
          <w:numId w:val="43"/>
        </w:numPr>
        <w:ind w:leftChars="0" w:left="1077" w:hanging="340"/>
      </w:pPr>
      <w:r w:rsidRPr="00BE0AC0">
        <w:rPr>
          <w:rFonts w:eastAsia="Arial" w:cs="Arial"/>
          <w:lang w:bidi="en-US"/>
        </w:rPr>
        <w:t xml:space="preserve">Effect of </w:t>
      </w:r>
      <w:r w:rsidR="00C149C4">
        <w:rPr>
          <w:rFonts w:eastAsia="Arial" w:cs="Arial"/>
          <w:lang w:bidi="en-US"/>
        </w:rPr>
        <w:t>termination</w:t>
      </w:r>
    </w:p>
    <w:p w14:paraId="15DD6777" w14:textId="50511E86" w:rsidR="00E93040" w:rsidRPr="00BA2D65" w:rsidRDefault="00E93040" w:rsidP="00DA764E">
      <w:pPr>
        <w:pStyle w:val="a4"/>
        <w:ind w:leftChars="500" w:left="1050" w:firstLineChars="100" w:firstLine="210"/>
      </w:pPr>
      <w:r w:rsidRPr="00BE0AC0">
        <w:rPr>
          <w:rFonts w:eastAsia="Arial" w:cs="Arial"/>
          <w:lang w:bidi="en-US"/>
        </w:rPr>
        <w:t xml:space="preserve">Damage </w:t>
      </w:r>
      <w:r w:rsidR="00C149C4">
        <w:rPr>
          <w:rFonts w:eastAsia="Arial" w:cs="Arial"/>
          <w:lang w:bidi="en-US"/>
        </w:rPr>
        <w:t>incurred by</w:t>
      </w:r>
      <w:r w:rsidRPr="00BE0AC0">
        <w:rPr>
          <w:rFonts w:eastAsia="Arial" w:cs="Arial"/>
          <w:lang w:bidi="en-US"/>
        </w:rPr>
        <w:t xml:space="preserve"> Osaka Pref./City and the IR Operator due to Force Majeure will be borne by each party </w:t>
      </w:r>
      <w:r w:rsidR="00C149C4">
        <w:rPr>
          <w:rFonts w:eastAsia="Arial" w:cs="Arial"/>
          <w:lang w:bidi="en-US"/>
        </w:rPr>
        <w:t>and neither of them shall claim for damage each other</w:t>
      </w:r>
      <w:r w:rsidRPr="00BE0AC0">
        <w:rPr>
          <w:rFonts w:eastAsia="Arial" w:cs="Arial"/>
          <w:lang w:bidi="en-US"/>
        </w:rPr>
        <w:t>.</w:t>
      </w:r>
    </w:p>
    <w:p w14:paraId="39A7EDF4" w14:textId="4A3C1413" w:rsidR="003F0F14" w:rsidRPr="00C7003A" w:rsidRDefault="003F0F14" w:rsidP="008B24D1">
      <w:pPr>
        <w:ind w:right="-2"/>
      </w:pPr>
    </w:p>
    <w:p w14:paraId="772D1F98" w14:textId="20E899AE" w:rsidR="00CB3837" w:rsidRPr="00C7003A" w:rsidRDefault="00C149C4" w:rsidP="007E32FF">
      <w:pPr>
        <w:pStyle w:val="a4"/>
        <w:numPr>
          <w:ilvl w:val="0"/>
          <w:numId w:val="138"/>
        </w:numPr>
        <w:ind w:leftChars="0" w:left="851" w:hanging="567"/>
        <w:rPr>
          <w:szCs w:val="21"/>
        </w:rPr>
      </w:pPr>
      <w:r w:rsidRPr="00C7003A">
        <w:rPr>
          <w:szCs w:val="21"/>
        </w:rPr>
        <w:t xml:space="preserve">Termination due to </w:t>
      </w:r>
      <w:r w:rsidR="004A6A90" w:rsidRPr="00C149C4">
        <w:rPr>
          <w:szCs w:val="21"/>
        </w:rPr>
        <w:t>Specific Regulation Changes</w:t>
      </w:r>
      <w:r w:rsidR="004A6A90">
        <w:rPr>
          <w:szCs w:val="21"/>
        </w:rPr>
        <w:t>, etc.</w:t>
      </w:r>
    </w:p>
    <w:p w14:paraId="429C8B11" w14:textId="77777777" w:rsidR="009A32D1" w:rsidRPr="00C7003A" w:rsidRDefault="009A32D1" w:rsidP="007E32FF">
      <w:pPr>
        <w:pStyle w:val="a4"/>
        <w:numPr>
          <w:ilvl w:val="0"/>
          <w:numId w:val="129"/>
        </w:numPr>
        <w:ind w:leftChars="0" w:left="1077" w:hanging="340"/>
        <w:rPr>
          <w:szCs w:val="21"/>
        </w:rPr>
      </w:pPr>
      <w:r w:rsidRPr="00C7003A">
        <w:rPr>
          <w:szCs w:val="21"/>
        </w:rPr>
        <w:t>Reason for termination</w:t>
      </w:r>
    </w:p>
    <w:p w14:paraId="0A8FE445" w14:textId="12951BE6" w:rsidR="009A32D1" w:rsidRPr="00C149C4" w:rsidRDefault="00C149C4" w:rsidP="009A32D1">
      <w:pPr>
        <w:ind w:leftChars="500" w:left="1050" w:firstLineChars="100" w:firstLine="210"/>
        <w:rPr>
          <w:szCs w:val="21"/>
        </w:rPr>
      </w:pPr>
      <w:r w:rsidRPr="00C149C4">
        <w:rPr>
          <w:szCs w:val="21"/>
        </w:rPr>
        <w:t>In the event that enactment or change of the laws or regulations which exclusively applies t</w:t>
      </w:r>
      <w:r w:rsidR="00DE3A89">
        <w:rPr>
          <w:szCs w:val="21"/>
        </w:rPr>
        <w:t>o the P</w:t>
      </w:r>
      <w:r w:rsidRPr="00C149C4">
        <w:rPr>
          <w:szCs w:val="21"/>
        </w:rPr>
        <w:t>roject or has special impact on the IR Business</w:t>
      </w:r>
      <w:r w:rsidR="009A32D1" w:rsidRPr="00C149C4">
        <w:rPr>
          <w:szCs w:val="21"/>
        </w:rPr>
        <w:t xml:space="preserve"> (hereinafter </w:t>
      </w:r>
      <w:r w:rsidRPr="00C149C4">
        <w:rPr>
          <w:szCs w:val="21"/>
        </w:rPr>
        <w:t>such enactment or change are referred to as a "Specific Regulation</w:t>
      </w:r>
      <w:r w:rsidR="009A32D1" w:rsidRPr="00C149C4">
        <w:rPr>
          <w:szCs w:val="21"/>
        </w:rPr>
        <w:t xml:space="preserve"> Change</w:t>
      </w:r>
      <w:r w:rsidRPr="00C149C4">
        <w:rPr>
          <w:szCs w:val="21"/>
        </w:rPr>
        <w:t>s</w:t>
      </w:r>
      <w:r w:rsidR="004A6A90">
        <w:rPr>
          <w:szCs w:val="21"/>
        </w:rPr>
        <w:t>, etc.</w:t>
      </w:r>
      <w:r w:rsidRPr="00C149C4">
        <w:rPr>
          <w:szCs w:val="21"/>
        </w:rPr>
        <w:t>")</w:t>
      </w:r>
      <w:r w:rsidR="009A32D1" w:rsidRPr="00C149C4">
        <w:rPr>
          <w:szCs w:val="21"/>
        </w:rPr>
        <w:t xml:space="preserve"> </w:t>
      </w:r>
      <w:r w:rsidRPr="00C149C4">
        <w:rPr>
          <w:szCs w:val="21"/>
        </w:rPr>
        <w:t>occur and cause the IR Operator may terminate the I</w:t>
      </w:r>
      <w:r w:rsidR="00DE3A89">
        <w:rPr>
          <w:szCs w:val="21"/>
        </w:rPr>
        <w:t>mplementation Agreement subject</w:t>
      </w:r>
      <w:r w:rsidRPr="00C149C4">
        <w:rPr>
          <w:szCs w:val="21"/>
        </w:rPr>
        <w:t xml:space="preserve"> to the conditions set forth in the Implementation Agreement</w:t>
      </w:r>
      <w:r w:rsidR="009A32D1" w:rsidRPr="00C149C4">
        <w:rPr>
          <w:szCs w:val="21"/>
        </w:rPr>
        <w:t>.</w:t>
      </w:r>
    </w:p>
    <w:p w14:paraId="4D34DD6B" w14:textId="4A20751B" w:rsidR="009A32D1" w:rsidRPr="00C149C4" w:rsidRDefault="00C149C4" w:rsidP="007E32FF">
      <w:pPr>
        <w:pStyle w:val="a4"/>
        <w:numPr>
          <w:ilvl w:val="0"/>
          <w:numId w:val="129"/>
        </w:numPr>
        <w:ind w:leftChars="0" w:left="1077" w:hanging="340"/>
        <w:rPr>
          <w:szCs w:val="21"/>
        </w:rPr>
      </w:pPr>
      <w:r w:rsidRPr="00C149C4">
        <w:rPr>
          <w:szCs w:val="21"/>
        </w:rPr>
        <w:t>Effect of termination</w:t>
      </w:r>
    </w:p>
    <w:p w14:paraId="7DDAF397" w14:textId="3837FDDC" w:rsidR="00CB3837" w:rsidRPr="00474B7C" w:rsidRDefault="00C149C4" w:rsidP="00474B7C">
      <w:pPr>
        <w:ind w:leftChars="540" w:left="1134" w:firstLineChars="67" w:firstLine="141"/>
        <w:rPr>
          <w:szCs w:val="21"/>
        </w:rPr>
      </w:pPr>
      <w:r w:rsidRPr="00C149C4">
        <w:rPr>
          <w:szCs w:val="21"/>
        </w:rPr>
        <w:t>The damage</w:t>
      </w:r>
      <w:r w:rsidR="009A32D1" w:rsidRPr="00C149C4">
        <w:rPr>
          <w:szCs w:val="21"/>
        </w:rPr>
        <w:t xml:space="preserve"> i</w:t>
      </w:r>
      <w:r w:rsidRPr="00C149C4">
        <w:rPr>
          <w:szCs w:val="21"/>
        </w:rPr>
        <w:t>ncurred by Osaka Pref./City, or</w:t>
      </w:r>
      <w:r w:rsidR="009A32D1" w:rsidRPr="00C149C4">
        <w:rPr>
          <w:szCs w:val="21"/>
        </w:rPr>
        <w:t xml:space="preserve"> </w:t>
      </w:r>
      <w:r w:rsidRPr="00C149C4">
        <w:rPr>
          <w:szCs w:val="21"/>
        </w:rPr>
        <w:t>the IR Operator</w:t>
      </w:r>
      <w:r w:rsidR="009A32D1" w:rsidRPr="00C149C4">
        <w:rPr>
          <w:szCs w:val="21"/>
        </w:rPr>
        <w:t xml:space="preserve"> </w:t>
      </w:r>
      <w:r w:rsidRPr="00C149C4">
        <w:rPr>
          <w:szCs w:val="21"/>
        </w:rPr>
        <w:t>due to Specific Regulation Changes</w:t>
      </w:r>
      <w:r w:rsidR="004A6A90">
        <w:rPr>
          <w:szCs w:val="21"/>
        </w:rPr>
        <w:t>, etc.</w:t>
      </w:r>
      <w:r w:rsidRPr="00C149C4">
        <w:rPr>
          <w:szCs w:val="21"/>
        </w:rPr>
        <w:t xml:space="preserve"> shall be</w:t>
      </w:r>
      <w:r w:rsidR="009A32D1" w:rsidRPr="00C149C4">
        <w:rPr>
          <w:szCs w:val="21"/>
        </w:rPr>
        <w:t xml:space="preserve"> born</w:t>
      </w:r>
      <w:r w:rsidRPr="00C149C4">
        <w:rPr>
          <w:szCs w:val="21"/>
        </w:rPr>
        <w:t>e by each party and neither of them shall cla</w:t>
      </w:r>
      <w:r w:rsidR="000D1050">
        <w:rPr>
          <w:szCs w:val="21"/>
        </w:rPr>
        <w:t>im</w:t>
      </w:r>
      <w:r w:rsidRPr="00C149C4">
        <w:rPr>
          <w:szCs w:val="21"/>
        </w:rPr>
        <w:t xml:space="preserve"> for damage</w:t>
      </w:r>
      <w:r w:rsidR="009A32D1" w:rsidRPr="00C149C4">
        <w:rPr>
          <w:szCs w:val="21"/>
        </w:rPr>
        <w:t xml:space="preserve"> each other.</w:t>
      </w:r>
    </w:p>
    <w:p w14:paraId="4A020FED" w14:textId="3FB49578" w:rsidR="00CB3837" w:rsidRDefault="00CB3837" w:rsidP="008B24D1">
      <w:pPr>
        <w:ind w:right="-2"/>
      </w:pPr>
    </w:p>
    <w:p w14:paraId="0DD704F9" w14:textId="77777777" w:rsidR="007D347F" w:rsidRPr="008C2460" w:rsidRDefault="007D347F" w:rsidP="008B24D1">
      <w:pPr>
        <w:ind w:right="-2"/>
      </w:pPr>
    </w:p>
    <w:p w14:paraId="7A608978" w14:textId="54886C93" w:rsidR="003F0F14" w:rsidRPr="00F72F6A" w:rsidRDefault="003F0F14" w:rsidP="001613AE">
      <w:pPr>
        <w:pStyle w:val="2"/>
        <w:widowControl/>
        <w:numPr>
          <w:ilvl w:val="0"/>
          <w:numId w:val="33"/>
        </w:numPr>
        <w:ind w:left="533" w:hanging="420"/>
        <w:jc w:val="left"/>
        <w:rPr>
          <w:rFonts w:asciiTheme="majorEastAsia" w:hAnsiTheme="majorEastAsia" w:cstheme="majorHAnsi"/>
          <w:szCs w:val="21"/>
        </w:rPr>
      </w:pPr>
      <w:bookmarkStart w:id="53" w:name="_Toc69395809"/>
      <w:r w:rsidRPr="00F72F6A">
        <w:rPr>
          <w:rFonts w:ascii="Arial" w:eastAsia="Arial" w:hAnsi="Arial" w:cs="Arial"/>
          <w:lang w:bidi="en-US"/>
        </w:rPr>
        <w:t>Consultations between financial institutions or lender groups and Osaka Pref./City</w:t>
      </w:r>
      <w:bookmarkEnd w:id="53"/>
    </w:p>
    <w:p w14:paraId="2EF4E8D0" w14:textId="1F1E0625" w:rsidR="00F56A62" w:rsidRPr="008C2460" w:rsidRDefault="003F0F14" w:rsidP="007D347F">
      <w:pPr>
        <w:pStyle w:val="afd"/>
        <w:ind w:left="405" w:right="-2"/>
      </w:pPr>
      <w:r w:rsidRPr="00F72F6A">
        <w:t xml:space="preserve">When Osaka Pref./City recognizes that it is necessary for the </w:t>
      </w:r>
      <w:r w:rsidR="003A2E99">
        <w:t xml:space="preserve">stable and continual </w:t>
      </w:r>
      <w:r w:rsidRPr="00F72F6A">
        <w:t>implementation of the Project over a long</w:t>
      </w:r>
      <w:r w:rsidR="00C37C9C" w:rsidRPr="00F72F6A">
        <w:t>-term</w:t>
      </w:r>
      <w:r w:rsidRPr="00F72F6A">
        <w:t>, Osaka Pref./City may consult with financial institutions or lender groups that provide loans to the IR Operator, and  enter into direct agreements with the financial institutions or lender groups regarding</w:t>
      </w:r>
      <w:r w:rsidR="001D4628">
        <w:t xml:space="preserve"> </w:t>
      </w:r>
      <w:r w:rsidRPr="00F72F6A">
        <w:t xml:space="preserve">establishment of </w:t>
      </w:r>
      <w:r w:rsidR="001D4628">
        <w:t>their</w:t>
      </w:r>
      <w:r w:rsidRPr="00F72F6A">
        <w:t xml:space="preserve"> security right for the asset of the IR Operator by the lender financial institutions, changes in shareholders through </w:t>
      </w:r>
      <w:r w:rsidR="006356CE" w:rsidRPr="00F72F6A">
        <w:t xml:space="preserve">their </w:t>
      </w:r>
      <w:r w:rsidRPr="00F72F6A">
        <w:t>execution of collateral by the lender financial institutions and certain other matters</w:t>
      </w:r>
      <w:r w:rsidRPr="008C2460">
        <w:t>.</w:t>
      </w:r>
      <w:r w:rsidR="00F56A62" w:rsidRPr="008C2460">
        <w:br w:type="page"/>
      </w:r>
    </w:p>
    <w:p w14:paraId="0D167F4E" w14:textId="77777777" w:rsidR="007D347F" w:rsidRPr="007D347F" w:rsidRDefault="007D347F" w:rsidP="007D347F">
      <w:pPr>
        <w:rPr>
          <w:lang w:bidi="en-US"/>
        </w:rPr>
      </w:pPr>
    </w:p>
    <w:p w14:paraId="13688C65" w14:textId="24EE11A8" w:rsidR="00DE24D6" w:rsidRPr="006E5FD2" w:rsidRDefault="007D347F" w:rsidP="00470259">
      <w:pPr>
        <w:pStyle w:val="1"/>
        <w:tabs>
          <w:tab w:val="left" w:pos="6145"/>
        </w:tabs>
        <w:rPr>
          <w:rFonts w:asciiTheme="majorEastAsia" w:hAnsiTheme="majorEastAsia" w:cstheme="majorHAnsi"/>
          <w:b/>
          <w:sz w:val="21"/>
          <w:szCs w:val="21"/>
        </w:rPr>
      </w:pPr>
      <w:bookmarkStart w:id="54" w:name="_Toc69395810"/>
      <w:r>
        <w:rPr>
          <w:rFonts w:ascii="Arial" w:eastAsia="Arial" w:hAnsi="Arial" w:cs="Arial"/>
          <w:b/>
          <w:sz w:val="21"/>
          <w:szCs w:val="21"/>
          <w:lang w:bidi="en-US"/>
        </w:rPr>
        <w:t xml:space="preserve">Section 9  </w:t>
      </w:r>
      <w:r w:rsidR="00B9796E">
        <w:rPr>
          <w:rFonts w:ascii="Arial" w:eastAsia="Arial" w:hAnsi="Arial" w:cs="Arial"/>
          <w:b/>
          <w:sz w:val="21"/>
          <w:szCs w:val="21"/>
          <w:lang w:bidi="en-US"/>
        </w:rPr>
        <w:t>Method for</w:t>
      </w:r>
      <w:r w:rsidR="006E5FD2" w:rsidRPr="006E5FD2">
        <w:rPr>
          <w:rFonts w:ascii="Arial" w:eastAsia="Arial" w:hAnsi="Arial" w:cs="Arial"/>
          <w:b/>
          <w:sz w:val="21"/>
          <w:szCs w:val="21"/>
          <w:lang w:bidi="en-US"/>
        </w:rPr>
        <w:t xml:space="preserve"> the s</w:t>
      </w:r>
      <w:r w:rsidR="00DE24D6" w:rsidRPr="006E5FD2">
        <w:rPr>
          <w:rFonts w:ascii="Arial" w:eastAsia="Arial" w:hAnsi="Arial" w:cs="Arial"/>
          <w:b/>
          <w:sz w:val="21"/>
          <w:szCs w:val="21"/>
          <w:lang w:bidi="en-US"/>
        </w:rPr>
        <w:t>election of the Prospective IR Operator</w:t>
      </w:r>
      <w:bookmarkEnd w:id="54"/>
    </w:p>
    <w:p w14:paraId="2CDEC7D3" w14:textId="77777777" w:rsidR="00DE24D6" w:rsidRPr="006E5FD2" w:rsidRDefault="00DE24D6" w:rsidP="00DE24D6">
      <w:pPr>
        <w:ind w:right="-2"/>
        <w:rPr>
          <w:rFonts w:cstheme="majorHAnsi"/>
          <w:szCs w:val="21"/>
        </w:rPr>
      </w:pPr>
    </w:p>
    <w:p w14:paraId="79A4A7EA" w14:textId="165C6907" w:rsidR="00DE24D6" w:rsidRPr="006E5FD2" w:rsidRDefault="00DE24D6" w:rsidP="001613AE">
      <w:pPr>
        <w:pStyle w:val="2"/>
        <w:widowControl/>
        <w:numPr>
          <w:ilvl w:val="0"/>
          <w:numId w:val="100"/>
        </w:numPr>
        <w:ind w:left="533" w:hanging="420"/>
        <w:jc w:val="left"/>
        <w:rPr>
          <w:rFonts w:asciiTheme="majorEastAsia" w:hAnsiTheme="majorEastAsia" w:cstheme="majorHAnsi"/>
          <w:szCs w:val="21"/>
        </w:rPr>
      </w:pPr>
      <w:bookmarkStart w:id="55" w:name="_Toc69395811"/>
      <w:r w:rsidRPr="006E5FD2">
        <w:rPr>
          <w:rFonts w:ascii="Arial" w:eastAsia="Arial" w:hAnsi="Arial" w:cs="Arial"/>
          <w:lang w:bidi="en-US"/>
        </w:rPr>
        <w:t xml:space="preserve">Basic </w:t>
      </w:r>
      <w:r w:rsidR="006E5FD2" w:rsidRPr="006E5FD2">
        <w:rPr>
          <w:rFonts w:ascii="Arial" w:eastAsia="Arial" w:hAnsi="Arial" w:cs="Arial"/>
          <w:lang w:bidi="en-US"/>
        </w:rPr>
        <w:t>concept on</w:t>
      </w:r>
      <w:r w:rsidRPr="006E5FD2">
        <w:rPr>
          <w:rFonts w:ascii="Arial" w:eastAsia="Arial" w:hAnsi="Arial" w:cs="Arial"/>
          <w:lang w:bidi="en-US"/>
        </w:rPr>
        <w:t xml:space="preserve"> </w:t>
      </w:r>
      <w:r w:rsidR="009409A9">
        <w:rPr>
          <w:rFonts w:ascii="Arial" w:eastAsia="Arial" w:hAnsi="Arial" w:cs="Arial"/>
          <w:lang w:bidi="en-US"/>
        </w:rPr>
        <w:t>proposal</w:t>
      </w:r>
      <w:r w:rsidRPr="006E5FD2">
        <w:rPr>
          <w:rFonts w:ascii="Arial" w:eastAsia="Arial" w:hAnsi="Arial" w:cs="Arial"/>
          <w:lang w:bidi="en-US"/>
        </w:rPr>
        <w:t xml:space="preserve"> and selection of </w:t>
      </w:r>
      <w:r w:rsidR="00307744">
        <w:rPr>
          <w:rFonts w:ascii="Arial" w:eastAsia="Arial" w:hAnsi="Arial" w:cs="Arial"/>
          <w:lang w:bidi="en-US"/>
        </w:rPr>
        <w:t xml:space="preserve">a </w:t>
      </w:r>
      <w:r w:rsidRPr="006E5FD2">
        <w:rPr>
          <w:rFonts w:ascii="Arial" w:eastAsia="Arial" w:hAnsi="Arial" w:cs="Arial"/>
          <w:lang w:bidi="en-US"/>
        </w:rPr>
        <w:t>private business operator</w:t>
      </w:r>
      <w:bookmarkEnd w:id="55"/>
    </w:p>
    <w:p w14:paraId="219332E0" w14:textId="77777777" w:rsidR="00B9216B" w:rsidRDefault="00DE24D6" w:rsidP="00DE24D6">
      <w:pPr>
        <w:ind w:leftChars="200" w:left="420" w:firstLineChars="100" w:firstLine="210"/>
        <w:rPr>
          <w:rFonts w:eastAsia="Arial" w:cs="Arial"/>
          <w:lang w:bidi="en-US"/>
        </w:rPr>
      </w:pPr>
      <w:r w:rsidRPr="006E5FD2">
        <w:rPr>
          <w:rFonts w:eastAsia="Arial" w:cs="Arial"/>
          <w:lang w:bidi="en-US"/>
        </w:rPr>
        <w:t xml:space="preserve">Osaka Pref./City shall </w:t>
      </w:r>
      <w:r w:rsidR="006E5FD2" w:rsidRPr="006E5FD2">
        <w:rPr>
          <w:rFonts w:eastAsia="Arial" w:cs="Arial"/>
          <w:lang w:bidi="en-US"/>
        </w:rPr>
        <w:t>arrange a</w:t>
      </w:r>
      <w:r w:rsidR="00202ACD">
        <w:rPr>
          <w:rFonts w:eastAsia="Arial" w:cs="Arial"/>
          <w:lang w:bidi="en-US"/>
        </w:rPr>
        <w:t xml:space="preserve"> proposal</w:t>
      </w:r>
      <w:r w:rsidRPr="006E5FD2">
        <w:rPr>
          <w:rFonts w:eastAsia="Arial" w:cs="Arial"/>
          <w:lang w:bidi="en-US"/>
        </w:rPr>
        <w:t xml:space="preserve"> to attract private business operators who wish to participate in the P</w:t>
      </w:r>
      <w:r w:rsidR="00202ACD">
        <w:rPr>
          <w:rFonts w:eastAsia="Arial" w:cs="Arial"/>
          <w:lang w:bidi="en-US"/>
        </w:rPr>
        <w:t>roject through proposal</w:t>
      </w:r>
      <w:r w:rsidRPr="006E5FD2">
        <w:rPr>
          <w:rFonts w:eastAsia="Arial" w:cs="Arial"/>
          <w:lang w:bidi="en-US"/>
        </w:rPr>
        <w:t xml:space="preserve"> pursuant to the Guidance, and select the Prospective IR Operator among the Applicants while ensuring the transparency and fairness of the selection process.</w:t>
      </w:r>
    </w:p>
    <w:p w14:paraId="3CCABA0A" w14:textId="4E6BE873" w:rsidR="00DE24D6" w:rsidRPr="006E5FD2" w:rsidRDefault="00B9216B" w:rsidP="00DE24D6">
      <w:pPr>
        <w:ind w:leftChars="200" w:left="420" w:firstLineChars="100" w:firstLine="210"/>
      </w:pPr>
      <w:r>
        <w:rPr>
          <w:rFonts w:hint="eastAsia"/>
        </w:rPr>
        <w:t>O</w:t>
      </w:r>
      <w:r>
        <w:t xml:space="preserve">saka Pref./City establish and obey “Guidance on correspondence with business operators related to IR” as well as existing rules applicable to employees such as </w:t>
      </w:r>
      <w:r w:rsidRPr="00163789">
        <w:t>Osaka Prefectural</w:t>
      </w:r>
      <w:r>
        <w:t xml:space="preserve"> Basic Guidelines on the Enforcement of Discipline to ensure fairness, impartiality and transparency in the course of promotion of development of IR Area.</w:t>
      </w:r>
      <w:r>
        <w:rPr>
          <w:rFonts w:hint="eastAsia"/>
        </w:rPr>
        <w:t xml:space="preserve"> </w:t>
      </w:r>
      <w:r>
        <w:t>In addition, Osaka Pref./City is ensuring fairness, impartiality and transparency in the public offering and selection of private business operator by imposing strict restriction regarding conflict of interest on Osaka Pref./City Advisors and Selection Advisory Committee members and imposing restriction on Applicants such as forbidding them approaching the staffs and special service of Osaka Pref./City, Osaka Pref./City Advisors and members of Selection Advisory Committee in connection with the Project.</w:t>
      </w:r>
    </w:p>
    <w:p w14:paraId="484FD930" w14:textId="7A0C2A5F" w:rsidR="00DE24D6" w:rsidRPr="005E6A00" w:rsidRDefault="00DE24D6" w:rsidP="00DE24D6">
      <w:pPr>
        <w:ind w:right="-2"/>
        <w:rPr>
          <w:highlight w:val="magenta"/>
        </w:rPr>
      </w:pPr>
    </w:p>
    <w:p w14:paraId="3A4BF22F" w14:textId="4F5B2F8E" w:rsidR="00DE24D6" w:rsidRPr="004D13D1" w:rsidRDefault="00DE24D6" w:rsidP="001613AE">
      <w:pPr>
        <w:pStyle w:val="2"/>
        <w:widowControl/>
        <w:numPr>
          <w:ilvl w:val="0"/>
          <w:numId w:val="100"/>
        </w:numPr>
        <w:ind w:left="533" w:hanging="420"/>
        <w:jc w:val="left"/>
        <w:rPr>
          <w:rFonts w:asciiTheme="majorEastAsia" w:hAnsiTheme="majorEastAsia" w:cstheme="majorHAnsi"/>
          <w:szCs w:val="21"/>
        </w:rPr>
      </w:pPr>
      <w:bookmarkStart w:id="56" w:name="_Toc69395812"/>
      <w:r w:rsidRPr="004D13D1">
        <w:rPr>
          <w:rFonts w:ascii="Arial" w:eastAsia="Arial" w:hAnsi="Arial" w:cs="Arial"/>
          <w:lang w:bidi="en-US"/>
        </w:rPr>
        <w:t xml:space="preserve">Examination </w:t>
      </w:r>
      <w:r w:rsidR="006E5FD2" w:rsidRPr="004D13D1">
        <w:rPr>
          <w:rFonts w:ascii="Arial" w:eastAsia="Arial" w:hAnsi="Arial" w:cs="Arial"/>
          <w:lang w:bidi="en-US"/>
        </w:rPr>
        <w:t>structure</w:t>
      </w:r>
      <w:bookmarkEnd w:id="56"/>
    </w:p>
    <w:p w14:paraId="0E96D68F" w14:textId="5366D217" w:rsidR="00DE24D6" w:rsidRPr="004D13D1" w:rsidRDefault="00DE24D6" w:rsidP="00470259">
      <w:pPr>
        <w:ind w:leftChars="200" w:left="420" w:firstLineChars="100" w:firstLine="210"/>
      </w:pPr>
      <w:r w:rsidRPr="004D13D1">
        <w:rPr>
          <w:rFonts w:eastAsia="Arial" w:cs="Arial"/>
          <w:lang w:bidi="en-US"/>
        </w:rPr>
        <w:t>Osaka Pref./City shall establish the Osaka Pref</w:t>
      </w:r>
      <w:r w:rsidR="00307744">
        <w:rPr>
          <w:rFonts w:eastAsia="Arial" w:cs="Arial"/>
          <w:lang w:bidi="en-US"/>
        </w:rPr>
        <w:t xml:space="preserve">ecture and Osaka </w:t>
      </w:r>
      <w:r w:rsidRPr="004D13D1">
        <w:rPr>
          <w:rFonts w:eastAsia="Arial" w:cs="Arial"/>
          <w:lang w:bidi="en-US"/>
        </w:rPr>
        <w:t xml:space="preserve">City IR Operator Selection </w:t>
      </w:r>
      <w:r w:rsidR="00307744">
        <w:rPr>
          <w:rFonts w:eastAsia="Arial" w:cs="Arial"/>
          <w:lang w:bidi="en-US"/>
        </w:rPr>
        <w:t xml:space="preserve">Advisory </w:t>
      </w:r>
      <w:r w:rsidRPr="004D13D1">
        <w:rPr>
          <w:rFonts w:eastAsia="Arial" w:cs="Arial"/>
          <w:lang w:bidi="en-US"/>
        </w:rPr>
        <w:t>Committee</w:t>
      </w:r>
      <w:r w:rsidR="00307744">
        <w:rPr>
          <w:rFonts w:eastAsia="Arial" w:cs="Arial"/>
          <w:lang w:bidi="en-US"/>
        </w:rPr>
        <w:t xml:space="preserve"> which consists of experts, etc.</w:t>
      </w:r>
      <w:r w:rsidRPr="004D13D1">
        <w:rPr>
          <w:rFonts w:eastAsia="Arial" w:cs="Arial"/>
          <w:lang w:bidi="en-US"/>
        </w:rPr>
        <w:t xml:space="preserve"> (hereinafter, the “Selection </w:t>
      </w:r>
      <w:r w:rsidR="00307744">
        <w:rPr>
          <w:rFonts w:eastAsia="Arial" w:cs="Arial"/>
          <w:lang w:bidi="en-US"/>
        </w:rPr>
        <w:t xml:space="preserve">Advisory </w:t>
      </w:r>
      <w:r w:rsidRPr="004D13D1">
        <w:rPr>
          <w:rFonts w:eastAsia="Arial" w:cs="Arial"/>
          <w:lang w:bidi="en-US"/>
        </w:rPr>
        <w:t>Committee”) and conduct the examination to ensure</w:t>
      </w:r>
      <w:r w:rsidR="006E5FD2" w:rsidRPr="004D13D1">
        <w:rPr>
          <w:rFonts w:eastAsia="Arial" w:cs="Arial"/>
          <w:lang w:bidi="en-US"/>
        </w:rPr>
        <w:t xml:space="preserve"> an</w:t>
      </w:r>
      <w:r w:rsidRPr="004D13D1">
        <w:rPr>
          <w:rFonts w:eastAsia="Arial" w:cs="Arial"/>
          <w:lang w:bidi="en-US"/>
        </w:rPr>
        <w:t xml:space="preserve"> objective and fair examinations and to refer to opinions </w:t>
      </w:r>
      <w:r w:rsidR="00307744">
        <w:rPr>
          <w:rFonts w:eastAsia="Arial" w:cs="Arial"/>
          <w:lang w:bidi="en-US"/>
        </w:rPr>
        <w:t>from the professional point of view</w:t>
      </w:r>
      <w:r w:rsidRPr="004D13D1">
        <w:rPr>
          <w:rFonts w:eastAsia="Arial" w:cs="Arial"/>
          <w:lang w:bidi="en-US"/>
        </w:rPr>
        <w:t xml:space="preserve"> in selecting the Prospective IR Operator.</w:t>
      </w:r>
    </w:p>
    <w:p w14:paraId="4BB1EB7D" w14:textId="2A96AA80" w:rsidR="00DE24D6" w:rsidRPr="004D13D1" w:rsidRDefault="00DE24D6" w:rsidP="00E62625">
      <w:pPr>
        <w:ind w:leftChars="200" w:left="420" w:firstLineChars="100" w:firstLine="210"/>
      </w:pPr>
      <w:r w:rsidRPr="004D13D1">
        <w:rPr>
          <w:rFonts w:eastAsia="Arial" w:cs="Arial"/>
          <w:lang w:bidi="en-US"/>
        </w:rPr>
        <w:t xml:space="preserve">The Selection </w:t>
      </w:r>
      <w:r w:rsidR="00307744">
        <w:rPr>
          <w:rFonts w:eastAsia="Arial" w:cs="Arial"/>
          <w:lang w:bidi="en-US"/>
        </w:rPr>
        <w:t xml:space="preserve">Advisory </w:t>
      </w:r>
      <w:r w:rsidRPr="004D13D1">
        <w:rPr>
          <w:rFonts w:eastAsia="Arial" w:cs="Arial"/>
          <w:lang w:bidi="en-US"/>
        </w:rPr>
        <w:t xml:space="preserve">Committee consists of </w:t>
      </w:r>
      <w:r w:rsidR="00307744">
        <w:rPr>
          <w:rFonts w:eastAsia="Arial" w:cs="Arial"/>
          <w:lang w:bidi="en-US"/>
        </w:rPr>
        <w:t>seven</w:t>
      </w:r>
      <w:r w:rsidRPr="004D13D1">
        <w:rPr>
          <w:rFonts w:eastAsia="Arial" w:cs="Arial"/>
          <w:lang w:bidi="en-US"/>
        </w:rPr>
        <w:t xml:space="preserve"> members in Chart 7, and the Selection </w:t>
      </w:r>
      <w:r w:rsidR="00307744">
        <w:rPr>
          <w:rFonts w:eastAsia="Arial" w:cs="Arial"/>
          <w:lang w:bidi="en-US"/>
        </w:rPr>
        <w:t xml:space="preserve">Advisory </w:t>
      </w:r>
      <w:r w:rsidRPr="004D13D1">
        <w:rPr>
          <w:rFonts w:eastAsia="Arial" w:cs="Arial"/>
          <w:lang w:bidi="en-US"/>
        </w:rPr>
        <w:t>Committee is closed to the public.</w:t>
      </w:r>
    </w:p>
    <w:p w14:paraId="3FBD0159" w14:textId="77777777" w:rsidR="00DE4ADF" w:rsidRPr="004D13D1" w:rsidRDefault="00DE4ADF" w:rsidP="00DE4ADF">
      <w:pPr>
        <w:ind w:leftChars="200" w:left="420" w:firstLineChars="100" w:firstLine="210"/>
        <w:jc w:val="center"/>
      </w:pPr>
    </w:p>
    <w:p w14:paraId="7244C2EF" w14:textId="38CB7C81" w:rsidR="00546C9C" w:rsidRPr="00474B7C" w:rsidRDefault="00DE4ADF" w:rsidP="00474B7C">
      <w:pPr>
        <w:ind w:leftChars="200" w:left="420" w:firstLineChars="100" w:firstLine="210"/>
        <w:jc w:val="center"/>
      </w:pPr>
      <w:r w:rsidRPr="00474B7C">
        <w:rPr>
          <w:rFonts w:eastAsia="Arial" w:cs="Arial"/>
          <w:lang w:bidi="en-US"/>
        </w:rPr>
        <w:t>(Chart 7 Osaka Pref</w:t>
      </w:r>
      <w:r w:rsidR="00307744" w:rsidRPr="00474B7C">
        <w:rPr>
          <w:rFonts w:eastAsia="Arial" w:cs="Arial"/>
          <w:lang w:bidi="en-US"/>
        </w:rPr>
        <w:t xml:space="preserve">ecture and Osaka </w:t>
      </w:r>
      <w:r w:rsidRPr="00474B7C">
        <w:rPr>
          <w:rFonts w:eastAsia="Arial" w:cs="Arial"/>
          <w:lang w:bidi="en-US"/>
        </w:rPr>
        <w:t>City IR Operator Selection</w:t>
      </w:r>
      <w:r w:rsidR="00307744" w:rsidRPr="00474B7C">
        <w:rPr>
          <w:rFonts w:eastAsia="Arial" w:cs="Arial"/>
          <w:lang w:bidi="en-US"/>
        </w:rPr>
        <w:t xml:space="preserve"> Advisory</w:t>
      </w:r>
      <w:r w:rsidRPr="00474B7C">
        <w:rPr>
          <w:rFonts w:eastAsia="Arial" w:cs="Arial"/>
          <w:lang w:bidi="en-US"/>
        </w:rPr>
        <w:t xml:space="preserve"> Committee)</w:t>
      </w:r>
      <w:r w:rsidR="00474B7C" w:rsidRPr="00474B7C">
        <w:t xml:space="preserve"> </w:t>
      </w:r>
    </w:p>
    <w:tbl>
      <w:tblPr>
        <w:tblStyle w:val="a9"/>
        <w:tblW w:w="0" w:type="auto"/>
        <w:tblInd w:w="420" w:type="dxa"/>
        <w:tblLook w:val="04A0" w:firstRow="1" w:lastRow="0" w:firstColumn="1" w:lastColumn="0" w:noHBand="0" w:noVBand="1"/>
      </w:tblPr>
      <w:tblGrid>
        <w:gridCol w:w="2269"/>
        <w:gridCol w:w="4649"/>
        <w:gridCol w:w="1722"/>
      </w:tblGrid>
      <w:tr w:rsidR="00462FE6" w:rsidRPr="00AB06B7" w14:paraId="435538EA" w14:textId="77777777" w:rsidTr="00AB06B7">
        <w:tc>
          <w:tcPr>
            <w:tcW w:w="2269" w:type="dxa"/>
            <w:vAlign w:val="center"/>
          </w:tcPr>
          <w:p w14:paraId="21F8624E" w14:textId="3E772194" w:rsidR="00462FE6" w:rsidRPr="00AB06B7" w:rsidRDefault="009A32D1" w:rsidP="00FB3FF7">
            <w:pPr>
              <w:jc w:val="center"/>
              <w:rPr>
                <w:szCs w:val="21"/>
              </w:rPr>
            </w:pPr>
            <w:r w:rsidRPr="00AB06B7">
              <w:rPr>
                <w:szCs w:val="21"/>
              </w:rPr>
              <w:t>Name</w:t>
            </w:r>
            <w:r w:rsidR="00307744" w:rsidRPr="00AB06B7">
              <w:rPr>
                <w:szCs w:val="21"/>
              </w:rPr>
              <w:t xml:space="preserve"> of committee members</w:t>
            </w:r>
          </w:p>
        </w:tc>
        <w:tc>
          <w:tcPr>
            <w:tcW w:w="4649" w:type="dxa"/>
            <w:vAlign w:val="center"/>
          </w:tcPr>
          <w:p w14:paraId="50E00E72" w14:textId="7D8D66E7" w:rsidR="00462FE6" w:rsidRPr="00AB06B7" w:rsidRDefault="00307744" w:rsidP="00FB3FF7">
            <w:pPr>
              <w:jc w:val="center"/>
              <w:rPr>
                <w:szCs w:val="21"/>
              </w:rPr>
            </w:pPr>
            <w:r w:rsidRPr="00AB06B7">
              <w:rPr>
                <w:szCs w:val="21"/>
              </w:rPr>
              <w:t>Affiliation</w:t>
            </w:r>
          </w:p>
        </w:tc>
        <w:tc>
          <w:tcPr>
            <w:tcW w:w="1722" w:type="dxa"/>
            <w:vAlign w:val="center"/>
          </w:tcPr>
          <w:p w14:paraId="3E970986" w14:textId="0A4FD544" w:rsidR="00462FE6" w:rsidRPr="00AB06B7" w:rsidRDefault="00462FE6" w:rsidP="00FB3FF7">
            <w:pPr>
              <w:jc w:val="center"/>
              <w:rPr>
                <w:szCs w:val="21"/>
              </w:rPr>
            </w:pPr>
          </w:p>
        </w:tc>
      </w:tr>
      <w:tr w:rsidR="00462FE6" w:rsidRPr="00AB06B7" w14:paraId="68FA73D8" w14:textId="77777777" w:rsidTr="00AB06B7">
        <w:tc>
          <w:tcPr>
            <w:tcW w:w="2269" w:type="dxa"/>
            <w:vAlign w:val="center"/>
          </w:tcPr>
          <w:p w14:paraId="37753DAD" w14:textId="272FE7F6" w:rsidR="00462FE6" w:rsidRPr="00AB06B7" w:rsidRDefault="00AB06B7" w:rsidP="00D57426">
            <w:pPr>
              <w:jc w:val="left"/>
              <w:rPr>
                <w:szCs w:val="21"/>
              </w:rPr>
            </w:pPr>
            <w:r w:rsidRPr="00AB06B7">
              <w:rPr>
                <w:rFonts w:hint="eastAsia"/>
                <w:szCs w:val="21"/>
              </w:rPr>
              <w:t>INOUE Koki</w:t>
            </w:r>
          </w:p>
        </w:tc>
        <w:tc>
          <w:tcPr>
            <w:tcW w:w="4649" w:type="dxa"/>
            <w:vAlign w:val="center"/>
          </w:tcPr>
          <w:p w14:paraId="27CBF96E" w14:textId="62C25D8E" w:rsidR="00462FE6" w:rsidRPr="00AB06B7" w:rsidRDefault="00AB06B7" w:rsidP="00D57426">
            <w:pPr>
              <w:jc w:val="left"/>
              <w:rPr>
                <w:szCs w:val="21"/>
              </w:rPr>
            </w:pPr>
            <w:r>
              <w:rPr>
                <w:rFonts w:hint="eastAsia"/>
                <w:szCs w:val="21"/>
              </w:rPr>
              <w:t>Osaka City University Graduate School of Medicine</w:t>
            </w:r>
            <w:r>
              <w:rPr>
                <w:szCs w:val="21"/>
              </w:rPr>
              <w:t>,</w:t>
            </w:r>
            <w:r>
              <w:rPr>
                <w:rFonts w:hint="eastAsia"/>
                <w:szCs w:val="21"/>
              </w:rPr>
              <w:t xml:space="preserve"> Professor</w:t>
            </w:r>
          </w:p>
        </w:tc>
        <w:tc>
          <w:tcPr>
            <w:tcW w:w="1722" w:type="dxa"/>
            <w:vAlign w:val="center"/>
          </w:tcPr>
          <w:p w14:paraId="572CB3CC" w14:textId="5986F5FC" w:rsidR="00462FE6" w:rsidRPr="00AB06B7" w:rsidRDefault="00AB06B7" w:rsidP="00FB3FF7">
            <w:pPr>
              <w:jc w:val="left"/>
              <w:rPr>
                <w:szCs w:val="21"/>
              </w:rPr>
            </w:pPr>
            <w:r>
              <w:rPr>
                <w:rFonts w:hint="eastAsia"/>
                <w:szCs w:val="21"/>
              </w:rPr>
              <w:t>Member</w:t>
            </w:r>
          </w:p>
        </w:tc>
      </w:tr>
      <w:tr w:rsidR="00462FE6" w:rsidRPr="00AB06B7" w14:paraId="0878E463" w14:textId="77777777" w:rsidTr="00AB06B7">
        <w:tc>
          <w:tcPr>
            <w:tcW w:w="2269" w:type="dxa"/>
            <w:vAlign w:val="center"/>
          </w:tcPr>
          <w:p w14:paraId="6B3B2465" w14:textId="6EC3A6B2" w:rsidR="00462FE6" w:rsidRPr="00AB06B7" w:rsidRDefault="00AB06B7" w:rsidP="00D57426">
            <w:pPr>
              <w:jc w:val="left"/>
              <w:rPr>
                <w:szCs w:val="21"/>
              </w:rPr>
            </w:pPr>
            <w:r w:rsidRPr="00AB06B7">
              <w:rPr>
                <w:rFonts w:hint="eastAsia"/>
                <w:szCs w:val="21"/>
              </w:rPr>
              <w:t xml:space="preserve">UCHIZONO </w:t>
            </w:r>
            <w:proofErr w:type="spellStart"/>
            <w:r w:rsidRPr="00AB06B7">
              <w:rPr>
                <w:rFonts w:hint="eastAsia"/>
                <w:szCs w:val="21"/>
              </w:rPr>
              <w:t>Hitomi</w:t>
            </w:r>
            <w:proofErr w:type="spellEnd"/>
          </w:p>
        </w:tc>
        <w:tc>
          <w:tcPr>
            <w:tcW w:w="4649" w:type="dxa"/>
            <w:vAlign w:val="center"/>
          </w:tcPr>
          <w:p w14:paraId="56F02B5B" w14:textId="2C28AE0C" w:rsidR="00462FE6" w:rsidRPr="00AB06B7" w:rsidRDefault="00AB06B7" w:rsidP="00D57426">
            <w:pPr>
              <w:jc w:val="left"/>
              <w:rPr>
                <w:szCs w:val="21"/>
              </w:rPr>
            </w:pPr>
            <w:r>
              <w:rPr>
                <w:rFonts w:hint="eastAsia"/>
                <w:szCs w:val="21"/>
              </w:rPr>
              <w:t>PricewaterhouseCoopers Arata LLC</w:t>
            </w:r>
            <w:r>
              <w:rPr>
                <w:szCs w:val="21"/>
              </w:rPr>
              <w:t>,</w:t>
            </w:r>
            <w:r>
              <w:rPr>
                <w:rFonts w:hint="eastAsia"/>
                <w:szCs w:val="21"/>
              </w:rPr>
              <w:t xml:space="preserve"> Partner</w:t>
            </w:r>
          </w:p>
        </w:tc>
        <w:tc>
          <w:tcPr>
            <w:tcW w:w="1722" w:type="dxa"/>
            <w:vAlign w:val="center"/>
          </w:tcPr>
          <w:p w14:paraId="56BC14DA" w14:textId="7093EAC0" w:rsidR="00462FE6" w:rsidRPr="00AB06B7" w:rsidRDefault="00AB06B7" w:rsidP="00FB3FF7">
            <w:pPr>
              <w:jc w:val="left"/>
              <w:rPr>
                <w:szCs w:val="21"/>
              </w:rPr>
            </w:pPr>
            <w:r>
              <w:rPr>
                <w:rFonts w:hint="eastAsia"/>
                <w:szCs w:val="21"/>
              </w:rPr>
              <w:t>Member</w:t>
            </w:r>
          </w:p>
        </w:tc>
      </w:tr>
      <w:tr w:rsidR="00462FE6" w:rsidRPr="00AB06B7" w14:paraId="14C61FBB" w14:textId="77777777" w:rsidTr="00AB06B7">
        <w:tc>
          <w:tcPr>
            <w:tcW w:w="2269" w:type="dxa"/>
            <w:vAlign w:val="center"/>
          </w:tcPr>
          <w:p w14:paraId="20DE60BD" w14:textId="1F16ED4E" w:rsidR="00462FE6" w:rsidRPr="00AB06B7" w:rsidRDefault="00AB06B7" w:rsidP="00D57426">
            <w:pPr>
              <w:jc w:val="left"/>
              <w:rPr>
                <w:szCs w:val="21"/>
              </w:rPr>
            </w:pPr>
            <w:r w:rsidRPr="00AB06B7">
              <w:rPr>
                <w:rFonts w:hint="eastAsia"/>
                <w:szCs w:val="21"/>
              </w:rPr>
              <w:t>KANA Koichi</w:t>
            </w:r>
          </w:p>
        </w:tc>
        <w:tc>
          <w:tcPr>
            <w:tcW w:w="4649" w:type="dxa"/>
            <w:vAlign w:val="center"/>
          </w:tcPr>
          <w:p w14:paraId="0E320409" w14:textId="61A5F713" w:rsidR="00462FE6" w:rsidRPr="00AB06B7" w:rsidRDefault="00AB06B7" w:rsidP="00D57426">
            <w:pPr>
              <w:jc w:val="left"/>
              <w:rPr>
                <w:szCs w:val="21"/>
              </w:rPr>
            </w:pPr>
            <w:r>
              <w:rPr>
                <w:rFonts w:hint="eastAsia"/>
                <w:szCs w:val="21"/>
              </w:rPr>
              <w:t>Osaka City University Graduate School of Engineering</w:t>
            </w:r>
            <w:r>
              <w:rPr>
                <w:szCs w:val="21"/>
              </w:rPr>
              <w:t>,</w:t>
            </w:r>
            <w:r>
              <w:rPr>
                <w:rFonts w:hint="eastAsia"/>
                <w:szCs w:val="21"/>
              </w:rPr>
              <w:t xml:space="preserve"> Professor</w:t>
            </w:r>
          </w:p>
        </w:tc>
        <w:tc>
          <w:tcPr>
            <w:tcW w:w="1722" w:type="dxa"/>
            <w:vAlign w:val="center"/>
          </w:tcPr>
          <w:p w14:paraId="2FD18AC9" w14:textId="6E371C82" w:rsidR="00462FE6" w:rsidRPr="00AB06B7" w:rsidRDefault="00AB06B7" w:rsidP="00FB3FF7">
            <w:pPr>
              <w:jc w:val="left"/>
              <w:rPr>
                <w:szCs w:val="21"/>
              </w:rPr>
            </w:pPr>
            <w:r>
              <w:rPr>
                <w:rFonts w:hint="eastAsia"/>
                <w:szCs w:val="21"/>
              </w:rPr>
              <w:t>Member</w:t>
            </w:r>
          </w:p>
        </w:tc>
      </w:tr>
      <w:tr w:rsidR="00462FE6" w:rsidRPr="00AB06B7" w14:paraId="63356F4A" w14:textId="77777777" w:rsidTr="00AB06B7">
        <w:tc>
          <w:tcPr>
            <w:tcW w:w="2269" w:type="dxa"/>
            <w:vAlign w:val="center"/>
          </w:tcPr>
          <w:p w14:paraId="0FBC1331" w14:textId="0D650CB6" w:rsidR="00462FE6" w:rsidRPr="00AB06B7" w:rsidRDefault="00AB06B7" w:rsidP="00D57426">
            <w:pPr>
              <w:jc w:val="left"/>
              <w:rPr>
                <w:szCs w:val="21"/>
              </w:rPr>
            </w:pPr>
            <w:r w:rsidRPr="00AB06B7">
              <w:rPr>
                <w:rFonts w:hint="eastAsia"/>
                <w:szCs w:val="21"/>
              </w:rPr>
              <w:t>TAKAHASHI Toru</w:t>
            </w:r>
          </w:p>
        </w:tc>
        <w:tc>
          <w:tcPr>
            <w:tcW w:w="4649" w:type="dxa"/>
            <w:vAlign w:val="center"/>
          </w:tcPr>
          <w:p w14:paraId="3D38F280" w14:textId="4A7FEA74" w:rsidR="00462FE6" w:rsidRPr="00AB06B7" w:rsidRDefault="00AB06B7" w:rsidP="00D57426">
            <w:pPr>
              <w:jc w:val="left"/>
              <w:rPr>
                <w:szCs w:val="21"/>
              </w:rPr>
            </w:pPr>
            <w:r>
              <w:rPr>
                <w:rFonts w:hint="eastAsia"/>
                <w:szCs w:val="21"/>
              </w:rPr>
              <w:t>Vice Mayor</w:t>
            </w:r>
            <w:r w:rsidR="00AB576B">
              <w:rPr>
                <w:szCs w:val="21"/>
              </w:rPr>
              <w:t xml:space="preserve"> of Osaka City</w:t>
            </w:r>
          </w:p>
        </w:tc>
        <w:tc>
          <w:tcPr>
            <w:tcW w:w="1722" w:type="dxa"/>
            <w:vAlign w:val="center"/>
          </w:tcPr>
          <w:p w14:paraId="4CBBFF14" w14:textId="4AEA362C" w:rsidR="00462FE6" w:rsidRPr="00AB06B7" w:rsidRDefault="00AB06B7" w:rsidP="00FB3FF7">
            <w:pPr>
              <w:jc w:val="left"/>
              <w:rPr>
                <w:szCs w:val="21"/>
              </w:rPr>
            </w:pPr>
            <w:r>
              <w:rPr>
                <w:rFonts w:hint="eastAsia"/>
                <w:szCs w:val="21"/>
              </w:rPr>
              <w:t>Member</w:t>
            </w:r>
          </w:p>
        </w:tc>
      </w:tr>
      <w:tr w:rsidR="00462FE6" w:rsidRPr="00AB06B7" w14:paraId="4F5DA1A4" w14:textId="77777777" w:rsidTr="00AB06B7">
        <w:tc>
          <w:tcPr>
            <w:tcW w:w="2269" w:type="dxa"/>
            <w:vAlign w:val="center"/>
          </w:tcPr>
          <w:p w14:paraId="13FB5F99" w14:textId="61E01B3D" w:rsidR="00462FE6" w:rsidRPr="00AB06B7" w:rsidRDefault="00AB06B7" w:rsidP="00D57426">
            <w:pPr>
              <w:jc w:val="left"/>
              <w:rPr>
                <w:szCs w:val="21"/>
              </w:rPr>
            </w:pPr>
            <w:r w:rsidRPr="00AB06B7">
              <w:rPr>
                <w:rFonts w:hint="eastAsia"/>
                <w:szCs w:val="21"/>
              </w:rPr>
              <w:t xml:space="preserve">TANAKA </w:t>
            </w:r>
            <w:proofErr w:type="spellStart"/>
            <w:r w:rsidRPr="00AB06B7">
              <w:rPr>
                <w:rFonts w:hint="eastAsia"/>
                <w:szCs w:val="21"/>
              </w:rPr>
              <w:t>Seigo</w:t>
            </w:r>
            <w:proofErr w:type="spellEnd"/>
          </w:p>
        </w:tc>
        <w:tc>
          <w:tcPr>
            <w:tcW w:w="4649" w:type="dxa"/>
            <w:vAlign w:val="center"/>
          </w:tcPr>
          <w:p w14:paraId="2D8F31C5" w14:textId="67E011E6" w:rsidR="00462FE6" w:rsidRPr="00AB06B7" w:rsidRDefault="00AB06B7" w:rsidP="00D57426">
            <w:pPr>
              <w:jc w:val="left"/>
              <w:rPr>
                <w:szCs w:val="21"/>
              </w:rPr>
            </w:pPr>
            <w:r>
              <w:rPr>
                <w:rFonts w:hint="eastAsia"/>
                <w:szCs w:val="21"/>
              </w:rPr>
              <w:t>Vice Governor</w:t>
            </w:r>
            <w:r w:rsidR="00AB576B">
              <w:rPr>
                <w:szCs w:val="21"/>
              </w:rPr>
              <w:t xml:space="preserve"> of Osaka Prefecture</w:t>
            </w:r>
          </w:p>
        </w:tc>
        <w:tc>
          <w:tcPr>
            <w:tcW w:w="1722" w:type="dxa"/>
            <w:vAlign w:val="center"/>
          </w:tcPr>
          <w:p w14:paraId="69752D74" w14:textId="1C09A7B6" w:rsidR="00462FE6" w:rsidRPr="00AB06B7" w:rsidRDefault="00AB06B7" w:rsidP="00FB3FF7">
            <w:pPr>
              <w:jc w:val="left"/>
              <w:rPr>
                <w:szCs w:val="21"/>
              </w:rPr>
            </w:pPr>
            <w:r>
              <w:rPr>
                <w:rFonts w:hint="eastAsia"/>
                <w:szCs w:val="21"/>
              </w:rPr>
              <w:t>Member</w:t>
            </w:r>
          </w:p>
        </w:tc>
      </w:tr>
      <w:tr w:rsidR="00462FE6" w:rsidRPr="00AB06B7" w14:paraId="17BA19FB" w14:textId="77777777" w:rsidTr="00AB06B7">
        <w:tc>
          <w:tcPr>
            <w:tcW w:w="2269" w:type="dxa"/>
            <w:vAlign w:val="center"/>
          </w:tcPr>
          <w:p w14:paraId="560EFD00" w14:textId="37C97A0B" w:rsidR="00462FE6" w:rsidRPr="00AB06B7" w:rsidRDefault="00AB06B7" w:rsidP="00D57426">
            <w:pPr>
              <w:jc w:val="left"/>
              <w:rPr>
                <w:szCs w:val="21"/>
              </w:rPr>
            </w:pPr>
            <w:r w:rsidRPr="00AB06B7">
              <w:rPr>
                <w:rFonts w:hint="eastAsia"/>
                <w:szCs w:val="21"/>
              </w:rPr>
              <w:t xml:space="preserve">NISHIZAWA </w:t>
            </w:r>
            <w:proofErr w:type="spellStart"/>
            <w:r w:rsidRPr="00AB06B7">
              <w:rPr>
                <w:rFonts w:hint="eastAsia"/>
                <w:szCs w:val="21"/>
              </w:rPr>
              <w:t>Yoshiki</w:t>
            </w:r>
            <w:proofErr w:type="spellEnd"/>
          </w:p>
        </w:tc>
        <w:tc>
          <w:tcPr>
            <w:tcW w:w="4649" w:type="dxa"/>
            <w:vAlign w:val="center"/>
          </w:tcPr>
          <w:p w14:paraId="180CBC79" w14:textId="6E5EACC2" w:rsidR="00462FE6" w:rsidRPr="00AB06B7" w:rsidRDefault="00AB06B7" w:rsidP="00D57426">
            <w:pPr>
              <w:jc w:val="left"/>
              <w:rPr>
                <w:szCs w:val="21"/>
              </w:rPr>
            </w:pPr>
            <w:r>
              <w:rPr>
                <w:rFonts w:hint="eastAsia"/>
                <w:szCs w:val="21"/>
              </w:rPr>
              <w:t>University Public Cooperation Osaka</w:t>
            </w:r>
            <w:r>
              <w:rPr>
                <w:szCs w:val="21"/>
              </w:rPr>
              <w:t>,</w:t>
            </w:r>
            <w:r w:rsidR="004141C4">
              <w:rPr>
                <w:rFonts w:hint="eastAsia"/>
                <w:szCs w:val="21"/>
              </w:rPr>
              <w:t xml:space="preserve"> Chairperson</w:t>
            </w:r>
          </w:p>
        </w:tc>
        <w:tc>
          <w:tcPr>
            <w:tcW w:w="1722" w:type="dxa"/>
            <w:vAlign w:val="center"/>
          </w:tcPr>
          <w:p w14:paraId="3BA72EC5" w14:textId="324EA7DC" w:rsidR="00462FE6" w:rsidRPr="00AB06B7" w:rsidRDefault="004141C4" w:rsidP="00FB3FF7">
            <w:pPr>
              <w:jc w:val="left"/>
              <w:rPr>
                <w:szCs w:val="21"/>
              </w:rPr>
            </w:pPr>
            <w:r>
              <w:rPr>
                <w:rFonts w:hint="eastAsia"/>
                <w:szCs w:val="21"/>
              </w:rPr>
              <w:t>Chairperson</w:t>
            </w:r>
          </w:p>
        </w:tc>
      </w:tr>
      <w:tr w:rsidR="00462FE6" w:rsidRPr="00AB06B7" w14:paraId="132FF21E" w14:textId="77777777" w:rsidTr="00AB06B7">
        <w:tc>
          <w:tcPr>
            <w:tcW w:w="2269" w:type="dxa"/>
            <w:vAlign w:val="center"/>
          </w:tcPr>
          <w:p w14:paraId="59836090" w14:textId="198B3D47" w:rsidR="00462FE6" w:rsidRPr="00AB06B7" w:rsidRDefault="00AB06B7" w:rsidP="00D57426">
            <w:pPr>
              <w:jc w:val="left"/>
              <w:rPr>
                <w:szCs w:val="21"/>
              </w:rPr>
            </w:pPr>
            <w:r w:rsidRPr="00AB06B7">
              <w:rPr>
                <w:rFonts w:hint="eastAsia"/>
                <w:szCs w:val="21"/>
              </w:rPr>
              <w:t>MIZOHATA Hiroshi</w:t>
            </w:r>
          </w:p>
        </w:tc>
        <w:tc>
          <w:tcPr>
            <w:tcW w:w="4649" w:type="dxa"/>
            <w:vAlign w:val="center"/>
          </w:tcPr>
          <w:p w14:paraId="201C5EDD" w14:textId="567365C7" w:rsidR="00462FE6" w:rsidRPr="00AB06B7" w:rsidRDefault="00AB06B7" w:rsidP="00D57426">
            <w:pPr>
              <w:jc w:val="left"/>
              <w:rPr>
                <w:szCs w:val="21"/>
              </w:rPr>
            </w:pPr>
            <w:r>
              <w:rPr>
                <w:rFonts w:hint="eastAsia"/>
                <w:szCs w:val="21"/>
              </w:rPr>
              <w:t>Osaka Convention &amp; Tourism</w:t>
            </w:r>
            <w:r w:rsidR="004141C4">
              <w:rPr>
                <w:rFonts w:hint="eastAsia"/>
                <w:szCs w:val="21"/>
              </w:rPr>
              <w:t xml:space="preserve"> Bureau, President</w:t>
            </w:r>
          </w:p>
        </w:tc>
        <w:tc>
          <w:tcPr>
            <w:tcW w:w="1722" w:type="dxa"/>
            <w:vAlign w:val="center"/>
          </w:tcPr>
          <w:p w14:paraId="7B7002FF" w14:textId="39E25EC7" w:rsidR="00462FE6" w:rsidRPr="00AB06B7" w:rsidRDefault="004141C4" w:rsidP="00FB3FF7">
            <w:pPr>
              <w:jc w:val="left"/>
              <w:rPr>
                <w:szCs w:val="21"/>
              </w:rPr>
            </w:pPr>
            <w:r>
              <w:rPr>
                <w:szCs w:val="21"/>
              </w:rPr>
              <w:t>Vice Chairperson</w:t>
            </w:r>
          </w:p>
        </w:tc>
      </w:tr>
    </w:tbl>
    <w:p w14:paraId="684F468B" w14:textId="5553B304" w:rsidR="00462FE6" w:rsidRPr="009A32D1" w:rsidRDefault="00462FE6" w:rsidP="00D57426">
      <w:pPr>
        <w:ind w:right="-2" w:firstLineChars="150" w:firstLine="315"/>
        <w:rPr>
          <w:color w:val="FF0000"/>
          <w:highlight w:val="yellow"/>
        </w:rPr>
      </w:pPr>
      <w:r w:rsidRPr="00AB06B7">
        <w:rPr>
          <w:szCs w:val="21"/>
        </w:rPr>
        <w:t>（</w:t>
      </w:r>
      <w:r w:rsidR="009A32D1" w:rsidRPr="00C846C7">
        <w:rPr>
          <w:rFonts w:eastAsia="メイリオ"/>
          <w:color w:val="000000" w:themeColor="text1"/>
          <w:sz w:val="22"/>
          <w:shd w:val="clear" w:color="auto" w:fill="FFFFFF"/>
        </w:rPr>
        <w:t>Japanese alphabetical order</w:t>
      </w:r>
      <w:r w:rsidR="009A32D1" w:rsidRPr="00C846C7">
        <w:rPr>
          <w:color w:val="000000" w:themeColor="text1"/>
          <w:szCs w:val="21"/>
        </w:rPr>
        <w:t>,</w:t>
      </w:r>
      <w:r w:rsidR="009A32D1" w:rsidRPr="00AB06B7">
        <w:rPr>
          <w:szCs w:val="21"/>
        </w:rPr>
        <w:t xml:space="preserve"> Title</w:t>
      </w:r>
      <w:r w:rsidR="00030888">
        <w:rPr>
          <w:szCs w:val="21"/>
        </w:rPr>
        <w:t>s</w:t>
      </w:r>
      <w:r w:rsidR="009A32D1" w:rsidRPr="00AB06B7">
        <w:rPr>
          <w:szCs w:val="21"/>
        </w:rPr>
        <w:t xml:space="preserve"> omitted</w:t>
      </w:r>
      <w:r w:rsidR="009A32D1" w:rsidRPr="00AB06B7">
        <w:rPr>
          <w:szCs w:val="21"/>
        </w:rPr>
        <w:t>）</w:t>
      </w:r>
    </w:p>
    <w:p w14:paraId="188F5015" w14:textId="31AFFA2F" w:rsidR="00462FE6" w:rsidRDefault="00462FE6" w:rsidP="00DE24D6">
      <w:pPr>
        <w:ind w:right="-2"/>
        <w:rPr>
          <w:highlight w:val="magenta"/>
        </w:rPr>
      </w:pPr>
    </w:p>
    <w:p w14:paraId="59ADD7B3" w14:textId="544B6A69" w:rsidR="0033433A" w:rsidRPr="005E6A00" w:rsidRDefault="0033433A" w:rsidP="00DE24D6">
      <w:pPr>
        <w:ind w:right="-2"/>
        <w:rPr>
          <w:highlight w:val="magenta"/>
        </w:rPr>
      </w:pPr>
    </w:p>
    <w:p w14:paraId="440C0ADA" w14:textId="71742186" w:rsidR="00DE24D6" w:rsidRPr="004D13D1" w:rsidRDefault="004D13D1" w:rsidP="001613AE">
      <w:pPr>
        <w:pStyle w:val="2"/>
        <w:widowControl/>
        <w:numPr>
          <w:ilvl w:val="0"/>
          <w:numId w:val="100"/>
        </w:numPr>
        <w:ind w:left="533" w:hanging="420"/>
        <w:jc w:val="left"/>
        <w:rPr>
          <w:rFonts w:asciiTheme="majorEastAsia" w:hAnsiTheme="majorEastAsia" w:cstheme="majorHAnsi"/>
          <w:szCs w:val="21"/>
        </w:rPr>
      </w:pPr>
      <w:bookmarkStart w:id="57" w:name="_Toc69395813"/>
      <w:r w:rsidRPr="004D13D1">
        <w:rPr>
          <w:rFonts w:ascii="Arial" w:eastAsia="Arial" w:hAnsi="Arial" w:cs="Arial"/>
          <w:lang w:bidi="en-US"/>
        </w:rPr>
        <w:t>P</w:t>
      </w:r>
      <w:r w:rsidR="00DE24D6" w:rsidRPr="004D13D1">
        <w:rPr>
          <w:rFonts w:ascii="Arial" w:eastAsia="Arial" w:hAnsi="Arial" w:cs="Arial"/>
          <w:lang w:bidi="en-US"/>
        </w:rPr>
        <w:t>rocedures and methods for</w:t>
      </w:r>
      <w:r w:rsidRPr="004D13D1">
        <w:rPr>
          <w:rFonts w:ascii="Arial" w:eastAsia="Arial" w:hAnsi="Arial" w:cs="Arial"/>
          <w:lang w:bidi="en-US"/>
        </w:rPr>
        <w:t xml:space="preserve"> the selection of the</w:t>
      </w:r>
      <w:r w:rsidR="00DE24D6" w:rsidRPr="004D13D1">
        <w:rPr>
          <w:rFonts w:ascii="Arial" w:eastAsia="Arial" w:hAnsi="Arial" w:cs="Arial"/>
          <w:lang w:bidi="en-US"/>
        </w:rPr>
        <w:t xml:space="preserve"> Prospective IR Operator</w:t>
      </w:r>
      <w:bookmarkEnd w:id="57"/>
    </w:p>
    <w:p w14:paraId="1D093160" w14:textId="77777777" w:rsidR="00DE24D6" w:rsidRPr="004D13D1" w:rsidRDefault="00DE24D6" w:rsidP="00DE24D6">
      <w:pPr>
        <w:ind w:right="-2"/>
        <w:rPr>
          <w:rFonts w:eastAsiaTheme="majorEastAsia"/>
        </w:rPr>
      </w:pPr>
    </w:p>
    <w:p w14:paraId="53D5E4F7" w14:textId="1334095F" w:rsidR="00DE24D6" w:rsidRPr="004D13D1" w:rsidRDefault="00BB0EF5" w:rsidP="000B77DE">
      <w:pPr>
        <w:pStyle w:val="a4"/>
        <w:numPr>
          <w:ilvl w:val="2"/>
          <w:numId w:val="48"/>
        </w:numPr>
        <w:ind w:leftChars="0" w:left="737" w:hanging="397"/>
        <w:rPr>
          <w:rFonts w:eastAsiaTheme="majorEastAsia" w:cstheme="majorHAnsi"/>
          <w:szCs w:val="21"/>
        </w:rPr>
      </w:pPr>
      <w:r w:rsidRPr="004D13D1">
        <w:rPr>
          <w:rFonts w:eastAsiaTheme="majorEastAsia" w:cs="Arial"/>
          <w:lang w:bidi="en-US"/>
        </w:rPr>
        <w:t>Qualification screening</w:t>
      </w:r>
    </w:p>
    <w:p w14:paraId="31D66304" w14:textId="7235E996" w:rsidR="00BB0EF5" w:rsidRPr="00DE3A89" w:rsidRDefault="00DE24D6" w:rsidP="000B77DE">
      <w:pPr>
        <w:pStyle w:val="a4"/>
        <w:numPr>
          <w:ilvl w:val="1"/>
          <w:numId w:val="49"/>
        </w:numPr>
        <w:ind w:leftChars="0" w:left="1077" w:hanging="340"/>
        <w:rPr>
          <w:rFonts w:eastAsiaTheme="majorEastAsia"/>
        </w:rPr>
      </w:pPr>
      <w:r w:rsidRPr="00DE3A89">
        <w:rPr>
          <w:rFonts w:eastAsiaTheme="majorEastAsia" w:cs="Arial"/>
          <w:lang w:bidi="en-US"/>
        </w:rPr>
        <w:t>Applicants who wish to participate in the participation qualification screening (hereinafter referred to as</w:t>
      </w:r>
      <w:r w:rsidR="004D13D1" w:rsidRPr="00DE3A89">
        <w:rPr>
          <w:rFonts w:eastAsiaTheme="majorEastAsia" w:cs="Arial"/>
          <w:lang w:bidi="en-US"/>
        </w:rPr>
        <w:t xml:space="preserve"> the</w:t>
      </w:r>
      <w:r w:rsidRPr="00DE3A89">
        <w:rPr>
          <w:rFonts w:eastAsiaTheme="majorEastAsia" w:cs="Arial"/>
          <w:lang w:bidi="en-US"/>
        </w:rPr>
        <w:t xml:space="preserve"> “Applicant for Participation”) shall prepare the Qualification Screening Documents and submit the</w:t>
      </w:r>
      <w:r w:rsidR="004D13D1" w:rsidRPr="00DE3A89">
        <w:rPr>
          <w:rFonts w:eastAsiaTheme="majorEastAsia" w:cs="Arial"/>
          <w:lang w:bidi="en-US"/>
        </w:rPr>
        <w:t>se</w:t>
      </w:r>
      <w:r w:rsidRPr="00DE3A89">
        <w:rPr>
          <w:rFonts w:eastAsiaTheme="majorEastAsia" w:cs="Arial"/>
          <w:lang w:bidi="en-US"/>
        </w:rPr>
        <w:t xml:space="preserve"> to Osaka Pref./City</w:t>
      </w:r>
      <w:r w:rsidR="008E0593" w:rsidRPr="00DE3A89">
        <w:rPr>
          <w:rFonts w:eastAsiaTheme="majorEastAsia" w:cs="Arial" w:hint="eastAsia"/>
          <w:lang w:bidi="en-US"/>
        </w:rPr>
        <w:t xml:space="preserve"> in accordance with Exhibit 4</w:t>
      </w:r>
      <w:r w:rsidR="008E0593" w:rsidRPr="00DE3A89">
        <w:rPr>
          <w:rFonts w:eastAsiaTheme="majorEastAsia" w:cs="Arial"/>
          <w:lang w:bidi="en-US"/>
        </w:rPr>
        <w:t xml:space="preserve"> “Formats and Instructions on Documentation regarding Participation Qualification Screening” (hereinafter referred to as the “Formats”) </w:t>
      </w:r>
      <w:r w:rsidRPr="00DE3A89">
        <w:rPr>
          <w:rFonts w:eastAsiaTheme="majorEastAsia" w:cs="Arial"/>
          <w:lang w:bidi="en-US"/>
        </w:rPr>
        <w:t>.</w:t>
      </w:r>
    </w:p>
    <w:p w14:paraId="4A69D7E4" w14:textId="1886DBAD" w:rsidR="00E74444" w:rsidRPr="004D13D1" w:rsidRDefault="00DE24D6" w:rsidP="000B77DE">
      <w:pPr>
        <w:pStyle w:val="a4"/>
        <w:numPr>
          <w:ilvl w:val="1"/>
          <w:numId w:val="49"/>
        </w:numPr>
        <w:ind w:leftChars="0" w:left="1077" w:hanging="340"/>
        <w:rPr>
          <w:rFonts w:eastAsiaTheme="majorEastAsia"/>
        </w:rPr>
      </w:pPr>
      <w:r w:rsidRPr="004D13D1">
        <w:rPr>
          <w:rFonts w:eastAsiaTheme="majorEastAsia" w:cs="Arial"/>
          <w:lang w:bidi="en-US"/>
        </w:rPr>
        <w:t xml:space="preserve">After </w:t>
      </w:r>
      <w:r w:rsidR="004D13D1">
        <w:rPr>
          <w:rFonts w:eastAsiaTheme="majorEastAsia" w:cs="Arial"/>
          <w:lang w:bidi="en-US"/>
        </w:rPr>
        <w:t xml:space="preserve">the </w:t>
      </w:r>
      <w:r w:rsidRPr="004D13D1">
        <w:rPr>
          <w:rFonts w:eastAsiaTheme="majorEastAsia" w:cs="Arial"/>
          <w:lang w:bidi="en-US"/>
        </w:rPr>
        <w:t>submission of the Qualification Screening Documents, Osaka Pref./City will check whether the Applicant satisfies the requirements for participation qualification specified in Section 10-2 and 3, and notify the Applicant of the results.</w:t>
      </w:r>
    </w:p>
    <w:p w14:paraId="6134A4BF" w14:textId="77777777" w:rsidR="001D526C" w:rsidRPr="005E6A00" w:rsidRDefault="001D526C" w:rsidP="00BB0EF5">
      <w:pPr>
        <w:rPr>
          <w:rFonts w:eastAsiaTheme="majorEastAsia"/>
          <w:highlight w:val="magenta"/>
        </w:rPr>
      </w:pPr>
    </w:p>
    <w:p w14:paraId="2F0C6A3D" w14:textId="515B4306" w:rsidR="00BB0EF5" w:rsidRPr="00494FFE" w:rsidRDefault="00BB0EF5" w:rsidP="000B77DE">
      <w:pPr>
        <w:pStyle w:val="a4"/>
        <w:numPr>
          <w:ilvl w:val="2"/>
          <w:numId w:val="48"/>
        </w:numPr>
        <w:ind w:leftChars="0" w:left="737" w:hanging="397"/>
        <w:rPr>
          <w:rFonts w:eastAsiaTheme="majorEastAsia" w:cstheme="majorHAnsi"/>
          <w:szCs w:val="21"/>
        </w:rPr>
      </w:pPr>
      <w:r w:rsidRPr="00494FFE">
        <w:rPr>
          <w:rFonts w:eastAsiaTheme="majorEastAsia" w:cs="Arial"/>
          <w:lang w:bidi="en-US"/>
        </w:rPr>
        <w:t>Proposal examination</w:t>
      </w:r>
    </w:p>
    <w:p w14:paraId="009ED0BD" w14:textId="36B85A29" w:rsidR="007F5C48" w:rsidRPr="00494FFE" w:rsidRDefault="007F5C48" w:rsidP="007E32FF">
      <w:pPr>
        <w:pStyle w:val="a4"/>
        <w:numPr>
          <w:ilvl w:val="0"/>
          <w:numId w:val="101"/>
        </w:numPr>
        <w:ind w:leftChars="0" w:left="1077" w:hanging="340"/>
        <w:rPr>
          <w:rFonts w:eastAsiaTheme="majorEastAsia"/>
        </w:rPr>
      </w:pPr>
      <w:r w:rsidRPr="00494FFE">
        <w:rPr>
          <w:rFonts w:eastAsiaTheme="majorEastAsia" w:cs="Arial"/>
          <w:lang w:bidi="en-US"/>
        </w:rPr>
        <w:t xml:space="preserve">Osaka Pref./City shall, after </w:t>
      </w:r>
      <w:r w:rsidR="00494FFE" w:rsidRPr="00494FFE">
        <w:rPr>
          <w:rFonts w:eastAsiaTheme="majorEastAsia" w:cs="Arial"/>
          <w:lang w:bidi="en-US"/>
        </w:rPr>
        <w:t>giving</w:t>
      </w:r>
      <w:r w:rsidRPr="00494FFE">
        <w:rPr>
          <w:rFonts w:eastAsiaTheme="majorEastAsia" w:cs="Arial"/>
          <w:lang w:bidi="en-US"/>
        </w:rPr>
        <w:t xml:space="preserve"> an opportunity for</w:t>
      </w:r>
      <w:r w:rsidR="00494FFE" w:rsidRPr="00494FFE">
        <w:rPr>
          <w:rFonts w:eastAsiaTheme="majorEastAsia" w:cs="Arial"/>
          <w:lang w:bidi="en-US"/>
        </w:rPr>
        <w:t xml:space="preserve"> a</w:t>
      </w:r>
      <w:r w:rsidRPr="00494FFE">
        <w:rPr>
          <w:rFonts w:eastAsiaTheme="majorEastAsia" w:cs="Arial"/>
          <w:lang w:bidi="en-US"/>
        </w:rPr>
        <w:t xml:space="preserve"> competitive dialogue with those who have met the qualification requirements and passed the participation qualification screening (hereinafter referred to as</w:t>
      </w:r>
      <w:r w:rsidR="00494FFE" w:rsidRPr="00494FFE">
        <w:rPr>
          <w:rFonts w:eastAsiaTheme="majorEastAsia" w:cs="Arial"/>
          <w:lang w:bidi="en-US"/>
        </w:rPr>
        <w:t xml:space="preserve"> the</w:t>
      </w:r>
      <w:r w:rsidRPr="00494FFE">
        <w:rPr>
          <w:rFonts w:eastAsiaTheme="majorEastAsia" w:cs="Arial"/>
          <w:lang w:bidi="en-US"/>
        </w:rPr>
        <w:t xml:space="preserve"> "Successful Qualified Applicant"), receive their Proposal Examination Documents, and select the Prospective IR Operator from those Successful Qualified Applicant</w:t>
      </w:r>
      <w:r w:rsidR="00494FFE" w:rsidRPr="00494FFE">
        <w:rPr>
          <w:rFonts w:eastAsiaTheme="majorEastAsia" w:cs="Arial"/>
          <w:lang w:bidi="en-US"/>
        </w:rPr>
        <w:t>s</w:t>
      </w:r>
      <w:r w:rsidRPr="00494FFE">
        <w:rPr>
          <w:rFonts w:eastAsiaTheme="majorEastAsia" w:cs="Arial"/>
          <w:lang w:bidi="en-US"/>
        </w:rPr>
        <w:t xml:space="preserve"> who submitted the Proposal Examination Documents.</w:t>
      </w:r>
    </w:p>
    <w:p w14:paraId="6E18D293" w14:textId="48E03A64" w:rsidR="00BB0EF5" w:rsidRPr="00494FFE" w:rsidRDefault="00DE24D6" w:rsidP="007E32FF">
      <w:pPr>
        <w:pStyle w:val="a4"/>
        <w:numPr>
          <w:ilvl w:val="0"/>
          <w:numId w:val="101"/>
        </w:numPr>
        <w:ind w:leftChars="0" w:left="1077" w:hanging="340"/>
        <w:rPr>
          <w:rFonts w:eastAsiaTheme="majorEastAsia"/>
        </w:rPr>
      </w:pPr>
      <w:r w:rsidRPr="00494FFE">
        <w:rPr>
          <w:rFonts w:eastAsiaTheme="majorEastAsia" w:cs="Arial"/>
          <w:lang w:bidi="en-US"/>
        </w:rPr>
        <w:t xml:space="preserve">Applicants who participate in the proposal examination shall prepare the </w:t>
      </w:r>
      <w:r w:rsidR="00AB06B7">
        <w:rPr>
          <w:rFonts w:eastAsiaTheme="majorEastAsia" w:cs="Arial"/>
          <w:lang w:bidi="en-US"/>
        </w:rPr>
        <w:t>P</w:t>
      </w:r>
      <w:r w:rsidRPr="00494FFE">
        <w:rPr>
          <w:rFonts w:eastAsiaTheme="majorEastAsia" w:cs="Arial"/>
          <w:lang w:bidi="en-US"/>
        </w:rPr>
        <w:t xml:space="preserve">roposal </w:t>
      </w:r>
      <w:r w:rsidR="00AB06B7">
        <w:rPr>
          <w:rFonts w:eastAsiaTheme="majorEastAsia" w:cs="Arial"/>
          <w:lang w:bidi="en-US"/>
        </w:rPr>
        <w:t>E</w:t>
      </w:r>
      <w:r w:rsidRPr="00494FFE">
        <w:rPr>
          <w:rFonts w:eastAsiaTheme="majorEastAsia" w:cs="Arial"/>
          <w:lang w:bidi="en-US"/>
        </w:rPr>
        <w:t xml:space="preserve">xamination </w:t>
      </w:r>
      <w:r w:rsidR="00AB06B7">
        <w:rPr>
          <w:rFonts w:eastAsiaTheme="majorEastAsia" w:cs="Arial"/>
          <w:lang w:bidi="en-US"/>
        </w:rPr>
        <w:t>D</w:t>
      </w:r>
      <w:r w:rsidRPr="00494FFE">
        <w:rPr>
          <w:rFonts w:eastAsiaTheme="majorEastAsia" w:cs="Arial"/>
          <w:lang w:bidi="en-US"/>
        </w:rPr>
        <w:t>ocuments and submit the</w:t>
      </w:r>
      <w:r w:rsidR="00494FFE" w:rsidRPr="00494FFE">
        <w:rPr>
          <w:rFonts w:eastAsiaTheme="majorEastAsia" w:cs="Arial"/>
          <w:lang w:bidi="en-US"/>
        </w:rPr>
        <w:t>se</w:t>
      </w:r>
      <w:r w:rsidRPr="00494FFE">
        <w:rPr>
          <w:rFonts w:eastAsiaTheme="majorEastAsia" w:cs="Arial"/>
          <w:lang w:bidi="en-US"/>
        </w:rPr>
        <w:t xml:space="preserve"> to Osaka Pref./City as specified in the Formats and Instructions on Documentation.</w:t>
      </w:r>
    </w:p>
    <w:p w14:paraId="6710A883" w14:textId="5D2CE000" w:rsidR="00BB0EF5" w:rsidRPr="00494FFE" w:rsidRDefault="00DE24D6" w:rsidP="007E32FF">
      <w:pPr>
        <w:pStyle w:val="a4"/>
        <w:numPr>
          <w:ilvl w:val="0"/>
          <w:numId w:val="101"/>
        </w:numPr>
        <w:ind w:leftChars="0" w:left="1077" w:hanging="340"/>
        <w:rPr>
          <w:rFonts w:eastAsiaTheme="majorEastAsia"/>
        </w:rPr>
      </w:pPr>
      <w:r w:rsidRPr="00494FFE">
        <w:rPr>
          <w:rFonts w:eastAsiaTheme="majorEastAsia" w:cs="Arial"/>
          <w:lang w:bidi="en-US"/>
        </w:rPr>
        <w:t xml:space="preserve">The proposal examination will be conducted in two stages: basic examination and </w:t>
      </w:r>
      <w:r w:rsidR="00494FFE" w:rsidRPr="00494FFE">
        <w:rPr>
          <w:rFonts w:eastAsiaTheme="majorEastAsia" w:cs="Arial"/>
          <w:lang w:bidi="en-US"/>
        </w:rPr>
        <w:t xml:space="preserve">examination of the contents of the </w:t>
      </w:r>
      <w:r w:rsidRPr="00494FFE">
        <w:rPr>
          <w:rFonts w:eastAsiaTheme="majorEastAsia" w:cs="Arial"/>
          <w:lang w:bidi="en-US"/>
        </w:rPr>
        <w:t>proposal.</w:t>
      </w:r>
    </w:p>
    <w:p w14:paraId="04A3A719" w14:textId="348FEA1F" w:rsidR="00BB0EF5" w:rsidRPr="00494FFE" w:rsidRDefault="00DE24D6" w:rsidP="007E32FF">
      <w:pPr>
        <w:pStyle w:val="a4"/>
        <w:numPr>
          <w:ilvl w:val="0"/>
          <w:numId w:val="101"/>
        </w:numPr>
        <w:ind w:leftChars="0" w:left="1077" w:hanging="340"/>
        <w:rPr>
          <w:rFonts w:eastAsiaTheme="majorEastAsia"/>
        </w:rPr>
      </w:pPr>
      <w:r w:rsidRPr="00494FFE">
        <w:rPr>
          <w:rFonts w:eastAsiaTheme="majorEastAsia" w:cs="Arial"/>
          <w:lang w:bidi="en-US"/>
        </w:rPr>
        <w:t xml:space="preserve">Osaka Pref./City will conduct a basic examination of the Proposal Examination Documents to determine whether the proposal submitted by </w:t>
      </w:r>
      <w:r w:rsidR="00494FFE" w:rsidRPr="00494FFE">
        <w:rPr>
          <w:rFonts w:eastAsiaTheme="majorEastAsia" w:cs="Arial"/>
          <w:lang w:bidi="en-US"/>
        </w:rPr>
        <w:t xml:space="preserve">the </w:t>
      </w:r>
      <w:r w:rsidRPr="00494FFE">
        <w:rPr>
          <w:rFonts w:eastAsiaTheme="majorEastAsia" w:cs="Arial"/>
          <w:lang w:bidi="en-US"/>
        </w:rPr>
        <w:t>Successful Qualified Applicant meet</w:t>
      </w:r>
      <w:r w:rsidR="00494FFE" w:rsidRPr="00494FFE">
        <w:rPr>
          <w:rFonts w:eastAsiaTheme="majorEastAsia" w:cs="Arial"/>
          <w:lang w:bidi="en-US"/>
        </w:rPr>
        <w:t>s</w:t>
      </w:r>
      <w:r w:rsidRPr="00494FFE">
        <w:rPr>
          <w:rFonts w:eastAsiaTheme="majorEastAsia" w:cs="Arial"/>
          <w:lang w:bidi="en-US"/>
        </w:rPr>
        <w:t xml:space="preserve"> the </w:t>
      </w:r>
      <w:r w:rsidR="004141C4">
        <w:rPr>
          <w:rFonts w:eastAsiaTheme="majorEastAsia" w:cs="Arial"/>
          <w:lang w:bidi="en-US"/>
        </w:rPr>
        <w:t>requirements</w:t>
      </w:r>
      <w:r w:rsidRPr="00494FFE">
        <w:rPr>
          <w:rFonts w:eastAsiaTheme="majorEastAsia" w:cs="Arial"/>
          <w:lang w:bidi="en-US"/>
        </w:rPr>
        <w:t xml:space="preserve"> stipulated in the Guidance, etc. (hereinafter referred to as</w:t>
      </w:r>
      <w:r w:rsidR="004141C4">
        <w:rPr>
          <w:rFonts w:eastAsiaTheme="majorEastAsia" w:cs="Arial"/>
          <w:lang w:bidi="en-US"/>
        </w:rPr>
        <w:t xml:space="preserve"> the</w:t>
      </w:r>
      <w:r w:rsidRPr="00494FFE">
        <w:rPr>
          <w:rFonts w:eastAsiaTheme="majorEastAsia" w:cs="Arial"/>
          <w:lang w:bidi="en-US"/>
        </w:rPr>
        <w:t xml:space="preserve"> “</w:t>
      </w:r>
      <w:r w:rsidR="004141C4">
        <w:rPr>
          <w:rFonts w:eastAsiaTheme="majorEastAsia" w:cs="Arial"/>
          <w:lang w:bidi="en-US"/>
        </w:rPr>
        <w:t>Requirement</w:t>
      </w:r>
      <w:r w:rsidR="00ED6D84">
        <w:rPr>
          <w:rFonts w:eastAsiaTheme="majorEastAsia" w:cs="Arial"/>
          <w:lang w:bidi="en-US"/>
        </w:rPr>
        <w:t>s</w:t>
      </w:r>
      <w:r w:rsidRPr="00494FFE">
        <w:rPr>
          <w:rFonts w:eastAsiaTheme="majorEastAsia" w:cs="Arial"/>
          <w:lang w:bidi="en-US"/>
        </w:rPr>
        <w:t>”).</w:t>
      </w:r>
    </w:p>
    <w:p w14:paraId="2C55818F" w14:textId="194F1A9A" w:rsidR="00DE24D6" w:rsidRPr="00494FFE" w:rsidRDefault="00DE24D6" w:rsidP="007E32FF">
      <w:pPr>
        <w:pStyle w:val="a4"/>
        <w:numPr>
          <w:ilvl w:val="0"/>
          <w:numId w:val="101"/>
        </w:numPr>
        <w:ind w:leftChars="0" w:left="1077" w:hanging="340"/>
        <w:rPr>
          <w:rFonts w:eastAsiaTheme="majorEastAsia"/>
        </w:rPr>
      </w:pPr>
      <w:r w:rsidRPr="00494FFE">
        <w:rPr>
          <w:rFonts w:eastAsiaTheme="majorEastAsia" w:cs="Arial"/>
          <w:lang w:bidi="en-US"/>
        </w:rPr>
        <w:t xml:space="preserve">Regarding the </w:t>
      </w:r>
      <w:r w:rsidR="00AB06B7">
        <w:rPr>
          <w:rFonts w:eastAsiaTheme="majorEastAsia" w:cs="Arial"/>
          <w:lang w:bidi="en-US"/>
        </w:rPr>
        <w:t>P</w:t>
      </w:r>
      <w:r w:rsidRPr="00494FFE">
        <w:rPr>
          <w:rFonts w:eastAsiaTheme="majorEastAsia" w:cs="Arial"/>
          <w:lang w:bidi="en-US"/>
        </w:rPr>
        <w:t xml:space="preserve">roposal </w:t>
      </w:r>
      <w:r w:rsidR="00AB06B7">
        <w:rPr>
          <w:rFonts w:eastAsiaTheme="majorEastAsia" w:cs="Arial"/>
          <w:lang w:bidi="en-US"/>
        </w:rPr>
        <w:t>E</w:t>
      </w:r>
      <w:r w:rsidRPr="00494FFE">
        <w:rPr>
          <w:rFonts w:eastAsiaTheme="majorEastAsia" w:cs="Arial"/>
          <w:lang w:bidi="en-US"/>
        </w:rPr>
        <w:t xml:space="preserve">xamination </w:t>
      </w:r>
      <w:r w:rsidR="00827394">
        <w:rPr>
          <w:rFonts w:eastAsiaTheme="majorEastAsia" w:cs="Arial"/>
          <w:lang w:bidi="en-US"/>
        </w:rPr>
        <w:t>D</w:t>
      </w:r>
      <w:r w:rsidRPr="00494FFE">
        <w:rPr>
          <w:rFonts w:eastAsiaTheme="majorEastAsia" w:cs="Arial"/>
          <w:lang w:bidi="en-US"/>
        </w:rPr>
        <w:t xml:space="preserve">ocuments of which it has been confirmed that the </w:t>
      </w:r>
      <w:r w:rsidR="004141C4">
        <w:rPr>
          <w:rFonts w:eastAsiaTheme="majorEastAsia" w:cs="Arial"/>
          <w:lang w:bidi="en-US"/>
        </w:rPr>
        <w:t>Requirement</w:t>
      </w:r>
      <w:r w:rsidR="00ED6D84">
        <w:rPr>
          <w:rFonts w:eastAsiaTheme="majorEastAsia" w:cs="Arial"/>
          <w:lang w:bidi="en-US"/>
        </w:rPr>
        <w:t>s</w:t>
      </w:r>
      <w:r w:rsidRPr="00494FFE">
        <w:rPr>
          <w:rFonts w:eastAsiaTheme="majorEastAsia" w:cs="Arial"/>
          <w:lang w:bidi="en-US"/>
        </w:rPr>
        <w:t xml:space="preserve"> are satisfactory</w:t>
      </w:r>
      <w:r w:rsidR="004141C4">
        <w:rPr>
          <w:rFonts w:eastAsiaTheme="majorEastAsia" w:cs="Arial"/>
          <w:lang w:bidi="en-US"/>
        </w:rPr>
        <w:t xml:space="preserve"> through the basic examination</w:t>
      </w:r>
      <w:r w:rsidRPr="00494FFE">
        <w:rPr>
          <w:rFonts w:eastAsiaTheme="majorEastAsia" w:cs="Arial"/>
          <w:lang w:bidi="en-US"/>
        </w:rPr>
        <w:t xml:space="preserve">, the </w:t>
      </w:r>
      <w:r w:rsidR="00827394">
        <w:rPr>
          <w:rFonts w:eastAsiaTheme="majorEastAsia" w:cs="Arial"/>
          <w:lang w:bidi="en-US"/>
        </w:rPr>
        <w:t>S</w:t>
      </w:r>
      <w:r w:rsidRPr="00494FFE">
        <w:rPr>
          <w:rFonts w:eastAsiaTheme="majorEastAsia" w:cs="Arial"/>
          <w:lang w:bidi="en-US"/>
        </w:rPr>
        <w:t xml:space="preserve">election </w:t>
      </w:r>
      <w:r w:rsidR="00827394">
        <w:rPr>
          <w:rFonts w:eastAsiaTheme="majorEastAsia" w:cs="Arial"/>
          <w:lang w:bidi="en-US"/>
        </w:rPr>
        <w:t>Advisory C</w:t>
      </w:r>
      <w:r w:rsidRPr="00494FFE">
        <w:rPr>
          <w:rFonts w:eastAsiaTheme="majorEastAsia" w:cs="Arial"/>
          <w:lang w:bidi="en-US"/>
        </w:rPr>
        <w:t xml:space="preserve">ommittee shall examine </w:t>
      </w:r>
      <w:r w:rsidR="00494FFE" w:rsidRPr="00494FFE">
        <w:rPr>
          <w:rFonts w:eastAsiaTheme="majorEastAsia" w:cs="Arial"/>
          <w:lang w:bidi="en-US"/>
        </w:rPr>
        <w:t>such</w:t>
      </w:r>
      <w:r w:rsidRPr="00494FFE">
        <w:rPr>
          <w:rFonts w:eastAsiaTheme="majorEastAsia" w:cs="Arial"/>
          <w:lang w:bidi="en-US"/>
        </w:rPr>
        <w:t xml:space="preserve"> proposal based on the confirmation of </w:t>
      </w:r>
      <w:r w:rsidR="00494FFE" w:rsidRPr="00494FFE">
        <w:rPr>
          <w:rFonts w:eastAsiaTheme="majorEastAsia" w:cs="Arial"/>
          <w:lang w:bidi="en-US"/>
        </w:rPr>
        <w:t xml:space="preserve">the contents of the </w:t>
      </w:r>
      <w:r w:rsidRPr="00494FFE">
        <w:rPr>
          <w:rFonts w:eastAsiaTheme="majorEastAsia" w:cs="Arial"/>
          <w:lang w:bidi="en-US"/>
        </w:rPr>
        <w:t xml:space="preserve">proposal </w:t>
      </w:r>
      <w:r w:rsidR="00494FFE" w:rsidRPr="00494FFE">
        <w:rPr>
          <w:rFonts w:eastAsiaTheme="majorEastAsia" w:cs="Arial"/>
          <w:lang w:bidi="en-US"/>
        </w:rPr>
        <w:t>through a</w:t>
      </w:r>
      <w:r w:rsidRPr="00494FFE">
        <w:rPr>
          <w:rFonts w:eastAsiaTheme="majorEastAsia" w:cs="Arial"/>
          <w:lang w:bidi="en-US"/>
        </w:rPr>
        <w:t xml:space="preserve"> document examination and </w:t>
      </w:r>
      <w:r w:rsidR="00494FFE" w:rsidRPr="00494FFE">
        <w:rPr>
          <w:rFonts w:eastAsiaTheme="majorEastAsia" w:cs="Arial"/>
          <w:lang w:bidi="en-US"/>
        </w:rPr>
        <w:t xml:space="preserve">a </w:t>
      </w:r>
      <w:r w:rsidRPr="00494FFE">
        <w:rPr>
          <w:rFonts w:eastAsiaTheme="majorEastAsia" w:cs="Arial"/>
          <w:lang w:bidi="en-US"/>
        </w:rPr>
        <w:t>presentation (including questions and answers) in accordance with</w:t>
      </w:r>
      <w:r w:rsidR="00494FFE" w:rsidRPr="00494FFE">
        <w:rPr>
          <w:rFonts w:eastAsiaTheme="majorEastAsia" w:cs="Arial"/>
          <w:lang w:bidi="en-US"/>
        </w:rPr>
        <w:t xml:space="preserve"> the</w:t>
      </w:r>
      <w:r w:rsidRPr="00494FFE">
        <w:rPr>
          <w:rFonts w:eastAsiaTheme="majorEastAsia" w:cs="Arial"/>
          <w:lang w:bidi="en-US"/>
        </w:rPr>
        <w:t xml:space="preserve"> </w:t>
      </w:r>
      <w:r w:rsidR="004141C4">
        <w:rPr>
          <w:rFonts w:eastAsiaTheme="majorEastAsia" w:cs="Arial"/>
          <w:lang w:bidi="en-US"/>
        </w:rPr>
        <w:t>S</w:t>
      </w:r>
      <w:r w:rsidRPr="00494FFE">
        <w:rPr>
          <w:rFonts w:eastAsiaTheme="majorEastAsia" w:cs="Arial"/>
          <w:lang w:bidi="en-US"/>
        </w:rPr>
        <w:t xml:space="preserve">election </w:t>
      </w:r>
      <w:r w:rsidR="004141C4">
        <w:rPr>
          <w:rFonts w:eastAsiaTheme="majorEastAsia" w:cs="Arial"/>
          <w:lang w:bidi="en-US"/>
        </w:rPr>
        <w:t>C</w:t>
      </w:r>
      <w:r w:rsidRPr="00494FFE">
        <w:rPr>
          <w:rFonts w:eastAsiaTheme="majorEastAsia" w:cs="Arial"/>
          <w:lang w:bidi="en-US"/>
        </w:rPr>
        <w:t>riteria for the Prospective IR Operator</w:t>
      </w:r>
      <w:r w:rsidR="00827394">
        <w:rPr>
          <w:rFonts w:eastAsiaTheme="majorEastAsia" w:cs="Arial"/>
          <w:lang w:bidi="en-US"/>
        </w:rPr>
        <w:t xml:space="preserve"> specified in exhibit 3</w:t>
      </w:r>
      <w:r w:rsidRPr="00494FFE">
        <w:rPr>
          <w:rFonts w:eastAsiaTheme="majorEastAsia" w:cs="Arial"/>
          <w:lang w:bidi="en-US"/>
        </w:rPr>
        <w:t>.</w:t>
      </w:r>
    </w:p>
    <w:p w14:paraId="39B64E37" w14:textId="77777777" w:rsidR="00DE24D6" w:rsidRPr="005E6A00" w:rsidRDefault="00DE24D6" w:rsidP="00DE24D6">
      <w:pPr>
        <w:ind w:right="-2"/>
        <w:rPr>
          <w:rFonts w:eastAsiaTheme="majorEastAsia"/>
          <w:highlight w:val="magenta"/>
        </w:rPr>
      </w:pPr>
    </w:p>
    <w:p w14:paraId="21E37251" w14:textId="2DA87DA8" w:rsidR="00DE24D6" w:rsidRPr="00494FFE" w:rsidRDefault="00DE24D6" w:rsidP="000B77DE">
      <w:pPr>
        <w:pStyle w:val="a4"/>
        <w:numPr>
          <w:ilvl w:val="2"/>
          <w:numId w:val="48"/>
        </w:numPr>
        <w:ind w:leftChars="0" w:left="737" w:hanging="397"/>
        <w:rPr>
          <w:rFonts w:eastAsiaTheme="majorEastAsia"/>
        </w:rPr>
      </w:pPr>
      <w:r w:rsidRPr="00494FFE">
        <w:rPr>
          <w:rFonts w:eastAsiaTheme="majorEastAsia" w:cs="Arial"/>
          <w:lang w:bidi="en-US"/>
        </w:rPr>
        <w:t>Selection of the Prospective IR Operator</w:t>
      </w:r>
      <w:r w:rsidR="004141C4">
        <w:rPr>
          <w:rFonts w:eastAsiaTheme="majorEastAsia" w:cs="Arial"/>
          <w:lang w:bidi="en-US"/>
        </w:rPr>
        <w:t>, etc.</w:t>
      </w:r>
    </w:p>
    <w:p w14:paraId="2DA55B34" w14:textId="13FEE181" w:rsidR="00DE24D6" w:rsidRPr="00494FFE" w:rsidRDefault="00DE24D6" w:rsidP="00470259">
      <w:pPr>
        <w:ind w:left="635" w:firstLineChars="100" w:firstLine="210"/>
        <w:rPr>
          <w:rFonts w:eastAsiaTheme="majorEastAsia"/>
        </w:rPr>
      </w:pPr>
      <w:r w:rsidRPr="00494FFE">
        <w:rPr>
          <w:rFonts w:eastAsiaTheme="majorEastAsia" w:cs="Arial"/>
          <w:lang w:bidi="en-US"/>
        </w:rPr>
        <w:t>Osaka Pref./City shall</w:t>
      </w:r>
      <w:r w:rsidR="00DE3A89">
        <w:rPr>
          <w:rFonts w:eastAsiaTheme="majorEastAsia" w:cs="Arial"/>
          <w:lang w:bidi="en-US"/>
        </w:rPr>
        <w:t xml:space="preserve"> decide the ranking of Applicants in the examination of the Proposal Documents and</w:t>
      </w:r>
      <w:r w:rsidRPr="00494FFE">
        <w:rPr>
          <w:rFonts w:eastAsiaTheme="majorEastAsia" w:cs="Arial"/>
          <w:lang w:bidi="en-US"/>
        </w:rPr>
        <w:t xml:space="preserve"> select the Prospective IR Operator and the runner-up Prospective IR Operator through the Selection </w:t>
      </w:r>
      <w:r w:rsidR="00827394">
        <w:rPr>
          <w:rFonts w:eastAsiaTheme="majorEastAsia" w:cs="Arial"/>
          <w:lang w:bidi="en-US"/>
        </w:rPr>
        <w:t xml:space="preserve">Advisory </w:t>
      </w:r>
      <w:r w:rsidRPr="00494FFE">
        <w:rPr>
          <w:rFonts w:eastAsiaTheme="majorEastAsia" w:cs="Arial"/>
          <w:lang w:bidi="en-US"/>
        </w:rPr>
        <w:t>Committee</w:t>
      </w:r>
      <w:r w:rsidR="00375C46">
        <w:rPr>
          <w:rFonts w:eastAsiaTheme="majorEastAsia" w:cs="Arial"/>
          <w:lang w:bidi="en-US"/>
        </w:rPr>
        <w:t>’s examination</w:t>
      </w:r>
      <w:r w:rsidRPr="00494FFE">
        <w:rPr>
          <w:rFonts w:eastAsiaTheme="majorEastAsia" w:cs="Arial"/>
          <w:lang w:bidi="en-US"/>
        </w:rPr>
        <w:t>.</w:t>
      </w:r>
    </w:p>
    <w:p w14:paraId="3BA8A232" w14:textId="77777777" w:rsidR="00DE24D6" w:rsidRPr="00375C46" w:rsidRDefault="00DE24D6" w:rsidP="00DE24D6">
      <w:pPr>
        <w:ind w:right="-2"/>
        <w:rPr>
          <w:rFonts w:eastAsiaTheme="majorEastAsia"/>
          <w:highlight w:val="magenta"/>
        </w:rPr>
      </w:pPr>
    </w:p>
    <w:p w14:paraId="4F633CDE" w14:textId="232F249E" w:rsidR="00DE24D6" w:rsidRPr="00494FFE" w:rsidRDefault="00DE24D6" w:rsidP="000B77DE">
      <w:pPr>
        <w:pStyle w:val="a4"/>
        <w:numPr>
          <w:ilvl w:val="2"/>
          <w:numId w:val="48"/>
        </w:numPr>
        <w:ind w:leftChars="0" w:left="737" w:hanging="397"/>
        <w:rPr>
          <w:rFonts w:eastAsiaTheme="majorEastAsia"/>
        </w:rPr>
      </w:pPr>
      <w:r w:rsidRPr="00494FFE">
        <w:rPr>
          <w:rFonts w:eastAsiaTheme="majorEastAsia" w:cs="Arial"/>
          <w:lang w:bidi="en-US"/>
        </w:rPr>
        <w:t xml:space="preserve">Notification of </w:t>
      </w:r>
      <w:r w:rsidR="00494FFE" w:rsidRPr="00494FFE">
        <w:rPr>
          <w:rFonts w:eastAsiaTheme="majorEastAsia" w:cs="Arial"/>
          <w:lang w:bidi="en-US"/>
        </w:rPr>
        <w:t xml:space="preserve">the </w:t>
      </w:r>
      <w:r w:rsidRPr="00494FFE">
        <w:rPr>
          <w:rFonts w:eastAsiaTheme="majorEastAsia" w:cs="Arial"/>
          <w:lang w:bidi="en-US"/>
        </w:rPr>
        <w:t>examination results</w:t>
      </w:r>
    </w:p>
    <w:p w14:paraId="2D22EF49" w14:textId="75846823" w:rsidR="00DE24D6" w:rsidRPr="00494FFE" w:rsidRDefault="00DE24D6" w:rsidP="00470259">
      <w:pPr>
        <w:ind w:left="635" w:firstLineChars="100" w:firstLine="210"/>
        <w:rPr>
          <w:rFonts w:eastAsiaTheme="majorEastAsia"/>
        </w:rPr>
      </w:pPr>
      <w:r w:rsidRPr="00494FFE">
        <w:rPr>
          <w:rFonts w:eastAsiaTheme="majorEastAsia" w:cs="Arial"/>
          <w:lang w:bidi="en-US"/>
        </w:rPr>
        <w:t xml:space="preserve">Osaka Pref./City shall notify the result of the proposal examination </w:t>
      </w:r>
      <w:r w:rsidR="00827394">
        <w:rPr>
          <w:rFonts w:eastAsiaTheme="majorEastAsia" w:cs="Arial"/>
          <w:lang w:bidi="en-US"/>
        </w:rPr>
        <w:t>the Applicants who participated in the proposal examination</w:t>
      </w:r>
      <w:r w:rsidRPr="00494FFE">
        <w:rPr>
          <w:rFonts w:eastAsiaTheme="majorEastAsia" w:cs="Arial"/>
          <w:lang w:bidi="en-US"/>
        </w:rPr>
        <w:t>.</w:t>
      </w:r>
    </w:p>
    <w:p w14:paraId="304286CE" w14:textId="616339AB" w:rsidR="00DE24D6" w:rsidRDefault="00DE24D6" w:rsidP="00DE24D6">
      <w:pPr>
        <w:ind w:right="-2"/>
        <w:rPr>
          <w:rFonts w:eastAsiaTheme="majorEastAsia"/>
          <w:highlight w:val="magenta"/>
        </w:rPr>
      </w:pPr>
    </w:p>
    <w:p w14:paraId="36A8388D" w14:textId="77777777" w:rsidR="0033433A" w:rsidRPr="005E6A00" w:rsidRDefault="0033433A" w:rsidP="00DE24D6">
      <w:pPr>
        <w:ind w:right="-2"/>
        <w:rPr>
          <w:rFonts w:eastAsiaTheme="majorEastAsia"/>
          <w:highlight w:val="magenta"/>
        </w:rPr>
      </w:pPr>
    </w:p>
    <w:p w14:paraId="033A6B06" w14:textId="77777777" w:rsidR="00DE24D6" w:rsidRPr="00494FFE" w:rsidRDefault="00DE24D6" w:rsidP="000B77DE">
      <w:pPr>
        <w:pStyle w:val="a4"/>
        <w:numPr>
          <w:ilvl w:val="2"/>
          <w:numId w:val="48"/>
        </w:numPr>
        <w:ind w:leftChars="0" w:left="737" w:hanging="397"/>
        <w:rPr>
          <w:rFonts w:eastAsiaTheme="majorEastAsia"/>
        </w:rPr>
      </w:pPr>
      <w:r w:rsidRPr="00494FFE">
        <w:rPr>
          <w:rFonts w:eastAsiaTheme="majorEastAsia" w:cs="Arial"/>
          <w:lang w:bidi="en-US"/>
        </w:rPr>
        <w:t>Publication of examination results</w:t>
      </w:r>
    </w:p>
    <w:p w14:paraId="73288504" w14:textId="739BF5AE" w:rsidR="00DE24D6" w:rsidRPr="00494FFE" w:rsidRDefault="00DE24D6" w:rsidP="00470259">
      <w:pPr>
        <w:ind w:left="635" w:firstLineChars="100" w:firstLine="210"/>
        <w:rPr>
          <w:rFonts w:eastAsiaTheme="majorEastAsia"/>
        </w:rPr>
      </w:pPr>
      <w:r w:rsidRPr="00494FFE">
        <w:rPr>
          <w:rFonts w:eastAsiaTheme="majorEastAsia" w:cs="Arial"/>
          <w:lang w:bidi="en-US"/>
        </w:rPr>
        <w:t>Osaka Pref./City shall announce the results and process of the examination on the</w:t>
      </w:r>
      <w:r w:rsidR="00494FFE" w:rsidRPr="00494FFE">
        <w:rPr>
          <w:rFonts w:eastAsiaTheme="majorEastAsia" w:cs="Arial"/>
          <w:lang w:bidi="en-US"/>
        </w:rPr>
        <w:t xml:space="preserve">ir </w:t>
      </w:r>
      <w:r w:rsidRPr="00494FFE">
        <w:rPr>
          <w:rFonts w:eastAsiaTheme="majorEastAsia" w:cs="Arial"/>
          <w:lang w:bidi="en-US"/>
        </w:rPr>
        <w:t xml:space="preserve"> website or by other appropriate methods after selecting the Prospective IR Operator.</w:t>
      </w:r>
    </w:p>
    <w:p w14:paraId="228A9FFB" w14:textId="77777777" w:rsidR="0093659B" w:rsidRPr="005E6A00" w:rsidRDefault="0093659B" w:rsidP="0093659B">
      <w:pPr>
        <w:ind w:right="-2"/>
        <w:rPr>
          <w:highlight w:val="magenta"/>
        </w:rPr>
      </w:pPr>
    </w:p>
    <w:p w14:paraId="3B281708" w14:textId="1BDFD4B4" w:rsidR="0093659B" w:rsidRPr="00494FFE" w:rsidRDefault="0093659B" w:rsidP="001613AE">
      <w:pPr>
        <w:pStyle w:val="2"/>
        <w:widowControl/>
        <w:numPr>
          <w:ilvl w:val="0"/>
          <w:numId w:val="100"/>
        </w:numPr>
        <w:ind w:left="533" w:hanging="420"/>
        <w:jc w:val="left"/>
        <w:rPr>
          <w:rFonts w:asciiTheme="majorEastAsia" w:hAnsiTheme="majorEastAsia" w:cstheme="majorHAnsi"/>
          <w:szCs w:val="21"/>
        </w:rPr>
      </w:pPr>
      <w:bookmarkStart w:id="58" w:name="_Toc69395814"/>
      <w:r w:rsidRPr="00494FFE">
        <w:rPr>
          <w:rFonts w:ascii="Arial" w:eastAsia="Arial" w:hAnsi="Arial" w:cs="Arial"/>
          <w:lang w:bidi="en-US"/>
        </w:rPr>
        <w:t xml:space="preserve">Supplementary opinions of the Selection </w:t>
      </w:r>
      <w:r w:rsidR="00827394">
        <w:rPr>
          <w:rFonts w:ascii="Arial" w:eastAsia="Arial" w:hAnsi="Arial" w:cs="Arial"/>
          <w:lang w:bidi="en-US"/>
        </w:rPr>
        <w:t xml:space="preserve">Advisory </w:t>
      </w:r>
      <w:r w:rsidRPr="00494FFE">
        <w:rPr>
          <w:rFonts w:ascii="Arial" w:eastAsia="Arial" w:hAnsi="Arial" w:cs="Arial"/>
          <w:lang w:bidi="en-US"/>
        </w:rPr>
        <w:t>Committee</w:t>
      </w:r>
      <w:bookmarkEnd w:id="58"/>
    </w:p>
    <w:p w14:paraId="58B32D97" w14:textId="0ABC4A35" w:rsidR="0093659B" w:rsidRPr="00494FFE" w:rsidRDefault="0093659B" w:rsidP="0093659B">
      <w:pPr>
        <w:pStyle w:val="af4"/>
        <w:widowControl w:val="0"/>
        <w:snapToGrid/>
        <w:spacing w:line="240" w:lineRule="auto"/>
        <w:ind w:leftChars="100" w:left="210" w:rightChars="0" w:right="0" w:firstLine="210"/>
        <w:jc w:val="both"/>
        <w:rPr>
          <w:rFonts w:asciiTheme="minorHAnsi" w:hAnsiTheme="minorHAnsi"/>
          <w:sz w:val="21"/>
          <w:szCs w:val="21"/>
        </w:rPr>
      </w:pPr>
      <w:r w:rsidRPr="00494FFE">
        <w:rPr>
          <w:rFonts w:asciiTheme="minorHAnsi" w:eastAsia="Arial" w:hAnsiTheme="minorHAnsi" w:cs="Arial"/>
          <w:sz w:val="21"/>
          <w:szCs w:val="21"/>
          <w:lang w:bidi="en-US"/>
        </w:rPr>
        <w:t xml:space="preserve">The Selection </w:t>
      </w:r>
      <w:r w:rsidR="00827394">
        <w:rPr>
          <w:rFonts w:asciiTheme="minorHAnsi" w:eastAsia="Arial" w:hAnsiTheme="minorHAnsi" w:cs="Arial"/>
          <w:sz w:val="21"/>
          <w:szCs w:val="21"/>
          <w:lang w:bidi="en-US"/>
        </w:rPr>
        <w:t xml:space="preserve">Advisory </w:t>
      </w:r>
      <w:r w:rsidRPr="00494FFE">
        <w:rPr>
          <w:rFonts w:asciiTheme="minorHAnsi" w:eastAsia="Arial" w:hAnsiTheme="minorHAnsi" w:cs="Arial"/>
          <w:sz w:val="21"/>
          <w:szCs w:val="21"/>
          <w:lang w:bidi="en-US"/>
        </w:rPr>
        <w:t xml:space="preserve">Committee may, within the scope of the </w:t>
      </w:r>
      <w:r w:rsidR="00ED6D84">
        <w:rPr>
          <w:rFonts w:asciiTheme="minorHAnsi" w:eastAsia="Arial" w:hAnsiTheme="minorHAnsi" w:cs="Arial"/>
          <w:sz w:val="21"/>
          <w:szCs w:val="21"/>
          <w:lang w:bidi="en-US"/>
        </w:rPr>
        <w:t xml:space="preserve">Requirements </w:t>
      </w:r>
      <w:r w:rsidRPr="00494FFE">
        <w:rPr>
          <w:rFonts w:asciiTheme="minorHAnsi" w:eastAsia="Arial" w:hAnsiTheme="minorHAnsi" w:cs="Arial"/>
          <w:sz w:val="21"/>
          <w:szCs w:val="21"/>
          <w:lang w:bidi="en-US"/>
        </w:rPr>
        <w:t xml:space="preserve">stipulated in the </w:t>
      </w:r>
      <w:r w:rsidR="00827394">
        <w:rPr>
          <w:rFonts w:asciiTheme="minorHAnsi" w:eastAsia="Arial" w:hAnsiTheme="minorHAnsi" w:cs="Arial"/>
          <w:sz w:val="21"/>
          <w:szCs w:val="21"/>
          <w:lang w:bidi="en-US"/>
        </w:rPr>
        <w:t>Requirements</w:t>
      </w:r>
      <w:r w:rsidRPr="00494FFE">
        <w:rPr>
          <w:rFonts w:asciiTheme="minorHAnsi" w:eastAsia="Arial" w:hAnsiTheme="minorHAnsi" w:cs="Arial"/>
          <w:sz w:val="21"/>
          <w:szCs w:val="21"/>
          <w:lang w:bidi="en-US"/>
        </w:rPr>
        <w:t>, etc., attach opinions, etc. regarding the improvement of the quality of the proposal and issues, if any, to the Prospective IR Operator and the runner-up Prospective IR Operator in order to improve the Project.</w:t>
      </w:r>
    </w:p>
    <w:p w14:paraId="1F400128" w14:textId="53C5DB0F" w:rsidR="0093659B" w:rsidRPr="00BA2D65" w:rsidRDefault="0093659B" w:rsidP="0093659B">
      <w:pPr>
        <w:pStyle w:val="af4"/>
        <w:widowControl w:val="0"/>
        <w:snapToGrid/>
        <w:spacing w:line="240" w:lineRule="auto"/>
        <w:ind w:leftChars="100" w:left="210" w:rightChars="0" w:right="0" w:firstLine="210"/>
        <w:jc w:val="both"/>
        <w:rPr>
          <w:rFonts w:asciiTheme="minorHAnsi" w:eastAsiaTheme="minorEastAsia" w:hAnsiTheme="minorHAnsi" w:cstheme="majorHAnsi"/>
          <w:sz w:val="21"/>
          <w:szCs w:val="21"/>
        </w:rPr>
      </w:pPr>
      <w:r w:rsidRPr="00494FFE">
        <w:rPr>
          <w:rFonts w:asciiTheme="minorHAnsi" w:eastAsia="Arial" w:hAnsiTheme="minorHAnsi" w:cs="Arial"/>
          <w:sz w:val="21"/>
          <w:szCs w:val="21"/>
          <w:lang w:bidi="en-US"/>
        </w:rPr>
        <w:t xml:space="preserve">In the event that opinions on the contents of proposal are expressed by the Selection </w:t>
      </w:r>
      <w:r w:rsidR="00827394">
        <w:rPr>
          <w:rFonts w:asciiTheme="minorHAnsi" w:eastAsia="Arial" w:hAnsiTheme="minorHAnsi" w:cs="Arial"/>
          <w:sz w:val="21"/>
          <w:szCs w:val="21"/>
          <w:lang w:bidi="en-US"/>
        </w:rPr>
        <w:t xml:space="preserve">Advisory </w:t>
      </w:r>
      <w:r w:rsidRPr="00494FFE">
        <w:rPr>
          <w:rFonts w:asciiTheme="minorHAnsi" w:eastAsia="Arial" w:hAnsiTheme="minorHAnsi" w:cs="Arial"/>
          <w:sz w:val="21"/>
          <w:szCs w:val="21"/>
          <w:lang w:bidi="en-US"/>
        </w:rPr>
        <w:t xml:space="preserve">Committee, Osaka Pref./City may consult and coordinate with the Prospective IR Operator with regard to the improvement of the quality of </w:t>
      </w:r>
      <w:r w:rsidR="00494FFE" w:rsidRPr="00494FFE">
        <w:rPr>
          <w:rFonts w:asciiTheme="minorHAnsi" w:eastAsia="Arial" w:hAnsiTheme="minorHAnsi" w:cs="Arial"/>
          <w:sz w:val="21"/>
          <w:szCs w:val="21"/>
          <w:lang w:bidi="en-US"/>
        </w:rPr>
        <w:t xml:space="preserve">the </w:t>
      </w:r>
      <w:r w:rsidRPr="00494FFE">
        <w:rPr>
          <w:rFonts w:asciiTheme="minorHAnsi" w:eastAsia="Arial" w:hAnsiTheme="minorHAnsi" w:cs="Arial"/>
          <w:sz w:val="21"/>
          <w:szCs w:val="21"/>
          <w:lang w:bidi="en-US"/>
        </w:rPr>
        <w:t xml:space="preserve">proposal and </w:t>
      </w:r>
      <w:r w:rsidR="00494FFE" w:rsidRPr="00494FFE">
        <w:rPr>
          <w:rFonts w:asciiTheme="minorHAnsi" w:eastAsia="Arial" w:hAnsiTheme="minorHAnsi" w:cs="Arial"/>
          <w:sz w:val="21"/>
          <w:szCs w:val="21"/>
          <w:lang w:bidi="en-US"/>
        </w:rPr>
        <w:t xml:space="preserve">a </w:t>
      </w:r>
      <w:r w:rsidRPr="00494FFE">
        <w:rPr>
          <w:rFonts w:asciiTheme="minorHAnsi" w:eastAsia="Arial" w:hAnsiTheme="minorHAnsi" w:cs="Arial"/>
          <w:sz w:val="21"/>
          <w:szCs w:val="21"/>
          <w:lang w:bidi="en-US"/>
        </w:rPr>
        <w:t>review of proposals based on such opinions, etc., and the Prospective IR Operator shall cooperate to the extent reasonable.</w:t>
      </w:r>
    </w:p>
    <w:p w14:paraId="100E155C" w14:textId="77777777" w:rsidR="0093659B" w:rsidRPr="008C2460" w:rsidRDefault="0093659B" w:rsidP="00DE24D6">
      <w:pPr>
        <w:rPr>
          <w:rFonts w:cstheme="majorHAnsi"/>
          <w:szCs w:val="21"/>
        </w:rPr>
      </w:pPr>
    </w:p>
    <w:p w14:paraId="7814002C" w14:textId="26B861D6" w:rsidR="00F8574C" w:rsidRPr="008C2460" w:rsidRDefault="00F8574C">
      <w:pPr>
        <w:widowControl/>
        <w:jc w:val="left"/>
        <w:rPr>
          <w:rFonts w:cstheme="majorHAnsi"/>
          <w:szCs w:val="21"/>
        </w:rPr>
      </w:pPr>
      <w:r w:rsidRPr="008C2460">
        <w:rPr>
          <w:rFonts w:eastAsia="Arial" w:cs="Arial"/>
          <w:lang w:bidi="en-US"/>
        </w:rPr>
        <w:br w:type="page"/>
      </w:r>
    </w:p>
    <w:p w14:paraId="30A3A075" w14:textId="77777777" w:rsidR="007D347F" w:rsidRPr="007D347F" w:rsidRDefault="007D347F" w:rsidP="007D347F">
      <w:pPr>
        <w:rPr>
          <w:lang w:bidi="en-US"/>
        </w:rPr>
      </w:pPr>
    </w:p>
    <w:p w14:paraId="5C1073C3" w14:textId="28FE8D3E" w:rsidR="008B49A8" w:rsidRPr="001F20FA" w:rsidRDefault="007D347F" w:rsidP="00470259">
      <w:pPr>
        <w:pStyle w:val="1"/>
        <w:tabs>
          <w:tab w:val="left" w:pos="6145"/>
        </w:tabs>
        <w:rPr>
          <w:rFonts w:asciiTheme="majorEastAsia" w:hAnsiTheme="majorEastAsia" w:cstheme="majorHAnsi"/>
          <w:b/>
          <w:sz w:val="21"/>
          <w:szCs w:val="21"/>
        </w:rPr>
      </w:pPr>
      <w:bookmarkStart w:id="59" w:name="_Toc69395815"/>
      <w:r>
        <w:rPr>
          <w:rFonts w:ascii="Arial" w:eastAsia="Arial" w:hAnsi="Arial" w:cs="Arial"/>
          <w:b/>
          <w:sz w:val="21"/>
          <w:szCs w:val="21"/>
          <w:lang w:bidi="en-US"/>
        </w:rPr>
        <w:t xml:space="preserve">Section 10  </w:t>
      </w:r>
      <w:r w:rsidR="008B49A8" w:rsidRPr="001F20FA">
        <w:rPr>
          <w:rFonts w:ascii="Arial" w:eastAsia="Arial" w:hAnsi="Arial" w:cs="Arial"/>
          <w:b/>
          <w:sz w:val="21"/>
          <w:szCs w:val="21"/>
          <w:lang w:bidi="en-US"/>
        </w:rPr>
        <w:t>Applicants’ participation qualification requirements</w:t>
      </w:r>
      <w:bookmarkEnd w:id="59"/>
    </w:p>
    <w:p w14:paraId="1376694B" w14:textId="77777777" w:rsidR="00C3457C" w:rsidRPr="008C2460" w:rsidRDefault="00C3457C" w:rsidP="008B49A8">
      <w:pPr>
        <w:ind w:right="-2"/>
        <w:rPr>
          <w:rFonts w:cstheme="majorHAnsi"/>
          <w:szCs w:val="21"/>
        </w:rPr>
      </w:pPr>
    </w:p>
    <w:p w14:paraId="0AFE905E" w14:textId="4E247DD4" w:rsidR="008B49A8" w:rsidRPr="00F16EDB" w:rsidRDefault="008B49A8" w:rsidP="001613AE">
      <w:pPr>
        <w:pStyle w:val="2"/>
        <w:widowControl/>
        <w:numPr>
          <w:ilvl w:val="0"/>
          <w:numId w:val="98"/>
        </w:numPr>
        <w:ind w:left="420" w:hanging="420"/>
        <w:jc w:val="left"/>
        <w:rPr>
          <w:rFonts w:asciiTheme="majorEastAsia" w:hAnsiTheme="majorEastAsia" w:cstheme="majorHAnsi"/>
          <w:szCs w:val="21"/>
        </w:rPr>
      </w:pPr>
      <w:bookmarkStart w:id="60" w:name="_Toc69395816"/>
      <w:r w:rsidRPr="00F16EDB">
        <w:rPr>
          <w:rFonts w:ascii="Arial" w:eastAsia="Arial" w:hAnsi="Arial" w:cs="Arial"/>
          <w:lang w:bidi="en-US"/>
        </w:rPr>
        <w:t>Composition of Applicants</w:t>
      </w:r>
      <w:bookmarkEnd w:id="60"/>
    </w:p>
    <w:p w14:paraId="62F52756" w14:textId="6F16ECCB" w:rsidR="008B49A8" w:rsidRPr="002C3ACF" w:rsidRDefault="00871749" w:rsidP="007D347F">
      <w:pPr>
        <w:pStyle w:val="a4"/>
        <w:ind w:leftChars="200" w:left="420" w:firstLineChars="100" w:firstLine="210"/>
        <w:rPr>
          <w:rFonts w:cstheme="majorHAnsi"/>
          <w:szCs w:val="21"/>
        </w:rPr>
      </w:pPr>
      <w:r w:rsidRPr="00F16EDB">
        <w:rPr>
          <w:rFonts w:eastAsia="Arial" w:cs="Arial"/>
          <w:lang w:bidi="en-US"/>
        </w:rPr>
        <w:t xml:space="preserve">The </w:t>
      </w:r>
      <w:r w:rsidR="00F72F6A" w:rsidRPr="00F16EDB">
        <w:rPr>
          <w:rFonts w:eastAsia="Arial" w:cs="Arial"/>
          <w:lang w:bidi="en-US"/>
        </w:rPr>
        <w:t xml:space="preserve">composition of </w:t>
      </w:r>
      <w:r w:rsidR="001F6FC4">
        <w:rPr>
          <w:rFonts w:eastAsia="Arial" w:cs="Arial"/>
          <w:lang w:bidi="en-US"/>
        </w:rPr>
        <w:t xml:space="preserve">the </w:t>
      </w:r>
      <w:r w:rsidRPr="00F16EDB">
        <w:rPr>
          <w:rFonts w:eastAsia="Arial" w:cs="Arial"/>
          <w:lang w:bidi="en-US"/>
        </w:rPr>
        <w:t>Applicant</w:t>
      </w:r>
      <w:r w:rsidR="00F72F6A" w:rsidRPr="00F16EDB">
        <w:rPr>
          <w:rFonts w:eastAsia="Arial" w:cs="Arial"/>
          <w:lang w:bidi="en-US"/>
        </w:rPr>
        <w:t>s</w:t>
      </w:r>
      <w:r w:rsidRPr="00F16EDB">
        <w:rPr>
          <w:rFonts w:eastAsia="Arial" w:cs="Arial"/>
          <w:lang w:bidi="en-US"/>
        </w:rPr>
        <w:t xml:space="preserve"> </w:t>
      </w:r>
      <w:r w:rsidR="00F72F6A" w:rsidRPr="00F16EDB">
        <w:rPr>
          <w:rFonts w:eastAsia="Arial" w:cs="Arial"/>
          <w:lang w:bidi="en-US"/>
        </w:rPr>
        <w:t xml:space="preserve">who are able </w:t>
      </w:r>
      <w:r w:rsidRPr="00F16EDB">
        <w:rPr>
          <w:rFonts w:eastAsia="Arial" w:cs="Arial"/>
          <w:lang w:bidi="en-US"/>
        </w:rPr>
        <w:t>to</w:t>
      </w:r>
      <w:r w:rsidR="00202ACD">
        <w:rPr>
          <w:rFonts w:eastAsia="Arial" w:cs="Arial"/>
          <w:lang w:bidi="en-US"/>
        </w:rPr>
        <w:t xml:space="preserve"> apply for the Proposal</w:t>
      </w:r>
      <w:r w:rsidRPr="00F16EDB">
        <w:rPr>
          <w:rFonts w:eastAsia="Arial" w:cs="Arial"/>
          <w:lang w:bidi="en-US"/>
        </w:rPr>
        <w:t xml:space="preserve"> shall be as follows:</w:t>
      </w:r>
    </w:p>
    <w:p w14:paraId="47BDE22A" w14:textId="4BCF7F30" w:rsidR="002C3ACF" w:rsidRPr="002C3ACF" w:rsidRDefault="008B49A8" w:rsidP="007D347F">
      <w:pPr>
        <w:pStyle w:val="afd"/>
        <w:numPr>
          <w:ilvl w:val="0"/>
          <w:numId w:val="137"/>
        </w:numPr>
        <w:ind w:leftChars="0" w:left="737" w:right="0" w:firstLineChars="0" w:hanging="397"/>
      </w:pPr>
      <w:r w:rsidRPr="002C3ACF">
        <w:t xml:space="preserve">Applicant </w:t>
      </w:r>
      <w:r w:rsidR="001F6FC4" w:rsidRPr="002C3ACF">
        <w:t xml:space="preserve">must </w:t>
      </w:r>
      <w:r w:rsidRPr="002C3ACF">
        <w:t>be a single company (including case</w:t>
      </w:r>
      <w:r w:rsidR="00F72F6A" w:rsidRPr="002C3ACF">
        <w:t>s</w:t>
      </w:r>
      <w:r w:rsidRPr="002C3ACF">
        <w:t xml:space="preserve"> where</w:t>
      </w:r>
      <w:r w:rsidR="00F72F6A" w:rsidRPr="002C3ACF">
        <w:t xml:space="preserve"> it</w:t>
      </w:r>
      <w:r w:rsidRPr="002C3ACF">
        <w:t xml:space="preserve">  intends to implement the Project itself; hereinafter referred to as the "Applicant Company") or a group consisting of multiple companies (limited to the case where the Applicant intends to establish an IR Operator; hereinafter referred to as the "Applicant Group")</w:t>
      </w:r>
      <w:r w:rsidR="001F6FC4" w:rsidRPr="002C3ACF">
        <w:t>.</w:t>
      </w:r>
      <w:r w:rsidRPr="002C3ACF">
        <w:t xml:space="preserve"> </w:t>
      </w:r>
      <w:r w:rsidR="001F6FC4" w:rsidRPr="002C3ACF">
        <w:t>A</w:t>
      </w:r>
      <w:r w:rsidRPr="002C3ACF">
        <w:t>n Applicant Company, an Applicant Group, a Cooperating Company</w:t>
      </w:r>
      <w:r w:rsidR="004D66EB" w:rsidRPr="002C3ACF">
        <w:rPr>
          <w:rStyle w:val="affe"/>
        </w:rPr>
        <w:footnoteReference w:id="10"/>
      </w:r>
      <w:r w:rsidRPr="002C3ACF">
        <w:t>, and an Applicant Advisor</w:t>
      </w:r>
      <w:r w:rsidR="004D66EB" w:rsidRPr="002C3ACF">
        <w:rPr>
          <w:rStyle w:val="affe"/>
        </w:rPr>
        <w:footnoteReference w:id="11"/>
      </w:r>
      <w:r w:rsidR="001F6FC4" w:rsidRPr="002C3ACF">
        <w:t xml:space="preserve"> are correctively referred to as the “Applicant”</w:t>
      </w:r>
      <w:r w:rsidRPr="002C3ACF">
        <w:t xml:space="preserve">.  </w:t>
      </w:r>
    </w:p>
    <w:p w14:paraId="0FDFFB66" w14:textId="724F2DE6" w:rsidR="002C3ACF" w:rsidRPr="00474B7C" w:rsidRDefault="008B49A8" w:rsidP="007D347F">
      <w:pPr>
        <w:pStyle w:val="afd"/>
        <w:numPr>
          <w:ilvl w:val="0"/>
          <w:numId w:val="137"/>
        </w:numPr>
        <w:ind w:leftChars="0" w:left="737" w:right="0" w:firstLineChars="0" w:hanging="397"/>
      </w:pPr>
      <w:r w:rsidRPr="00474B7C">
        <w:t>The Applicant shall specify the name of the Applicant Company or the names of the companies composing the Applicant Group (hereinafter referred to as the “Applicant Group Members”) and their roles in carrying out the Project.</w:t>
      </w:r>
    </w:p>
    <w:p w14:paraId="6CA11BAB" w14:textId="7D4EC498" w:rsidR="002C3ACF" w:rsidRPr="00474B7C" w:rsidRDefault="00E9342F" w:rsidP="007D347F">
      <w:pPr>
        <w:pStyle w:val="afd"/>
        <w:numPr>
          <w:ilvl w:val="0"/>
          <w:numId w:val="137"/>
        </w:numPr>
        <w:ind w:leftChars="0" w:left="737" w:right="0" w:firstLineChars="0" w:hanging="397"/>
      </w:pPr>
      <w:r w:rsidRPr="00474B7C">
        <w:t xml:space="preserve">An </w:t>
      </w:r>
      <w:r w:rsidR="008B49A8" w:rsidRPr="00474B7C">
        <w:t xml:space="preserve">Applicant Group shall designate a company that represents such Applicant Group (hereinafter referred to as the “Representative Company”) among the Applicant Group Members. The Applicant Group Members shall submit a </w:t>
      </w:r>
      <w:r w:rsidRPr="00474B7C">
        <w:t>“</w:t>
      </w:r>
      <w:r w:rsidR="008B49A8" w:rsidRPr="00474B7C">
        <w:t>power of attorney</w:t>
      </w:r>
      <w:r w:rsidRPr="00474B7C">
        <w:t>”</w:t>
      </w:r>
      <w:r w:rsidR="008B49A8" w:rsidRPr="00474B7C">
        <w:t xml:space="preserve"> in accordance with</w:t>
      </w:r>
      <w:r w:rsidR="001F6FC4" w:rsidRPr="00474B7C">
        <w:t xml:space="preserve"> the</w:t>
      </w:r>
      <w:r w:rsidR="008B49A8" w:rsidRPr="00474B7C">
        <w:t xml:space="preserve"> Formats </w:t>
      </w:r>
      <w:r w:rsidRPr="00474B7C">
        <w:t>etc.</w:t>
      </w:r>
      <w:r w:rsidR="008B49A8" w:rsidRPr="00474B7C">
        <w:t xml:space="preserve">, and </w:t>
      </w:r>
      <w:r w:rsidR="001F6FC4" w:rsidRPr="00474B7C">
        <w:t>the</w:t>
      </w:r>
      <w:r w:rsidR="008B49A8" w:rsidRPr="00474B7C">
        <w:t xml:space="preserve"> Representative Company shall conduct Procedure for submitting </w:t>
      </w:r>
      <w:r w:rsidR="001F6FC4" w:rsidRPr="00474B7C">
        <w:t>application</w:t>
      </w:r>
      <w:r w:rsidR="008B49A8" w:rsidRPr="00474B7C">
        <w:t>.</w:t>
      </w:r>
    </w:p>
    <w:p w14:paraId="4BFF37E5" w14:textId="606BF422" w:rsidR="002C3ACF" w:rsidRPr="002C3ACF" w:rsidRDefault="008B49A8" w:rsidP="007D347F">
      <w:pPr>
        <w:pStyle w:val="afd"/>
        <w:numPr>
          <w:ilvl w:val="0"/>
          <w:numId w:val="137"/>
        </w:numPr>
        <w:ind w:leftChars="0" w:left="737" w:right="0" w:firstLineChars="0" w:hanging="397"/>
        <w:rPr>
          <w:rFonts w:eastAsiaTheme="minorEastAsia"/>
        </w:rPr>
      </w:pPr>
      <w:r w:rsidRPr="00474B7C">
        <w:t xml:space="preserve">In the </w:t>
      </w:r>
      <w:r w:rsidR="00E9342F" w:rsidRPr="00474B7C">
        <w:t>A</w:t>
      </w:r>
      <w:r w:rsidRPr="00474B7C">
        <w:t xml:space="preserve">pplication </w:t>
      </w:r>
      <w:r w:rsidR="00E9342F" w:rsidRPr="00474B7C">
        <w:t>G</w:t>
      </w:r>
      <w:r w:rsidRPr="00474B7C">
        <w:t xml:space="preserve">roup, assuming that </w:t>
      </w:r>
      <w:r w:rsidR="001F6FC4" w:rsidRPr="00474B7C">
        <w:t>a</w:t>
      </w:r>
      <w:r w:rsidRPr="00474B7C">
        <w:t xml:space="preserve"> </w:t>
      </w:r>
      <w:r w:rsidR="00E9342F" w:rsidRPr="00474B7C">
        <w:t>R</w:t>
      </w:r>
      <w:r w:rsidRPr="00474B7C">
        <w:t xml:space="preserve">epresentative </w:t>
      </w:r>
      <w:r w:rsidR="00E9342F" w:rsidRPr="00474B7C">
        <w:t>C</w:t>
      </w:r>
      <w:r w:rsidRPr="00474B7C">
        <w:t xml:space="preserve">ompany will take a leading role in the investment in SPC and management after the start of the business, </w:t>
      </w:r>
      <w:r w:rsidR="001F6FC4" w:rsidRPr="00474B7C">
        <w:t>a</w:t>
      </w:r>
      <w:r w:rsidRPr="00474B7C">
        <w:t xml:space="preserve"> </w:t>
      </w:r>
      <w:r w:rsidR="00E9342F" w:rsidRPr="00474B7C">
        <w:t>R</w:t>
      </w:r>
      <w:r w:rsidRPr="00474B7C">
        <w:t xml:space="preserve">epresentative </w:t>
      </w:r>
      <w:r w:rsidR="00E9342F" w:rsidRPr="00474B7C">
        <w:t>C</w:t>
      </w:r>
      <w:r w:rsidRPr="00474B7C">
        <w:t xml:space="preserve">ompany shall conduct the </w:t>
      </w:r>
      <w:r w:rsidR="00E9342F" w:rsidRPr="00474B7C">
        <w:t>p</w:t>
      </w:r>
      <w:r w:rsidRPr="00474B7C">
        <w:t xml:space="preserve">rocedure for </w:t>
      </w:r>
      <w:r w:rsidR="001F6FC4" w:rsidRPr="00474B7C">
        <w:t>application</w:t>
      </w:r>
      <w:r w:rsidRPr="00474B7C">
        <w:t xml:space="preserve"> by organizing the Applicant Group embers and play a role as the contact with Osaka Pref./City.</w:t>
      </w:r>
    </w:p>
    <w:p w14:paraId="44F00202" w14:textId="430BFCF1" w:rsidR="008B49A8" w:rsidRPr="00F16EDB" w:rsidRDefault="00E9342F" w:rsidP="007D347F">
      <w:pPr>
        <w:pStyle w:val="afd"/>
        <w:numPr>
          <w:ilvl w:val="0"/>
          <w:numId w:val="137"/>
        </w:numPr>
        <w:ind w:leftChars="0" w:left="737" w:right="0" w:firstLineChars="0" w:hanging="397"/>
      </w:pPr>
      <w:r w:rsidRPr="00474B7C">
        <w:t xml:space="preserve">The </w:t>
      </w:r>
      <w:r w:rsidR="008B49A8" w:rsidRPr="00474B7C">
        <w:t xml:space="preserve">Applicant </w:t>
      </w:r>
      <w:r w:rsidR="008B49A8" w:rsidRPr="00F16EDB">
        <w:t>Company a</w:t>
      </w:r>
      <w:r w:rsidR="00AF24E7">
        <w:t>nd the Applicant Group Members plan to</w:t>
      </w:r>
      <w:r w:rsidR="008B49A8" w:rsidRPr="00F16EDB">
        <w:t xml:space="preserve"> invest in the IR Operator and </w:t>
      </w:r>
      <w:r w:rsidR="00AF24E7">
        <w:t>receive the allocation of</w:t>
      </w:r>
      <w:r w:rsidR="008B49A8" w:rsidRPr="00F16EDB">
        <w:t xml:space="preserve"> all the shares with </w:t>
      </w:r>
      <w:r w:rsidRPr="00F16EDB">
        <w:t>v</w:t>
      </w:r>
      <w:r w:rsidR="008B49A8" w:rsidRPr="00F16EDB">
        <w:t xml:space="preserve">oting </w:t>
      </w:r>
      <w:r w:rsidRPr="00F16EDB">
        <w:t>r</w:t>
      </w:r>
      <w:r w:rsidR="008B49A8" w:rsidRPr="00F16EDB">
        <w:t>ights exercisable at the sharehold</w:t>
      </w:r>
      <w:r w:rsidR="00AF24E7">
        <w:t>ers' meeting of the IR Operator</w:t>
      </w:r>
      <w:r w:rsidR="008B49A8" w:rsidRPr="00F16EDB">
        <w:t xml:space="preserve">. </w:t>
      </w:r>
      <w:r w:rsidR="00AF24E7">
        <w:t>All the voting s</w:t>
      </w:r>
      <w:r w:rsidR="008B49A8" w:rsidRPr="00F16EDB">
        <w:t>hares of the IR Operator shall be allocated to the Applicant Company and the Applicant Group Members</w:t>
      </w:r>
      <w:r w:rsidR="00AF24E7">
        <w:t xml:space="preserve"> (except in the case of the 2</w:t>
      </w:r>
      <w:r w:rsidR="00AF24E7" w:rsidRPr="002C3ACF">
        <w:rPr>
          <w:vertAlign w:val="superscript"/>
        </w:rPr>
        <w:t>nd</w:t>
      </w:r>
      <w:r w:rsidR="00AF24E7">
        <w:t xml:space="preserve"> sentence</w:t>
      </w:r>
      <w:r w:rsidR="008B49A8" w:rsidRPr="00F16EDB">
        <w:t xml:space="preserve"> of Section 12-2).</w:t>
      </w:r>
      <w:r w:rsidR="00AF24E7">
        <w:t xml:space="preserve"> If an</w:t>
      </w:r>
      <w:r w:rsidR="008B49A8" w:rsidRPr="00F16EDB">
        <w:t xml:space="preserve"> Applicant wishes to hold SPC shares indirectly, etc., </w:t>
      </w:r>
      <w:r w:rsidR="00AF24E7">
        <w:t xml:space="preserve">such an Applicant shall follow </w:t>
      </w:r>
      <w:r w:rsidR="008B49A8" w:rsidRPr="00F16EDB">
        <w:t xml:space="preserve">the </w:t>
      </w:r>
      <w:r w:rsidR="00AF24E7">
        <w:t>procedures described in the 2</w:t>
      </w:r>
      <w:r w:rsidR="00AF24E7" w:rsidRPr="002C3ACF">
        <w:rPr>
          <w:vertAlign w:val="superscript"/>
        </w:rPr>
        <w:t>nd</w:t>
      </w:r>
      <w:r w:rsidR="00AF24E7">
        <w:t xml:space="preserve"> sentence </w:t>
      </w:r>
      <w:r w:rsidR="008B49A8" w:rsidRPr="00F16EDB">
        <w:t>o</w:t>
      </w:r>
      <w:r w:rsidR="00AF24E7">
        <w:t>f Section 12-2 shall</w:t>
      </w:r>
      <w:r w:rsidR="008B49A8" w:rsidRPr="00F16EDB">
        <w:t>.</w:t>
      </w:r>
    </w:p>
    <w:p w14:paraId="696DA2E1" w14:textId="77777777" w:rsidR="00B820D5" w:rsidRPr="008C2460" w:rsidRDefault="00B820D5" w:rsidP="00B820D5">
      <w:pPr>
        <w:ind w:right="-2"/>
        <w:rPr>
          <w:rFonts w:cstheme="majorHAnsi"/>
          <w:szCs w:val="21"/>
        </w:rPr>
      </w:pPr>
    </w:p>
    <w:p w14:paraId="33284476" w14:textId="7F3E5ACE" w:rsidR="008B49A8" w:rsidRPr="001F20FA" w:rsidRDefault="008B49A8" w:rsidP="001613AE">
      <w:pPr>
        <w:pStyle w:val="2"/>
        <w:widowControl/>
        <w:numPr>
          <w:ilvl w:val="0"/>
          <w:numId w:val="98"/>
        </w:numPr>
        <w:ind w:left="533" w:hanging="420"/>
        <w:rPr>
          <w:rFonts w:asciiTheme="majorEastAsia" w:hAnsiTheme="majorEastAsia" w:cstheme="majorHAnsi"/>
          <w:szCs w:val="21"/>
        </w:rPr>
      </w:pPr>
      <w:bookmarkStart w:id="61" w:name="_Toc69395817"/>
      <w:r w:rsidRPr="001F20FA">
        <w:rPr>
          <w:rFonts w:ascii="Arial" w:eastAsia="Arial" w:hAnsi="Arial" w:cs="Arial"/>
          <w:lang w:bidi="en-US"/>
        </w:rPr>
        <w:t>Participat</w:t>
      </w:r>
      <w:r w:rsidR="004C37B6">
        <w:rPr>
          <w:rFonts w:ascii="Arial" w:eastAsia="Arial" w:hAnsi="Arial" w:cs="Arial"/>
          <w:lang w:bidi="en-US"/>
        </w:rPr>
        <w:t>ion qualification requirements for an</w:t>
      </w:r>
      <w:r w:rsidRPr="001F20FA">
        <w:rPr>
          <w:rFonts w:ascii="Arial" w:eastAsia="Arial" w:hAnsi="Arial" w:cs="Arial"/>
          <w:lang w:bidi="en-US"/>
        </w:rPr>
        <w:t xml:space="preserve"> Applicant Company and </w:t>
      </w:r>
      <w:r w:rsidR="004C37B6">
        <w:rPr>
          <w:rFonts w:ascii="Arial" w:eastAsia="Arial" w:hAnsi="Arial" w:cs="Arial"/>
          <w:lang w:bidi="en-US"/>
        </w:rPr>
        <w:t xml:space="preserve">an </w:t>
      </w:r>
      <w:r w:rsidRPr="001F20FA">
        <w:rPr>
          <w:rFonts w:ascii="Arial" w:eastAsia="Arial" w:hAnsi="Arial" w:cs="Arial"/>
          <w:lang w:bidi="en-US"/>
        </w:rPr>
        <w:t>Applicant Group Members</w:t>
      </w:r>
      <w:bookmarkEnd w:id="61"/>
    </w:p>
    <w:p w14:paraId="2AD7270E" w14:textId="3DF38830" w:rsidR="008B49A8" w:rsidRPr="00BA2D65" w:rsidRDefault="008B49A8" w:rsidP="00470259">
      <w:pPr>
        <w:pStyle w:val="a4"/>
        <w:ind w:leftChars="200" w:left="420" w:firstLineChars="100" w:firstLine="210"/>
        <w:rPr>
          <w:szCs w:val="21"/>
        </w:rPr>
      </w:pPr>
      <w:r w:rsidRPr="004B6429">
        <w:rPr>
          <w:rFonts w:eastAsia="Arial" w:cs="Arial"/>
          <w:lang w:bidi="en-US"/>
        </w:rPr>
        <w:t>Each Applicant Company and Applicant Group Member must meet the participation qualification requirements listed below, and, if so requested, shall forthwith submit to Osaka Pref./City a document in which its qualification for participation is certified</w:t>
      </w:r>
      <w:r w:rsidRPr="00BA2D65">
        <w:rPr>
          <w:rFonts w:eastAsia="Arial" w:cs="Arial"/>
          <w:lang w:bidi="en-US"/>
        </w:rPr>
        <w:t>.</w:t>
      </w:r>
    </w:p>
    <w:p w14:paraId="136F2735" w14:textId="747798EF" w:rsidR="005E6A00" w:rsidRPr="00C806D7" w:rsidRDefault="00B351A2" w:rsidP="00470259">
      <w:pPr>
        <w:pStyle w:val="a4"/>
        <w:ind w:leftChars="200" w:left="420" w:firstLineChars="100" w:firstLine="210"/>
        <w:rPr>
          <w:rFonts w:eastAsia="Arial" w:cs="Arial"/>
          <w:lang w:bidi="en-US"/>
        </w:rPr>
      </w:pPr>
      <w:r w:rsidRPr="004F5677">
        <w:rPr>
          <w:szCs w:val="21"/>
        </w:rPr>
        <w:t xml:space="preserve">In the event that an Applicant Company or an Applicant Group Member intends to establish the IR Operator </w:t>
      </w:r>
      <w:r w:rsidR="004C37B6" w:rsidRPr="004F5677">
        <w:rPr>
          <w:szCs w:val="21"/>
        </w:rPr>
        <w:t xml:space="preserve">and have such the IR Operator </w:t>
      </w:r>
      <w:r w:rsidRPr="004F5677">
        <w:rPr>
          <w:szCs w:val="21"/>
        </w:rPr>
        <w:t xml:space="preserve">to </w:t>
      </w:r>
      <w:r w:rsidR="004C37B6" w:rsidRPr="004F5677">
        <w:rPr>
          <w:szCs w:val="21"/>
        </w:rPr>
        <w:t>implement</w:t>
      </w:r>
      <w:r w:rsidRPr="004F5677">
        <w:rPr>
          <w:szCs w:val="21"/>
        </w:rPr>
        <w:t xml:space="preserve"> the Project</w:t>
      </w:r>
      <w:r w:rsidR="004C37B6" w:rsidRPr="004F5677">
        <w:rPr>
          <w:szCs w:val="21"/>
        </w:rPr>
        <w:t>, the person or entity w</w:t>
      </w:r>
      <w:r w:rsidR="004C37B6" w:rsidRPr="00C806D7">
        <w:rPr>
          <w:szCs w:val="21"/>
        </w:rPr>
        <w:t>ho has</w:t>
      </w:r>
      <w:r w:rsidRPr="00C806D7">
        <w:rPr>
          <w:szCs w:val="21"/>
        </w:rPr>
        <w:t xml:space="preserve"> voting rights or shares or equity</w:t>
      </w:r>
      <w:r w:rsidR="004C37B6" w:rsidRPr="00C806D7">
        <w:rPr>
          <w:szCs w:val="21"/>
        </w:rPr>
        <w:t xml:space="preserve"> interest of such the Applicant Company or the Applicant Group Member</w:t>
      </w:r>
      <w:r w:rsidR="002B7E9A" w:rsidRPr="00C806D7">
        <w:rPr>
          <w:szCs w:val="21"/>
        </w:rPr>
        <w:t xml:space="preserve"> (hereinafter referred to as the “Voting Rights, etc.”)</w:t>
      </w:r>
      <w:r w:rsidR="004C37B6" w:rsidRPr="00C806D7">
        <w:rPr>
          <w:szCs w:val="21"/>
        </w:rPr>
        <w:t xml:space="preserve"> exceeding major shareholder, etc. threshold stipulated in the Article 2, Paragraph 12 of the IR Development Act</w:t>
      </w:r>
      <w:r w:rsidRPr="00C806D7">
        <w:rPr>
          <w:szCs w:val="21"/>
        </w:rPr>
        <w:t xml:space="preserve"> becomes a </w:t>
      </w:r>
      <w:r w:rsidR="004C37B6" w:rsidRPr="00C806D7">
        <w:rPr>
          <w:szCs w:val="21"/>
        </w:rPr>
        <w:t>certified</w:t>
      </w:r>
      <w:r w:rsidRPr="00C806D7">
        <w:rPr>
          <w:szCs w:val="21"/>
        </w:rPr>
        <w:t xml:space="preserve"> </w:t>
      </w:r>
      <w:r w:rsidR="002B7E9A" w:rsidRPr="00C806D7">
        <w:rPr>
          <w:szCs w:val="21"/>
        </w:rPr>
        <w:t>major</w:t>
      </w:r>
      <w:r w:rsidRPr="00C806D7">
        <w:rPr>
          <w:szCs w:val="21"/>
        </w:rPr>
        <w:t xml:space="preserve"> </w:t>
      </w:r>
      <w:r w:rsidR="004C37B6" w:rsidRPr="00C806D7">
        <w:rPr>
          <w:szCs w:val="21"/>
        </w:rPr>
        <w:t>s</w:t>
      </w:r>
      <w:r w:rsidRPr="00C806D7">
        <w:rPr>
          <w:szCs w:val="21"/>
        </w:rPr>
        <w:t>hareholder, etc.</w:t>
      </w:r>
      <w:r w:rsidR="003324E4" w:rsidRPr="00C806D7">
        <w:rPr>
          <w:szCs w:val="21"/>
        </w:rPr>
        <w:t>,</w:t>
      </w:r>
      <w:r w:rsidRPr="00C806D7">
        <w:rPr>
          <w:szCs w:val="21"/>
        </w:rPr>
        <w:t xml:space="preserve"> set forth in the same </w:t>
      </w:r>
      <w:r w:rsidR="003324E4" w:rsidRPr="00C806D7">
        <w:rPr>
          <w:szCs w:val="21"/>
        </w:rPr>
        <w:t>provision of IR Development Act</w:t>
      </w:r>
      <w:r w:rsidRPr="00C806D7">
        <w:rPr>
          <w:szCs w:val="21"/>
        </w:rPr>
        <w:t>, the same shall apply to s</w:t>
      </w:r>
      <w:r w:rsidR="003324E4" w:rsidRPr="00C806D7">
        <w:rPr>
          <w:szCs w:val="21"/>
        </w:rPr>
        <w:t>uch person and entity</w:t>
      </w:r>
      <w:r w:rsidRPr="00C806D7">
        <w:rPr>
          <w:szCs w:val="21"/>
        </w:rPr>
        <w:t>.</w:t>
      </w:r>
    </w:p>
    <w:p w14:paraId="1B0202CE" w14:textId="1914F988" w:rsidR="008B49A8" w:rsidRPr="00C806D7" w:rsidRDefault="008B49A8" w:rsidP="00470259">
      <w:pPr>
        <w:pStyle w:val="a4"/>
        <w:ind w:leftChars="200" w:left="420" w:firstLineChars="100" w:firstLine="210"/>
        <w:rPr>
          <w:rFonts w:cstheme="majorHAnsi"/>
          <w:szCs w:val="21"/>
        </w:rPr>
      </w:pPr>
      <w:r w:rsidRPr="00C806D7">
        <w:rPr>
          <w:rFonts w:eastAsia="Arial" w:cs="Arial"/>
          <w:lang w:bidi="en-US"/>
        </w:rPr>
        <w:t>In the case an Applicant Company or an Applicant Group Member is an overseas business operator, it is necessary that Osaka Pref./City can confirm that such overseas business operator meets the qualification requirements equivalent to those listed in the following (5) and (6) b through g in light of applicable laws and regulations.</w:t>
      </w:r>
    </w:p>
    <w:p w14:paraId="182FD1F7" w14:textId="4B8026E5" w:rsidR="00B351A2" w:rsidRPr="00C806D7" w:rsidRDefault="003324E4" w:rsidP="007D347F">
      <w:pPr>
        <w:pStyle w:val="a4"/>
        <w:numPr>
          <w:ilvl w:val="0"/>
          <w:numId w:val="102"/>
        </w:numPr>
        <w:ind w:leftChars="0" w:left="737" w:hanging="397"/>
        <w:rPr>
          <w:szCs w:val="21"/>
        </w:rPr>
      </w:pPr>
      <w:r w:rsidRPr="00C806D7">
        <w:rPr>
          <w:szCs w:val="21"/>
        </w:rPr>
        <w:t>It has</w:t>
      </w:r>
      <w:r w:rsidR="00B351A2" w:rsidRPr="00C806D7">
        <w:rPr>
          <w:szCs w:val="21"/>
        </w:rPr>
        <w:t xml:space="preserve"> </w:t>
      </w:r>
      <w:r w:rsidRPr="00C806D7">
        <w:rPr>
          <w:szCs w:val="21"/>
        </w:rPr>
        <w:t xml:space="preserve">the </w:t>
      </w:r>
      <w:r w:rsidR="00B351A2" w:rsidRPr="00C806D7">
        <w:rPr>
          <w:szCs w:val="21"/>
        </w:rPr>
        <w:t>inten</w:t>
      </w:r>
      <w:r w:rsidRPr="00C806D7">
        <w:rPr>
          <w:szCs w:val="21"/>
        </w:rPr>
        <w:t>tion of</w:t>
      </w:r>
      <w:r w:rsidR="00B351A2" w:rsidRPr="00C806D7">
        <w:rPr>
          <w:szCs w:val="21"/>
        </w:rPr>
        <w:t xml:space="preserve"> carry</w:t>
      </w:r>
      <w:r w:rsidRPr="00C806D7">
        <w:rPr>
          <w:szCs w:val="21"/>
        </w:rPr>
        <w:t>ing</w:t>
      </w:r>
      <w:r w:rsidR="00B351A2" w:rsidRPr="00C806D7">
        <w:rPr>
          <w:szCs w:val="21"/>
        </w:rPr>
        <w:t xml:space="preserve"> out the Project (including the </w:t>
      </w:r>
      <w:r w:rsidRPr="00C806D7">
        <w:rPr>
          <w:szCs w:val="21"/>
        </w:rPr>
        <w:t>intention to establish</w:t>
      </w:r>
      <w:r w:rsidR="00B351A2" w:rsidRPr="00C806D7">
        <w:rPr>
          <w:szCs w:val="21"/>
        </w:rPr>
        <w:t xml:space="preserve"> the IR Operator </w:t>
      </w:r>
      <w:r w:rsidRPr="00C806D7">
        <w:rPr>
          <w:szCs w:val="21"/>
        </w:rPr>
        <w:t>and make them implement</w:t>
      </w:r>
      <w:r w:rsidR="00B351A2" w:rsidRPr="00C806D7">
        <w:rPr>
          <w:szCs w:val="21"/>
        </w:rPr>
        <w:t xml:space="preserve"> the Project</w:t>
      </w:r>
      <w:r w:rsidRPr="00C806D7">
        <w:rPr>
          <w:szCs w:val="21"/>
        </w:rPr>
        <w:t>. T</w:t>
      </w:r>
      <w:r w:rsidR="00B351A2" w:rsidRPr="00C806D7">
        <w:rPr>
          <w:szCs w:val="21"/>
        </w:rPr>
        <w:t xml:space="preserve">he same shall apply </w:t>
      </w:r>
      <w:r w:rsidRPr="00C806D7">
        <w:rPr>
          <w:szCs w:val="21"/>
        </w:rPr>
        <w:t>hereinafter</w:t>
      </w:r>
      <w:r w:rsidR="00B351A2" w:rsidRPr="00C806D7">
        <w:rPr>
          <w:szCs w:val="21"/>
        </w:rPr>
        <w:t xml:space="preserve">) </w:t>
      </w:r>
      <w:r w:rsidRPr="00C806D7">
        <w:rPr>
          <w:szCs w:val="21"/>
        </w:rPr>
        <w:t xml:space="preserve">capability to implement </w:t>
      </w:r>
      <w:r w:rsidR="00B351A2" w:rsidRPr="00C806D7">
        <w:rPr>
          <w:szCs w:val="21"/>
        </w:rPr>
        <w:t>the Project</w:t>
      </w:r>
      <w:r w:rsidRPr="00C806D7">
        <w:rPr>
          <w:szCs w:val="21"/>
        </w:rPr>
        <w:t xml:space="preserve"> appropriately</w:t>
      </w:r>
      <w:r w:rsidR="00B351A2" w:rsidRPr="00C806D7">
        <w:rPr>
          <w:szCs w:val="21"/>
        </w:rPr>
        <w:t xml:space="preserve"> in light of </w:t>
      </w:r>
      <w:r w:rsidRPr="00C806D7">
        <w:rPr>
          <w:szCs w:val="21"/>
        </w:rPr>
        <w:t>the</w:t>
      </w:r>
      <w:r w:rsidR="00B351A2" w:rsidRPr="00C806D7">
        <w:rPr>
          <w:szCs w:val="21"/>
        </w:rPr>
        <w:t xml:space="preserve"> personnel structure, organizational </w:t>
      </w:r>
      <w:r w:rsidRPr="00C806D7">
        <w:rPr>
          <w:szCs w:val="21"/>
        </w:rPr>
        <w:t>structure</w:t>
      </w:r>
      <w:r w:rsidR="00B351A2" w:rsidRPr="00C806D7">
        <w:rPr>
          <w:szCs w:val="21"/>
        </w:rPr>
        <w:t xml:space="preserve"> and capital structure, and </w:t>
      </w:r>
      <w:r w:rsidRPr="00C806D7">
        <w:rPr>
          <w:szCs w:val="21"/>
        </w:rPr>
        <w:t>its directors</w:t>
      </w:r>
      <w:r w:rsidR="00B351A2" w:rsidRPr="00C806D7">
        <w:rPr>
          <w:szCs w:val="21"/>
        </w:rPr>
        <w:t xml:space="preserve"> (</w:t>
      </w:r>
      <w:r w:rsidRPr="00C806D7">
        <w:rPr>
          <w:szCs w:val="21"/>
        </w:rPr>
        <w:t>as</w:t>
      </w:r>
      <w:r w:rsidR="00B351A2" w:rsidRPr="00C806D7">
        <w:rPr>
          <w:szCs w:val="21"/>
        </w:rPr>
        <w:t xml:space="preserve"> defined in Article 23, </w:t>
      </w:r>
      <w:r w:rsidRPr="00C806D7">
        <w:rPr>
          <w:szCs w:val="21"/>
        </w:rPr>
        <w:t>P</w:t>
      </w:r>
      <w:r w:rsidR="00B351A2" w:rsidRPr="00C806D7">
        <w:rPr>
          <w:szCs w:val="21"/>
        </w:rPr>
        <w:t xml:space="preserve">aragraph 2 of </w:t>
      </w:r>
      <w:r w:rsidR="004F5677" w:rsidRPr="00C806D7">
        <w:rPr>
          <w:szCs w:val="21"/>
        </w:rPr>
        <w:t xml:space="preserve">the </w:t>
      </w:r>
      <w:r w:rsidR="00B351A2" w:rsidRPr="00C806D7">
        <w:rPr>
          <w:szCs w:val="21"/>
        </w:rPr>
        <w:t>IR Development Act (exc</w:t>
      </w:r>
      <w:r w:rsidRPr="00C806D7">
        <w:rPr>
          <w:szCs w:val="21"/>
        </w:rPr>
        <w:t>ept</w:t>
      </w:r>
      <w:r w:rsidR="00B351A2" w:rsidRPr="00C806D7">
        <w:rPr>
          <w:szCs w:val="21"/>
        </w:rPr>
        <w:t xml:space="preserve"> th</w:t>
      </w:r>
      <w:r w:rsidRPr="00C806D7">
        <w:rPr>
          <w:szCs w:val="21"/>
        </w:rPr>
        <w:t>e</w:t>
      </w:r>
      <w:r w:rsidR="00B351A2" w:rsidRPr="00C806D7">
        <w:rPr>
          <w:szCs w:val="21"/>
        </w:rPr>
        <w:t xml:space="preserve"> </w:t>
      </w:r>
      <w:r w:rsidRPr="00C806D7">
        <w:rPr>
          <w:szCs w:val="21"/>
        </w:rPr>
        <w:t>director included only for the</w:t>
      </w:r>
      <w:r w:rsidR="00B351A2" w:rsidRPr="00C806D7">
        <w:rPr>
          <w:szCs w:val="21"/>
        </w:rPr>
        <w:t xml:space="preserve"> application of the same paragraph)</w:t>
      </w:r>
      <w:r w:rsidR="004F5677" w:rsidRPr="00C806D7">
        <w:rPr>
          <w:szCs w:val="21"/>
        </w:rPr>
        <w:t>,</w:t>
      </w:r>
      <w:r w:rsidR="00B351A2" w:rsidRPr="00C806D7">
        <w:rPr>
          <w:szCs w:val="21"/>
        </w:rPr>
        <w:t xml:space="preserve"> the same shall apply </w:t>
      </w:r>
      <w:r w:rsidR="004F5677" w:rsidRPr="00C806D7">
        <w:rPr>
          <w:szCs w:val="21"/>
        </w:rPr>
        <w:t>to</w:t>
      </w:r>
      <w:r w:rsidR="00B351A2" w:rsidRPr="00C806D7">
        <w:rPr>
          <w:szCs w:val="21"/>
        </w:rPr>
        <w:t xml:space="preserve"> this </w:t>
      </w:r>
      <w:r w:rsidR="004F5677" w:rsidRPr="00C806D7">
        <w:rPr>
          <w:szCs w:val="21"/>
        </w:rPr>
        <w:t>Section</w:t>
      </w:r>
      <w:r w:rsidR="00B351A2" w:rsidRPr="00C806D7">
        <w:rPr>
          <w:szCs w:val="21"/>
        </w:rPr>
        <w:t xml:space="preserve">) </w:t>
      </w:r>
      <w:r w:rsidR="004F5677" w:rsidRPr="00C806D7">
        <w:rPr>
          <w:szCs w:val="21"/>
        </w:rPr>
        <w:t>has capability to implement</w:t>
      </w:r>
      <w:r w:rsidR="00B351A2" w:rsidRPr="00C806D7">
        <w:rPr>
          <w:szCs w:val="21"/>
        </w:rPr>
        <w:t xml:space="preserve"> the Project </w:t>
      </w:r>
      <w:r w:rsidR="004F5677" w:rsidRPr="00C806D7">
        <w:rPr>
          <w:szCs w:val="21"/>
        </w:rPr>
        <w:t>appropriately</w:t>
      </w:r>
      <w:r w:rsidR="00B351A2" w:rsidRPr="00C806D7">
        <w:rPr>
          <w:szCs w:val="21"/>
        </w:rPr>
        <w:t xml:space="preserve"> in light of </w:t>
      </w:r>
      <w:r w:rsidR="004F5677" w:rsidRPr="00C806D7">
        <w:rPr>
          <w:szCs w:val="21"/>
        </w:rPr>
        <w:t>their</w:t>
      </w:r>
      <w:r w:rsidR="00B351A2" w:rsidRPr="00C806D7">
        <w:rPr>
          <w:szCs w:val="21"/>
        </w:rPr>
        <w:t xml:space="preserve"> </w:t>
      </w:r>
      <w:r w:rsidR="004F5677" w:rsidRPr="00C806D7">
        <w:rPr>
          <w:szCs w:val="21"/>
        </w:rPr>
        <w:t xml:space="preserve">mental </w:t>
      </w:r>
      <w:r w:rsidR="00B351A2" w:rsidRPr="00C806D7">
        <w:rPr>
          <w:szCs w:val="21"/>
        </w:rPr>
        <w:t>conditions.</w:t>
      </w:r>
      <w:r w:rsidR="008B49A8" w:rsidRPr="00C806D7">
        <w:rPr>
          <w:rFonts w:eastAsia="Arial" w:cs="Arial"/>
          <w:lang w:bidi="en-US"/>
        </w:rPr>
        <w:t xml:space="preserve"> and </w:t>
      </w:r>
    </w:p>
    <w:p w14:paraId="37324D96" w14:textId="2F7F5321" w:rsidR="008B49A8" w:rsidRPr="00C806D7" w:rsidRDefault="004B6429" w:rsidP="007D347F">
      <w:pPr>
        <w:pStyle w:val="a4"/>
        <w:widowControl/>
        <w:numPr>
          <w:ilvl w:val="0"/>
          <w:numId w:val="102"/>
        </w:numPr>
        <w:ind w:leftChars="0" w:left="737" w:right="221" w:hanging="397"/>
        <w:rPr>
          <w:szCs w:val="21"/>
        </w:rPr>
      </w:pPr>
      <w:r w:rsidRPr="00C806D7">
        <w:rPr>
          <w:rFonts w:eastAsia="Arial" w:cs="Arial"/>
          <w:lang w:bidi="en-US"/>
        </w:rPr>
        <w:t xml:space="preserve">Itself and its director(s) have </w:t>
      </w:r>
      <w:r w:rsidR="004F5677" w:rsidRPr="00C806D7">
        <w:rPr>
          <w:rFonts w:eastAsia="Arial" w:cs="Arial"/>
          <w:lang w:bidi="en-US"/>
        </w:rPr>
        <w:t>sufficient</w:t>
      </w:r>
      <w:r w:rsidR="008B49A8" w:rsidRPr="00C806D7">
        <w:rPr>
          <w:rFonts w:eastAsia="Arial" w:cs="Arial"/>
          <w:lang w:bidi="en-US"/>
        </w:rPr>
        <w:t xml:space="preserve"> social credibility;</w:t>
      </w:r>
    </w:p>
    <w:p w14:paraId="21068FD4" w14:textId="6F47FAED" w:rsidR="008B49A8" w:rsidRPr="00C806D7" w:rsidRDefault="004F5677" w:rsidP="007D347F">
      <w:pPr>
        <w:pStyle w:val="a4"/>
        <w:widowControl/>
        <w:numPr>
          <w:ilvl w:val="0"/>
          <w:numId w:val="102"/>
        </w:numPr>
        <w:ind w:leftChars="0" w:left="737" w:right="221" w:hanging="397"/>
        <w:rPr>
          <w:szCs w:val="21"/>
        </w:rPr>
      </w:pPr>
      <w:r w:rsidRPr="00C806D7">
        <w:rPr>
          <w:rFonts w:eastAsia="Arial" w:cs="Arial"/>
          <w:lang w:bidi="en-US"/>
        </w:rPr>
        <w:t>It has</w:t>
      </w:r>
      <w:r w:rsidR="008B49A8" w:rsidRPr="00C806D7">
        <w:rPr>
          <w:rFonts w:eastAsia="Arial" w:cs="Arial"/>
          <w:lang w:bidi="en-US"/>
        </w:rPr>
        <w:t xml:space="preserve"> the financial foundation to implement the Project soundly;</w:t>
      </w:r>
    </w:p>
    <w:p w14:paraId="13C88C9D" w14:textId="49E24A1D" w:rsidR="008B49A8" w:rsidRPr="00C806D7" w:rsidRDefault="004F5677" w:rsidP="007D347F">
      <w:pPr>
        <w:pStyle w:val="a4"/>
        <w:widowControl/>
        <w:numPr>
          <w:ilvl w:val="0"/>
          <w:numId w:val="102"/>
        </w:numPr>
        <w:ind w:leftChars="0" w:left="737" w:right="-2" w:hanging="397"/>
        <w:rPr>
          <w:szCs w:val="21"/>
        </w:rPr>
      </w:pPr>
      <w:r w:rsidRPr="00C806D7">
        <w:rPr>
          <w:rFonts w:eastAsia="Arial" w:cs="Arial"/>
          <w:lang w:bidi="en-US"/>
        </w:rPr>
        <w:t>In the event that an Applicant intend</w:t>
      </w:r>
      <w:r w:rsidR="007D604C" w:rsidRPr="00C806D7">
        <w:rPr>
          <w:rFonts w:eastAsia="Arial" w:cs="Arial"/>
          <w:lang w:bidi="en-US"/>
        </w:rPr>
        <w:t xml:space="preserve"> to implement the Project </w:t>
      </w:r>
      <w:r w:rsidRPr="00C806D7">
        <w:rPr>
          <w:rFonts w:eastAsia="Arial" w:cs="Arial"/>
          <w:lang w:bidi="en-US"/>
        </w:rPr>
        <w:t>itself</w:t>
      </w:r>
      <w:r w:rsidR="007D604C" w:rsidRPr="00C806D7">
        <w:rPr>
          <w:rFonts w:eastAsia="Arial" w:cs="Arial"/>
          <w:lang w:bidi="en-US"/>
        </w:rPr>
        <w:t>, t</w:t>
      </w:r>
      <w:r w:rsidRPr="00C806D7">
        <w:rPr>
          <w:rFonts w:eastAsia="Arial" w:cs="Arial"/>
          <w:lang w:bidi="en-US"/>
        </w:rPr>
        <w:t>he holder of Voting Rights</w:t>
      </w:r>
      <w:r w:rsidR="008B49A8" w:rsidRPr="00C806D7">
        <w:rPr>
          <w:rFonts w:eastAsia="Arial" w:cs="Arial"/>
          <w:lang w:bidi="en-US"/>
        </w:rPr>
        <w:t xml:space="preserve"> that is equal to or greater than the major sh</w:t>
      </w:r>
      <w:r w:rsidRPr="00C806D7">
        <w:rPr>
          <w:rFonts w:eastAsia="Arial" w:cs="Arial"/>
          <w:lang w:bidi="en-US"/>
        </w:rPr>
        <w:t>areholder threshold stipulated</w:t>
      </w:r>
      <w:r w:rsidR="008B49A8" w:rsidRPr="00C806D7">
        <w:rPr>
          <w:rFonts w:eastAsia="Arial" w:cs="Arial"/>
          <w:lang w:bidi="en-US"/>
        </w:rPr>
        <w:t xml:space="preserve"> in Article2,</w:t>
      </w:r>
      <w:r w:rsidRPr="00C806D7">
        <w:rPr>
          <w:rFonts w:eastAsia="Arial" w:cs="Arial"/>
          <w:lang w:bidi="en-US"/>
        </w:rPr>
        <w:t xml:space="preserve"> </w:t>
      </w:r>
      <w:r w:rsidR="008B49A8" w:rsidRPr="00C806D7">
        <w:rPr>
          <w:rFonts w:eastAsia="Arial" w:cs="Arial"/>
          <w:lang w:bidi="en-US"/>
        </w:rPr>
        <w:t xml:space="preserve">Paragraph 12 of the </w:t>
      </w:r>
      <w:r w:rsidRPr="00C806D7">
        <w:rPr>
          <w:rFonts w:eastAsia="Arial" w:cs="Arial"/>
          <w:lang w:bidi="en-US"/>
        </w:rPr>
        <w:t xml:space="preserve">IR </w:t>
      </w:r>
      <w:r w:rsidR="008B49A8" w:rsidRPr="00C806D7">
        <w:rPr>
          <w:rFonts w:eastAsia="Arial" w:cs="Arial"/>
          <w:lang w:bidi="en-US"/>
        </w:rPr>
        <w:t>Development Act have adequate social credibility and in case such holder is corporate entity, its directors have adequate social credibility</w:t>
      </w:r>
      <w:r w:rsidR="00D54EFF" w:rsidRPr="00C806D7">
        <w:rPr>
          <w:rFonts w:eastAsia="Arial" w:cs="Arial"/>
          <w:lang w:bidi="en-US"/>
        </w:rPr>
        <w:t>;</w:t>
      </w:r>
    </w:p>
    <w:p w14:paraId="0FC71949" w14:textId="2A4A460B" w:rsidR="008B49A8" w:rsidRPr="00C806D7" w:rsidRDefault="00B351A2" w:rsidP="007D347F">
      <w:pPr>
        <w:pStyle w:val="a4"/>
        <w:widowControl/>
        <w:numPr>
          <w:ilvl w:val="0"/>
          <w:numId w:val="102"/>
        </w:numPr>
        <w:ind w:leftChars="0" w:left="737" w:right="-2" w:hanging="397"/>
        <w:rPr>
          <w:szCs w:val="21"/>
        </w:rPr>
      </w:pPr>
      <w:r w:rsidRPr="00C806D7">
        <w:rPr>
          <w:szCs w:val="21"/>
        </w:rPr>
        <w:t>The</w:t>
      </w:r>
      <w:r w:rsidR="004F5677" w:rsidRPr="00C806D7">
        <w:rPr>
          <w:szCs w:val="21"/>
        </w:rPr>
        <w:t>re is no</w:t>
      </w:r>
      <w:r w:rsidRPr="00C806D7">
        <w:rPr>
          <w:szCs w:val="21"/>
        </w:rPr>
        <w:t xml:space="preserve"> </w:t>
      </w:r>
      <w:r w:rsidR="004F5677" w:rsidRPr="00C806D7">
        <w:rPr>
          <w:szCs w:val="21"/>
        </w:rPr>
        <w:t>petition field or applied or reason to file or apply for its</w:t>
      </w:r>
      <w:r w:rsidRPr="00C806D7">
        <w:rPr>
          <w:szCs w:val="21"/>
        </w:rPr>
        <w:t xml:space="preserve"> bankruptcy</w:t>
      </w:r>
      <w:r w:rsidR="004F5677" w:rsidRPr="00C806D7">
        <w:rPr>
          <w:szCs w:val="21"/>
        </w:rPr>
        <w:t xml:space="preserve"> proceedings</w:t>
      </w:r>
      <w:r w:rsidRPr="00C806D7">
        <w:rPr>
          <w:szCs w:val="21"/>
        </w:rPr>
        <w:t xml:space="preserve">, </w:t>
      </w:r>
      <w:r w:rsidR="004F5677" w:rsidRPr="00C806D7">
        <w:rPr>
          <w:szCs w:val="21"/>
        </w:rPr>
        <w:t xml:space="preserve">civil rehabilitation proceedings, </w:t>
      </w:r>
      <w:r w:rsidRPr="00C806D7">
        <w:rPr>
          <w:szCs w:val="21"/>
        </w:rPr>
        <w:t>corporate reorganization</w:t>
      </w:r>
      <w:r w:rsidR="004F5677" w:rsidRPr="00C806D7">
        <w:rPr>
          <w:szCs w:val="21"/>
        </w:rPr>
        <w:t xml:space="preserve"> proceedings</w:t>
      </w:r>
      <w:r w:rsidRPr="00C806D7">
        <w:rPr>
          <w:szCs w:val="21"/>
        </w:rPr>
        <w:t xml:space="preserve">, special liquidation, any other similar legal </w:t>
      </w:r>
      <w:r w:rsidR="004F5677" w:rsidRPr="00C806D7">
        <w:rPr>
          <w:szCs w:val="21"/>
        </w:rPr>
        <w:t>insolvency</w:t>
      </w:r>
      <w:r w:rsidRPr="00C806D7">
        <w:rPr>
          <w:szCs w:val="21"/>
        </w:rPr>
        <w:t xml:space="preserve"> proceedings, business rehabilitation ADR, or other </w:t>
      </w:r>
      <w:r w:rsidR="004F5677" w:rsidRPr="00C806D7">
        <w:rPr>
          <w:szCs w:val="21"/>
        </w:rPr>
        <w:t>voluntary liquidation</w:t>
      </w:r>
      <w:r w:rsidRPr="00C806D7">
        <w:rPr>
          <w:szCs w:val="21"/>
        </w:rPr>
        <w:t>.</w:t>
      </w:r>
      <w:r w:rsidR="008B49A8" w:rsidRPr="00C806D7">
        <w:rPr>
          <w:rFonts w:eastAsia="Arial" w:cs="Arial"/>
          <w:lang w:bidi="en-US"/>
        </w:rPr>
        <w:t>; and</w:t>
      </w:r>
      <w:r w:rsidRPr="00C806D7">
        <w:rPr>
          <w:szCs w:val="21"/>
        </w:rPr>
        <w:t xml:space="preserve"> </w:t>
      </w:r>
    </w:p>
    <w:p w14:paraId="6421CC7A" w14:textId="488A9468" w:rsidR="008B49A8" w:rsidRPr="00C806D7" w:rsidRDefault="001E7967" w:rsidP="007D347F">
      <w:pPr>
        <w:pStyle w:val="a4"/>
        <w:widowControl/>
        <w:numPr>
          <w:ilvl w:val="0"/>
          <w:numId w:val="102"/>
        </w:numPr>
        <w:ind w:leftChars="0" w:left="737" w:right="-2" w:hanging="397"/>
        <w:rPr>
          <w:szCs w:val="21"/>
        </w:rPr>
      </w:pPr>
      <w:r w:rsidRPr="00C806D7">
        <w:rPr>
          <w:rFonts w:eastAsia="Arial" w:cs="Arial"/>
          <w:lang w:bidi="en-US"/>
        </w:rPr>
        <w:t>It does not fall under a</w:t>
      </w:r>
      <w:r w:rsidR="008B49A8" w:rsidRPr="00C806D7">
        <w:rPr>
          <w:rFonts w:eastAsia="Arial" w:cs="Arial"/>
          <w:lang w:bidi="en-US"/>
        </w:rPr>
        <w:t>ny of the f</w:t>
      </w:r>
      <w:r w:rsidRPr="00C806D7">
        <w:rPr>
          <w:rFonts w:eastAsia="Arial" w:cs="Arial"/>
          <w:lang w:bidi="en-US"/>
        </w:rPr>
        <w:t xml:space="preserve">ollowing </w:t>
      </w:r>
      <w:r w:rsidR="008B49A8" w:rsidRPr="00C806D7">
        <w:rPr>
          <w:rFonts w:eastAsia="Arial" w:cs="Arial"/>
          <w:lang w:bidi="en-US"/>
        </w:rPr>
        <w:t>:</w:t>
      </w:r>
    </w:p>
    <w:p w14:paraId="7FAE3EAE" w14:textId="7E6DD734" w:rsidR="008B49A8" w:rsidRPr="00C806D7" w:rsidRDefault="001E7967" w:rsidP="007D347F">
      <w:pPr>
        <w:pStyle w:val="a4"/>
        <w:widowControl/>
        <w:numPr>
          <w:ilvl w:val="0"/>
          <w:numId w:val="103"/>
        </w:numPr>
        <w:ind w:leftChars="0" w:left="1077" w:hanging="340"/>
        <w:rPr>
          <w:rFonts w:cs="ＭＳ Ｐゴシック"/>
          <w:szCs w:val="21"/>
        </w:rPr>
      </w:pPr>
      <w:r w:rsidRPr="00C806D7">
        <w:rPr>
          <w:rFonts w:eastAsia="Arial" w:cs="Arial"/>
          <w:lang w:bidi="en-US"/>
        </w:rPr>
        <w:t>Person or entity wh</w:t>
      </w:r>
      <w:r w:rsidR="002B7E9A" w:rsidRPr="00C806D7">
        <w:rPr>
          <w:rFonts w:eastAsia="Arial" w:cs="Arial"/>
          <w:lang w:bidi="en-US"/>
        </w:rPr>
        <w:t>o</w:t>
      </w:r>
      <w:r w:rsidRPr="00C806D7">
        <w:rPr>
          <w:rFonts w:eastAsia="Arial" w:cs="Arial"/>
          <w:lang w:bidi="en-US"/>
        </w:rPr>
        <w:t xml:space="preserve"> falls under any items of </w:t>
      </w:r>
      <w:r w:rsidR="008B49A8" w:rsidRPr="00C806D7">
        <w:rPr>
          <w:rFonts w:eastAsia="Arial" w:cs="Arial"/>
          <w:lang w:bidi="en-US"/>
        </w:rPr>
        <w:t>Ar</w:t>
      </w:r>
      <w:r w:rsidRPr="00C806D7">
        <w:rPr>
          <w:rFonts w:eastAsia="Arial" w:cs="Arial"/>
          <w:lang w:bidi="en-US"/>
        </w:rPr>
        <w:t>ticle 41, Paragraph 2,</w:t>
      </w:r>
      <w:r w:rsidR="008B49A8" w:rsidRPr="00C806D7">
        <w:rPr>
          <w:rFonts w:eastAsia="Arial" w:cs="Arial"/>
          <w:lang w:bidi="en-US"/>
        </w:rPr>
        <w:t xml:space="preserve"> (excluding Item 1.</w:t>
      </w:r>
      <w:r w:rsidR="008B49A8" w:rsidRPr="00C806D7">
        <w:rPr>
          <w:rFonts w:eastAsia="Arial" w:cs="Arial"/>
          <w:lang w:bidi="en-US"/>
        </w:rPr>
        <w:t>ｲ</w:t>
      </w:r>
      <w:r w:rsidR="008B49A8" w:rsidRPr="00C806D7">
        <w:rPr>
          <w:rFonts w:eastAsia="Arial" w:cs="Arial"/>
          <w:lang w:bidi="en-US"/>
        </w:rPr>
        <w:t>and Item 5</w:t>
      </w:r>
      <w:r w:rsidRPr="00C806D7">
        <w:rPr>
          <w:rFonts w:eastAsia="Arial" w:cs="Arial"/>
          <w:lang w:bidi="en-US"/>
        </w:rPr>
        <w:t>, and in case the Applicants intend to establish the IR Operator and have them implement the Project, Item 4 is also excluded</w:t>
      </w:r>
      <w:r w:rsidR="008B49A8" w:rsidRPr="00C806D7">
        <w:rPr>
          <w:rFonts w:eastAsia="Arial" w:cs="Arial"/>
          <w:lang w:bidi="en-US"/>
        </w:rPr>
        <w:t>) of the IR Develo</w:t>
      </w:r>
      <w:r w:rsidRPr="00C806D7">
        <w:rPr>
          <w:rFonts w:eastAsia="Arial" w:cs="Arial"/>
          <w:lang w:bidi="en-US"/>
        </w:rPr>
        <w:t>pment Act</w:t>
      </w:r>
      <w:r w:rsidR="008B49A8" w:rsidRPr="00C806D7">
        <w:rPr>
          <w:rFonts w:eastAsia="Arial" w:cs="Arial"/>
          <w:lang w:bidi="en-US"/>
        </w:rPr>
        <w:t xml:space="preserve"> ;</w:t>
      </w:r>
    </w:p>
    <w:p w14:paraId="5AA79BA9" w14:textId="6A8A1598" w:rsidR="008B49A8" w:rsidRPr="00C806D7" w:rsidRDefault="001E7967" w:rsidP="007D347F">
      <w:pPr>
        <w:pStyle w:val="a4"/>
        <w:widowControl/>
        <w:numPr>
          <w:ilvl w:val="0"/>
          <w:numId w:val="103"/>
        </w:numPr>
        <w:ind w:leftChars="0" w:left="1077" w:hanging="340"/>
        <w:rPr>
          <w:rFonts w:cs="ＭＳ Ｐゴシック"/>
          <w:szCs w:val="21"/>
        </w:rPr>
      </w:pPr>
      <w:r w:rsidRPr="00C806D7">
        <w:rPr>
          <w:rFonts w:eastAsia="Arial" w:cs="Arial"/>
          <w:lang w:bidi="en-US"/>
        </w:rPr>
        <w:t xml:space="preserve">Person or entity </w:t>
      </w:r>
      <w:r w:rsidR="002B7E9A" w:rsidRPr="00C806D7">
        <w:rPr>
          <w:rFonts w:eastAsia="Arial" w:cs="Arial"/>
          <w:lang w:bidi="en-US"/>
        </w:rPr>
        <w:t xml:space="preserve">who </w:t>
      </w:r>
      <w:r w:rsidRPr="00C806D7">
        <w:rPr>
          <w:rFonts w:eastAsia="Arial" w:cs="Arial"/>
          <w:lang w:bidi="en-US"/>
        </w:rPr>
        <w:t>falls under</w:t>
      </w:r>
      <w:r w:rsidR="008B49A8" w:rsidRPr="00C806D7">
        <w:rPr>
          <w:rFonts w:eastAsia="Arial" w:cs="Arial"/>
          <w:lang w:bidi="en-US"/>
        </w:rPr>
        <w:t xml:space="preserve"> any Items in Paragraph 1 or Paragraph 2 of Article 167-4 of the Local Autonomy Law Enforcement Ordinance (cabinet order No.16 of 1947);</w:t>
      </w:r>
    </w:p>
    <w:p w14:paraId="6B0B855F" w14:textId="6F58F665" w:rsidR="008B49A8" w:rsidRPr="00C806D7" w:rsidRDefault="001E7967" w:rsidP="007D347F">
      <w:pPr>
        <w:pStyle w:val="a4"/>
        <w:numPr>
          <w:ilvl w:val="0"/>
          <w:numId w:val="103"/>
        </w:numPr>
        <w:ind w:leftChars="0" w:left="1077" w:hanging="340"/>
        <w:rPr>
          <w:rFonts w:cs="ＭＳ Ｐゴシック"/>
          <w:szCs w:val="21"/>
        </w:rPr>
      </w:pPr>
      <w:r w:rsidRPr="00C806D7">
        <w:rPr>
          <w:rFonts w:eastAsia="Arial" w:cs="Arial"/>
          <w:lang w:bidi="en-US"/>
        </w:rPr>
        <w:t>Person or entity</w:t>
      </w:r>
      <w:r w:rsidR="008B49A8" w:rsidRPr="00C806D7">
        <w:rPr>
          <w:rFonts w:eastAsia="Arial" w:cs="Arial"/>
          <w:lang w:bidi="en-US"/>
        </w:rPr>
        <w:t xml:space="preserve"> in arrears on corporate tax, consumption tax, corporate enterprise tax, corporate prefectural tax, municipal tax, or local consumption tax as of the due date for the submission of </w:t>
      </w:r>
      <w:r w:rsidR="00FA60A5" w:rsidRPr="00C806D7">
        <w:rPr>
          <w:rFonts w:eastAsia="Arial" w:cs="Arial"/>
          <w:lang w:bidi="en-US"/>
        </w:rPr>
        <w:t>Qualification Screening Documents</w:t>
      </w:r>
      <w:r w:rsidR="008B49A8" w:rsidRPr="00C806D7">
        <w:rPr>
          <w:rFonts w:eastAsia="Arial" w:cs="Arial"/>
          <w:lang w:bidi="en-US"/>
        </w:rPr>
        <w:t>;</w:t>
      </w:r>
    </w:p>
    <w:p w14:paraId="34088BB1" w14:textId="14373494" w:rsidR="008B49A8" w:rsidRPr="00C806D7" w:rsidRDefault="001E7967" w:rsidP="007D347F">
      <w:pPr>
        <w:pStyle w:val="a4"/>
        <w:numPr>
          <w:ilvl w:val="0"/>
          <w:numId w:val="103"/>
        </w:numPr>
        <w:ind w:leftChars="0" w:left="1077" w:hanging="340"/>
        <w:rPr>
          <w:rFonts w:cs="ＭＳ Ｐゴシック"/>
          <w:szCs w:val="21"/>
        </w:rPr>
      </w:pPr>
      <w:r w:rsidRPr="00C806D7">
        <w:rPr>
          <w:rFonts w:eastAsia="Arial" w:cs="Arial"/>
          <w:lang w:bidi="en-US"/>
        </w:rPr>
        <w:t xml:space="preserve">Person or entity </w:t>
      </w:r>
      <w:r w:rsidR="002B7E9A" w:rsidRPr="00C806D7">
        <w:rPr>
          <w:rFonts w:eastAsia="Arial" w:cs="Arial"/>
          <w:lang w:bidi="en-US"/>
        </w:rPr>
        <w:t xml:space="preserve">who </w:t>
      </w:r>
      <w:r w:rsidRPr="00C806D7">
        <w:rPr>
          <w:rFonts w:eastAsia="Arial" w:cs="Arial"/>
          <w:lang w:bidi="en-US"/>
        </w:rPr>
        <w:t>falls under</w:t>
      </w:r>
      <w:r w:rsidR="008B49A8" w:rsidRPr="00C806D7">
        <w:rPr>
          <w:rFonts w:eastAsia="Arial" w:cs="Arial"/>
          <w:lang w:bidi="en-US"/>
        </w:rPr>
        <w:t xml:space="preserve"> any Items in Paragraph 1 of Article 32 of the Act on Prevention of Unjust Acts by Organized Crime Group Members, any of the Items 1 through 4 of Article 2 of the Osaka Prefectural Ordinance for Eliminating Organized Crime Groups, or any of the Items 1 through 3 of Article 2 of the Osaka City Ordinance for Eliminating Organized Crime Groups;</w:t>
      </w:r>
    </w:p>
    <w:p w14:paraId="46E3DAA5" w14:textId="28E58056" w:rsidR="008B49A8" w:rsidRPr="00C806D7" w:rsidRDefault="001E7967" w:rsidP="007D347F">
      <w:pPr>
        <w:pStyle w:val="a4"/>
        <w:numPr>
          <w:ilvl w:val="0"/>
          <w:numId w:val="103"/>
        </w:numPr>
        <w:ind w:leftChars="0" w:left="1077" w:hanging="340"/>
        <w:rPr>
          <w:rFonts w:cs="ＭＳ Ｐゴシック"/>
          <w:szCs w:val="21"/>
        </w:rPr>
      </w:pPr>
      <w:r w:rsidRPr="00C806D7">
        <w:rPr>
          <w:rFonts w:eastAsia="Arial" w:cs="Arial"/>
          <w:lang w:bidi="en-US"/>
        </w:rPr>
        <w:t>Person or entity who is</w:t>
      </w:r>
      <w:r w:rsidR="008B49A8" w:rsidRPr="00C806D7">
        <w:rPr>
          <w:rFonts w:eastAsia="Arial" w:cs="Arial"/>
          <w:lang w:bidi="en-US"/>
        </w:rPr>
        <w:t xml:space="preserve"> subject to exclusion from participation in the bidding based on the Osaka Prefectural Guidelines for Eliminating Organized Crime Groups regarding Public Works, etc. or the Osaka City Guidelines for Eliminating Organized Crime Groups from Public Works Contracts or being subject to any of the action requirements listed in the appendices to the Guidelines;</w:t>
      </w:r>
    </w:p>
    <w:p w14:paraId="2E47C183" w14:textId="3CE35714" w:rsidR="008B49A8" w:rsidRPr="00C806D7" w:rsidRDefault="001E7967" w:rsidP="00317CCD">
      <w:pPr>
        <w:pStyle w:val="a4"/>
        <w:numPr>
          <w:ilvl w:val="0"/>
          <w:numId w:val="103"/>
        </w:numPr>
        <w:tabs>
          <w:tab w:val="left" w:pos="1418"/>
        </w:tabs>
        <w:ind w:leftChars="0" w:left="1077" w:hanging="340"/>
        <w:rPr>
          <w:rFonts w:cs="ＭＳ Ｐゴシック"/>
          <w:szCs w:val="21"/>
        </w:rPr>
      </w:pPr>
      <w:r w:rsidRPr="00C806D7">
        <w:rPr>
          <w:rFonts w:eastAsia="Arial" w:cs="Arial"/>
          <w:lang w:bidi="en-US"/>
        </w:rPr>
        <w:t>Person or entity who is</w:t>
      </w:r>
      <w:r w:rsidR="008B49A8" w:rsidRPr="00C806D7">
        <w:rPr>
          <w:rFonts w:eastAsia="Arial" w:cs="Arial"/>
          <w:lang w:bidi="en-US"/>
        </w:rPr>
        <w:t xml:space="preserve"> subject to suspension of participation in bidding based on the Osaka Prefectural Guidelines for Suspension of Participation in Bidding or the Osaka City Guidelines for Suspension of Participation in Competitive Bidding or falls under any of the requirements listed in the appendices to the Guidelines; or</w:t>
      </w:r>
    </w:p>
    <w:p w14:paraId="11D782B4" w14:textId="56E5E378" w:rsidR="008B49A8" w:rsidRPr="00C806D7" w:rsidRDefault="001E7967" w:rsidP="007E32FF">
      <w:pPr>
        <w:pStyle w:val="a4"/>
        <w:numPr>
          <w:ilvl w:val="0"/>
          <w:numId w:val="103"/>
        </w:numPr>
        <w:ind w:leftChars="0" w:left="1077" w:hanging="340"/>
        <w:rPr>
          <w:rFonts w:cs="ＭＳ Ｐゴシック"/>
          <w:szCs w:val="21"/>
        </w:rPr>
      </w:pPr>
      <w:r w:rsidRPr="00C806D7">
        <w:rPr>
          <w:rFonts w:eastAsia="Arial" w:cs="Arial"/>
          <w:lang w:bidi="en-US"/>
        </w:rPr>
        <w:t>Entity any of which director</w:t>
      </w:r>
      <w:r w:rsidR="008B49A8" w:rsidRPr="00C806D7">
        <w:rPr>
          <w:rFonts w:eastAsia="Arial" w:cs="Arial"/>
          <w:lang w:bidi="en-US"/>
        </w:rPr>
        <w:t xml:space="preserve"> falls under the above-mentioned (d) or (e).</w:t>
      </w:r>
    </w:p>
    <w:p w14:paraId="03B39BF7" w14:textId="77777777" w:rsidR="00B820D5" w:rsidRPr="00C806D7" w:rsidRDefault="00B820D5" w:rsidP="00B820D5">
      <w:pPr>
        <w:ind w:right="-2"/>
        <w:rPr>
          <w:rFonts w:cstheme="majorHAnsi"/>
          <w:szCs w:val="21"/>
          <w:highlight w:val="green"/>
        </w:rPr>
      </w:pPr>
    </w:p>
    <w:p w14:paraId="77F27CF2" w14:textId="7F51CA27" w:rsidR="008B49A8" w:rsidRPr="00C806D7" w:rsidRDefault="007E40EA" w:rsidP="001613AE">
      <w:pPr>
        <w:pStyle w:val="2"/>
        <w:widowControl/>
        <w:numPr>
          <w:ilvl w:val="0"/>
          <w:numId w:val="98"/>
        </w:numPr>
        <w:ind w:left="533" w:hanging="420"/>
        <w:rPr>
          <w:rFonts w:asciiTheme="majorEastAsia" w:hAnsiTheme="majorEastAsia" w:cstheme="majorHAnsi"/>
          <w:szCs w:val="21"/>
        </w:rPr>
      </w:pPr>
      <w:bookmarkStart w:id="62" w:name="_Toc69395818"/>
      <w:r w:rsidRPr="00C806D7">
        <w:rPr>
          <w:rFonts w:ascii="Arial" w:eastAsia="Arial" w:hAnsi="Arial" w:cs="Arial"/>
          <w:lang w:bidi="en-US"/>
        </w:rPr>
        <w:t>Requirements for</w:t>
      </w:r>
      <w:r w:rsidR="008B49A8" w:rsidRPr="00C806D7">
        <w:rPr>
          <w:rFonts w:ascii="Arial" w:eastAsia="Arial" w:hAnsi="Arial" w:cs="Arial"/>
          <w:lang w:bidi="en-US"/>
        </w:rPr>
        <w:t xml:space="preserve"> the Applicant Company or the Applicant Group</w:t>
      </w:r>
      <w:bookmarkEnd w:id="62"/>
    </w:p>
    <w:p w14:paraId="2CB04AF3" w14:textId="77777777" w:rsidR="008B49A8" w:rsidRPr="00C806D7" w:rsidRDefault="008B49A8" w:rsidP="007D347F">
      <w:pPr>
        <w:pStyle w:val="a4"/>
        <w:ind w:leftChars="200" w:left="420" w:firstLineChars="100" w:firstLine="210"/>
        <w:rPr>
          <w:rFonts w:cstheme="majorHAnsi"/>
          <w:szCs w:val="21"/>
        </w:rPr>
      </w:pPr>
      <w:r w:rsidRPr="00C806D7">
        <w:rPr>
          <w:rFonts w:eastAsia="Arial" w:cs="Arial"/>
          <w:lang w:bidi="en-US"/>
        </w:rPr>
        <w:t>An Applicant Company, an Applicant Group Member, or the company who is a consolidated subsidiary of the Applicant Company or the Applicant Group Member shall have a track record in developing or operating either of the followings on or after January 1, 2009. The above track record is not limited to projects in Japan.</w:t>
      </w:r>
    </w:p>
    <w:p w14:paraId="023809A6" w14:textId="733ADE45" w:rsidR="008B49A8" w:rsidRPr="00C806D7" w:rsidRDefault="008B49A8" w:rsidP="007D347F">
      <w:pPr>
        <w:pStyle w:val="aff6"/>
        <w:widowControl w:val="0"/>
        <w:numPr>
          <w:ilvl w:val="0"/>
          <w:numId w:val="136"/>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Complex Facilities</w:t>
      </w:r>
      <w:r w:rsidR="0033433A">
        <w:rPr>
          <w:rStyle w:val="affe"/>
          <w:rFonts w:asciiTheme="minorHAnsi" w:eastAsia="Arial" w:hAnsiTheme="minorHAnsi" w:cs="Arial"/>
          <w:sz w:val="21"/>
          <w:szCs w:val="21"/>
          <w:lang w:bidi="en-US"/>
        </w:rPr>
        <w:footnoteReference w:id="12"/>
      </w:r>
      <w:r w:rsidRPr="00C806D7">
        <w:rPr>
          <w:rFonts w:asciiTheme="minorHAnsi" w:eastAsia="Arial" w:hAnsiTheme="minorHAnsi" w:cs="Arial"/>
          <w:sz w:val="21"/>
          <w:szCs w:val="21"/>
          <w:lang w:bidi="en-US"/>
        </w:rPr>
        <w:t xml:space="preserve"> with a Gross Floor Area within the District</w:t>
      </w:r>
      <w:r w:rsidR="007D347F">
        <w:rPr>
          <w:rStyle w:val="affe"/>
          <w:rFonts w:asciiTheme="minorHAnsi" w:eastAsia="Arial" w:hAnsiTheme="minorHAnsi" w:cs="Arial"/>
          <w:sz w:val="21"/>
          <w:szCs w:val="21"/>
          <w:lang w:bidi="en-US"/>
        </w:rPr>
        <w:footnoteReference w:id="13"/>
      </w:r>
      <w:r w:rsidR="007D347F" w:rsidRPr="007D347F">
        <w:rPr>
          <w:rFonts w:asciiTheme="minorHAnsi" w:eastAsia="Arial" w:hAnsiTheme="minorHAnsi" w:cs="Arial"/>
          <w:sz w:val="21"/>
          <w:szCs w:val="21"/>
          <w:vertAlign w:val="superscript"/>
          <w:lang w:bidi="en-US"/>
        </w:rPr>
        <w:t>,</w:t>
      </w:r>
      <w:r w:rsidRPr="00C806D7">
        <w:rPr>
          <w:rStyle w:val="affe"/>
          <w:rFonts w:asciiTheme="minorHAnsi" w:eastAsia="Arial" w:hAnsiTheme="minorHAnsi" w:cs="Arial"/>
          <w:sz w:val="21"/>
          <w:szCs w:val="21"/>
          <w:lang w:bidi="en-US"/>
        </w:rPr>
        <w:footnoteReference w:id="14"/>
      </w:r>
      <w:r w:rsidRPr="00C806D7">
        <w:rPr>
          <w:rFonts w:asciiTheme="minorHAnsi" w:eastAsia="Arial" w:hAnsiTheme="minorHAnsi" w:cs="Arial"/>
          <w:sz w:val="21"/>
          <w:szCs w:val="21"/>
          <w:lang w:bidi="en-US"/>
        </w:rPr>
        <w:t xml:space="preserve"> of approximately 500,000 </w:t>
      </w:r>
      <w:r w:rsidR="00B643BD" w:rsidRPr="00C806D7">
        <w:rPr>
          <w:rFonts w:asciiTheme="minorHAnsi" w:eastAsia="Arial" w:hAnsiTheme="minorHAnsi"/>
          <w:lang w:bidi="en-US"/>
        </w:rPr>
        <w:t>m</w:t>
      </w:r>
      <w:r w:rsidR="00B643BD" w:rsidRPr="00C806D7">
        <w:rPr>
          <w:rFonts w:asciiTheme="minorHAnsi" w:eastAsia="Arial" w:hAnsiTheme="minorHAnsi"/>
          <w:vertAlign w:val="superscript"/>
          <w:lang w:bidi="en-US"/>
        </w:rPr>
        <w:t>2</w:t>
      </w:r>
      <w:r w:rsidRPr="00C806D7">
        <w:rPr>
          <w:rFonts w:asciiTheme="minorHAnsi" w:eastAsia="Arial" w:hAnsiTheme="minorHAnsi" w:cs="Arial"/>
          <w:sz w:val="21"/>
          <w:szCs w:val="21"/>
          <w:lang w:bidi="en-US"/>
        </w:rPr>
        <w:t xml:space="preserve"> or more; or</w:t>
      </w:r>
    </w:p>
    <w:p w14:paraId="3AD6CFB7" w14:textId="6DBC1C6B" w:rsidR="008B49A8" w:rsidRPr="00C806D7" w:rsidRDefault="008B49A8" w:rsidP="007D347F">
      <w:pPr>
        <w:pStyle w:val="aff6"/>
        <w:widowControl w:val="0"/>
        <w:numPr>
          <w:ilvl w:val="0"/>
          <w:numId w:val="136"/>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 xml:space="preserve">Complex Facilities that are built in the Area with an area of approximately 25 hectares or more and have a Gross Floor Area </w:t>
      </w:r>
      <w:r w:rsidR="00B643BD" w:rsidRPr="00C806D7">
        <w:rPr>
          <w:rFonts w:asciiTheme="minorHAnsi" w:eastAsia="Arial" w:hAnsiTheme="minorHAnsi" w:cs="Arial"/>
          <w:sz w:val="21"/>
          <w:szCs w:val="21"/>
          <w:lang w:bidi="en-US"/>
        </w:rPr>
        <w:t xml:space="preserve">within the District </w:t>
      </w:r>
      <w:r w:rsidRPr="00C806D7">
        <w:rPr>
          <w:rFonts w:asciiTheme="minorHAnsi" w:eastAsia="Arial" w:hAnsiTheme="minorHAnsi" w:cs="Arial"/>
          <w:sz w:val="21"/>
          <w:szCs w:val="21"/>
          <w:lang w:bidi="en-US"/>
        </w:rPr>
        <w:t>of approximately 250,000 m</w:t>
      </w:r>
      <w:r w:rsidRPr="00C806D7">
        <w:rPr>
          <w:rFonts w:asciiTheme="minorHAnsi" w:eastAsia="Arial" w:hAnsiTheme="minorHAnsi" w:cs="Arial"/>
          <w:sz w:val="21"/>
          <w:szCs w:val="21"/>
          <w:vertAlign w:val="superscript"/>
          <w:lang w:bidi="en-US"/>
        </w:rPr>
        <w:t>2</w:t>
      </w:r>
      <w:r w:rsidRPr="00C806D7">
        <w:rPr>
          <w:rFonts w:asciiTheme="minorHAnsi" w:eastAsia="Arial" w:hAnsiTheme="minorHAnsi" w:cs="Arial"/>
          <w:sz w:val="21"/>
          <w:szCs w:val="21"/>
          <w:lang w:bidi="en-US"/>
        </w:rPr>
        <w:t xml:space="preserve"> or more.</w:t>
      </w:r>
    </w:p>
    <w:p w14:paraId="3C2D0336" w14:textId="77777777" w:rsidR="00B820D5" w:rsidRPr="00C806D7" w:rsidRDefault="00B820D5" w:rsidP="00B820D5">
      <w:pPr>
        <w:ind w:right="-2"/>
        <w:rPr>
          <w:rFonts w:cstheme="majorHAnsi"/>
          <w:szCs w:val="21"/>
          <w:highlight w:val="green"/>
        </w:rPr>
      </w:pPr>
    </w:p>
    <w:p w14:paraId="2C807424" w14:textId="5CA4A336" w:rsidR="008B49A8" w:rsidRPr="00C806D7" w:rsidRDefault="008B49A8" w:rsidP="001613AE">
      <w:pPr>
        <w:pStyle w:val="2"/>
        <w:widowControl/>
        <w:numPr>
          <w:ilvl w:val="0"/>
          <w:numId w:val="98"/>
        </w:numPr>
        <w:ind w:left="533" w:hanging="420"/>
        <w:rPr>
          <w:rFonts w:asciiTheme="majorEastAsia" w:hAnsiTheme="majorEastAsia" w:cstheme="majorHAnsi"/>
          <w:szCs w:val="21"/>
        </w:rPr>
      </w:pPr>
      <w:bookmarkStart w:id="63" w:name="_Toc69395819"/>
      <w:r w:rsidRPr="00C806D7">
        <w:rPr>
          <w:rFonts w:ascii="Arial" w:eastAsia="Arial" w:hAnsi="Arial" w:cs="Arial"/>
          <w:lang w:bidi="en-US"/>
        </w:rPr>
        <w:t>Restrictions on relationship with Osaka Pref./City and Osaka Pref./City Advisors</w:t>
      </w:r>
      <w:bookmarkEnd w:id="63"/>
    </w:p>
    <w:p w14:paraId="56F44744" w14:textId="76D8DB96" w:rsidR="008B49A8" w:rsidRPr="00C806D7" w:rsidRDefault="008B49A8" w:rsidP="007D347F">
      <w:pPr>
        <w:pStyle w:val="a4"/>
        <w:ind w:leftChars="200" w:left="420" w:firstLineChars="100" w:firstLine="210"/>
        <w:rPr>
          <w:rFonts w:cstheme="majorHAnsi"/>
          <w:szCs w:val="21"/>
        </w:rPr>
      </w:pPr>
      <w:r w:rsidRPr="00C806D7">
        <w:rPr>
          <w:rFonts w:eastAsia="Arial" w:cs="Arial"/>
          <w:lang w:bidi="en-US"/>
        </w:rPr>
        <w:t>A person or entity that falls under any of the following or a person or entity having a certain level of relationship in</w:t>
      </w:r>
      <w:r w:rsidR="009162B3" w:rsidRPr="00C806D7">
        <w:rPr>
          <w:rFonts w:eastAsia="Arial" w:cs="Arial"/>
          <w:lang w:bidi="en-US"/>
        </w:rPr>
        <w:t xml:space="preserve"> terms of</w:t>
      </w:r>
      <w:r w:rsidRPr="00C806D7">
        <w:rPr>
          <w:rFonts w:eastAsia="Arial" w:cs="Arial"/>
          <w:lang w:bidi="en-US"/>
        </w:rPr>
        <w:t xml:space="preserve"> c</w:t>
      </w:r>
      <w:r w:rsidR="007E40EA" w:rsidRPr="00C806D7">
        <w:rPr>
          <w:rFonts w:eastAsia="Arial" w:cs="Arial"/>
          <w:lang w:bidi="en-US"/>
        </w:rPr>
        <w:t>apital ties or personnel structure</w:t>
      </w:r>
      <w:r w:rsidRPr="00C806D7">
        <w:rPr>
          <w:rFonts w:eastAsia="Arial" w:cs="Arial"/>
          <w:lang w:bidi="en-US"/>
        </w:rPr>
        <w:t>, etc.</w:t>
      </w:r>
      <w:r w:rsidR="007D347F" w:rsidRPr="007D347F">
        <w:rPr>
          <w:rStyle w:val="affe"/>
          <w:rFonts w:eastAsia="Arial" w:cs="Arial"/>
          <w:lang w:bidi="en-US"/>
        </w:rPr>
        <w:t xml:space="preserve"> </w:t>
      </w:r>
      <w:r w:rsidR="007D347F">
        <w:rPr>
          <w:rStyle w:val="affe"/>
          <w:rFonts w:eastAsia="Arial" w:cs="Arial"/>
          <w:lang w:bidi="en-US"/>
        </w:rPr>
        <w:footnoteReference w:id="15"/>
      </w:r>
      <w:r w:rsidR="007D347F">
        <w:rPr>
          <w:rFonts w:asciiTheme="minorEastAsia" w:hAnsiTheme="minorEastAsia" w:cs="Arial"/>
          <w:lang w:bidi="en-US"/>
        </w:rPr>
        <w:t xml:space="preserve"> </w:t>
      </w:r>
      <w:r w:rsidRPr="00C806D7">
        <w:rPr>
          <w:rFonts w:eastAsia="Arial" w:cs="Arial"/>
          <w:lang w:bidi="en-US"/>
        </w:rPr>
        <w:t xml:space="preserve">with </w:t>
      </w:r>
      <w:r w:rsidR="009162B3" w:rsidRPr="00C806D7">
        <w:rPr>
          <w:rFonts w:eastAsia="Arial" w:cs="Arial"/>
          <w:lang w:bidi="en-US"/>
        </w:rPr>
        <w:t>such</w:t>
      </w:r>
      <w:r w:rsidRPr="00C806D7">
        <w:rPr>
          <w:rFonts w:eastAsia="Arial" w:cs="Arial"/>
          <w:lang w:bidi="en-US"/>
        </w:rPr>
        <w:t xml:space="preserve"> person or entity that falls under any of the following is not entitled to become an Applicant Company, </w:t>
      </w:r>
      <w:r w:rsidR="009162B3" w:rsidRPr="00C806D7">
        <w:rPr>
          <w:rFonts w:eastAsia="Arial" w:cs="Arial"/>
          <w:lang w:bidi="en-US"/>
        </w:rPr>
        <w:t xml:space="preserve">an </w:t>
      </w:r>
      <w:r w:rsidRPr="00C806D7">
        <w:rPr>
          <w:rFonts w:eastAsia="Arial" w:cs="Arial"/>
          <w:lang w:bidi="en-US"/>
        </w:rPr>
        <w:t xml:space="preserve">Applicant Group Member, </w:t>
      </w:r>
      <w:r w:rsidR="009162B3" w:rsidRPr="00C806D7">
        <w:rPr>
          <w:rFonts w:eastAsia="Arial" w:cs="Arial"/>
          <w:lang w:bidi="en-US"/>
        </w:rPr>
        <w:t xml:space="preserve">a </w:t>
      </w:r>
      <w:r w:rsidRPr="00C806D7">
        <w:rPr>
          <w:rFonts w:eastAsia="Arial" w:cs="Arial"/>
          <w:lang w:bidi="en-US"/>
        </w:rPr>
        <w:t xml:space="preserve">Cooperating Company, or </w:t>
      </w:r>
      <w:r w:rsidR="009162B3" w:rsidRPr="00C806D7">
        <w:rPr>
          <w:rFonts w:eastAsia="Arial" w:cs="Arial"/>
          <w:lang w:bidi="en-US"/>
        </w:rPr>
        <w:t xml:space="preserve">an </w:t>
      </w:r>
      <w:r w:rsidRPr="00C806D7">
        <w:rPr>
          <w:rFonts w:eastAsia="Arial" w:cs="Arial"/>
          <w:lang w:bidi="en-US"/>
        </w:rPr>
        <w:t xml:space="preserve">Applicant Advisor </w:t>
      </w:r>
      <w:r w:rsidR="009162B3" w:rsidRPr="00C806D7">
        <w:rPr>
          <w:rFonts w:eastAsia="Arial" w:cs="Arial"/>
          <w:lang w:bidi="en-US"/>
        </w:rPr>
        <w:t>for</w:t>
      </w:r>
      <w:r w:rsidR="00202ACD" w:rsidRPr="00C806D7">
        <w:rPr>
          <w:rFonts w:eastAsia="Arial" w:cs="Arial"/>
          <w:lang w:bidi="en-US"/>
        </w:rPr>
        <w:t xml:space="preserve"> the Proposal</w:t>
      </w:r>
      <w:r w:rsidRPr="00C806D7">
        <w:rPr>
          <w:rFonts w:eastAsia="Arial" w:cs="Arial"/>
          <w:lang w:bidi="en-US"/>
        </w:rPr>
        <w:t>.</w:t>
      </w:r>
    </w:p>
    <w:p w14:paraId="745EF2C3" w14:textId="32262532" w:rsidR="008B49A8" w:rsidRPr="00C806D7" w:rsidRDefault="008B49A8" w:rsidP="007D347F">
      <w:pPr>
        <w:pStyle w:val="aff6"/>
        <w:widowControl w:val="0"/>
        <w:numPr>
          <w:ilvl w:val="0"/>
          <w:numId w:val="104"/>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Osaka Pref./City or a person or entity</w:t>
      </w:r>
      <w:r w:rsidR="007E40EA" w:rsidRPr="00C806D7">
        <w:rPr>
          <w:rFonts w:asciiTheme="minorHAnsi" w:eastAsia="Arial" w:hAnsiTheme="minorHAnsi" w:cs="Arial"/>
          <w:sz w:val="21"/>
          <w:szCs w:val="21"/>
          <w:lang w:bidi="en-US"/>
        </w:rPr>
        <w:t xml:space="preserve"> </w:t>
      </w:r>
      <w:r w:rsidRPr="00C806D7">
        <w:rPr>
          <w:rFonts w:asciiTheme="minorHAnsi" w:eastAsia="Arial" w:hAnsiTheme="minorHAnsi" w:cs="Arial"/>
          <w:sz w:val="21"/>
          <w:szCs w:val="21"/>
          <w:lang w:bidi="en-US"/>
        </w:rPr>
        <w:t xml:space="preserve">having a certain level of relationship </w:t>
      </w:r>
      <w:r w:rsidR="009558E7" w:rsidRPr="00C806D7">
        <w:rPr>
          <w:rFonts w:asciiTheme="minorHAnsi" w:eastAsia="Arial" w:hAnsiTheme="minorHAnsi" w:cs="Arial"/>
          <w:sz w:val="21"/>
          <w:szCs w:val="21"/>
          <w:lang w:bidi="en-US"/>
        </w:rPr>
        <w:t>terms of</w:t>
      </w:r>
      <w:r w:rsidRPr="00C806D7">
        <w:rPr>
          <w:rFonts w:asciiTheme="minorHAnsi" w:eastAsia="Arial" w:hAnsiTheme="minorHAnsi" w:cs="Arial"/>
          <w:sz w:val="21"/>
          <w:szCs w:val="21"/>
          <w:lang w:bidi="en-US"/>
        </w:rPr>
        <w:t xml:space="preserve"> c</w:t>
      </w:r>
      <w:r w:rsidR="00D652D5" w:rsidRPr="00C806D7">
        <w:rPr>
          <w:rFonts w:asciiTheme="minorHAnsi" w:eastAsia="Arial" w:hAnsiTheme="minorHAnsi" w:cs="Arial"/>
          <w:sz w:val="21"/>
          <w:szCs w:val="21"/>
          <w:lang w:bidi="en-US"/>
        </w:rPr>
        <w:t>apital ties or personnel structure</w:t>
      </w:r>
      <w:r w:rsidRPr="00C806D7">
        <w:rPr>
          <w:rFonts w:asciiTheme="minorHAnsi" w:eastAsia="Arial" w:hAnsiTheme="minorHAnsi" w:cs="Arial"/>
          <w:sz w:val="21"/>
          <w:szCs w:val="21"/>
          <w:lang w:bidi="en-US"/>
        </w:rPr>
        <w:t>, etc. with Osaka Pref./City.</w:t>
      </w:r>
    </w:p>
    <w:p w14:paraId="799414BA" w14:textId="5C338A05" w:rsidR="008B49A8" w:rsidRPr="00C806D7" w:rsidRDefault="00494FFE" w:rsidP="007D347F">
      <w:pPr>
        <w:pStyle w:val="aff6"/>
        <w:widowControl w:val="0"/>
        <w:numPr>
          <w:ilvl w:val="0"/>
          <w:numId w:val="104"/>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 xml:space="preserve">An </w:t>
      </w:r>
      <w:r w:rsidR="009558E7" w:rsidRPr="00C806D7">
        <w:rPr>
          <w:rFonts w:asciiTheme="minorHAnsi" w:eastAsia="Arial" w:hAnsiTheme="minorHAnsi" w:cs="Arial"/>
          <w:sz w:val="21"/>
          <w:szCs w:val="21"/>
          <w:lang w:bidi="en-US"/>
        </w:rPr>
        <w:t>Osaka</w:t>
      </w:r>
      <w:r w:rsidR="008B49A8" w:rsidRPr="00C806D7">
        <w:rPr>
          <w:rFonts w:asciiTheme="minorHAnsi" w:eastAsia="Arial" w:hAnsiTheme="minorHAnsi" w:cs="Arial"/>
          <w:sz w:val="21"/>
          <w:szCs w:val="21"/>
          <w:lang w:bidi="en-US"/>
        </w:rPr>
        <w:t xml:space="preserve"> Pref./City Advisor or a person or entity</w:t>
      </w:r>
      <w:r w:rsidR="00D652D5" w:rsidRPr="00C806D7">
        <w:rPr>
          <w:rFonts w:asciiTheme="minorHAnsi" w:eastAsia="Arial" w:hAnsiTheme="minorHAnsi" w:cs="Arial"/>
          <w:sz w:val="21"/>
          <w:szCs w:val="21"/>
          <w:lang w:bidi="en-US"/>
        </w:rPr>
        <w:t xml:space="preserve"> </w:t>
      </w:r>
      <w:r w:rsidR="008B49A8" w:rsidRPr="00C806D7">
        <w:rPr>
          <w:rFonts w:asciiTheme="minorHAnsi" w:eastAsia="Arial" w:hAnsiTheme="minorHAnsi" w:cs="Arial"/>
          <w:sz w:val="21"/>
          <w:szCs w:val="21"/>
          <w:lang w:bidi="en-US"/>
        </w:rPr>
        <w:t xml:space="preserve">having a certain level of relationship with such Pref./City Advisor </w:t>
      </w:r>
      <w:r w:rsidR="009558E7" w:rsidRPr="00C806D7">
        <w:rPr>
          <w:rFonts w:asciiTheme="minorHAnsi" w:eastAsia="Arial" w:hAnsiTheme="minorHAnsi" w:cs="Arial"/>
          <w:sz w:val="21"/>
          <w:szCs w:val="21"/>
          <w:lang w:bidi="en-US"/>
        </w:rPr>
        <w:t xml:space="preserve">in terms of </w:t>
      </w:r>
      <w:r w:rsidR="008B49A8" w:rsidRPr="00C806D7">
        <w:rPr>
          <w:rFonts w:asciiTheme="minorHAnsi" w:eastAsia="Arial" w:hAnsiTheme="minorHAnsi" w:cs="Arial"/>
          <w:sz w:val="21"/>
          <w:szCs w:val="21"/>
          <w:lang w:bidi="en-US"/>
        </w:rPr>
        <w:t>c</w:t>
      </w:r>
      <w:r w:rsidR="00D652D5" w:rsidRPr="00C806D7">
        <w:rPr>
          <w:rFonts w:asciiTheme="minorHAnsi" w:eastAsia="Arial" w:hAnsiTheme="minorHAnsi" w:cs="Arial"/>
          <w:sz w:val="21"/>
          <w:szCs w:val="21"/>
          <w:lang w:bidi="en-US"/>
        </w:rPr>
        <w:t>apital ties or personnel structure</w:t>
      </w:r>
      <w:r w:rsidR="008B49A8" w:rsidRPr="00C806D7">
        <w:rPr>
          <w:rFonts w:asciiTheme="minorHAnsi" w:eastAsia="Arial" w:hAnsiTheme="minorHAnsi" w:cs="Arial"/>
          <w:sz w:val="21"/>
          <w:szCs w:val="21"/>
          <w:lang w:bidi="en-US"/>
        </w:rPr>
        <w:t>, etc.</w:t>
      </w:r>
    </w:p>
    <w:p w14:paraId="40EC275F" w14:textId="5ED197F8" w:rsidR="008B49A8" w:rsidRPr="00C806D7" w:rsidRDefault="008B49A8" w:rsidP="007D347F">
      <w:pPr>
        <w:pStyle w:val="aff6"/>
        <w:widowControl w:val="0"/>
        <w:numPr>
          <w:ilvl w:val="0"/>
          <w:numId w:val="104"/>
        </w:numPr>
        <w:spacing w:line="240" w:lineRule="auto"/>
        <w:ind w:leftChars="0" w:left="737" w:firstLineChars="0" w:hanging="397"/>
        <w:jc w:val="both"/>
        <w:rPr>
          <w:rFonts w:asciiTheme="minorHAnsi" w:eastAsiaTheme="minorEastAsia" w:hAnsiTheme="minorHAnsi" w:cstheme="majorHAnsi"/>
          <w:sz w:val="21"/>
          <w:szCs w:val="21"/>
        </w:rPr>
      </w:pPr>
      <w:r w:rsidRPr="00C806D7">
        <w:rPr>
          <w:rFonts w:asciiTheme="minorHAnsi" w:eastAsia="Arial" w:hAnsiTheme="minorHAnsi" w:cs="Arial"/>
          <w:sz w:val="21"/>
          <w:szCs w:val="21"/>
          <w:lang w:bidi="en-US"/>
        </w:rPr>
        <w:t>A person or entity who receives advice regarding the Project (regardless of whether or not an agreement is concluded) from a</w:t>
      </w:r>
      <w:r w:rsidR="00494FFE" w:rsidRPr="00C806D7">
        <w:rPr>
          <w:rFonts w:asciiTheme="minorHAnsi" w:eastAsia="Arial" w:hAnsiTheme="minorHAnsi" w:cs="Arial"/>
          <w:sz w:val="21"/>
          <w:szCs w:val="21"/>
          <w:lang w:bidi="en-US"/>
        </w:rPr>
        <w:t xml:space="preserve"> </w:t>
      </w:r>
      <w:r w:rsidR="009558E7" w:rsidRPr="00C806D7">
        <w:rPr>
          <w:rFonts w:asciiTheme="minorHAnsi" w:eastAsia="Arial" w:hAnsiTheme="minorHAnsi" w:cs="Arial"/>
          <w:sz w:val="21"/>
          <w:szCs w:val="21"/>
          <w:lang w:bidi="en-US"/>
        </w:rPr>
        <w:t>Osaka</w:t>
      </w:r>
      <w:r w:rsidRPr="00C806D7">
        <w:rPr>
          <w:rFonts w:asciiTheme="minorHAnsi" w:eastAsia="Arial" w:hAnsiTheme="minorHAnsi" w:cs="Arial"/>
          <w:sz w:val="21"/>
          <w:szCs w:val="21"/>
          <w:lang w:bidi="en-US"/>
        </w:rPr>
        <w:t xml:space="preserve"> Pref./City Advisor or a person or entity having a certain level of relationship in </w:t>
      </w:r>
      <w:r w:rsidR="009558E7" w:rsidRPr="00C806D7">
        <w:rPr>
          <w:rFonts w:asciiTheme="minorHAnsi" w:eastAsia="Arial" w:hAnsiTheme="minorHAnsi" w:cs="Arial"/>
          <w:sz w:val="21"/>
          <w:szCs w:val="21"/>
          <w:lang w:bidi="en-US"/>
        </w:rPr>
        <w:t>terms of</w:t>
      </w:r>
      <w:r w:rsidRPr="00C806D7">
        <w:rPr>
          <w:rFonts w:asciiTheme="minorHAnsi" w:eastAsia="Arial" w:hAnsiTheme="minorHAnsi" w:cs="Arial"/>
          <w:sz w:val="21"/>
          <w:szCs w:val="21"/>
          <w:lang w:bidi="en-US"/>
        </w:rPr>
        <w:t xml:space="preserve"> c</w:t>
      </w:r>
      <w:r w:rsidR="00D652D5" w:rsidRPr="00C806D7">
        <w:rPr>
          <w:rFonts w:asciiTheme="minorHAnsi" w:eastAsia="Arial" w:hAnsiTheme="minorHAnsi" w:cs="Arial"/>
          <w:sz w:val="21"/>
          <w:szCs w:val="21"/>
          <w:lang w:bidi="en-US"/>
        </w:rPr>
        <w:t>apital ties or personnel structure</w:t>
      </w:r>
      <w:r w:rsidRPr="00C806D7">
        <w:rPr>
          <w:rFonts w:asciiTheme="minorHAnsi" w:eastAsia="Arial" w:hAnsiTheme="minorHAnsi" w:cs="Arial"/>
          <w:sz w:val="21"/>
          <w:szCs w:val="21"/>
          <w:lang w:bidi="en-US"/>
        </w:rPr>
        <w:t xml:space="preserve">, etc. with such </w:t>
      </w:r>
      <w:r w:rsidR="009558E7" w:rsidRPr="00C806D7">
        <w:rPr>
          <w:rFonts w:asciiTheme="minorHAnsi" w:eastAsia="Arial" w:hAnsiTheme="minorHAnsi" w:cs="Arial"/>
          <w:sz w:val="21"/>
          <w:szCs w:val="21"/>
          <w:lang w:bidi="en-US"/>
        </w:rPr>
        <w:t xml:space="preserve">Osaka </w:t>
      </w:r>
      <w:r w:rsidRPr="00C806D7">
        <w:rPr>
          <w:rFonts w:asciiTheme="minorHAnsi" w:eastAsia="Arial" w:hAnsiTheme="minorHAnsi" w:cs="Arial"/>
          <w:sz w:val="21"/>
          <w:szCs w:val="21"/>
          <w:lang w:bidi="en-US"/>
        </w:rPr>
        <w:t>Pref./City Advisor.</w:t>
      </w:r>
    </w:p>
    <w:p w14:paraId="780B5227" w14:textId="77777777" w:rsidR="00B820D5" w:rsidRPr="00C806D7" w:rsidRDefault="00B820D5" w:rsidP="00B820D5">
      <w:pPr>
        <w:ind w:right="-2"/>
        <w:rPr>
          <w:rFonts w:cstheme="majorHAnsi"/>
          <w:szCs w:val="21"/>
        </w:rPr>
      </w:pPr>
    </w:p>
    <w:p w14:paraId="61968BF5" w14:textId="452AF6B5" w:rsidR="008B49A8" w:rsidRPr="00C806D7" w:rsidRDefault="008B49A8" w:rsidP="001613AE">
      <w:pPr>
        <w:pStyle w:val="2"/>
        <w:widowControl/>
        <w:numPr>
          <w:ilvl w:val="0"/>
          <w:numId w:val="98"/>
        </w:numPr>
        <w:ind w:left="533" w:hanging="420"/>
        <w:rPr>
          <w:rFonts w:asciiTheme="majorEastAsia" w:hAnsiTheme="majorEastAsia" w:cstheme="majorHAnsi"/>
          <w:szCs w:val="21"/>
        </w:rPr>
      </w:pPr>
      <w:bookmarkStart w:id="64" w:name="_Toc69395820"/>
      <w:r w:rsidRPr="00C806D7">
        <w:rPr>
          <w:rFonts w:ascii="Arial" w:eastAsia="Arial" w:hAnsi="Arial" w:cs="Arial"/>
          <w:lang w:bidi="en-US"/>
        </w:rPr>
        <w:t xml:space="preserve">Restriction on involvement with members of the </w:t>
      </w:r>
      <w:r w:rsidR="002B7E9A" w:rsidRPr="00C806D7">
        <w:rPr>
          <w:rFonts w:ascii="Arial" w:eastAsia="Arial" w:hAnsi="Arial" w:cs="Arial"/>
          <w:lang w:bidi="en-US"/>
        </w:rPr>
        <w:t>S</w:t>
      </w:r>
      <w:r w:rsidRPr="00C806D7">
        <w:rPr>
          <w:rFonts w:ascii="Arial" w:eastAsia="Arial" w:hAnsi="Arial" w:cs="Arial"/>
          <w:lang w:bidi="en-US"/>
        </w:rPr>
        <w:t xml:space="preserve">election </w:t>
      </w:r>
      <w:r w:rsidR="002B7E9A" w:rsidRPr="00C806D7">
        <w:rPr>
          <w:rFonts w:ascii="Arial" w:eastAsia="Arial" w:hAnsi="Arial" w:cs="Arial"/>
          <w:lang w:bidi="en-US"/>
        </w:rPr>
        <w:t>Advisory C</w:t>
      </w:r>
      <w:r w:rsidRPr="00C806D7">
        <w:rPr>
          <w:rFonts w:ascii="Arial" w:eastAsia="Arial" w:hAnsi="Arial" w:cs="Arial"/>
          <w:lang w:bidi="en-US"/>
        </w:rPr>
        <w:t>ommittee</w:t>
      </w:r>
      <w:r w:rsidR="009558E7" w:rsidRPr="00C806D7">
        <w:rPr>
          <w:rFonts w:ascii="Arial" w:eastAsia="Arial" w:hAnsi="Arial" w:cs="Arial"/>
          <w:lang w:bidi="en-US"/>
        </w:rPr>
        <w:t>, etc.</w:t>
      </w:r>
      <w:bookmarkEnd w:id="64"/>
    </w:p>
    <w:p w14:paraId="67841217" w14:textId="0C43D328" w:rsidR="008B49A8" w:rsidRPr="00C806D7" w:rsidRDefault="008B49A8" w:rsidP="007D347F">
      <w:pPr>
        <w:pStyle w:val="a4"/>
        <w:ind w:leftChars="200" w:left="420" w:firstLineChars="100" w:firstLine="210"/>
        <w:rPr>
          <w:rFonts w:cstheme="majorHAnsi"/>
          <w:szCs w:val="21"/>
        </w:rPr>
      </w:pPr>
      <w:r w:rsidRPr="00C806D7">
        <w:rPr>
          <w:rFonts w:eastAsia="Arial" w:cs="Arial"/>
          <w:lang w:bidi="en-US"/>
        </w:rPr>
        <w:t xml:space="preserve">A person or </w:t>
      </w:r>
      <w:r w:rsidR="009558E7" w:rsidRPr="00C806D7">
        <w:rPr>
          <w:rFonts w:eastAsia="Arial" w:cs="Arial"/>
          <w:lang w:bidi="en-US"/>
        </w:rPr>
        <w:t>juridical person</w:t>
      </w:r>
      <w:r w:rsidRPr="00C806D7">
        <w:rPr>
          <w:rFonts w:eastAsia="Arial" w:cs="Arial"/>
          <w:lang w:bidi="en-US"/>
        </w:rPr>
        <w:t xml:space="preserve"> that falls under any of the following is not entitled to become an Applicant Company, an Applicant Group Member, a Cooperating Company, or an Applicant Advisor of</w:t>
      </w:r>
      <w:r w:rsidR="0076040D" w:rsidRPr="00C806D7">
        <w:rPr>
          <w:rFonts w:eastAsia="Arial" w:cs="Arial"/>
          <w:lang w:bidi="en-US"/>
        </w:rPr>
        <w:t xml:space="preserve"> the Proposal</w:t>
      </w:r>
      <w:r w:rsidRPr="00C806D7">
        <w:rPr>
          <w:rFonts w:eastAsia="Arial" w:cs="Arial"/>
          <w:lang w:bidi="en-US"/>
        </w:rPr>
        <w:t>.</w:t>
      </w:r>
    </w:p>
    <w:p w14:paraId="50B6DF43" w14:textId="04A57D1A" w:rsidR="008B49A8" w:rsidRPr="00C806D7" w:rsidRDefault="009558E7" w:rsidP="007D347F">
      <w:pPr>
        <w:pStyle w:val="a4"/>
        <w:numPr>
          <w:ilvl w:val="1"/>
          <w:numId w:val="105"/>
        </w:numPr>
        <w:ind w:leftChars="0" w:left="737" w:hanging="397"/>
        <w:rPr>
          <w:rFonts w:cstheme="majorHAnsi"/>
          <w:szCs w:val="21"/>
        </w:rPr>
      </w:pPr>
      <w:r w:rsidRPr="00C806D7">
        <w:rPr>
          <w:rFonts w:eastAsia="Arial" w:cs="Arial"/>
          <w:kern w:val="0"/>
          <w:lang w:bidi="en-US"/>
        </w:rPr>
        <w:t xml:space="preserve">A </w:t>
      </w:r>
      <w:r w:rsidR="008B49A8" w:rsidRPr="00C806D7">
        <w:rPr>
          <w:rFonts w:eastAsia="Arial" w:cs="Arial"/>
          <w:kern w:val="0"/>
          <w:lang w:bidi="en-US"/>
        </w:rPr>
        <w:t xml:space="preserve">Members of the </w:t>
      </w:r>
      <w:r w:rsidR="0076040D" w:rsidRPr="00C806D7">
        <w:rPr>
          <w:rFonts w:eastAsia="Arial" w:cs="Arial"/>
          <w:kern w:val="0"/>
          <w:lang w:bidi="en-US"/>
        </w:rPr>
        <w:t>S</w:t>
      </w:r>
      <w:r w:rsidR="008B49A8" w:rsidRPr="00C806D7">
        <w:rPr>
          <w:rFonts w:eastAsia="Arial" w:cs="Arial"/>
          <w:kern w:val="0"/>
          <w:lang w:bidi="en-US"/>
        </w:rPr>
        <w:t xml:space="preserve">election </w:t>
      </w:r>
      <w:r w:rsidR="0076040D" w:rsidRPr="00C806D7">
        <w:rPr>
          <w:rFonts w:eastAsia="Arial" w:cs="Arial"/>
          <w:kern w:val="0"/>
          <w:lang w:bidi="en-US"/>
        </w:rPr>
        <w:t>Advisory C</w:t>
      </w:r>
      <w:r w:rsidR="008B49A8" w:rsidRPr="00C806D7">
        <w:rPr>
          <w:rFonts w:eastAsia="Arial" w:cs="Arial"/>
          <w:kern w:val="0"/>
          <w:lang w:bidi="en-US"/>
        </w:rPr>
        <w:t>ommittee</w:t>
      </w:r>
    </w:p>
    <w:p w14:paraId="129FDE31" w14:textId="2D6F4CCE" w:rsidR="008B49A8" w:rsidRPr="00C806D7" w:rsidRDefault="008B49A8" w:rsidP="007D347F">
      <w:pPr>
        <w:pStyle w:val="a4"/>
        <w:numPr>
          <w:ilvl w:val="1"/>
          <w:numId w:val="105"/>
        </w:numPr>
        <w:ind w:leftChars="0" w:left="737" w:hanging="397"/>
        <w:rPr>
          <w:rFonts w:cstheme="majorHAnsi"/>
          <w:szCs w:val="21"/>
        </w:rPr>
      </w:pPr>
      <w:r w:rsidRPr="00C806D7">
        <w:rPr>
          <w:rFonts w:eastAsia="Arial" w:cs="Arial"/>
          <w:kern w:val="0"/>
          <w:lang w:bidi="en-US"/>
        </w:rPr>
        <w:t xml:space="preserve">An Organization to which members of the Selection </w:t>
      </w:r>
      <w:r w:rsidR="0076040D" w:rsidRPr="00C806D7">
        <w:rPr>
          <w:rFonts w:eastAsia="Arial" w:cs="Arial"/>
          <w:kern w:val="0"/>
          <w:lang w:bidi="en-US"/>
        </w:rPr>
        <w:t xml:space="preserve">Advisory </w:t>
      </w:r>
      <w:r w:rsidRPr="00C806D7">
        <w:rPr>
          <w:rFonts w:eastAsia="Arial" w:cs="Arial"/>
          <w:kern w:val="0"/>
          <w:lang w:bidi="en-US"/>
        </w:rPr>
        <w:t>Committee belong</w:t>
      </w:r>
    </w:p>
    <w:p w14:paraId="1A1BB0E8" w14:textId="6E15B440" w:rsidR="008B49A8" w:rsidRPr="00C806D7" w:rsidRDefault="008B49A8" w:rsidP="007D347F">
      <w:pPr>
        <w:pStyle w:val="a4"/>
        <w:numPr>
          <w:ilvl w:val="1"/>
          <w:numId w:val="105"/>
        </w:numPr>
        <w:ind w:leftChars="0" w:left="737" w:hanging="397"/>
        <w:rPr>
          <w:rFonts w:cstheme="majorHAnsi"/>
          <w:szCs w:val="21"/>
        </w:rPr>
      </w:pPr>
      <w:r w:rsidRPr="00C806D7">
        <w:rPr>
          <w:rFonts w:eastAsia="Arial" w:cs="Arial"/>
          <w:kern w:val="0"/>
          <w:lang w:bidi="en-US"/>
        </w:rPr>
        <w:t xml:space="preserve">A person or corporate entity who has a certain level of relationship with a member of the Selection </w:t>
      </w:r>
      <w:r w:rsidR="0076040D" w:rsidRPr="00C806D7">
        <w:rPr>
          <w:rFonts w:eastAsia="Arial" w:cs="Arial"/>
          <w:kern w:val="0"/>
          <w:lang w:bidi="en-US"/>
        </w:rPr>
        <w:t xml:space="preserve">Advisory </w:t>
      </w:r>
      <w:r w:rsidRPr="00C806D7">
        <w:rPr>
          <w:rFonts w:eastAsia="Arial" w:cs="Arial"/>
          <w:kern w:val="0"/>
          <w:lang w:bidi="en-US"/>
        </w:rPr>
        <w:t>Committee</w:t>
      </w:r>
      <w:r w:rsidR="0033433A">
        <w:rPr>
          <w:rStyle w:val="affe"/>
          <w:rFonts w:eastAsia="Arial" w:cs="Arial"/>
          <w:kern w:val="0"/>
          <w:lang w:bidi="en-US"/>
        </w:rPr>
        <w:footnoteReference w:id="16"/>
      </w:r>
    </w:p>
    <w:p w14:paraId="2B64A7C3" w14:textId="77777777" w:rsidR="00FF38AA" w:rsidRPr="007D347F" w:rsidRDefault="00FF38AA" w:rsidP="007D347F">
      <w:pPr>
        <w:ind w:right="-2"/>
        <w:rPr>
          <w:rFonts w:cstheme="majorHAnsi"/>
          <w:szCs w:val="21"/>
          <w:highlight w:val="green"/>
        </w:rPr>
      </w:pPr>
    </w:p>
    <w:p w14:paraId="470D172B" w14:textId="7F6DC433" w:rsidR="008B49A8" w:rsidRPr="00C806D7" w:rsidRDefault="008B49A8" w:rsidP="001613AE">
      <w:pPr>
        <w:pStyle w:val="2"/>
        <w:widowControl/>
        <w:numPr>
          <w:ilvl w:val="0"/>
          <w:numId w:val="98"/>
        </w:numPr>
        <w:ind w:left="533" w:hanging="420"/>
        <w:rPr>
          <w:rFonts w:asciiTheme="majorEastAsia" w:hAnsiTheme="majorEastAsia" w:cstheme="majorHAnsi"/>
          <w:szCs w:val="21"/>
        </w:rPr>
      </w:pPr>
      <w:bookmarkStart w:id="65" w:name="_Toc69395821"/>
      <w:r w:rsidRPr="00C806D7">
        <w:rPr>
          <w:rFonts w:ascii="Arial" w:eastAsia="Arial" w:hAnsi="Arial" w:cs="Arial"/>
          <w:lang w:bidi="en-US"/>
        </w:rPr>
        <w:t>Prohibition of multiple applications</w:t>
      </w:r>
      <w:bookmarkEnd w:id="65"/>
    </w:p>
    <w:p w14:paraId="5C3E98F9" w14:textId="301E5402" w:rsidR="008B49A8" w:rsidRPr="007D347F" w:rsidRDefault="0076040D" w:rsidP="007D347F">
      <w:pPr>
        <w:ind w:leftChars="202" w:left="424" w:firstLineChars="68" w:firstLine="143"/>
        <w:rPr>
          <w:rFonts w:cstheme="majorHAnsi"/>
          <w:szCs w:val="21"/>
        </w:rPr>
      </w:pPr>
      <w:r w:rsidRPr="007D347F">
        <w:rPr>
          <w:rFonts w:eastAsia="Arial" w:cs="Arial"/>
          <w:lang w:bidi="en-US"/>
        </w:rPr>
        <w:t xml:space="preserve">Neither of an </w:t>
      </w:r>
      <w:r w:rsidR="008B49A8" w:rsidRPr="007D347F">
        <w:rPr>
          <w:rFonts w:eastAsia="Arial" w:cs="Arial"/>
          <w:lang w:bidi="en-US"/>
        </w:rPr>
        <w:t xml:space="preserve">Applicant Company and </w:t>
      </w:r>
      <w:r w:rsidRPr="007D347F">
        <w:rPr>
          <w:rFonts w:eastAsia="Arial" w:cs="Arial"/>
          <w:lang w:bidi="en-US"/>
        </w:rPr>
        <w:t xml:space="preserve">an </w:t>
      </w:r>
      <w:r w:rsidR="008B49A8" w:rsidRPr="007D347F">
        <w:rPr>
          <w:rFonts w:eastAsia="Arial" w:cs="Arial"/>
          <w:lang w:bidi="en-US"/>
        </w:rPr>
        <w:t xml:space="preserve">Applicant Group Member who plan to invest 5% or more of the total number of </w:t>
      </w:r>
      <w:r w:rsidRPr="007D347F">
        <w:rPr>
          <w:rFonts w:eastAsia="Arial" w:cs="Arial"/>
          <w:lang w:bidi="en-US"/>
        </w:rPr>
        <w:t>shares with v</w:t>
      </w:r>
      <w:r w:rsidR="008B49A8" w:rsidRPr="007D347F">
        <w:rPr>
          <w:rFonts w:eastAsia="Arial" w:cs="Arial"/>
          <w:lang w:bidi="en-US"/>
        </w:rPr>
        <w:t>otin</w:t>
      </w:r>
      <w:r w:rsidRPr="007D347F">
        <w:rPr>
          <w:rFonts w:eastAsia="Arial" w:cs="Arial"/>
          <w:lang w:bidi="en-US"/>
        </w:rPr>
        <w:t>g rights</w:t>
      </w:r>
      <w:r w:rsidR="008B49A8" w:rsidRPr="007D347F">
        <w:rPr>
          <w:rFonts w:eastAsia="Arial" w:cs="Arial"/>
          <w:lang w:bidi="en-US"/>
        </w:rPr>
        <w:t xml:space="preserve"> of the IR Operator, plan to implement the IR Business itself, or plan to carry out the casino business or</w:t>
      </w:r>
      <w:r w:rsidRPr="007D347F">
        <w:rPr>
          <w:rFonts w:eastAsia="Arial" w:cs="Arial"/>
          <w:lang w:bidi="en-US"/>
        </w:rPr>
        <w:t xml:space="preserve"> person or entity</w:t>
      </w:r>
      <w:r w:rsidR="008B49A8" w:rsidRPr="007D347F">
        <w:rPr>
          <w:rFonts w:eastAsia="Arial" w:cs="Arial"/>
          <w:lang w:bidi="en-US"/>
        </w:rPr>
        <w:t xml:space="preserve"> who have a certain</w:t>
      </w:r>
      <w:r w:rsidR="002B7E9A" w:rsidRPr="007D347F">
        <w:rPr>
          <w:rFonts w:eastAsia="Arial" w:cs="Arial"/>
          <w:lang w:bidi="en-US"/>
        </w:rPr>
        <w:t xml:space="preserve"> level of</w:t>
      </w:r>
      <w:r w:rsidR="008B49A8" w:rsidRPr="007D347F">
        <w:rPr>
          <w:rFonts w:eastAsia="Arial" w:cs="Arial"/>
          <w:lang w:bidi="en-US"/>
        </w:rPr>
        <w:t xml:space="preserve"> relationship with </w:t>
      </w:r>
      <w:r w:rsidRPr="007D347F">
        <w:rPr>
          <w:rFonts w:eastAsia="Arial" w:cs="Arial"/>
          <w:lang w:bidi="en-US"/>
        </w:rPr>
        <w:t>such Applicant Company or Applicant Group Member</w:t>
      </w:r>
      <w:r w:rsidR="008B49A8" w:rsidRPr="007D347F">
        <w:rPr>
          <w:rFonts w:eastAsia="Arial" w:cs="Arial"/>
          <w:lang w:bidi="en-US"/>
        </w:rPr>
        <w:t xml:space="preserve"> in terms of c</w:t>
      </w:r>
      <w:r w:rsidRPr="007D347F">
        <w:rPr>
          <w:rFonts w:eastAsia="Arial" w:cs="Arial"/>
          <w:lang w:bidi="en-US"/>
        </w:rPr>
        <w:t>apital ties or personnel structure, etc., can</w:t>
      </w:r>
      <w:r w:rsidR="008B49A8" w:rsidRPr="007D347F">
        <w:rPr>
          <w:rFonts w:eastAsia="Arial" w:cs="Arial"/>
          <w:lang w:bidi="en-US"/>
        </w:rPr>
        <w:t xml:space="preserve"> simultaneously become other Applicant Company, Applicant Group Member or Cooperating Company.</w:t>
      </w:r>
    </w:p>
    <w:p w14:paraId="1420D77D" w14:textId="77777777" w:rsidR="00FF38AA" w:rsidRPr="00C806D7" w:rsidRDefault="00FF38AA" w:rsidP="00FF38AA">
      <w:pPr>
        <w:ind w:right="-2"/>
        <w:rPr>
          <w:rFonts w:cstheme="majorHAnsi"/>
          <w:szCs w:val="21"/>
        </w:rPr>
      </w:pPr>
    </w:p>
    <w:p w14:paraId="7A71E933" w14:textId="210865E6" w:rsidR="008B49A8" w:rsidRPr="00C806D7" w:rsidRDefault="008B49A8" w:rsidP="001613AE">
      <w:pPr>
        <w:pStyle w:val="2"/>
        <w:widowControl/>
        <w:numPr>
          <w:ilvl w:val="0"/>
          <w:numId w:val="98"/>
        </w:numPr>
        <w:ind w:left="533" w:hanging="420"/>
        <w:jc w:val="left"/>
        <w:rPr>
          <w:rFonts w:asciiTheme="majorEastAsia" w:hAnsiTheme="majorEastAsia" w:cstheme="majorHAnsi"/>
          <w:szCs w:val="21"/>
        </w:rPr>
      </w:pPr>
      <w:bookmarkStart w:id="66" w:name="_Toc69395822"/>
      <w:r w:rsidRPr="00C806D7">
        <w:rPr>
          <w:rFonts w:ascii="Arial" w:eastAsia="Arial" w:hAnsi="Arial" w:cs="Arial"/>
          <w:lang w:bidi="en-US"/>
        </w:rPr>
        <w:t xml:space="preserve">Change of </w:t>
      </w:r>
      <w:r w:rsidR="00ED0191" w:rsidRPr="00C806D7">
        <w:rPr>
          <w:rFonts w:ascii="Arial" w:eastAsia="Arial" w:hAnsi="Arial" w:cs="Arial"/>
          <w:lang w:bidi="en-US"/>
        </w:rPr>
        <w:t>A</w:t>
      </w:r>
      <w:r w:rsidRPr="00C806D7">
        <w:rPr>
          <w:rFonts w:ascii="Arial" w:eastAsia="Arial" w:hAnsi="Arial" w:cs="Arial"/>
          <w:lang w:bidi="en-US"/>
        </w:rPr>
        <w:t>pplicants</w:t>
      </w:r>
      <w:bookmarkEnd w:id="66"/>
    </w:p>
    <w:p w14:paraId="7F0C4767" w14:textId="58B21512" w:rsidR="008B49A8" w:rsidRPr="00C806D7" w:rsidRDefault="008B49A8" w:rsidP="007D347F">
      <w:pPr>
        <w:pStyle w:val="afd"/>
        <w:numPr>
          <w:ilvl w:val="0"/>
          <w:numId w:val="106"/>
        </w:numPr>
        <w:ind w:leftChars="0" w:left="737" w:right="0" w:firstLineChars="0" w:hanging="397"/>
      </w:pPr>
      <w:r w:rsidRPr="00C806D7">
        <w:t xml:space="preserve">If the Applicant Company or Applicant Group adds Applicant Group Member(s) after submission of the Qualification Screening Documents but before </w:t>
      </w:r>
      <w:r w:rsidR="00ED0191" w:rsidRPr="00C806D7">
        <w:t xml:space="preserve">the </w:t>
      </w:r>
      <w:r w:rsidRPr="00C806D7">
        <w:t>submi</w:t>
      </w:r>
      <w:r w:rsidR="00ED0191" w:rsidRPr="00C806D7">
        <w:t>tted</w:t>
      </w:r>
      <w:r w:rsidRPr="00C806D7">
        <w:t xml:space="preserve"> Proposal Examination Documents</w:t>
      </w:r>
      <w:r w:rsidR="00ED0191" w:rsidRPr="00C806D7">
        <w:t xml:space="preserve"> are accepted</w:t>
      </w:r>
      <w:r w:rsidRPr="00C806D7">
        <w:t xml:space="preserve">, </w:t>
      </w:r>
      <w:r w:rsidR="00ED0191" w:rsidRPr="00C806D7">
        <w:t>such</w:t>
      </w:r>
      <w:r w:rsidRPr="00C806D7">
        <w:t xml:space="preserve"> addition can be made </w:t>
      </w:r>
      <w:r w:rsidR="00ED0191" w:rsidRPr="00C806D7">
        <w:t>to the extent</w:t>
      </w:r>
      <w:r w:rsidRPr="00C806D7">
        <w:t xml:space="preserve"> that the Applicant Company or the Applicant Group Member</w:t>
      </w:r>
      <w:r w:rsidR="00ED0191" w:rsidRPr="00C806D7">
        <w:t>(</w:t>
      </w:r>
      <w:r w:rsidRPr="00C806D7">
        <w:t>s</w:t>
      </w:r>
      <w:r w:rsidR="00ED0191" w:rsidRPr="00C806D7">
        <w:t>)</w:t>
      </w:r>
      <w:r w:rsidRPr="00C806D7">
        <w:t xml:space="preserve"> who passed the participation qualification screening will still </w:t>
      </w:r>
      <w:r w:rsidR="00ED0191" w:rsidRPr="00C806D7">
        <w:t>be allotted</w:t>
      </w:r>
      <w:r w:rsidR="00025468" w:rsidRPr="00C806D7">
        <w:t xml:space="preserve"> one half or more of the voting s</w:t>
      </w:r>
      <w:r w:rsidRPr="00C806D7">
        <w:t xml:space="preserve">hares </w:t>
      </w:r>
      <w:r w:rsidR="00ED0191" w:rsidRPr="00C806D7">
        <w:t>in</w:t>
      </w:r>
      <w:r w:rsidRPr="00C806D7">
        <w:t xml:space="preserve"> the IR Operator and the change</w:t>
      </w:r>
      <w:r w:rsidR="00025468" w:rsidRPr="00C806D7">
        <w:t xml:space="preserve"> does not exceed the number of voting s</w:t>
      </w:r>
      <w:r w:rsidRPr="00C806D7">
        <w:t xml:space="preserve">hares of the </w:t>
      </w:r>
      <w:r w:rsidR="00025468" w:rsidRPr="00C806D7">
        <w:t xml:space="preserve">Applicant Group </w:t>
      </w:r>
      <w:r w:rsidRPr="00C806D7">
        <w:t>Member with the highest number of allocated share</w:t>
      </w:r>
      <w:r w:rsidR="00025468" w:rsidRPr="00C806D7">
        <w:t>s. Any</w:t>
      </w:r>
      <w:r w:rsidRPr="00C806D7">
        <w:t xml:space="preserve"> Applicant Group Member</w:t>
      </w:r>
      <w:r w:rsidR="00025468" w:rsidRPr="00C806D7">
        <w:t xml:space="preserve"> to be added</w:t>
      </w:r>
      <w:r w:rsidRPr="00C806D7">
        <w:t xml:space="preserve"> shall satisfy all of the requirements</w:t>
      </w:r>
      <w:r w:rsidR="00025468" w:rsidRPr="00C806D7">
        <w:t xml:space="preserve"> set forth in</w:t>
      </w:r>
      <w:r w:rsidRPr="00C806D7">
        <w:t xml:space="preserve"> </w:t>
      </w:r>
      <w:r w:rsidR="00025468" w:rsidRPr="00C806D7">
        <w:t xml:space="preserve">Section </w:t>
      </w:r>
      <w:r w:rsidRPr="00C806D7">
        <w:t>2, and 4 to 6. Refer to Section 11-4. for procedures for adding Applicant Group Member.</w:t>
      </w:r>
    </w:p>
    <w:p w14:paraId="151C409E" w14:textId="67A2997D" w:rsidR="008B49A8" w:rsidRPr="00C806D7" w:rsidRDefault="008B49A8" w:rsidP="007D347F">
      <w:pPr>
        <w:pStyle w:val="afd"/>
        <w:numPr>
          <w:ilvl w:val="0"/>
          <w:numId w:val="106"/>
        </w:numPr>
        <w:ind w:leftChars="0" w:left="737" w:right="0" w:firstLineChars="0" w:hanging="397"/>
      </w:pPr>
      <w:r w:rsidRPr="00C806D7">
        <w:t xml:space="preserve">After submission of </w:t>
      </w:r>
      <w:r w:rsidR="00ED0191" w:rsidRPr="00C806D7">
        <w:t>the Q</w:t>
      </w:r>
      <w:r w:rsidRPr="00C806D7">
        <w:t xml:space="preserve">ualification </w:t>
      </w:r>
      <w:r w:rsidR="00ED0191" w:rsidRPr="00C806D7">
        <w:t>S</w:t>
      </w:r>
      <w:r w:rsidRPr="00C806D7">
        <w:t xml:space="preserve">creening </w:t>
      </w:r>
      <w:r w:rsidR="00ED0191" w:rsidRPr="00C806D7">
        <w:t>D</w:t>
      </w:r>
      <w:r w:rsidRPr="00C806D7">
        <w:t xml:space="preserve">ocuments, </w:t>
      </w:r>
      <w:r w:rsidR="00025468" w:rsidRPr="00C806D7">
        <w:t xml:space="preserve">the Applicant Group Member shall not </w:t>
      </w:r>
      <w:r w:rsidRPr="00C806D7">
        <w:t>transfer</w:t>
      </w:r>
      <w:r w:rsidR="00025468" w:rsidRPr="00C806D7">
        <w:t>red</w:t>
      </w:r>
      <w:r w:rsidRPr="00C806D7">
        <w:t xml:space="preserve"> between</w:t>
      </w:r>
      <w:r w:rsidR="00ED0191" w:rsidRPr="00C806D7">
        <w:t xml:space="preserve"> the</w:t>
      </w:r>
      <w:r w:rsidRPr="00C806D7">
        <w:t xml:space="preserve"> </w:t>
      </w:r>
      <w:r w:rsidR="00ED0191" w:rsidRPr="00C806D7">
        <w:t>A</w:t>
      </w:r>
      <w:r w:rsidRPr="00C806D7">
        <w:t xml:space="preserve">pplicant </w:t>
      </w:r>
      <w:r w:rsidR="00ED0191" w:rsidRPr="00C806D7">
        <w:t>G</w:t>
      </w:r>
      <w:r w:rsidRPr="00C806D7">
        <w:t>roups and</w:t>
      </w:r>
      <w:r w:rsidR="00025468" w:rsidRPr="00C806D7">
        <w:t xml:space="preserve"> an</w:t>
      </w:r>
      <w:r w:rsidRPr="00C806D7">
        <w:t xml:space="preserve"> </w:t>
      </w:r>
      <w:r w:rsidR="00ED0191" w:rsidRPr="00C806D7">
        <w:t>A</w:t>
      </w:r>
      <w:r w:rsidRPr="00C806D7">
        <w:t xml:space="preserve">pplicant </w:t>
      </w:r>
      <w:r w:rsidR="00ED0191" w:rsidRPr="00C806D7">
        <w:t>C</w:t>
      </w:r>
      <w:r w:rsidRPr="00C806D7">
        <w:t>om</w:t>
      </w:r>
      <w:r w:rsidR="00025468" w:rsidRPr="00C806D7">
        <w:t xml:space="preserve">panies shall not </w:t>
      </w:r>
      <w:r w:rsidRPr="00C806D7">
        <w:t xml:space="preserve">become </w:t>
      </w:r>
      <w:r w:rsidR="00025468" w:rsidRPr="00C806D7">
        <w:t>a member</w:t>
      </w:r>
      <w:r w:rsidRPr="00C806D7">
        <w:t xml:space="preserve"> of </w:t>
      </w:r>
      <w:r w:rsidR="00025468" w:rsidRPr="00C806D7">
        <w:t xml:space="preserve">the </w:t>
      </w:r>
      <w:r w:rsidRPr="00C806D7">
        <w:t xml:space="preserve">other </w:t>
      </w:r>
      <w:r w:rsidR="00ED0191" w:rsidRPr="00C806D7">
        <w:t>A</w:t>
      </w:r>
      <w:r w:rsidRPr="00C806D7">
        <w:t xml:space="preserve">pplicant </w:t>
      </w:r>
      <w:r w:rsidR="00ED0191" w:rsidRPr="00C806D7">
        <w:t>G</w:t>
      </w:r>
      <w:r w:rsidR="00025468" w:rsidRPr="00C806D7">
        <w:t>roup</w:t>
      </w:r>
      <w:r w:rsidRPr="00C806D7">
        <w:t>.</w:t>
      </w:r>
    </w:p>
    <w:p w14:paraId="77E7AD29" w14:textId="37AE3B04" w:rsidR="008B49A8" w:rsidRPr="00C806D7" w:rsidRDefault="00025468" w:rsidP="007D347F">
      <w:pPr>
        <w:pStyle w:val="afd"/>
        <w:numPr>
          <w:ilvl w:val="0"/>
          <w:numId w:val="106"/>
        </w:numPr>
        <w:ind w:leftChars="0" w:left="737" w:right="0" w:firstLineChars="0" w:hanging="397"/>
      </w:pPr>
      <w:r w:rsidRPr="00C806D7">
        <w:t>Except</w:t>
      </w:r>
      <w:r w:rsidR="00B03474" w:rsidRPr="00C806D7">
        <w:t xml:space="preserve"> the case of (1), any change of an Applicant Company, </w:t>
      </w:r>
      <w:r w:rsidR="00ED0191" w:rsidRPr="00C806D7">
        <w:t xml:space="preserve">a </w:t>
      </w:r>
      <w:r w:rsidR="00B03474" w:rsidRPr="00C806D7">
        <w:t xml:space="preserve">Representative Company, </w:t>
      </w:r>
      <w:r w:rsidR="00ED0191" w:rsidRPr="00C806D7">
        <w:t>or</w:t>
      </w:r>
      <w:r w:rsidR="00B03474" w:rsidRPr="00C806D7">
        <w:t xml:space="preserve"> </w:t>
      </w:r>
      <w:r w:rsidR="00ED0191" w:rsidRPr="00C806D7">
        <w:t xml:space="preserve">an </w:t>
      </w:r>
      <w:r w:rsidR="00B03474" w:rsidRPr="00C806D7">
        <w:t xml:space="preserve">Applicant Group Member is not permitted, in principle, during the period from the submission of the Qualification Screening Documents to the selection of the Prospective IR Operator. However, this does not apply if there is an unavoidable circumstance under which </w:t>
      </w:r>
      <w:r w:rsidRPr="00C806D7">
        <w:t xml:space="preserve">such </w:t>
      </w:r>
      <w:r w:rsidR="00B03474" w:rsidRPr="00C806D7">
        <w:t>change is inevitable and Osaka Pref./City considers the circumstances and approves the change</w:t>
      </w:r>
      <w:r w:rsidR="004C0F2F" w:rsidRPr="00C806D7">
        <w:t>,</w:t>
      </w:r>
      <w:r w:rsidR="00B03474" w:rsidRPr="00C806D7">
        <w:t xml:space="preserve"> following consultation </w:t>
      </w:r>
      <w:r w:rsidR="004C0F2F" w:rsidRPr="00C806D7">
        <w:t>between party and</w:t>
      </w:r>
      <w:r w:rsidR="00B03474" w:rsidRPr="00C806D7">
        <w:t xml:space="preserve"> Osaka Pref./City.</w:t>
      </w:r>
    </w:p>
    <w:p w14:paraId="729C0031" w14:textId="68C7A766" w:rsidR="00F8574C" w:rsidRPr="00C806D7" w:rsidRDefault="008B49A8" w:rsidP="007D347F">
      <w:pPr>
        <w:pStyle w:val="afd"/>
        <w:numPr>
          <w:ilvl w:val="0"/>
          <w:numId w:val="106"/>
        </w:numPr>
        <w:ind w:leftChars="0" w:left="737" w:right="0" w:firstLineChars="0" w:hanging="397"/>
        <w:rPr>
          <w:rFonts w:cstheme="majorHAnsi"/>
        </w:rPr>
      </w:pPr>
      <w:r w:rsidRPr="00C806D7">
        <w:t>When an Applicant Company or Applicant Group Member no longer satisfies the</w:t>
      </w:r>
      <w:r w:rsidR="004C0F2F" w:rsidRPr="00C806D7">
        <w:t xml:space="preserve"> participation</w:t>
      </w:r>
      <w:r w:rsidR="00025468" w:rsidRPr="00C806D7">
        <w:t xml:space="preserve"> qualification requirements set forth in</w:t>
      </w:r>
      <w:r w:rsidRPr="00C806D7">
        <w:t xml:space="preserve"> 2 to 6, or when the person or entity who controls the Applicant Company or Applicant Group Member has been changed (including cases where </w:t>
      </w:r>
      <w:r w:rsidR="004C0F2F" w:rsidRPr="00C806D7">
        <w:t>an</w:t>
      </w:r>
      <w:r w:rsidRPr="00C806D7">
        <w:t xml:space="preserve"> Applicant Company or </w:t>
      </w:r>
      <w:r w:rsidR="004C0F2F" w:rsidRPr="00C806D7">
        <w:t xml:space="preserve">an </w:t>
      </w:r>
      <w:r w:rsidRPr="00C806D7">
        <w:t>Applicant Group Member is newly controlled by a third party), prompt notification</w:t>
      </w:r>
      <w:r w:rsidR="002B7E9A" w:rsidRPr="00C806D7">
        <w:t xml:space="preserve"> </w:t>
      </w:r>
      <w:r w:rsidR="004C0F2F" w:rsidRPr="00C806D7">
        <w:t>shall</w:t>
      </w:r>
      <w:r w:rsidR="002B7E9A" w:rsidRPr="00C806D7">
        <w:t xml:space="preserve"> be</w:t>
      </w:r>
      <w:r w:rsidR="002C2FED" w:rsidRPr="00C806D7">
        <w:t xml:space="preserve"> made</w:t>
      </w:r>
      <w:r w:rsidRPr="00C806D7">
        <w:t xml:space="preserve"> </w:t>
      </w:r>
      <w:r w:rsidR="002B7E9A" w:rsidRPr="00C806D7">
        <w:t xml:space="preserve">to </w:t>
      </w:r>
      <w:r w:rsidRPr="00C806D7">
        <w:t>Osaka Pref./City.</w:t>
      </w:r>
      <w:r w:rsidR="00F8574C" w:rsidRPr="00C806D7">
        <w:br w:type="page"/>
      </w:r>
    </w:p>
    <w:p w14:paraId="0DD2A3D2" w14:textId="77777777" w:rsidR="007D347F" w:rsidRPr="007D347F" w:rsidRDefault="007D347F" w:rsidP="007D347F">
      <w:pPr>
        <w:rPr>
          <w:lang w:bidi="en-US"/>
        </w:rPr>
      </w:pPr>
    </w:p>
    <w:p w14:paraId="65C04305" w14:textId="1FDF72A5" w:rsidR="00090F14" w:rsidRDefault="007D347F" w:rsidP="00090F14">
      <w:pPr>
        <w:pStyle w:val="1"/>
        <w:tabs>
          <w:tab w:val="left" w:pos="6145"/>
        </w:tabs>
        <w:rPr>
          <w:rFonts w:ascii="Arial" w:eastAsia="Arial" w:hAnsi="Arial" w:cs="Arial"/>
          <w:b/>
          <w:sz w:val="21"/>
          <w:szCs w:val="21"/>
          <w:lang w:bidi="en-US"/>
        </w:rPr>
      </w:pPr>
      <w:bookmarkStart w:id="67" w:name="_Toc69395823"/>
      <w:r>
        <w:rPr>
          <w:rFonts w:ascii="Arial" w:eastAsia="Arial" w:hAnsi="Arial" w:cs="Arial"/>
          <w:b/>
          <w:sz w:val="21"/>
          <w:szCs w:val="21"/>
          <w:lang w:bidi="en-US"/>
        </w:rPr>
        <w:t xml:space="preserve">Section 11  </w:t>
      </w:r>
      <w:r w:rsidR="00090F14" w:rsidRPr="00C806D7">
        <w:rPr>
          <w:rFonts w:ascii="Arial" w:eastAsia="Arial" w:hAnsi="Arial" w:cs="Arial"/>
          <w:b/>
          <w:sz w:val="21"/>
          <w:szCs w:val="21"/>
          <w:lang w:bidi="en-US"/>
        </w:rPr>
        <w:t xml:space="preserve">Procedures concerning the </w:t>
      </w:r>
      <w:r w:rsidR="00202ACD" w:rsidRPr="00C806D7">
        <w:rPr>
          <w:rFonts w:ascii="Arial" w:eastAsia="Arial" w:hAnsi="Arial" w:cs="Arial"/>
          <w:b/>
          <w:sz w:val="21"/>
          <w:szCs w:val="21"/>
          <w:lang w:bidi="en-US"/>
        </w:rPr>
        <w:t>Proposal</w:t>
      </w:r>
      <w:bookmarkEnd w:id="67"/>
    </w:p>
    <w:p w14:paraId="1F005C03" w14:textId="77777777" w:rsidR="0033433A" w:rsidRPr="0033433A" w:rsidRDefault="0033433A" w:rsidP="0033433A">
      <w:pPr>
        <w:rPr>
          <w:lang w:bidi="en-US"/>
        </w:rPr>
      </w:pPr>
    </w:p>
    <w:p w14:paraId="41D983A9" w14:textId="6BFF90D8" w:rsidR="001C6969" w:rsidRPr="00C806D7" w:rsidRDefault="001C6969" w:rsidP="001613AE">
      <w:pPr>
        <w:pStyle w:val="2"/>
        <w:widowControl/>
        <w:numPr>
          <w:ilvl w:val="0"/>
          <w:numId w:val="99"/>
        </w:numPr>
        <w:ind w:left="533" w:hanging="420"/>
        <w:jc w:val="left"/>
        <w:rPr>
          <w:rFonts w:asciiTheme="majorEastAsia" w:hAnsiTheme="majorEastAsia" w:cstheme="majorHAnsi"/>
          <w:szCs w:val="21"/>
        </w:rPr>
      </w:pPr>
      <w:bookmarkStart w:id="68" w:name="_Toc69395824"/>
      <w:r w:rsidRPr="00C806D7">
        <w:rPr>
          <w:rFonts w:ascii="Arial" w:eastAsia="Arial" w:hAnsi="Arial" w:cs="Arial"/>
          <w:lang w:bidi="en-US"/>
        </w:rPr>
        <w:t>Schedule</w:t>
      </w:r>
      <w:bookmarkEnd w:id="68"/>
    </w:p>
    <w:p w14:paraId="5FF4BCB6" w14:textId="26920489" w:rsidR="00E1357E" w:rsidRDefault="00E1357E" w:rsidP="00BA2D65">
      <w:pPr>
        <w:pStyle w:val="afb"/>
      </w:pPr>
      <w:r w:rsidRPr="00C806D7">
        <w:t xml:space="preserve">Osaka Pref./City plans to select the Prospective IR Operator according to the schedule in Chart 8. However, Osaka Pref./City shall be entitled to change the schedule in the future as necessary, </w:t>
      </w:r>
      <w:r w:rsidR="00D54EFF" w:rsidRPr="00D54EFF">
        <w:t>depending on the timing of establishment of relevant government ministerial ordinances and regulations and the timing of the certification for th</w:t>
      </w:r>
      <w:r w:rsidR="00D54EFF">
        <w:t>e IR Area Development Plan, etc</w:t>
      </w:r>
      <w:r w:rsidRPr="00C806D7">
        <w:t>.</w:t>
      </w:r>
    </w:p>
    <w:p w14:paraId="4AC4C4AD" w14:textId="77777777" w:rsidR="00D54EFF" w:rsidRPr="00C806D7" w:rsidRDefault="00D54EFF" w:rsidP="00BA2D65">
      <w:pPr>
        <w:pStyle w:val="afb"/>
      </w:pPr>
    </w:p>
    <w:p w14:paraId="0C0DF567" w14:textId="77777777" w:rsidR="00110597" w:rsidRPr="00C806D7" w:rsidRDefault="00110597" w:rsidP="00110597">
      <w:pPr>
        <w:ind w:right="-2"/>
        <w:jc w:val="center"/>
      </w:pPr>
      <w:r w:rsidRPr="00C806D7">
        <w:rPr>
          <w:rFonts w:eastAsia="Arial" w:cs="Arial"/>
          <w:lang w:bidi="en-US"/>
        </w:rPr>
        <w:t>[Chart 8 Schedule for the future (tentative)]</w:t>
      </w:r>
    </w:p>
    <w:tbl>
      <w:tblPr>
        <w:tblStyle w:val="a9"/>
        <w:tblW w:w="8824" w:type="dxa"/>
        <w:tblInd w:w="421" w:type="dxa"/>
        <w:tblLook w:val="04A0" w:firstRow="1" w:lastRow="0" w:firstColumn="1" w:lastColumn="0" w:noHBand="0" w:noVBand="1"/>
      </w:tblPr>
      <w:tblGrid>
        <w:gridCol w:w="4394"/>
        <w:gridCol w:w="4430"/>
      </w:tblGrid>
      <w:tr w:rsidR="001F20FA" w:rsidRPr="00C806D7" w14:paraId="5A0EDD03" w14:textId="77777777" w:rsidTr="009221EB">
        <w:trPr>
          <w:trHeight w:val="355"/>
        </w:trPr>
        <w:tc>
          <w:tcPr>
            <w:tcW w:w="4394" w:type="dxa"/>
            <w:tcBorders>
              <w:bottom w:val="single" w:sz="4" w:space="0" w:color="auto"/>
            </w:tcBorders>
            <w:shd w:val="clear" w:color="auto" w:fill="D9D9D9" w:themeFill="background1" w:themeFillShade="D9"/>
            <w:vAlign w:val="center"/>
          </w:tcPr>
          <w:p w14:paraId="0E8C15F6" w14:textId="77777777" w:rsidR="00110597" w:rsidRPr="00C806D7" w:rsidRDefault="00110597" w:rsidP="009221EB">
            <w:pPr>
              <w:ind w:right="-2"/>
              <w:jc w:val="center"/>
              <w:rPr>
                <w:szCs w:val="21"/>
              </w:rPr>
            </w:pPr>
            <w:r w:rsidRPr="00C806D7">
              <w:rPr>
                <w:rFonts w:eastAsia="Arial" w:cs="Arial"/>
                <w:lang w:bidi="en-US"/>
              </w:rPr>
              <w:t>Schedule (tentative)</w:t>
            </w:r>
          </w:p>
        </w:tc>
        <w:tc>
          <w:tcPr>
            <w:tcW w:w="4430" w:type="dxa"/>
            <w:tcBorders>
              <w:bottom w:val="single" w:sz="4" w:space="0" w:color="auto"/>
            </w:tcBorders>
            <w:shd w:val="clear" w:color="auto" w:fill="D9D9D9" w:themeFill="background1" w:themeFillShade="D9"/>
            <w:vAlign w:val="center"/>
          </w:tcPr>
          <w:p w14:paraId="2F3331EB" w14:textId="77777777" w:rsidR="00110597" w:rsidRPr="00C806D7" w:rsidRDefault="00110597" w:rsidP="009221EB">
            <w:pPr>
              <w:ind w:right="-2"/>
              <w:jc w:val="center"/>
              <w:rPr>
                <w:szCs w:val="21"/>
              </w:rPr>
            </w:pPr>
            <w:r w:rsidRPr="00C806D7">
              <w:rPr>
                <w:rFonts w:eastAsia="Arial" w:cs="Arial"/>
                <w:lang w:bidi="en-US"/>
              </w:rPr>
              <w:t>Content</w:t>
            </w:r>
          </w:p>
        </w:tc>
      </w:tr>
      <w:tr w:rsidR="001F20FA" w:rsidRPr="00C806D7" w14:paraId="2FCEBF69" w14:textId="77777777" w:rsidTr="009221EB">
        <w:trPr>
          <w:trHeight w:val="355"/>
        </w:trPr>
        <w:tc>
          <w:tcPr>
            <w:tcW w:w="4394" w:type="dxa"/>
            <w:tcBorders>
              <w:top w:val="single" w:sz="4" w:space="0" w:color="auto"/>
            </w:tcBorders>
            <w:vAlign w:val="center"/>
          </w:tcPr>
          <w:p w14:paraId="0741915D" w14:textId="72F4BFCE" w:rsidR="00110597" w:rsidRPr="00C806D7" w:rsidRDefault="00110597" w:rsidP="00BA2D65">
            <w:pPr>
              <w:ind w:right="-2"/>
              <w:jc w:val="left"/>
              <w:rPr>
                <w:szCs w:val="21"/>
              </w:rPr>
            </w:pPr>
            <w:r w:rsidRPr="00C806D7">
              <w:rPr>
                <w:rFonts w:eastAsia="Arial" w:cs="Arial"/>
                <w:lang w:bidi="en-US"/>
              </w:rPr>
              <w:t xml:space="preserve">December </w:t>
            </w:r>
            <w:r w:rsidR="00090B96" w:rsidRPr="00C806D7">
              <w:rPr>
                <w:rFonts w:eastAsia="Arial" w:cs="Arial"/>
                <w:lang w:bidi="en-US"/>
              </w:rPr>
              <w:t>24</w:t>
            </w:r>
            <w:r w:rsidRPr="00C806D7">
              <w:rPr>
                <w:rFonts w:eastAsia="Arial" w:cs="Arial"/>
                <w:lang w:bidi="en-US"/>
              </w:rPr>
              <w:t>, 2019 (First year of the Reiwa era)</w:t>
            </w:r>
          </w:p>
        </w:tc>
        <w:tc>
          <w:tcPr>
            <w:tcW w:w="4430" w:type="dxa"/>
            <w:tcBorders>
              <w:top w:val="single" w:sz="4" w:space="0" w:color="auto"/>
            </w:tcBorders>
            <w:vAlign w:val="center"/>
          </w:tcPr>
          <w:p w14:paraId="79724505" w14:textId="42F162EC" w:rsidR="00110597" w:rsidRPr="00C806D7" w:rsidRDefault="00110597" w:rsidP="002C2FED">
            <w:pPr>
              <w:ind w:right="-2"/>
              <w:jc w:val="left"/>
              <w:rPr>
                <w:szCs w:val="21"/>
              </w:rPr>
            </w:pPr>
            <w:r w:rsidRPr="00C806D7">
              <w:rPr>
                <w:rFonts w:eastAsia="Arial" w:cs="Arial"/>
                <w:lang w:bidi="en-US"/>
              </w:rPr>
              <w:t>Announcement of the Guidance</w:t>
            </w:r>
          </w:p>
        </w:tc>
      </w:tr>
      <w:tr w:rsidR="001F20FA" w:rsidRPr="00C806D7" w14:paraId="63C04310" w14:textId="77777777" w:rsidTr="009221EB">
        <w:trPr>
          <w:trHeight w:val="355"/>
        </w:trPr>
        <w:tc>
          <w:tcPr>
            <w:tcW w:w="4394" w:type="dxa"/>
            <w:tcBorders>
              <w:top w:val="single" w:sz="4" w:space="0" w:color="auto"/>
            </w:tcBorders>
            <w:vAlign w:val="center"/>
          </w:tcPr>
          <w:p w14:paraId="609F267E" w14:textId="3A34BAC9" w:rsidR="00110597" w:rsidRPr="00C806D7" w:rsidRDefault="00110597" w:rsidP="00BA2D65">
            <w:pPr>
              <w:ind w:right="-2"/>
              <w:jc w:val="left"/>
              <w:rPr>
                <w:rFonts w:cstheme="majorHAnsi"/>
                <w:szCs w:val="21"/>
              </w:rPr>
            </w:pPr>
            <w:r w:rsidRPr="00C806D7">
              <w:rPr>
                <w:rFonts w:eastAsia="Arial" w:cs="Arial"/>
                <w:lang w:bidi="en-US"/>
              </w:rPr>
              <w:t xml:space="preserve">December </w:t>
            </w:r>
            <w:r w:rsidR="00090B96" w:rsidRPr="00C806D7">
              <w:rPr>
                <w:rFonts w:eastAsia="Arial" w:cs="Arial"/>
                <w:lang w:bidi="en-US"/>
              </w:rPr>
              <w:t>24</w:t>
            </w:r>
            <w:r w:rsidRPr="00C806D7">
              <w:rPr>
                <w:rFonts w:eastAsia="Arial" w:cs="Arial"/>
                <w:lang w:bidi="en-US"/>
              </w:rPr>
              <w:t>, 2019</w:t>
            </w:r>
            <w:r w:rsidR="009437FB" w:rsidRPr="00C806D7">
              <w:rPr>
                <w:rFonts w:eastAsia="Arial" w:cs="Arial"/>
                <w:lang w:bidi="en-US"/>
              </w:rPr>
              <w:t xml:space="preserve"> (First year of the Reiwa era)</w:t>
            </w:r>
            <w:r w:rsidRPr="00C806D7">
              <w:rPr>
                <w:rFonts w:eastAsia="Arial" w:cs="Arial"/>
                <w:lang w:bidi="en-US"/>
              </w:rPr>
              <w:t xml:space="preserve"> to January 10, 2020</w:t>
            </w:r>
            <w:r w:rsidR="009437FB" w:rsidRPr="00C806D7">
              <w:rPr>
                <w:rFonts w:eastAsia="Arial" w:cs="Arial"/>
                <w:lang w:bidi="en-US"/>
              </w:rPr>
              <w:t xml:space="preserve"> (Second year of the Reiwa era)</w:t>
            </w:r>
          </w:p>
        </w:tc>
        <w:tc>
          <w:tcPr>
            <w:tcW w:w="4430" w:type="dxa"/>
            <w:tcBorders>
              <w:top w:val="single" w:sz="4" w:space="0" w:color="auto"/>
            </w:tcBorders>
            <w:vAlign w:val="center"/>
          </w:tcPr>
          <w:p w14:paraId="5494990C" w14:textId="6F5010B8" w:rsidR="00110597" w:rsidRPr="00C806D7" w:rsidRDefault="00110597" w:rsidP="00BA2D65">
            <w:pPr>
              <w:ind w:right="-2"/>
              <w:jc w:val="left"/>
              <w:rPr>
                <w:szCs w:val="21"/>
              </w:rPr>
            </w:pPr>
            <w:r w:rsidRPr="00C806D7">
              <w:rPr>
                <w:rFonts w:eastAsia="Arial" w:cs="Arial"/>
                <w:lang w:bidi="en-US"/>
              </w:rPr>
              <w:t>Period of application for questions on the Guidance</w:t>
            </w:r>
          </w:p>
        </w:tc>
      </w:tr>
      <w:tr w:rsidR="001F20FA" w:rsidRPr="00C806D7" w14:paraId="008420E4" w14:textId="77777777" w:rsidTr="009221EB">
        <w:trPr>
          <w:trHeight w:val="355"/>
        </w:trPr>
        <w:tc>
          <w:tcPr>
            <w:tcW w:w="4394" w:type="dxa"/>
            <w:tcBorders>
              <w:top w:val="single" w:sz="4" w:space="0" w:color="auto"/>
            </w:tcBorders>
            <w:vAlign w:val="center"/>
          </w:tcPr>
          <w:p w14:paraId="61D9B79E" w14:textId="77777777" w:rsidR="00110597" w:rsidRPr="00C806D7" w:rsidRDefault="00110597" w:rsidP="00BA2D65">
            <w:pPr>
              <w:ind w:right="-2"/>
              <w:jc w:val="left"/>
              <w:rPr>
                <w:rFonts w:cstheme="majorHAnsi"/>
                <w:szCs w:val="21"/>
              </w:rPr>
            </w:pPr>
            <w:r w:rsidRPr="00C806D7">
              <w:rPr>
                <w:rFonts w:eastAsia="Arial" w:cs="Arial"/>
                <w:lang w:bidi="en-US"/>
              </w:rPr>
              <w:t>January 17, 2020 (Second year of the Reiwa era)</w:t>
            </w:r>
          </w:p>
        </w:tc>
        <w:tc>
          <w:tcPr>
            <w:tcW w:w="4430" w:type="dxa"/>
            <w:tcBorders>
              <w:top w:val="single" w:sz="4" w:space="0" w:color="auto"/>
            </w:tcBorders>
            <w:vAlign w:val="center"/>
          </w:tcPr>
          <w:p w14:paraId="78661D6F" w14:textId="5CFF6069" w:rsidR="00110597" w:rsidRPr="00C806D7" w:rsidRDefault="00110597" w:rsidP="00BA2D65">
            <w:pPr>
              <w:ind w:right="-2"/>
              <w:jc w:val="left"/>
              <w:rPr>
                <w:szCs w:val="21"/>
              </w:rPr>
            </w:pPr>
            <w:r w:rsidRPr="00C806D7">
              <w:rPr>
                <w:rFonts w:eastAsia="Arial" w:cs="Arial"/>
                <w:lang w:bidi="en-US"/>
              </w:rPr>
              <w:t>Answers to questions on the Guidance</w:t>
            </w:r>
          </w:p>
        </w:tc>
      </w:tr>
      <w:tr w:rsidR="001F20FA" w:rsidRPr="00C806D7" w14:paraId="68FA85CC" w14:textId="77777777" w:rsidTr="009221EB">
        <w:trPr>
          <w:trHeight w:val="373"/>
        </w:trPr>
        <w:tc>
          <w:tcPr>
            <w:tcW w:w="4394" w:type="dxa"/>
            <w:vAlign w:val="center"/>
          </w:tcPr>
          <w:p w14:paraId="67EE7E27" w14:textId="13EE71E9" w:rsidR="00110597" w:rsidRPr="00C806D7" w:rsidRDefault="00110597" w:rsidP="00090B96">
            <w:pPr>
              <w:ind w:right="-2"/>
              <w:jc w:val="left"/>
              <w:rPr>
                <w:szCs w:val="21"/>
              </w:rPr>
            </w:pPr>
            <w:r w:rsidRPr="00C806D7">
              <w:rPr>
                <w:rFonts w:eastAsia="Arial" w:cs="Arial"/>
                <w:lang w:bidi="en-US"/>
              </w:rPr>
              <w:t>January 6 to</w:t>
            </w:r>
            <w:r w:rsidR="00090B96" w:rsidRPr="00C806D7">
              <w:rPr>
                <w:rFonts w:eastAsia="Arial" w:cs="Arial"/>
                <w:lang w:bidi="en-US"/>
              </w:rPr>
              <w:t xml:space="preserve"> February 14</w:t>
            </w:r>
            <w:r w:rsidRPr="00C806D7">
              <w:rPr>
                <w:rFonts w:eastAsia="Arial" w:cs="Arial"/>
                <w:lang w:bidi="en-US"/>
              </w:rPr>
              <w:t>, 2020 (Second year of the Reiwa era)</w:t>
            </w:r>
          </w:p>
        </w:tc>
        <w:tc>
          <w:tcPr>
            <w:tcW w:w="4430" w:type="dxa"/>
            <w:vAlign w:val="center"/>
          </w:tcPr>
          <w:p w14:paraId="436A8845" w14:textId="77777777" w:rsidR="00110597" w:rsidRPr="00C806D7" w:rsidRDefault="00110597" w:rsidP="00BA2D65">
            <w:pPr>
              <w:ind w:right="-2"/>
              <w:jc w:val="left"/>
              <w:rPr>
                <w:szCs w:val="21"/>
              </w:rPr>
            </w:pPr>
            <w:r w:rsidRPr="00C806D7">
              <w:rPr>
                <w:rFonts w:eastAsia="Arial" w:cs="Arial"/>
                <w:lang w:bidi="en-US"/>
              </w:rPr>
              <w:t>Period of application of Qualification Screening Documents</w:t>
            </w:r>
          </w:p>
        </w:tc>
      </w:tr>
      <w:tr w:rsidR="001F20FA" w:rsidRPr="00C806D7" w14:paraId="48BB9493" w14:textId="77777777" w:rsidTr="009221EB">
        <w:trPr>
          <w:trHeight w:val="355"/>
        </w:trPr>
        <w:tc>
          <w:tcPr>
            <w:tcW w:w="4394" w:type="dxa"/>
            <w:vAlign w:val="center"/>
          </w:tcPr>
          <w:p w14:paraId="6DEBCEEE" w14:textId="0D304205" w:rsidR="00110597" w:rsidRPr="00C806D7" w:rsidRDefault="009437FB" w:rsidP="00BA2D65">
            <w:pPr>
              <w:ind w:right="-2"/>
              <w:jc w:val="left"/>
              <w:rPr>
                <w:rFonts w:cstheme="majorHAnsi"/>
                <w:szCs w:val="21"/>
              </w:rPr>
            </w:pPr>
            <w:r w:rsidRPr="00C806D7">
              <w:rPr>
                <w:rFonts w:asciiTheme="minorEastAsia" w:hAnsiTheme="minorEastAsia" w:cs="Arial" w:hint="eastAsia"/>
                <w:lang w:bidi="en-US"/>
              </w:rPr>
              <w:t>～</w:t>
            </w:r>
            <w:r w:rsidR="007F718C" w:rsidRPr="00C806D7">
              <w:rPr>
                <w:rFonts w:eastAsia="Arial" w:cs="Arial"/>
                <w:lang w:bidi="en-US"/>
              </w:rPr>
              <w:t>Around</w:t>
            </w:r>
            <w:r w:rsidR="00110597" w:rsidRPr="00C806D7">
              <w:rPr>
                <w:rFonts w:eastAsia="Arial" w:cs="Arial"/>
                <w:lang w:bidi="en-US"/>
              </w:rPr>
              <w:t xml:space="preserve"> February, 2020 (Second year of the Reiwa era)</w:t>
            </w:r>
          </w:p>
        </w:tc>
        <w:tc>
          <w:tcPr>
            <w:tcW w:w="4430" w:type="dxa"/>
            <w:vAlign w:val="center"/>
          </w:tcPr>
          <w:p w14:paraId="0A6E68EA" w14:textId="77777777" w:rsidR="00110597" w:rsidRPr="00C806D7" w:rsidRDefault="00110597" w:rsidP="00BA2D65">
            <w:pPr>
              <w:ind w:right="-2"/>
              <w:jc w:val="left"/>
              <w:rPr>
                <w:szCs w:val="21"/>
              </w:rPr>
            </w:pPr>
            <w:r w:rsidRPr="00C806D7">
              <w:rPr>
                <w:rFonts w:eastAsia="Arial" w:cs="Arial"/>
                <w:lang w:bidi="en-US"/>
              </w:rPr>
              <w:t>Notification of examination results regarding participation qualification screening</w:t>
            </w:r>
          </w:p>
        </w:tc>
      </w:tr>
      <w:tr w:rsidR="003C2951" w:rsidRPr="00C806D7" w14:paraId="4FCF89DF" w14:textId="77777777" w:rsidTr="009221EB">
        <w:trPr>
          <w:trHeight w:val="728"/>
        </w:trPr>
        <w:tc>
          <w:tcPr>
            <w:tcW w:w="4394" w:type="dxa"/>
            <w:vAlign w:val="center"/>
          </w:tcPr>
          <w:p w14:paraId="0FFA1C12" w14:textId="353A121F" w:rsidR="003C2951" w:rsidRPr="00D54EFF" w:rsidRDefault="003C2951" w:rsidP="00BA2D65">
            <w:pPr>
              <w:ind w:right="-2"/>
              <w:jc w:val="left"/>
              <w:rPr>
                <w:rFonts w:eastAsia="Arial" w:cs="Arial"/>
                <w:lang w:bidi="en-US"/>
              </w:rPr>
            </w:pPr>
            <w:r w:rsidRPr="00D54EFF">
              <w:rPr>
                <w:rFonts w:eastAsia="Arial" w:cs="Arial"/>
                <w:lang w:bidi="en-US"/>
              </w:rPr>
              <w:t>December 2020 (Second year of the Reiwa era)</w:t>
            </w:r>
          </w:p>
        </w:tc>
        <w:tc>
          <w:tcPr>
            <w:tcW w:w="4430" w:type="dxa"/>
            <w:vAlign w:val="center"/>
          </w:tcPr>
          <w:p w14:paraId="0913988A" w14:textId="0FE72B3A" w:rsidR="003C2951" w:rsidRPr="00D54EFF" w:rsidRDefault="003C2951" w:rsidP="00BA2D65">
            <w:pPr>
              <w:ind w:right="-2"/>
              <w:jc w:val="left"/>
              <w:rPr>
                <w:rFonts w:eastAsia="Arial" w:cs="Arial"/>
                <w:lang w:bidi="en-US"/>
              </w:rPr>
            </w:pPr>
            <w:r w:rsidRPr="00D54EFF">
              <w:rPr>
                <w:rFonts w:eastAsia="Arial" w:cs="Arial"/>
                <w:lang w:bidi="en-US"/>
              </w:rPr>
              <w:t>Announcement of the Basic Policy</w:t>
            </w:r>
          </w:p>
        </w:tc>
      </w:tr>
      <w:tr w:rsidR="001F20FA" w:rsidRPr="00C806D7" w14:paraId="3052BFC9" w14:textId="77777777" w:rsidTr="009221EB">
        <w:trPr>
          <w:trHeight w:val="728"/>
        </w:trPr>
        <w:tc>
          <w:tcPr>
            <w:tcW w:w="4394" w:type="dxa"/>
            <w:vAlign w:val="center"/>
          </w:tcPr>
          <w:p w14:paraId="5F3FB4C0" w14:textId="47D631F9" w:rsidR="00110597" w:rsidRPr="00D54EFF" w:rsidRDefault="003C2951" w:rsidP="00BA2D65">
            <w:pPr>
              <w:ind w:right="-2"/>
              <w:jc w:val="left"/>
              <w:rPr>
                <w:rFonts w:cstheme="majorHAnsi"/>
                <w:szCs w:val="21"/>
              </w:rPr>
            </w:pPr>
            <w:r w:rsidRPr="00D54EFF">
              <w:rPr>
                <w:rFonts w:eastAsia="Arial" w:cs="Arial" w:hint="eastAsia"/>
                <w:lang w:bidi="en-US"/>
              </w:rPr>
              <w:t>March 19</w:t>
            </w:r>
            <w:r w:rsidRPr="00D54EFF">
              <w:rPr>
                <w:rFonts w:eastAsia="Arial" w:cs="Arial"/>
                <w:lang w:bidi="en-US"/>
              </w:rPr>
              <w:t>,</w:t>
            </w:r>
            <w:r w:rsidRPr="00D54EFF">
              <w:rPr>
                <w:rFonts w:eastAsia="Arial" w:cs="Arial" w:hint="eastAsia"/>
                <w:lang w:bidi="en-US"/>
              </w:rPr>
              <w:t xml:space="preserve"> 2021(Third year of the Reiwa era)</w:t>
            </w:r>
            <w:r w:rsidRPr="00D54EFF" w:rsidDel="003C2951">
              <w:rPr>
                <w:rFonts w:eastAsia="Arial" w:cs="Arial"/>
                <w:lang w:bidi="en-US"/>
              </w:rPr>
              <w:t xml:space="preserve"> </w:t>
            </w:r>
          </w:p>
        </w:tc>
        <w:tc>
          <w:tcPr>
            <w:tcW w:w="4430" w:type="dxa"/>
            <w:vAlign w:val="center"/>
          </w:tcPr>
          <w:p w14:paraId="31B4EDAD" w14:textId="77777777" w:rsidR="003C2951" w:rsidRPr="00D54EFF" w:rsidRDefault="003C2951" w:rsidP="00BA2D65">
            <w:pPr>
              <w:ind w:right="-2"/>
              <w:jc w:val="left"/>
              <w:rPr>
                <w:rFonts w:eastAsia="Arial" w:cs="Arial"/>
                <w:lang w:bidi="en-US"/>
              </w:rPr>
            </w:pPr>
            <w:r w:rsidRPr="00D54EFF">
              <w:rPr>
                <w:rFonts w:eastAsia="Arial" w:cs="Arial" w:hint="eastAsia"/>
                <w:lang w:bidi="en-US"/>
              </w:rPr>
              <w:t>Formulation and announcement of the Implementation Policy</w:t>
            </w:r>
            <w:r w:rsidRPr="00D54EFF" w:rsidDel="003C2951">
              <w:rPr>
                <w:rFonts w:eastAsia="Arial" w:cs="Arial"/>
                <w:lang w:bidi="en-US"/>
              </w:rPr>
              <w:t xml:space="preserve"> </w:t>
            </w:r>
          </w:p>
          <w:p w14:paraId="45FDAFEC" w14:textId="522A9762" w:rsidR="00110597" w:rsidRPr="00D54EFF" w:rsidRDefault="003C2951" w:rsidP="00BA2D65">
            <w:pPr>
              <w:ind w:right="-2"/>
              <w:jc w:val="left"/>
              <w:rPr>
                <w:szCs w:val="21"/>
              </w:rPr>
            </w:pPr>
            <w:r w:rsidRPr="00D54EFF">
              <w:rPr>
                <w:rFonts w:eastAsia="Arial" w:cs="Arial" w:hint="eastAsia"/>
                <w:lang w:bidi="en-US"/>
              </w:rPr>
              <w:t>Amendment of the Guidance</w:t>
            </w:r>
            <w:r w:rsidRPr="00D54EFF" w:rsidDel="003C2951">
              <w:rPr>
                <w:rFonts w:eastAsia="Arial" w:cs="Arial"/>
                <w:lang w:bidi="en-US"/>
              </w:rPr>
              <w:t xml:space="preserve"> </w:t>
            </w:r>
          </w:p>
        </w:tc>
      </w:tr>
      <w:tr w:rsidR="003C2951" w:rsidRPr="00C806D7" w14:paraId="6CF4D82D" w14:textId="77777777" w:rsidTr="009221EB">
        <w:trPr>
          <w:trHeight w:val="355"/>
        </w:trPr>
        <w:tc>
          <w:tcPr>
            <w:tcW w:w="4394" w:type="dxa"/>
            <w:vAlign w:val="center"/>
          </w:tcPr>
          <w:p w14:paraId="319BD1FD" w14:textId="1E2B6171" w:rsidR="003C2951" w:rsidRPr="00D54EFF" w:rsidRDefault="003C2951" w:rsidP="00D54EFF">
            <w:pPr>
              <w:ind w:right="-2"/>
              <w:jc w:val="left"/>
              <w:rPr>
                <w:rFonts w:eastAsia="Arial" w:cs="Arial"/>
                <w:lang w:bidi="en-US"/>
              </w:rPr>
            </w:pPr>
            <w:r w:rsidRPr="00D54EFF">
              <w:rPr>
                <w:rFonts w:eastAsia="Arial" w:cs="Arial" w:hint="eastAsia"/>
                <w:lang w:bidi="en-US"/>
              </w:rPr>
              <w:t>March 19</w:t>
            </w:r>
            <w:r w:rsidR="00D54EFF" w:rsidRPr="00D54EFF">
              <w:rPr>
                <w:rFonts w:eastAsia="Arial" w:cs="Arial" w:hint="eastAsia"/>
                <w:lang w:bidi="en-US"/>
              </w:rPr>
              <w:t xml:space="preserve"> to March 26</w:t>
            </w:r>
            <w:r w:rsidR="00D54EFF" w:rsidRPr="00D54EFF">
              <w:rPr>
                <w:rFonts w:eastAsia="Arial" w:cs="Arial"/>
                <w:lang w:bidi="en-US"/>
              </w:rPr>
              <w:t>,</w:t>
            </w:r>
            <w:r w:rsidR="00D54EFF" w:rsidRPr="00D54EFF">
              <w:rPr>
                <w:rFonts w:eastAsia="Arial" w:cs="Arial" w:hint="eastAsia"/>
                <w:lang w:bidi="en-US"/>
              </w:rPr>
              <w:t xml:space="preserve"> 2021 </w:t>
            </w:r>
            <w:r w:rsidRPr="00D54EFF">
              <w:rPr>
                <w:rFonts w:eastAsia="Arial" w:cs="Arial" w:hint="eastAsia"/>
                <w:lang w:bidi="en-US"/>
              </w:rPr>
              <w:t xml:space="preserve">(Third year of the Reiwa era) </w:t>
            </w:r>
          </w:p>
        </w:tc>
        <w:tc>
          <w:tcPr>
            <w:tcW w:w="4430" w:type="dxa"/>
            <w:vAlign w:val="center"/>
          </w:tcPr>
          <w:p w14:paraId="41D39480" w14:textId="58AC948F" w:rsidR="003C2951" w:rsidRPr="00D54EFF" w:rsidRDefault="003C2951" w:rsidP="00BA2D65">
            <w:pPr>
              <w:ind w:right="-2"/>
              <w:jc w:val="left"/>
              <w:rPr>
                <w:rFonts w:eastAsia="Arial" w:cs="Arial"/>
                <w:lang w:bidi="en-US"/>
              </w:rPr>
            </w:pPr>
            <w:r w:rsidRPr="00D54EFF">
              <w:rPr>
                <w:rFonts w:eastAsia="Arial" w:cs="Arial" w:hint="eastAsia"/>
                <w:lang w:bidi="en-US"/>
              </w:rPr>
              <w:t xml:space="preserve">Period of application for questions on the Guidance </w:t>
            </w:r>
            <w:r w:rsidRPr="00D54EFF">
              <w:rPr>
                <w:rFonts w:eastAsia="Arial" w:cs="Arial"/>
                <w:lang w:bidi="en-US"/>
              </w:rPr>
              <w:t>[</w:t>
            </w:r>
            <w:r w:rsidRPr="00D54EFF">
              <w:rPr>
                <w:rFonts w:eastAsia="Arial" w:cs="Arial" w:hint="eastAsia"/>
                <w:lang w:bidi="en-US"/>
              </w:rPr>
              <w:t>for additional application]</w:t>
            </w:r>
          </w:p>
        </w:tc>
      </w:tr>
      <w:tr w:rsidR="003C2951" w:rsidRPr="00C806D7" w14:paraId="13B460FE" w14:textId="77777777" w:rsidTr="009221EB">
        <w:trPr>
          <w:trHeight w:val="355"/>
        </w:trPr>
        <w:tc>
          <w:tcPr>
            <w:tcW w:w="4394" w:type="dxa"/>
            <w:vAlign w:val="center"/>
          </w:tcPr>
          <w:p w14:paraId="1A727D09" w14:textId="1EF7A166" w:rsidR="003C2951" w:rsidRPr="00D54EFF" w:rsidRDefault="003C2951" w:rsidP="00BA2D65">
            <w:pPr>
              <w:ind w:right="-2"/>
              <w:jc w:val="left"/>
              <w:rPr>
                <w:rFonts w:eastAsia="Arial" w:cs="Arial"/>
                <w:lang w:bidi="en-US"/>
              </w:rPr>
            </w:pPr>
            <w:r w:rsidRPr="00D54EFF">
              <w:rPr>
                <w:rFonts w:eastAsia="Arial" w:cs="Arial" w:hint="eastAsia"/>
                <w:lang w:bidi="en-US"/>
              </w:rPr>
              <w:t>March 31, 2021 (Third year of the Reiwa era)</w:t>
            </w:r>
          </w:p>
        </w:tc>
        <w:tc>
          <w:tcPr>
            <w:tcW w:w="4430" w:type="dxa"/>
            <w:vAlign w:val="center"/>
          </w:tcPr>
          <w:p w14:paraId="35337FA3" w14:textId="35E1B8AF" w:rsidR="003C2951" w:rsidRPr="00D54EFF" w:rsidRDefault="003C2951" w:rsidP="00BA2D65">
            <w:pPr>
              <w:ind w:right="-2"/>
              <w:jc w:val="left"/>
              <w:rPr>
                <w:rFonts w:eastAsia="Arial" w:cs="Arial"/>
                <w:lang w:bidi="en-US"/>
              </w:rPr>
            </w:pPr>
            <w:r w:rsidRPr="00D54EFF">
              <w:rPr>
                <w:rFonts w:eastAsia="Arial" w:cs="Arial" w:hint="eastAsia"/>
                <w:lang w:bidi="en-US"/>
              </w:rPr>
              <w:t xml:space="preserve">Answer to the questions on the Guidance </w:t>
            </w:r>
            <w:r w:rsidRPr="00D54EFF">
              <w:rPr>
                <w:rFonts w:eastAsia="Arial" w:cs="Arial"/>
                <w:lang w:bidi="en-US"/>
              </w:rPr>
              <w:t>[</w:t>
            </w:r>
            <w:r w:rsidRPr="00D54EFF">
              <w:rPr>
                <w:rFonts w:eastAsia="Arial" w:cs="Arial" w:hint="eastAsia"/>
                <w:lang w:bidi="en-US"/>
              </w:rPr>
              <w:t>for additional application]</w:t>
            </w:r>
          </w:p>
        </w:tc>
      </w:tr>
      <w:tr w:rsidR="003C2951" w:rsidRPr="00C806D7" w14:paraId="4D5F53EF" w14:textId="77777777" w:rsidTr="009221EB">
        <w:trPr>
          <w:trHeight w:val="355"/>
        </w:trPr>
        <w:tc>
          <w:tcPr>
            <w:tcW w:w="4394" w:type="dxa"/>
            <w:vAlign w:val="center"/>
          </w:tcPr>
          <w:p w14:paraId="585831C5" w14:textId="5F08C644" w:rsidR="003C2951" w:rsidRPr="00D54EFF" w:rsidRDefault="003C2951" w:rsidP="00D54EFF">
            <w:pPr>
              <w:ind w:right="-2"/>
              <w:jc w:val="left"/>
              <w:rPr>
                <w:rFonts w:eastAsia="Arial" w:cs="Arial"/>
                <w:lang w:bidi="en-US"/>
              </w:rPr>
            </w:pPr>
            <w:r w:rsidRPr="00D54EFF">
              <w:rPr>
                <w:rFonts w:eastAsia="Arial" w:cs="Arial" w:hint="eastAsia"/>
                <w:lang w:bidi="en-US"/>
              </w:rPr>
              <w:t>March 19</w:t>
            </w:r>
            <w:r w:rsidR="00D54EFF" w:rsidRPr="00D54EFF">
              <w:rPr>
                <w:rFonts w:eastAsia="Arial" w:cs="Arial" w:hint="eastAsia"/>
                <w:lang w:bidi="en-US"/>
              </w:rPr>
              <w:t xml:space="preserve"> to April 6</w:t>
            </w:r>
            <w:r w:rsidRPr="00D54EFF">
              <w:rPr>
                <w:rFonts w:eastAsia="Arial" w:cs="Arial" w:hint="eastAsia"/>
                <w:lang w:bidi="en-US"/>
              </w:rPr>
              <w:t>, 2021 (Third year of the Reiwa era)</w:t>
            </w:r>
          </w:p>
        </w:tc>
        <w:tc>
          <w:tcPr>
            <w:tcW w:w="4430" w:type="dxa"/>
            <w:vAlign w:val="center"/>
          </w:tcPr>
          <w:p w14:paraId="4A7A3566" w14:textId="51ECEC89" w:rsidR="003C2951" w:rsidRPr="00D54EFF" w:rsidRDefault="003C2951" w:rsidP="003C2951">
            <w:pPr>
              <w:ind w:right="-2"/>
              <w:jc w:val="left"/>
              <w:rPr>
                <w:rFonts w:eastAsia="Arial" w:cs="Arial"/>
                <w:lang w:bidi="en-US"/>
              </w:rPr>
            </w:pPr>
            <w:r w:rsidRPr="00D54EFF">
              <w:rPr>
                <w:rFonts w:eastAsia="Arial" w:cs="Arial" w:hint="eastAsia"/>
                <w:lang w:bidi="en-US"/>
              </w:rPr>
              <w:t>Acceptance of Qualification Screening Documents</w:t>
            </w:r>
            <w:r w:rsidRPr="00D54EFF">
              <w:rPr>
                <w:rFonts w:eastAsia="Arial" w:cs="Arial"/>
                <w:lang w:bidi="en-US"/>
              </w:rPr>
              <w:t xml:space="preserve"> [</w:t>
            </w:r>
            <w:r w:rsidRPr="00D54EFF">
              <w:rPr>
                <w:rFonts w:eastAsia="Arial" w:cs="Arial" w:hint="eastAsia"/>
                <w:lang w:bidi="en-US"/>
              </w:rPr>
              <w:t>for additional application]</w:t>
            </w:r>
          </w:p>
        </w:tc>
      </w:tr>
      <w:tr w:rsidR="003C2951" w:rsidRPr="00C806D7" w14:paraId="1225B56F" w14:textId="77777777" w:rsidTr="009221EB">
        <w:trPr>
          <w:trHeight w:val="355"/>
        </w:trPr>
        <w:tc>
          <w:tcPr>
            <w:tcW w:w="4394" w:type="dxa"/>
            <w:vAlign w:val="center"/>
          </w:tcPr>
          <w:p w14:paraId="18F189CE" w14:textId="575E1B76" w:rsidR="003C2951" w:rsidRPr="00D54EFF" w:rsidRDefault="003C2951" w:rsidP="003C2951">
            <w:pPr>
              <w:ind w:right="-2"/>
              <w:jc w:val="left"/>
              <w:rPr>
                <w:rFonts w:eastAsia="Arial" w:cs="Arial"/>
                <w:lang w:bidi="en-US"/>
              </w:rPr>
            </w:pPr>
            <w:r w:rsidRPr="00D54EFF">
              <w:rPr>
                <w:rFonts w:eastAsia="Arial" w:cs="Arial" w:hint="eastAsia"/>
                <w:lang w:bidi="en-US"/>
              </w:rPr>
              <w:t>Around April 2021(Third year of the Reiwa era)</w:t>
            </w:r>
          </w:p>
        </w:tc>
        <w:tc>
          <w:tcPr>
            <w:tcW w:w="4430" w:type="dxa"/>
            <w:vAlign w:val="center"/>
          </w:tcPr>
          <w:p w14:paraId="05406314" w14:textId="504ABE74" w:rsidR="003C2951" w:rsidRPr="00D54EFF" w:rsidRDefault="003C2951" w:rsidP="003C2951">
            <w:pPr>
              <w:ind w:right="-2"/>
              <w:jc w:val="left"/>
              <w:rPr>
                <w:rFonts w:eastAsia="Arial" w:cs="Arial"/>
                <w:lang w:bidi="en-US"/>
              </w:rPr>
            </w:pPr>
            <w:r w:rsidRPr="00D54EFF">
              <w:rPr>
                <w:rFonts w:eastAsia="Arial" w:cs="Arial" w:hint="eastAsia"/>
                <w:lang w:bidi="en-US"/>
              </w:rPr>
              <w:t xml:space="preserve">Notification of the examination results regarding participation qualification screening </w:t>
            </w:r>
            <w:r w:rsidRPr="00D54EFF">
              <w:rPr>
                <w:rFonts w:eastAsia="Arial" w:cs="Arial"/>
                <w:lang w:bidi="en-US"/>
              </w:rPr>
              <w:t>[</w:t>
            </w:r>
            <w:r w:rsidRPr="00D54EFF">
              <w:rPr>
                <w:rFonts w:eastAsia="Arial" w:cs="Arial" w:hint="eastAsia"/>
                <w:lang w:bidi="en-US"/>
              </w:rPr>
              <w:t>for additional application]</w:t>
            </w:r>
          </w:p>
        </w:tc>
      </w:tr>
      <w:tr w:rsidR="001F20FA" w:rsidRPr="00C806D7" w14:paraId="527F7A90" w14:textId="77777777" w:rsidTr="009221EB">
        <w:trPr>
          <w:trHeight w:val="355"/>
        </w:trPr>
        <w:tc>
          <w:tcPr>
            <w:tcW w:w="4394" w:type="dxa"/>
            <w:vAlign w:val="center"/>
          </w:tcPr>
          <w:p w14:paraId="0CD69073" w14:textId="5DEEAD47" w:rsidR="00110597" w:rsidRPr="00D54EFF" w:rsidRDefault="00110597" w:rsidP="003C2951">
            <w:pPr>
              <w:ind w:right="-2"/>
              <w:jc w:val="left"/>
              <w:rPr>
                <w:rFonts w:cstheme="majorHAnsi"/>
                <w:szCs w:val="21"/>
              </w:rPr>
            </w:pPr>
            <w:r w:rsidRPr="00D54EFF">
              <w:rPr>
                <w:rFonts w:eastAsia="Arial" w:cs="Arial"/>
                <w:lang w:bidi="en-US"/>
              </w:rPr>
              <w:t xml:space="preserve">Around </w:t>
            </w:r>
            <w:r w:rsidR="007F718C" w:rsidRPr="00D54EFF">
              <w:rPr>
                <w:rFonts w:eastAsia="Arial" w:cs="Arial"/>
                <w:lang w:bidi="en-US"/>
              </w:rPr>
              <w:t>January</w:t>
            </w:r>
            <w:r w:rsidRPr="00D54EFF">
              <w:rPr>
                <w:rFonts w:eastAsia="Arial" w:cs="Arial"/>
                <w:lang w:bidi="en-US"/>
              </w:rPr>
              <w:t xml:space="preserve"> to </w:t>
            </w:r>
            <w:r w:rsidR="003C2951" w:rsidRPr="00D54EFF">
              <w:rPr>
                <w:rFonts w:eastAsia="Arial" w:cs="Arial"/>
                <w:lang w:bidi="en-US"/>
              </w:rPr>
              <w:t xml:space="preserve">July </w:t>
            </w:r>
            <w:r w:rsidRPr="00D54EFF">
              <w:rPr>
                <w:rFonts w:eastAsia="Arial" w:cs="Arial"/>
                <w:lang w:bidi="en-US"/>
              </w:rPr>
              <w:t>202</w:t>
            </w:r>
            <w:r w:rsidR="003C2951" w:rsidRPr="00D54EFF">
              <w:rPr>
                <w:rFonts w:eastAsia="Arial" w:cs="Arial"/>
                <w:lang w:bidi="en-US"/>
              </w:rPr>
              <w:t>1</w:t>
            </w:r>
            <w:r w:rsidRPr="00D54EFF">
              <w:rPr>
                <w:rFonts w:eastAsia="Arial" w:cs="Arial"/>
                <w:lang w:bidi="en-US"/>
              </w:rPr>
              <w:t xml:space="preserve"> (</w:t>
            </w:r>
            <w:r w:rsidR="003C2951" w:rsidRPr="00D54EFF">
              <w:rPr>
                <w:rFonts w:eastAsia="Arial" w:cs="Arial" w:hint="eastAsia"/>
                <w:lang w:bidi="en-US"/>
              </w:rPr>
              <w:t>Third</w:t>
            </w:r>
            <w:r w:rsidRPr="00D54EFF">
              <w:rPr>
                <w:rFonts w:eastAsia="Arial" w:cs="Arial"/>
                <w:lang w:bidi="en-US"/>
              </w:rPr>
              <w:t xml:space="preserve"> year of the Reiwa era)</w:t>
            </w:r>
          </w:p>
        </w:tc>
        <w:tc>
          <w:tcPr>
            <w:tcW w:w="4430" w:type="dxa"/>
            <w:vAlign w:val="center"/>
          </w:tcPr>
          <w:p w14:paraId="1E703A76" w14:textId="77777777" w:rsidR="00110597" w:rsidRPr="00D54EFF" w:rsidRDefault="00110597" w:rsidP="00BA2D65">
            <w:pPr>
              <w:ind w:right="-2"/>
              <w:jc w:val="left"/>
              <w:rPr>
                <w:szCs w:val="21"/>
              </w:rPr>
            </w:pPr>
            <w:r w:rsidRPr="00D54EFF">
              <w:rPr>
                <w:rFonts w:eastAsia="Arial" w:cs="Arial"/>
                <w:lang w:bidi="en-US"/>
              </w:rPr>
              <w:t>Period for competitive dialogue</w:t>
            </w:r>
          </w:p>
        </w:tc>
      </w:tr>
      <w:tr w:rsidR="001F20FA" w:rsidRPr="00C806D7" w14:paraId="1BD54227" w14:textId="77777777" w:rsidTr="009221EB">
        <w:trPr>
          <w:trHeight w:val="355"/>
        </w:trPr>
        <w:tc>
          <w:tcPr>
            <w:tcW w:w="4394" w:type="dxa"/>
            <w:vAlign w:val="center"/>
          </w:tcPr>
          <w:p w14:paraId="7F8DBAE7" w14:textId="287A53A3" w:rsidR="00110597" w:rsidRPr="00C806D7" w:rsidRDefault="007F718C" w:rsidP="00BA2D65">
            <w:pPr>
              <w:ind w:right="-2"/>
              <w:jc w:val="left"/>
              <w:rPr>
                <w:szCs w:val="21"/>
              </w:rPr>
            </w:pPr>
            <w:r w:rsidRPr="00C806D7">
              <w:rPr>
                <w:rFonts w:eastAsia="Arial" w:cs="Arial"/>
                <w:lang w:bidi="en-US"/>
              </w:rPr>
              <w:t xml:space="preserve">Around </w:t>
            </w:r>
            <w:r w:rsidR="003C2951" w:rsidRPr="00C806D7">
              <w:rPr>
                <w:rFonts w:eastAsia="Arial" w:cs="Arial"/>
                <w:lang w:bidi="en-US"/>
              </w:rPr>
              <w:t>July 2021 (</w:t>
            </w:r>
            <w:r w:rsidR="003C2951" w:rsidRPr="00C806D7">
              <w:rPr>
                <w:rFonts w:eastAsia="Arial" w:cs="Arial" w:hint="eastAsia"/>
                <w:u w:val="single"/>
                <w:lang w:bidi="en-US"/>
              </w:rPr>
              <w:t>Third</w:t>
            </w:r>
            <w:r w:rsidR="003C2951" w:rsidRPr="00C806D7">
              <w:rPr>
                <w:rFonts w:eastAsia="Arial" w:cs="Arial"/>
                <w:lang w:bidi="en-US"/>
              </w:rPr>
              <w:t xml:space="preserve"> year of the Reiwa era)</w:t>
            </w:r>
          </w:p>
        </w:tc>
        <w:tc>
          <w:tcPr>
            <w:tcW w:w="4430" w:type="dxa"/>
            <w:vAlign w:val="center"/>
          </w:tcPr>
          <w:p w14:paraId="7B4832E4" w14:textId="77777777" w:rsidR="00110597" w:rsidRPr="00C806D7" w:rsidRDefault="00110597" w:rsidP="00BA2D65">
            <w:pPr>
              <w:ind w:right="-2"/>
              <w:jc w:val="left"/>
              <w:rPr>
                <w:szCs w:val="21"/>
              </w:rPr>
            </w:pPr>
            <w:r w:rsidRPr="00C806D7">
              <w:rPr>
                <w:rFonts w:eastAsia="Arial" w:cs="Arial"/>
                <w:lang w:bidi="en-US"/>
              </w:rPr>
              <w:t>Deadline for submission of the Proposal Examination Documents</w:t>
            </w:r>
          </w:p>
        </w:tc>
      </w:tr>
      <w:tr w:rsidR="001F20FA" w:rsidRPr="00C806D7" w14:paraId="30859B8D" w14:textId="77777777" w:rsidTr="009221EB">
        <w:trPr>
          <w:trHeight w:val="355"/>
        </w:trPr>
        <w:tc>
          <w:tcPr>
            <w:tcW w:w="4394" w:type="dxa"/>
            <w:vAlign w:val="center"/>
          </w:tcPr>
          <w:p w14:paraId="5F57863E" w14:textId="01B5A072" w:rsidR="00110597" w:rsidRPr="00C806D7" w:rsidRDefault="00110597" w:rsidP="00041120">
            <w:pPr>
              <w:ind w:right="-2"/>
              <w:jc w:val="left"/>
              <w:rPr>
                <w:szCs w:val="21"/>
              </w:rPr>
            </w:pPr>
            <w:r w:rsidRPr="00C806D7">
              <w:rPr>
                <w:rFonts w:eastAsia="Arial" w:cs="Arial"/>
                <w:lang w:bidi="en-US"/>
              </w:rPr>
              <w:t xml:space="preserve">Around </w:t>
            </w:r>
            <w:r w:rsidR="00041120" w:rsidRPr="00C806D7">
              <w:rPr>
                <w:rFonts w:eastAsia="Arial" w:cs="Arial"/>
                <w:lang w:bidi="en-US"/>
              </w:rPr>
              <w:t>September 2021 (</w:t>
            </w:r>
            <w:r w:rsidR="00041120" w:rsidRPr="00C806D7">
              <w:rPr>
                <w:rFonts w:eastAsia="Arial" w:cs="Arial" w:hint="eastAsia"/>
                <w:u w:val="single"/>
                <w:lang w:bidi="en-US"/>
              </w:rPr>
              <w:t>Third</w:t>
            </w:r>
            <w:r w:rsidR="00041120" w:rsidRPr="00C806D7">
              <w:rPr>
                <w:rFonts w:eastAsia="Arial" w:cs="Arial"/>
                <w:lang w:bidi="en-US"/>
              </w:rPr>
              <w:t xml:space="preserve"> year of the Reiwa era)</w:t>
            </w:r>
          </w:p>
        </w:tc>
        <w:tc>
          <w:tcPr>
            <w:tcW w:w="4430" w:type="dxa"/>
            <w:vAlign w:val="center"/>
          </w:tcPr>
          <w:p w14:paraId="3BC5DB94" w14:textId="77777777" w:rsidR="00110597" w:rsidRPr="00C806D7" w:rsidRDefault="00110597" w:rsidP="00BA2D65">
            <w:pPr>
              <w:ind w:right="-2"/>
              <w:jc w:val="left"/>
              <w:rPr>
                <w:szCs w:val="21"/>
              </w:rPr>
            </w:pPr>
            <w:r w:rsidRPr="00C806D7">
              <w:rPr>
                <w:rFonts w:eastAsia="Arial" w:cs="Arial"/>
                <w:lang w:bidi="en-US"/>
              </w:rPr>
              <w:t>Selection of the Prospective IR Operator</w:t>
            </w:r>
          </w:p>
        </w:tc>
      </w:tr>
      <w:tr w:rsidR="001F20FA" w:rsidRPr="00C806D7" w14:paraId="65DFF202" w14:textId="77777777" w:rsidTr="009221EB">
        <w:trPr>
          <w:trHeight w:val="355"/>
        </w:trPr>
        <w:tc>
          <w:tcPr>
            <w:tcW w:w="4394" w:type="dxa"/>
            <w:vAlign w:val="center"/>
          </w:tcPr>
          <w:p w14:paraId="10AD4173" w14:textId="31317012" w:rsidR="00110597" w:rsidRPr="00C806D7" w:rsidRDefault="00110597" w:rsidP="00BA2D65">
            <w:pPr>
              <w:ind w:right="-2"/>
              <w:jc w:val="left"/>
              <w:rPr>
                <w:szCs w:val="21"/>
              </w:rPr>
            </w:pPr>
            <w:r w:rsidRPr="00C806D7">
              <w:rPr>
                <w:rFonts w:eastAsia="Arial" w:cs="Arial"/>
                <w:lang w:bidi="en-US"/>
              </w:rPr>
              <w:t xml:space="preserve">Around </w:t>
            </w:r>
            <w:r w:rsidR="00041120" w:rsidRPr="00C806D7">
              <w:rPr>
                <w:rFonts w:eastAsia="Arial" w:cs="Arial"/>
                <w:lang w:bidi="en-US"/>
              </w:rPr>
              <w:t>October</w:t>
            </w:r>
            <w:r w:rsidRPr="00C806D7">
              <w:rPr>
                <w:rFonts w:eastAsia="Arial" w:cs="Arial"/>
                <w:lang w:bidi="en-US"/>
              </w:rPr>
              <w:t xml:space="preserve"> </w:t>
            </w:r>
            <w:r w:rsidR="00041120" w:rsidRPr="00C806D7">
              <w:rPr>
                <w:rFonts w:eastAsia="Arial" w:cs="Arial"/>
                <w:lang w:bidi="en-US"/>
              </w:rPr>
              <w:t>2021 (</w:t>
            </w:r>
            <w:r w:rsidR="00041120" w:rsidRPr="00C806D7">
              <w:rPr>
                <w:rFonts w:eastAsia="Arial" w:cs="Arial" w:hint="eastAsia"/>
                <w:u w:val="single"/>
                <w:lang w:bidi="en-US"/>
              </w:rPr>
              <w:t>Third</w:t>
            </w:r>
            <w:r w:rsidR="00041120" w:rsidRPr="00C806D7">
              <w:rPr>
                <w:rFonts w:eastAsia="Arial" w:cs="Arial"/>
                <w:lang w:bidi="en-US"/>
              </w:rPr>
              <w:t xml:space="preserve"> year of the Reiwa era)</w:t>
            </w:r>
          </w:p>
        </w:tc>
        <w:tc>
          <w:tcPr>
            <w:tcW w:w="4430" w:type="dxa"/>
            <w:vAlign w:val="center"/>
          </w:tcPr>
          <w:p w14:paraId="61B4885B" w14:textId="77777777" w:rsidR="00110597" w:rsidRPr="00C806D7" w:rsidRDefault="00110597" w:rsidP="00BA2D65">
            <w:pPr>
              <w:ind w:right="-2"/>
              <w:jc w:val="left"/>
              <w:rPr>
                <w:szCs w:val="21"/>
              </w:rPr>
            </w:pPr>
            <w:r w:rsidRPr="00C806D7">
              <w:rPr>
                <w:rFonts w:eastAsia="Arial" w:cs="Arial"/>
                <w:lang w:bidi="en-US"/>
              </w:rPr>
              <w:t>Conclusion of Basic Agreement</w:t>
            </w:r>
          </w:p>
        </w:tc>
      </w:tr>
      <w:tr w:rsidR="001F20FA" w:rsidRPr="00C806D7" w14:paraId="711D3793" w14:textId="77777777" w:rsidTr="009221EB">
        <w:trPr>
          <w:trHeight w:val="373"/>
        </w:trPr>
        <w:tc>
          <w:tcPr>
            <w:tcW w:w="4394" w:type="dxa"/>
            <w:vAlign w:val="center"/>
          </w:tcPr>
          <w:p w14:paraId="5B542698" w14:textId="50A52D9E" w:rsidR="00110597" w:rsidRPr="00C806D7" w:rsidRDefault="00041120" w:rsidP="00BA2D65">
            <w:pPr>
              <w:ind w:right="-2"/>
              <w:jc w:val="left"/>
              <w:rPr>
                <w:szCs w:val="21"/>
              </w:rPr>
            </w:pPr>
            <w:r w:rsidRPr="00C806D7">
              <w:t>Around October 2021 (Third year of the Reiwa era) to January 2022 (Fourth year of the Reiwa era)</w:t>
            </w:r>
          </w:p>
        </w:tc>
        <w:tc>
          <w:tcPr>
            <w:tcW w:w="4430" w:type="dxa"/>
            <w:vAlign w:val="center"/>
          </w:tcPr>
          <w:p w14:paraId="46597653" w14:textId="77777777" w:rsidR="00110597" w:rsidRPr="00C806D7" w:rsidRDefault="00110597" w:rsidP="00BA2D65">
            <w:pPr>
              <w:ind w:right="-2"/>
              <w:jc w:val="left"/>
              <w:rPr>
                <w:szCs w:val="21"/>
              </w:rPr>
            </w:pPr>
            <w:r w:rsidRPr="00C806D7">
              <w:rPr>
                <w:rFonts w:eastAsia="Arial" w:cs="Arial"/>
                <w:lang w:bidi="en-US"/>
              </w:rPr>
              <w:t>Preparation of IR Area Development Plan and implementation of public hearings, etc.</w:t>
            </w:r>
          </w:p>
        </w:tc>
      </w:tr>
      <w:tr w:rsidR="001F20FA" w:rsidRPr="00C806D7" w14:paraId="5F5E5D7A" w14:textId="77777777" w:rsidTr="009221EB">
        <w:trPr>
          <w:trHeight w:val="711"/>
        </w:trPr>
        <w:tc>
          <w:tcPr>
            <w:tcW w:w="4394" w:type="dxa"/>
            <w:vAlign w:val="center"/>
          </w:tcPr>
          <w:p w14:paraId="08E9F20D" w14:textId="6BD3E063" w:rsidR="00110597" w:rsidRPr="00C806D7" w:rsidRDefault="00041120" w:rsidP="00BA2D65">
            <w:pPr>
              <w:ind w:right="-2"/>
              <w:jc w:val="left"/>
              <w:rPr>
                <w:szCs w:val="21"/>
              </w:rPr>
            </w:pPr>
            <w:r w:rsidRPr="00C806D7">
              <w:t>Around February to March 2022 (Fourth year of the Reiwa era)</w:t>
            </w:r>
          </w:p>
        </w:tc>
        <w:tc>
          <w:tcPr>
            <w:tcW w:w="4430" w:type="dxa"/>
            <w:vAlign w:val="center"/>
          </w:tcPr>
          <w:p w14:paraId="11F782B7" w14:textId="60FC5D7C" w:rsidR="00110597" w:rsidRPr="00C806D7" w:rsidRDefault="00110597" w:rsidP="00BA2D65">
            <w:pPr>
              <w:ind w:right="-2"/>
              <w:jc w:val="left"/>
              <w:rPr>
                <w:szCs w:val="21"/>
              </w:rPr>
            </w:pPr>
            <w:r w:rsidRPr="00C806D7">
              <w:rPr>
                <w:rFonts w:eastAsia="Arial" w:cs="Arial"/>
                <w:lang w:bidi="en-US"/>
              </w:rPr>
              <w:t xml:space="preserve">Consent of </w:t>
            </w:r>
            <w:r w:rsidR="009437FB" w:rsidRPr="00C806D7">
              <w:rPr>
                <w:rFonts w:eastAsia="Arial" w:cs="Arial"/>
                <w:lang w:bidi="en-US"/>
              </w:rPr>
              <w:t>Osaka p</w:t>
            </w:r>
            <w:r w:rsidRPr="00C806D7">
              <w:rPr>
                <w:rFonts w:eastAsia="Arial" w:cs="Arial"/>
                <w:lang w:bidi="en-US"/>
              </w:rPr>
              <w:t xml:space="preserve">refectural assembly and </w:t>
            </w:r>
            <w:r w:rsidR="009437FB" w:rsidRPr="00C806D7">
              <w:rPr>
                <w:rFonts w:eastAsia="Arial" w:cs="Arial"/>
                <w:lang w:bidi="en-US"/>
              </w:rPr>
              <w:t xml:space="preserve">Osaka </w:t>
            </w:r>
            <w:r w:rsidRPr="00C806D7">
              <w:rPr>
                <w:rFonts w:eastAsia="Arial" w:cs="Arial"/>
                <w:lang w:bidi="en-US"/>
              </w:rPr>
              <w:t>city council regarding the IR Area Development Plan</w:t>
            </w:r>
          </w:p>
        </w:tc>
      </w:tr>
      <w:tr w:rsidR="00A449DD" w:rsidRPr="00C806D7" w14:paraId="478B222D" w14:textId="77777777" w:rsidTr="009221EB">
        <w:trPr>
          <w:trHeight w:val="355"/>
        </w:trPr>
        <w:tc>
          <w:tcPr>
            <w:tcW w:w="4394" w:type="dxa"/>
            <w:vAlign w:val="center"/>
          </w:tcPr>
          <w:p w14:paraId="4708786A" w14:textId="719D6595" w:rsidR="00A449DD" w:rsidRPr="00C806D7" w:rsidRDefault="00A449DD" w:rsidP="00A449DD">
            <w:pPr>
              <w:ind w:right="-2"/>
              <w:jc w:val="left"/>
              <w:rPr>
                <w:rFonts w:eastAsia="Arial" w:cs="Arial"/>
                <w:lang w:bidi="en-US"/>
              </w:rPr>
            </w:pPr>
            <w:r w:rsidRPr="00C806D7">
              <w:t xml:space="preserve">Around April 2022 (Fourth year of the Reiwa era) </w:t>
            </w:r>
          </w:p>
        </w:tc>
        <w:tc>
          <w:tcPr>
            <w:tcW w:w="4430" w:type="dxa"/>
            <w:vAlign w:val="center"/>
          </w:tcPr>
          <w:p w14:paraId="2B005A0B" w14:textId="3E4EF8BE" w:rsidR="00A449DD" w:rsidRPr="00C806D7" w:rsidRDefault="00A449DD" w:rsidP="00A449DD">
            <w:pPr>
              <w:ind w:right="-2"/>
              <w:jc w:val="left"/>
              <w:rPr>
                <w:rFonts w:eastAsia="Arial" w:cs="Arial"/>
                <w:lang w:bidi="en-US"/>
              </w:rPr>
            </w:pPr>
            <w:r w:rsidRPr="00C806D7">
              <w:t>Application for certification of the IR Area Development Plan</w:t>
            </w:r>
          </w:p>
        </w:tc>
      </w:tr>
      <w:tr w:rsidR="00A449DD" w:rsidRPr="00C806D7" w14:paraId="3F8ED976" w14:textId="77777777" w:rsidTr="009221EB">
        <w:trPr>
          <w:trHeight w:val="355"/>
        </w:trPr>
        <w:tc>
          <w:tcPr>
            <w:tcW w:w="4394" w:type="dxa"/>
            <w:vAlign w:val="center"/>
          </w:tcPr>
          <w:p w14:paraId="4C000B9C" w14:textId="76A97559" w:rsidR="00A449DD" w:rsidRPr="00C806D7" w:rsidRDefault="00A449DD" w:rsidP="00A449DD">
            <w:pPr>
              <w:ind w:right="-2"/>
              <w:jc w:val="left"/>
              <w:rPr>
                <w:rFonts w:eastAsia="Arial" w:cs="Arial"/>
                <w:lang w:bidi="en-US"/>
              </w:rPr>
            </w:pPr>
            <w:r w:rsidRPr="00C806D7">
              <w:t>Around summer 2022 (Fourth year of the Reiwa era) -</w:t>
            </w:r>
          </w:p>
        </w:tc>
        <w:tc>
          <w:tcPr>
            <w:tcW w:w="4430" w:type="dxa"/>
            <w:vAlign w:val="center"/>
          </w:tcPr>
          <w:p w14:paraId="5E07DFDA" w14:textId="77777777" w:rsidR="00A449DD" w:rsidRPr="00C806D7" w:rsidRDefault="00A449DD" w:rsidP="00A449DD">
            <w:pPr>
              <w:jc w:val="left"/>
            </w:pPr>
            <w:r w:rsidRPr="00C806D7">
              <w:rPr>
                <w:rFonts w:hint="eastAsia"/>
              </w:rPr>
              <w:t>C</w:t>
            </w:r>
            <w:r w:rsidRPr="00C806D7">
              <w:t>ertification of the IR Area Development Plan (national government)*1</w:t>
            </w:r>
          </w:p>
          <w:p w14:paraId="38CA2F8C" w14:textId="6F23863C" w:rsidR="00A449DD" w:rsidRPr="00C806D7" w:rsidRDefault="00A449DD" w:rsidP="00A449DD">
            <w:pPr>
              <w:ind w:right="-2"/>
              <w:jc w:val="left"/>
              <w:rPr>
                <w:rFonts w:eastAsia="Arial" w:cs="Arial"/>
                <w:lang w:bidi="en-US"/>
              </w:rPr>
            </w:pPr>
            <w:r w:rsidRPr="00C806D7">
              <w:t xml:space="preserve">Conclusion of the Implementation Agreement </w:t>
            </w:r>
          </w:p>
        </w:tc>
      </w:tr>
      <w:tr w:rsidR="00A449DD" w:rsidRPr="00C806D7" w14:paraId="253E1EEB" w14:textId="77777777" w:rsidTr="009221EB">
        <w:trPr>
          <w:trHeight w:val="355"/>
        </w:trPr>
        <w:tc>
          <w:tcPr>
            <w:tcW w:w="4394" w:type="dxa"/>
            <w:vAlign w:val="center"/>
          </w:tcPr>
          <w:p w14:paraId="4234F799" w14:textId="3A541593" w:rsidR="00A449DD" w:rsidRPr="00C806D7" w:rsidRDefault="00A449DD" w:rsidP="00A449DD">
            <w:pPr>
              <w:ind w:right="-2"/>
              <w:jc w:val="left"/>
              <w:rPr>
                <w:szCs w:val="21"/>
              </w:rPr>
            </w:pPr>
            <w:r w:rsidRPr="00C806D7">
              <w:t>FY2023(Fifth Year of the Reiwa era) or later</w:t>
            </w:r>
          </w:p>
        </w:tc>
        <w:tc>
          <w:tcPr>
            <w:tcW w:w="4430" w:type="dxa"/>
            <w:vAlign w:val="center"/>
          </w:tcPr>
          <w:p w14:paraId="40CF579F" w14:textId="77777777" w:rsidR="00A449DD" w:rsidRPr="00C806D7" w:rsidRDefault="00A449DD" w:rsidP="00A449DD">
            <w:pPr>
              <w:jc w:val="left"/>
            </w:pPr>
            <w:r w:rsidRPr="00C806D7">
              <w:t>Start of the IR Business</w:t>
            </w:r>
          </w:p>
          <w:p w14:paraId="050B801A" w14:textId="2D5FE533" w:rsidR="00A449DD" w:rsidRPr="00C806D7" w:rsidRDefault="00A449DD" w:rsidP="00A449DD">
            <w:pPr>
              <w:ind w:right="-2"/>
              <w:jc w:val="left"/>
              <w:rPr>
                <w:szCs w:val="21"/>
              </w:rPr>
            </w:pPr>
            <w:r w:rsidRPr="00C806D7">
              <w:rPr>
                <w:rFonts w:hint="eastAsia"/>
              </w:rPr>
              <w:t>D</w:t>
            </w:r>
            <w:r w:rsidRPr="00C806D7">
              <w:t>elivery of the land / start of construction*2</w:t>
            </w:r>
          </w:p>
        </w:tc>
      </w:tr>
      <w:tr w:rsidR="00A449DD" w:rsidRPr="00C806D7" w14:paraId="49D0E8E4" w14:textId="77777777" w:rsidTr="009221EB">
        <w:trPr>
          <w:trHeight w:val="355"/>
        </w:trPr>
        <w:tc>
          <w:tcPr>
            <w:tcW w:w="4394" w:type="dxa"/>
            <w:vAlign w:val="center"/>
          </w:tcPr>
          <w:p w14:paraId="5B34DD0F" w14:textId="4071DF4A" w:rsidR="00A449DD" w:rsidRPr="00C806D7" w:rsidRDefault="00A449DD" w:rsidP="00A449DD">
            <w:pPr>
              <w:ind w:right="-2"/>
              <w:jc w:val="left"/>
              <w:rPr>
                <w:szCs w:val="21"/>
              </w:rPr>
            </w:pPr>
            <w:r w:rsidRPr="00C806D7">
              <w:rPr>
                <w:rFonts w:hint="eastAsia"/>
              </w:rPr>
              <w:t>L</w:t>
            </w:r>
            <w:r w:rsidRPr="00C806D7">
              <w:t>atter half of 2020s</w:t>
            </w:r>
          </w:p>
        </w:tc>
        <w:tc>
          <w:tcPr>
            <w:tcW w:w="4430" w:type="dxa"/>
            <w:vAlign w:val="center"/>
          </w:tcPr>
          <w:p w14:paraId="3639286F" w14:textId="76F2EA4A" w:rsidR="00A449DD" w:rsidRPr="00C806D7" w:rsidRDefault="00A449DD" w:rsidP="00A449DD">
            <w:pPr>
              <w:ind w:right="-2"/>
              <w:jc w:val="left"/>
              <w:rPr>
                <w:szCs w:val="21"/>
              </w:rPr>
            </w:pPr>
            <w:r w:rsidRPr="00C806D7">
              <w:rPr>
                <w:rFonts w:hint="eastAsia"/>
              </w:rPr>
              <w:t>O</w:t>
            </w:r>
            <w:r w:rsidRPr="00C806D7">
              <w:t>pening of IR*2</w:t>
            </w:r>
          </w:p>
        </w:tc>
      </w:tr>
    </w:tbl>
    <w:p w14:paraId="6E834000" w14:textId="491D3A89" w:rsidR="00110597" w:rsidRPr="00C806D7" w:rsidRDefault="00110597" w:rsidP="00811F71">
      <w:pPr>
        <w:widowControl/>
        <w:ind w:right="-2" w:firstLineChars="202" w:firstLine="424"/>
        <w:jc w:val="left"/>
        <w:rPr>
          <w:rFonts w:cstheme="majorHAnsi"/>
          <w:szCs w:val="21"/>
        </w:rPr>
      </w:pPr>
      <w:r w:rsidRPr="00C806D7">
        <w:rPr>
          <w:rFonts w:eastAsia="Arial" w:cs="Arial"/>
          <w:lang w:bidi="en-US"/>
        </w:rPr>
        <w:t>*1 The national government schedule is on assumption.</w:t>
      </w:r>
    </w:p>
    <w:p w14:paraId="3C3B43A6" w14:textId="6329BD99" w:rsidR="00110597" w:rsidRPr="00C806D7" w:rsidRDefault="00110597" w:rsidP="00811F71">
      <w:pPr>
        <w:widowControl/>
        <w:ind w:right="-2" w:firstLineChars="202" w:firstLine="424"/>
        <w:jc w:val="left"/>
        <w:rPr>
          <w:rFonts w:cstheme="majorHAnsi"/>
          <w:szCs w:val="21"/>
        </w:rPr>
      </w:pPr>
      <w:r w:rsidRPr="00C806D7">
        <w:rPr>
          <w:rFonts w:eastAsia="Arial" w:cs="Arial"/>
          <w:lang w:bidi="en-US"/>
        </w:rPr>
        <w:t>*2 The Date/Period is based on the proposal by the Applicant</w:t>
      </w:r>
      <w:r w:rsidR="00AB10CD" w:rsidRPr="00C806D7">
        <w:rPr>
          <w:rFonts w:eastAsia="Arial" w:cs="Arial"/>
          <w:lang w:bidi="en-US"/>
        </w:rPr>
        <w:t>.</w:t>
      </w:r>
    </w:p>
    <w:p w14:paraId="45DB088D" w14:textId="77777777" w:rsidR="005E377B" w:rsidRPr="00C806D7" w:rsidRDefault="005E377B" w:rsidP="005E377B">
      <w:pPr>
        <w:ind w:right="-2"/>
        <w:rPr>
          <w:rFonts w:cstheme="majorHAnsi"/>
          <w:szCs w:val="21"/>
        </w:rPr>
      </w:pPr>
    </w:p>
    <w:p w14:paraId="7EE3EEF9" w14:textId="612E67AE"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69" w:name="_Toc69395825"/>
      <w:r w:rsidRPr="00C806D7">
        <w:rPr>
          <w:rFonts w:ascii="Arial" w:eastAsia="Arial" w:hAnsi="Arial" w:cs="Arial"/>
          <w:lang w:bidi="en-US"/>
        </w:rPr>
        <w:t>Acceptance of and answers to questions on the Guidance</w:t>
      </w:r>
      <w:bookmarkEnd w:id="69"/>
    </w:p>
    <w:p w14:paraId="0953B9ED" w14:textId="115FC0DC" w:rsidR="005E377B" w:rsidRPr="00C806D7" w:rsidRDefault="005E377B" w:rsidP="005E377B">
      <w:pPr>
        <w:ind w:leftChars="200" w:left="420" w:firstLineChars="100" w:firstLine="210"/>
        <w:rPr>
          <w:rFonts w:cstheme="majorHAnsi"/>
          <w:szCs w:val="21"/>
        </w:rPr>
      </w:pPr>
      <w:r w:rsidRPr="00C806D7">
        <w:rPr>
          <w:rFonts w:eastAsia="Arial" w:cs="Arial"/>
          <w:lang w:bidi="en-US"/>
        </w:rPr>
        <w:t>The following questions regarding the content</w:t>
      </w:r>
      <w:r w:rsidR="00494FFE" w:rsidRPr="00C806D7">
        <w:rPr>
          <w:rFonts w:eastAsia="Arial" w:cs="Arial"/>
          <w:lang w:bidi="en-US"/>
        </w:rPr>
        <w:t>s</w:t>
      </w:r>
      <w:r w:rsidRPr="00C806D7">
        <w:rPr>
          <w:rFonts w:eastAsia="Arial" w:cs="Arial"/>
          <w:lang w:bidi="en-US"/>
        </w:rPr>
        <w:t xml:space="preserve"> of the Guidance will be received from the Applicant for Participation. Provided, however, that questions concerning </w:t>
      </w:r>
      <w:r w:rsidR="00210D15" w:rsidRPr="00C806D7">
        <w:rPr>
          <w:rFonts w:eastAsia="Arial" w:cs="Arial"/>
          <w:lang w:bidi="en-US"/>
        </w:rPr>
        <w:t xml:space="preserve">Confidential Documents </w:t>
      </w:r>
      <w:r w:rsidRPr="00C806D7">
        <w:rPr>
          <w:rFonts w:eastAsia="Arial" w:cs="Arial"/>
          <w:lang w:bidi="en-US"/>
        </w:rPr>
        <w:t>shall not be accepted.</w:t>
      </w:r>
    </w:p>
    <w:p w14:paraId="6C106920" w14:textId="77777777" w:rsidR="005E377B" w:rsidRPr="00C806D7" w:rsidRDefault="005E377B" w:rsidP="005E377B">
      <w:pPr>
        <w:ind w:leftChars="200" w:left="420" w:firstLineChars="100" w:firstLine="210"/>
        <w:rPr>
          <w:rFonts w:cstheme="majorHAnsi"/>
          <w:szCs w:val="21"/>
        </w:rPr>
      </w:pPr>
    </w:p>
    <w:p w14:paraId="4C9DDB06" w14:textId="1B489423" w:rsidR="005E377B" w:rsidRPr="00C806D7" w:rsidRDefault="005E377B" w:rsidP="007D347F">
      <w:pPr>
        <w:pStyle w:val="Default"/>
        <w:widowControl/>
        <w:numPr>
          <w:ilvl w:val="1"/>
          <w:numId w:val="4"/>
        </w:numPr>
        <w:autoSpaceDE/>
        <w:autoSpaceDN/>
        <w:adjustRightInd/>
        <w:ind w:left="737" w:right="221"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Period for receiving </w:t>
      </w:r>
      <w:r w:rsidR="00165D16" w:rsidRPr="00C806D7">
        <w:rPr>
          <w:rFonts w:asciiTheme="minorHAnsi" w:eastAsiaTheme="minorEastAsia" w:cs="Arial" w:hint="eastAsia"/>
          <w:color w:val="auto"/>
          <w:sz w:val="21"/>
          <w:szCs w:val="21"/>
          <w:lang w:bidi="en-US"/>
        </w:rPr>
        <w:t>question</w:t>
      </w:r>
      <w:r w:rsidR="007A22A0" w:rsidRPr="00C806D7">
        <w:rPr>
          <w:rFonts w:asciiTheme="minorHAnsi" w:eastAsiaTheme="minorEastAsia" w:cs="Arial"/>
          <w:color w:val="auto"/>
          <w:sz w:val="21"/>
          <w:szCs w:val="21"/>
          <w:lang w:bidi="en-US"/>
        </w:rPr>
        <w:t>s</w:t>
      </w:r>
    </w:p>
    <w:p w14:paraId="5EE84C52" w14:textId="416D1257" w:rsidR="005E377B" w:rsidRPr="00E46F0E" w:rsidRDefault="00113369" w:rsidP="007D347F">
      <w:pPr>
        <w:pStyle w:val="Default"/>
        <w:ind w:left="635" w:firstLineChars="100" w:firstLine="210"/>
        <w:jc w:val="both"/>
        <w:rPr>
          <w:rFonts w:asciiTheme="minorHAnsi" w:eastAsia="Arial" w:cs="Arial"/>
          <w:color w:val="auto"/>
          <w:sz w:val="21"/>
          <w:szCs w:val="21"/>
          <w:lang w:bidi="en-US"/>
        </w:rPr>
      </w:pPr>
      <w:r w:rsidRPr="00E46F0E">
        <w:rPr>
          <w:rFonts w:asciiTheme="minorHAnsi" w:eastAsia="Arial" w:cs="Arial" w:hint="eastAsia"/>
          <w:color w:val="auto"/>
          <w:sz w:val="21"/>
          <w:szCs w:val="21"/>
          <w:lang w:bidi="en-US"/>
        </w:rPr>
        <w:t>Initially planned</w:t>
      </w:r>
      <w:r w:rsidRPr="00E46F0E">
        <w:rPr>
          <w:rFonts w:asciiTheme="minorHAnsi" w:eastAsia="Arial" w:cs="Arial" w:hint="eastAsia"/>
          <w:color w:val="auto"/>
          <w:sz w:val="21"/>
          <w:szCs w:val="21"/>
          <w:lang w:bidi="en-US"/>
        </w:rPr>
        <w:t>：</w:t>
      </w:r>
      <w:r w:rsidR="005E377B" w:rsidRPr="00E46F0E">
        <w:rPr>
          <w:rFonts w:asciiTheme="minorHAnsi" w:eastAsia="Arial" w:cs="Arial"/>
          <w:color w:val="auto"/>
          <w:sz w:val="21"/>
          <w:szCs w:val="21"/>
          <w:lang w:bidi="en-US"/>
        </w:rPr>
        <w:t xml:space="preserve">From December </w:t>
      </w:r>
      <w:r w:rsidR="007F718C" w:rsidRPr="00E46F0E">
        <w:rPr>
          <w:rFonts w:asciiTheme="minorHAnsi" w:eastAsia="Arial" w:cs="Arial"/>
          <w:color w:val="auto"/>
          <w:sz w:val="21"/>
          <w:szCs w:val="21"/>
          <w:lang w:bidi="en-US"/>
        </w:rPr>
        <w:t>24</w:t>
      </w:r>
      <w:r w:rsidR="005E377B" w:rsidRPr="00E46F0E">
        <w:rPr>
          <w:rFonts w:asciiTheme="minorHAnsi" w:eastAsia="Arial" w:cs="Arial"/>
          <w:color w:val="auto"/>
          <w:sz w:val="21"/>
          <w:szCs w:val="21"/>
          <w:lang w:bidi="en-US"/>
        </w:rPr>
        <w:t xml:space="preserve"> (</w:t>
      </w:r>
      <w:r w:rsidR="007F718C" w:rsidRPr="00E46F0E">
        <w:rPr>
          <w:rFonts w:asciiTheme="minorHAnsi" w:eastAsia="Arial" w:cs="Arial"/>
          <w:color w:val="auto"/>
          <w:sz w:val="21"/>
          <w:szCs w:val="21"/>
          <w:lang w:bidi="en-US"/>
        </w:rPr>
        <w:t>Tuesday</w:t>
      </w:r>
      <w:r w:rsidR="005E377B" w:rsidRPr="00E46F0E">
        <w:rPr>
          <w:rFonts w:asciiTheme="minorHAnsi" w:eastAsia="Arial" w:cs="Arial"/>
          <w:color w:val="auto"/>
          <w:sz w:val="21"/>
          <w:szCs w:val="21"/>
          <w:lang w:bidi="en-US"/>
        </w:rPr>
        <w:t xml:space="preserve">) </w:t>
      </w:r>
      <w:r w:rsidRPr="00E46F0E">
        <w:rPr>
          <w:rFonts w:asciiTheme="minorHAnsi" w:eastAsia="Arial" w:cs="Arial"/>
          <w:color w:val="auto"/>
          <w:sz w:val="21"/>
          <w:szCs w:val="21"/>
          <w:lang w:bidi="en-US"/>
        </w:rPr>
        <w:t>,</w:t>
      </w:r>
      <w:r w:rsidR="005E377B" w:rsidRPr="00E46F0E">
        <w:rPr>
          <w:rFonts w:asciiTheme="minorHAnsi" w:eastAsia="Arial" w:cs="Arial"/>
          <w:color w:val="auto"/>
          <w:sz w:val="21"/>
          <w:szCs w:val="21"/>
          <w:lang w:bidi="en-US"/>
        </w:rPr>
        <w:t xml:space="preserve">2019 to 17:00 January 10 (Friday), 2020 </w:t>
      </w:r>
    </w:p>
    <w:p w14:paraId="352071FB" w14:textId="44070B52" w:rsidR="00113369" w:rsidRPr="00C806D7" w:rsidRDefault="00113369" w:rsidP="007D347F">
      <w:pPr>
        <w:pStyle w:val="Default"/>
        <w:ind w:left="635" w:firstLineChars="100" w:firstLine="210"/>
        <w:jc w:val="both"/>
        <w:rPr>
          <w:rFonts w:asciiTheme="minorHAnsi" w:eastAsiaTheme="minorEastAsia" w:cstheme="majorHAnsi"/>
          <w:color w:val="auto"/>
          <w:sz w:val="21"/>
          <w:szCs w:val="21"/>
          <w:u w:val="single"/>
        </w:rPr>
      </w:pPr>
      <w:r w:rsidRPr="00C806D7">
        <w:rPr>
          <w:rFonts w:asciiTheme="minorHAnsi" w:eastAsiaTheme="minorEastAsia" w:cstheme="majorHAnsi" w:hint="eastAsia"/>
          <w:color w:val="auto"/>
          <w:sz w:val="21"/>
          <w:szCs w:val="21"/>
          <w:u w:val="single"/>
        </w:rPr>
        <w:t>Additional</w:t>
      </w:r>
      <w:r w:rsidRPr="00C806D7">
        <w:rPr>
          <w:rFonts w:asciiTheme="minorHAnsi" w:eastAsiaTheme="minorEastAsia" w:cstheme="majorHAnsi" w:hint="eastAsia"/>
          <w:color w:val="auto"/>
          <w:sz w:val="21"/>
          <w:szCs w:val="21"/>
          <w:u w:val="single"/>
        </w:rPr>
        <w:t>：</w:t>
      </w:r>
      <w:r w:rsidRPr="00C806D7">
        <w:rPr>
          <w:rFonts w:asciiTheme="minorHAnsi" w:eastAsiaTheme="minorEastAsia" w:cstheme="majorHAnsi" w:hint="eastAsia"/>
          <w:color w:val="auto"/>
          <w:sz w:val="21"/>
          <w:szCs w:val="21"/>
          <w:u w:val="single"/>
        </w:rPr>
        <w:t>From March 19 (Friday), 2021 to 17:00 of March 26 (Friday),2021</w:t>
      </w:r>
    </w:p>
    <w:p w14:paraId="10C4C926" w14:textId="77777777" w:rsidR="005E377B" w:rsidRPr="00C806D7" w:rsidRDefault="005E377B" w:rsidP="005E377B">
      <w:pPr>
        <w:pStyle w:val="Default"/>
        <w:ind w:right="-2" w:firstLineChars="400" w:firstLine="840"/>
        <w:rPr>
          <w:rFonts w:asciiTheme="minorHAnsi" w:eastAsiaTheme="minorEastAsia" w:cstheme="majorHAnsi"/>
          <w:color w:val="auto"/>
          <w:sz w:val="21"/>
          <w:szCs w:val="21"/>
          <w:u w:val="single"/>
        </w:rPr>
      </w:pPr>
    </w:p>
    <w:p w14:paraId="686564BC" w14:textId="4519A074" w:rsidR="005E377B" w:rsidRPr="00C806D7" w:rsidRDefault="00165D16" w:rsidP="005E377B">
      <w:pPr>
        <w:pStyle w:val="a4"/>
        <w:widowControl/>
        <w:numPr>
          <w:ilvl w:val="1"/>
          <w:numId w:val="4"/>
        </w:numPr>
        <w:ind w:leftChars="0" w:left="737" w:right="221" w:hanging="397"/>
        <w:rPr>
          <w:rFonts w:cstheme="majorHAnsi"/>
          <w:szCs w:val="21"/>
        </w:rPr>
      </w:pPr>
      <w:r w:rsidRPr="00C806D7">
        <w:rPr>
          <w:rFonts w:eastAsia="Arial" w:cs="Arial"/>
          <w:lang w:bidi="en-US"/>
        </w:rPr>
        <w:t>S</w:t>
      </w:r>
      <w:r w:rsidR="005E377B" w:rsidRPr="00C806D7">
        <w:rPr>
          <w:rFonts w:eastAsia="Arial" w:cs="Arial"/>
          <w:lang w:bidi="en-US"/>
        </w:rPr>
        <w:t>ubmi</w:t>
      </w:r>
      <w:r w:rsidR="007F718C" w:rsidRPr="00C806D7">
        <w:rPr>
          <w:rFonts w:eastAsia="Arial" w:cs="Arial"/>
          <w:lang w:bidi="en-US"/>
        </w:rPr>
        <w:t>ssion method</w:t>
      </w:r>
      <w:r w:rsidRPr="00C806D7">
        <w:rPr>
          <w:rFonts w:eastAsia="Arial" w:cs="Arial"/>
          <w:lang w:bidi="en-US"/>
        </w:rPr>
        <w:t xml:space="preserve"> of</w:t>
      </w:r>
      <w:r w:rsidR="005E377B" w:rsidRPr="00C806D7">
        <w:rPr>
          <w:rFonts w:eastAsia="Arial" w:cs="Arial"/>
          <w:lang w:bidi="en-US"/>
        </w:rPr>
        <w:t xml:space="preserve"> questions</w:t>
      </w:r>
    </w:p>
    <w:p w14:paraId="14D66767" w14:textId="5916C1CD" w:rsidR="005E377B" w:rsidRPr="00C806D7" w:rsidRDefault="005E377B" w:rsidP="005E377B">
      <w:pPr>
        <w:pStyle w:val="a4"/>
        <w:numPr>
          <w:ilvl w:val="1"/>
          <w:numId w:val="5"/>
        </w:numPr>
        <w:ind w:leftChars="0" w:left="1077" w:hanging="340"/>
        <w:rPr>
          <w:rFonts w:cstheme="majorHAnsi"/>
          <w:szCs w:val="21"/>
        </w:rPr>
      </w:pPr>
      <w:r w:rsidRPr="00C806D7">
        <w:rPr>
          <w:rFonts w:eastAsia="Arial" w:cs="Arial"/>
          <w:lang w:bidi="en-US"/>
        </w:rPr>
        <w:t xml:space="preserve">Any </w:t>
      </w:r>
      <w:r w:rsidR="00165D16" w:rsidRPr="00C806D7">
        <w:rPr>
          <w:rFonts w:eastAsia="Arial" w:cs="Arial"/>
          <w:lang w:bidi="en-US"/>
        </w:rPr>
        <w:t>q</w:t>
      </w:r>
      <w:r w:rsidRPr="00C806D7">
        <w:rPr>
          <w:rFonts w:eastAsia="Arial" w:cs="Arial"/>
          <w:lang w:bidi="en-US"/>
        </w:rPr>
        <w:t xml:space="preserve">uestions on the Guidance are to be sent to the </w:t>
      </w:r>
      <w:r w:rsidR="00107B9C" w:rsidRPr="00C806D7">
        <w:rPr>
          <w:rFonts w:eastAsia="Arial" w:cs="Arial"/>
          <w:lang w:bidi="en-US"/>
        </w:rPr>
        <w:t xml:space="preserve">contact </w:t>
      </w:r>
      <w:r w:rsidRPr="00C806D7">
        <w:rPr>
          <w:rFonts w:eastAsia="Arial" w:cs="Arial"/>
          <w:lang w:bidi="en-US"/>
        </w:rPr>
        <w:t xml:space="preserve">office by email by specifying such questions </w:t>
      </w:r>
      <w:r w:rsidR="007F718C" w:rsidRPr="00C806D7">
        <w:rPr>
          <w:rFonts w:eastAsia="Arial" w:cs="Arial"/>
          <w:lang w:bidi="en-US"/>
        </w:rPr>
        <w:t xml:space="preserve">in a </w:t>
      </w:r>
      <w:r w:rsidRPr="00C806D7">
        <w:rPr>
          <w:rFonts w:eastAsia="Arial" w:cs="Arial"/>
          <w:lang w:bidi="en-US"/>
        </w:rPr>
        <w:t>simpl</w:t>
      </w:r>
      <w:r w:rsidR="007F718C" w:rsidRPr="00C806D7">
        <w:rPr>
          <w:rFonts w:eastAsia="Arial" w:cs="Arial"/>
          <w:lang w:bidi="en-US"/>
        </w:rPr>
        <w:t>e manner, using</w:t>
      </w:r>
      <w:r w:rsidRPr="00C806D7">
        <w:rPr>
          <w:rFonts w:eastAsia="Arial" w:cs="Arial"/>
          <w:lang w:bidi="en-US"/>
        </w:rPr>
        <w:t xml:space="preserve"> the “Questions on the Guidance” as stipulated in the Formats, etc.</w:t>
      </w:r>
    </w:p>
    <w:p w14:paraId="00498B80" w14:textId="0CA02873" w:rsidR="005E377B" w:rsidRPr="00C806D7" w:rsidRDefault="007F718C" w:rsidP="005E377B">
      <w:pPr>
        <w:pStyle w:val="a4"/>
        <w:numPr>
          <w:ilvl w:val="1"/>
          <w:numId w:val="5"/>
        </w:numPr>
        <w:ind w:leftChars="0" w:left="1077" w:hanging="340"/>
        <w:rPr>
          <w:rFonts w:cstheme="majorHAnsi"/>
          <w:szCs w:val="21"/>
        </w:rPr>
      </w:pPr>
      <w:r w:rsidRPr="00C806D7">
        <w:rPr>
          <w:rFonts w:eastAsia="Arial" w:cs="Arial"/>
          <w:lang w:bidi="en-US"/>
        </w:rPr>
        <w:t>F</w:t>
      </w:r>
      <w:r w:rsidR="005E377B" w:rsidRPr="00C806D7">
        <w:rPr>
          <w:rFonts w:eastAsia="Arial" w:cs="Arial"/>
          <w:lang w:bidi="en-US"/>
        </w:rPr>
        <w:t>ill in “Questions on Guidance” as the subject of the email.</w:t>
      </w:r>
    </w:p>
    <w:p w14:paraId="20796001" w14:textId="5915B3BB" w:rsidR="005E377B" w:rsidRPr="00C806D7" w:rsidRDefault="005E377B" w:rsidP="005E377B">
      <w:pPr>
        <w:pStyle w:val="a4"/>
        <w:numPr>
          <w:ilvl w:val="1"/>
          <w:numId w:val="5"/>
        </w:numPr>
        <w:ind w:leftChars="0" w:left="1077" w:hanging="340"/>
        <w:rPr>
          <w:rFonts w:cstheme="majorHAnsi"/>
          <w:szCs w:val="21"/>
        </w:rPr>
      </w:pPr>
      <w:r w:rsidRPr="00C806D7">
        <w:rPr>
          <w:rFonts w:eastAsia="Arial" w:cs="Arial"/>
          <w:lang w:bidi="en-US"/>
        </w:rPr>
        <w:t xml:space="preserve">In case </w:t>
      </w:r>
      <w:r w:rsidR="00B56A94" w:rsidRPr="00C806D7">
        <w:rPr>
          <w:rFonts w:eastAsia="Arial" w:cs="Arial"/>
          <w:lang w:bidi="en-US"/>
        </w:rPr>
        <w:t>where the</w:t>
      </w:r>
      <w:r w:rsidRPr="00C806D7">
        <w:rPr>
          <w:rFonts w:eastAsia="Arial" w:cs="Arial"/>
          <w:lang w:bidi="en-US"/>
        </w:rPr>
        <w:t xml:space="preserve"> rights of the person, competitive status, and any other legitimate interests of </w:t>
      </w:r>
      <w:r w:rsidR="00B56A94" w:rsidRPr="00C806D7">
        <w:rPr>
          <w:rFonts w:eastAsia="Arial" w:cs="Arial"/>
          <w:lang w:bidi="en-US"/>
        </w:rPr>
        <w:t>the</w:t>
      </w:r>
      <w:r w:rsidRPr="00C806D7">
        <w:rPr>
          <w:rFonts w:eastAsia="Arial" w:cs="Arial"/>
          <w:lang w:bidi="en-US"/>
        </w:rPr>
        <w:t xml:space="preserve"> person </w:t>
      </w:r>
      <w:r w:rsidR="00B56A94" w:rsidRPr="00C806D7">
        <w:rPr>
          <w:rFonts w:eastAsia="Arial" w:cs="Arial"/>
          <w:lang w:bidi="en-US"/>
        </w:rPr>
        <w:t xml:space="preserve">who poses the question </w:t>
      </w:r>
      <w:r w:rsidRPr="00C806D7">
        <w:rPr>
          <w:rFonts w:eastAsia="Arial" w:cs="Arial"/>
          <w:lang w:bidi="en-US"/>
        </w:rPr>
        <w:t xml:space="preserve">may be threatened when the </w:t>
      </w:r>
      <w:r w:rsidR="00165D16" w:rsidRPr="00C806D7">
        <w:rPr>
          <w:rFonts w:eastAsia="Arial" w:cs="Arial"/>
          <w:lang w:bidi="en-US"/>
        </w:rPr>
        <w:t>q</w:t>
      </w:r>
      <w:r w:rsidRPr="00C806D7">
        <w:rPr>
          <w:rFonts w:eastAsia="Arial" w:cs="Arial"/>
          <w:lang w:bidi="en-US"/>
        </w:rPr>
        <w:t>uestions are disclosed, specify such fact.</w:t>
      </w:r>
    </w:p>
    <w:p w14:paraId="6B64CA2C" w14:textId="77777777" w:rsidR="005E377B" w:rsidRPr="00C806D7" w:rsidRDefault="005E377B" w:rsidP="005E377B">
      <w:pPr>
        <w:pStyle w:val="a4"/>
        <w:ind w:leftChars="0" w:left="1077"/>
        <w:rPr>
          <w:rFonts w:cstheme="majorHAnsi"/>
          <w:szCs w:val="21"/>
        </w:rPr>
      </w:pPr>
    </w:p>
    <w:p w14:paraId="14ACF0F9" w14:textId="77777777" w:rsidR="005E377B" w:rsidRPr="00C806D7" w:rsidRDefault="005E377B" w:rsidP="005E377B">
      <w:pPr>
        <w:pStyle w:val="a4"/>
        <w:widowControl/>
        <w:numPr>
          <w:ilvl w:val="1"/>
          <w:numId w:val="4"/>
        </w:numPr>
        <w:ind w:leftChars="0" w:left="737" w:right="221" w:hanging="397"/>
        <w:rPr>
          <w:rFonts w:cstheme="majorHAnsi"/>
          <w:szCs w:val="21"/>
        </w:rPr>
      </w:pPr>
      <w:r w:rsidRPr="00C806D7">
        <w:rPr>
          <w:rFonts w:eastAsia="Arial" w:cs="Arial"/>
          <w:lang w:bidi="en-US"/>
        </w:rPr>
        <w:t>Announcement of answers, etc.</w:t>
      </w:r>
    </w:p>
    <w:p w14:paraId="49A54504" w14:textId="77777777" w:rsidR="005E377B" w:rsidRPr="00C806D7" w:rsidRDefault="005E377B" w:rsidP="005E377B">
      <w:pPr>
        <w:pStyle w:val="a4"/>
        <w:numPr>
          <w:ilvl w:val="1"/>
          <w:numId w:val="6"/>
        </w:numPr>
        <w:tabs>
          <w:tab w:val="left" w:pos="851"/>
        </w:tabs>
        <w:ind w:leftChars="0" w:left="1077" w:hanging="340"/>
        <w:rPr>
          <w:rFonts w:cstheme="majorHAnsi"/>
          <w:szCs w:val="21"/>
        </w:rPr>
      </w:pPr>
      <w:r w:rsidRPr="00C806D7">
        <w:rPr>
          <w:rFonts w:eastAsia="Arial" w:cs="Arial"/>
          <w:lang w:bidi="en-US"/>
        </w:rPr>
        <w:t>Scheduled date for the announcement of answers</w:t>
      </w:r>
    </w:p>
    <w:p w14:paraId="64558C02" w14:textId="1FC91A7A" w:rsidR="005E377B" w:rsidRPr="00C806D7" w:rsidRDefault="00113369" w:rsidP="005E377B">
      <w:pPr>
        <w:pStyle w:val="a4"/>
        <w:tabs>
          <w:tab w:val="left" w:pos="851"/>
        </w:tabs>
        <w:ind w:leftChars="500" w:left="1050"/>
        <w:rPr>
          <w:rFonts w:eastAsia="Arial" w:cs="Arial"/>
          <w:u w:val="single"/>
          <w:lang w:bidi="en-US"/>
        </w:rPr>
      </w:pPr>
      <w:r w:rsidRPr="00E46F0E">
        <w:rPr>
          <w:rFonts w:eastAsia="Arial" w:cs="Arial" w:hint="eastAsia"/>
          <w:szCs w:val="21"/>
          <w:lang w:bidi="en-US"/>
        </w:rPr>
        <w:t>Initially planned</w:t>
      </w:r>
      <w:r w:rsidRPr="00E46F0E">
        <w:rPr>
          <w:rFonts w:eastAsia="Arial" w:cs="Arial" w:hint="eastAsia"/>
          <w:szCs w:val="21"/>
          <w:lang w:bidi="en-US"/>
        </w:rPr>
        <w:t>：</w:t>
      </w:r>
      <w:r w:rsidR="005E377B" w:rsidRPr="00E46F0E">
        <w:rPr>
          <w:rFonts w:eastAsia="Arial" w:cs="Arial"/>
          <w:lang w:bidi="en-US"/>
        </w:rPr>
        <w:t>January 17 (Friday), 2020 (tentative)</w:t>
      </w:r>
    </w:p>
    <w:p w14:paraId="01097658" w14:textId="27A23910" w:rsidR="00113369" w:rsidRPr="00C806D7" w:rsidRDefault="00113369" w:rsidP="005E377B">
      <w:pPr>
        <w:pStyle w:val="a4"/>
        <w:tabs>
          <w:tab w:val="left" w:pos="851"/>
        </w:tabs>
        <w:ind w:leftChars="500" w:left="1050"/>
        <w:rPr>
          <w:rFonts w:cstheme="majorHAnsi"/>
          <w:szCs w:val="21"/>
          <w:u w:val="single"/>
        </w:rPr>
      </w:pPr>
      <w:r w:rsidRPr="00C806D7">
        <w:rPr>
          <w:rFonts w:cstheme="majorHAnsi" w:hint="eastAsia"/>
          <w:szCs w:val="21"/>
          <w:u w:val="single"/>
        </w:rPr>
        <w:t>Additional</w:t>
      </w:r>
      <w:r w:rsidRPr="00C806D7">
        <w:rPr>
          <w:rFonts w:cstheme="majorHAnsi" w:hint="eastAsia"/>
          <w:szCs w:val="21"/>
          <w:u w:val="single"/>
        </w:rPr>
        <w:t>：</w:t>
      </w:r>
      <w:r w:rsidRPr="00C806D7">
        <w:rPr>
          <w:rFonts w:cstheme="majorHAnsi" w:hint="eastAsia"/>
          <w:szCs w:val="21"/>
          <w:u w:val="single"/>
        </w:rPr>
        <w:t>March 31 (Wednesday), 2021 (tentative)</w:t>
      </w:r>
    </w:p>
    <w:p w14:paraId="40E91599" w14:textId="1E6E196F" w:rsidR="005E377B" w:rsidRPr="00C806D7" w:rsidRDefault="005E377B" w:rsidP="005E377B">
      <w:pPr>
        <w:pStyle w:val="a4"/>
        <w:numPr>
          <w:ilvl w:val="1"/>
          <w:numId w:val="6"/>
        </w:numPr>
        <w:tabs>
          <w:tab w:val="left" w:pos="851"/>
        </w:tabs>
        <w:ind w:leftChars="0" w:left="1077" w:hanging="340"/>
        <w:rPr>
          <w:rFonts w:cstheme="majorHAnsi"/>
          <w:szCs w:val="21"/>
        </w:rPr>
      </w:pPr>
      <w:r w:rsidRPr="00C806D7">
        <w:rPr>
          <w:rFonts w:eastAsia="Arial" w:cs="Arial"/>
          <w:lang w:bidi="en-US"/>
        </w:rPr>
        <w:t>Excluding any contents that Osaka Pref./City has judged may threaten the rights, competitive status, and any other legitimate interests of the person who poses the Questions, etc.</w:t>
      </w:r>
      <w:r w:rsidR="00AB10CD" w:rsidRPr="00C806D7">
        <w:rPr>
          <w:rFonts w:eastAsia="Arial" w:cs="Arial"/>
          <w:lang w:bidi="en-US"/>
        </w:rPr>
        <w:t xml:space="preserve">, </w:t>
      </w:r>
      <w:r w:rsidRPr="00C806D7">
        <w:rPr>
          <w:rFonts w:eastAsia="Arial" w:cs="Arial"/>
          <w:lang w:bidi="en-US"/>
        </w:rPr>
        <w:t xml:space="preserve">relevant answers that Osaka Pref./City </w:t>
      </w:r>
      <w:r w:rsidR="00F84923" w:rsidRPr="00C806D7">
        <w:rPr>
          <w:rFonts w:eastAsia="Arial" w:cs="Arial"/>
          <w:lang w:bidi="en-US"/>
        </w:rPr>
        <w:t>acknowledge as</w:t>
      </w:r>
      <w:r w:rsidRPr="00C806D7">
        <w:rPr>
          <w:rFonts w:eastAsia="Arial" w:cs="Arial"/>
          <w:lang w:bidi="en-US"/>
        </w:rPr>
        <w:t xml:space="preserve"> necessary to disclose to all Applicant for Participation shall be announced on the website of the Promotion Department, the Integrated Resort Promotion Bureau</w:t>
      </w:r>
      <w:r w:rsidR="00165D16" w:rsidRPr="00C806D7">
        <w:rPr>
          <w:rFonts w:eastAsia="Arial" w:cs="Arial"/>
          <w:lang w:bidi="en-US"/>
        </w:rPr>
        <w:t xml:space="preserve"> </w:t>
      </w:r>
      <w:r w:rsidR="00E12B16" w:rsidRPr="00C806D7">
        <w:rPr>
          <w:rFonts w:eastAsia="Arial" w:cs="Arial"/>
          <w:lang w:bidi="en-US"/>
        </w:rPr>
        <w:t xml:space="preserve"> </w:t>
      </w:r>
      <w:r w:rsidRPr="00C806D7">
        <w:rPr>
          <w:rFonts w:eastAsia="Arial" w:cs="Arial"/>
          <w:lang w:bidi="en-US"/>
        </w:rPr>
        <w:t>by</w:t>
      </w:r>
      <w:r w:rsidR="00E12B16" w:rsidRPr="00C806D7">
        <w:rPr>
          <w:rFonts w:eastAsia="Arial" w:cs="Arial"/>
          <w:lang w:bidi="en-US"/>
        </w:rPr>
        <w:t xml:space="preserve"> </w:t>
      </w:r>
      <w:r w:rsidRPr="00C806D7">
        <w:rPr>
          <w:rFonts w:eastAsia="Arial" w:cs="Arial"/>
          <w:lang w:bidi="en-US"/>
        </w:rPr>
        <w:t>the</w:t>
      </w:r>
      <w:r w:rsidR="006864D7" w:rsidRPr="00C806D7">
        <w:rPr>
          <w:rFonts w:eastAsia="Arial" w:cs="Arial"/>
          <w:lang w:bidi="en-US"/>
        </w:rPr>
        <w:t xml:space="preserve"> </w:t>
      </w:r>
      <w:r w:rsidRPr="00C806D7">
        <w:rPr>
          <w:rFonts w:eastAsia="Arial" w:cs="Arial"/>
          <w:lang w:bidi="en-US"/>
        </w:rPr>
        <w:t>scheduled date for the announcement of answers.</w:t>
      </w:r>
    </w:p>
    <w:p w14:paraId="4C6BF6DA" w14:textId="13646478" w:rsidR="006864D7" w:rsidRPr="00C806D7" w:rsidRDefault="006864D7" w:rsidP="006864D7">
      <w:pPr>
        <w:pStyle w:val="a4"/>
        <w:tabs>
          <w:tab w:val="left" w:pos="851"/>
        </w:tabs>
        <w:ind w:leftChars="0" w:left="1077"/>
        <w:rPr>
          <w:rFonts w:cstheme="majorHAnsi"/>
          <w:szCs w:val="21"/>
        </w:rPr>
      </w:pPr>
      <w:r w:rsidRPr="00C806D7">
        <w:rPr>
          <w:rFonts w:cstheme="majorHAnsi"/>
          <w:szCs w:val="21"/>
        </w:rPr>
        <w:t>(</w:t>
      </w:r>
      <w:hyperlink r:id="rId23" w:history="1">
        <w:r w:rsidRPr="0033433A">
          <w:rPr>
            <w:rStyle w:val="a6"/>
            <w:rFonts w:eastAsiaTheme="minorEastAsia" w:cstheme="majorHAnsi"/>
            <w:szCs w:val="21"/>
          </w:rPr>
          <w:t>http://www.pref.osaka.lg.jp/irs-suishin/osakair-jigyou/index.html</w:t>
        </w:r>
      </w:hyperlink>
      <w:r w:rsidRPr="00C806D7">
        <w:rPr>
          <w:rFonts w:cstheme="majorHAnsi"/>
          <w:szCs w:val="21"/>
        </w:rPr>
        <w:t>)</w:t>
      </w:r>
    </w:p>
    <w:p w14:paraId="48EE6580" w14:textId="65F9BE26" w:rsidR="005E377B" w:rsidRPr="00C806D7" w:rsidRDefault="005E377B" w:rsidP="005E377B">
      <w:pPr>
        <w:pStyle w:val="a4"/>
        <w:numPr>
          <w:ilvl w:val="1"/>
          <w:numId w:val="6"/>
        </w:numPr>
        <w:tabs>
          <w:tab w:val="left" w:pos="851"/>
        </w:tabs>
        <w:ind w:leftChars="0" w:left="1077" w:hanging="340"/>
        <w:rPr>
          <w:rFonts w:cstheme="majorHAnsi"/>
          <w:szCs w:val="21"/>
        </w:rPr>
      </w:pPr>
      <w:r w:rsidRPr="00C806D7">
        <w:rPr>
          <w:rFonts w:eastAsia="Arial" w:cs="Arial"/>
          <w:lang w:bidi="en-US"/>
        </w:rPr>
        <w:t xml:space="preserve">Except for questions and answers that Osaka Pref./City acknowledge the necessity to </w:t>
      </w:r>
      <w:r w:rsidR="001A4D58" w:rsidRPr="00C806D7">
        <w:rPr>
          <w:rFonts w:eastAsia="Arial" w:cs="Arial"/>
          <w:lang w:bidi="en-US"/>
        </w:rPr>
        <w:t>disclose</w:t>
      </w:r>
      <w:r w:rsidRPr="00C806D7">
        <w:rPr>
          <w:rFonts w:eastAsia="Arial" w:cs="Arial"/>
          <w:lang w:bidi="en-US"/>
        </w:rPr>
        <w:t xml:space="preserve"> to all the Applicant for Participation</w:t>
      </w:r>
      <w:r w:rsidR="001A4D58" w:rsidRPr="00C806D7">
        <w:rPr>
          <w:rFonts w:eastAsia="Arial" w:cs="Arial"/>
          <w:lang w:bidi="en-US"/>
        </w:rPr>
        <w:t xml:space="preserve">, Osaka Pref./City </w:t>
      </w:r>
      <w:r w:rsidRPr="00C806D7">
        <w:rPr>
          <w:rFonts w:eastAsia="Arial" w:cs="Arial"/>
          <w:lang w:bidi="en-US"/>
        </w:rPr>
        <w:t>will individually</w:t>
      </w:r>
      <w:r w:rsidR="001A4D58" w:rsidRPr="00C806D7">
        <w:rPr>
          <w:rFonts w:eastAsia="Arial" w:cs="Arial"/>
          <w:lang w:bidi="en-US"/>
        </w:rPr>
        <w:t xml:space="preserve"> provide answers</w:t>
      </w:r>
      <w:r w:rsidRPr="00C806D7">
        <w:rPr>
          <w:rFonts w:eastAsia="Arial" w:cs="Arial"/>
          <w:lang w:bidi="en-US"/>
        </w:rPr>
        <w:t xml:space="preserve"> to the Applicant for Participation who </w:t>
      </w:r>
      <w:r w:rsidR="001A4D58" w:rsidRPr="00C806D7">
        <w:rPr>
          <w:rFonts w:eastAsia="Arial" w:cs="Arial"/>
          <w:lang w:bidi="en-US"/>
        </w:rPr>
        <w:t>posted the relevant</w:t>
      </w:r>
      <w:r w:rsidRPr="00C806D7">
        <w:rPr>
          <w:rFonts w:eastAsia="Arial" w:cs="Arial"/>
          <w:lang w:bidi="en-US"/>
        </w:rPr>
        <w:t xml:space="preserve"> questions by the scheduled date for the announcement of answers.</w:t>
      </w:r>
    </w:p>
    <w:p w14:paraId="7CB8ADF2" w14:textId="77777777" w:rsidR="005E377B" w:rsidRPr="00C806D7" w:rsidRDefault="005E377B" w:rsidP="005E377B">
      <w:pPr>
        <w:pStyle w:val="a4"/>
        <w:numPr>
          <w:ilvl w:val="1"/>
          <w:numId w:val="6"/>
        </w:numPr>
        <w:tabs>
          <w:tab w:val="left" w:pos="851"/>
        </w:tabs>
        <w:ind w:leftChars="0" w:left="1077" w:hanging="340"/>
        <w:rPr>
          <w:rFonts w:cstheme="majorHAnsi"/>
          <w:szCs w:val="21"/>
        </w:rPr>
      </w:pPr>
      <w:r w:rsidRPr="00C806D7">
        <w:rPr>
          <w:rFonts w:eastAsia="Arial" w:cs="Arial"/>
          <w:lang w:bidi="en-US"/>
        </w:rPr>
        <w:t>While final answers are planned to be provided on the scheduled date of the announcement of the answers, questions that are accepted will be disclosed accordingly before the scheduled date.</w:t>
      </w:r>
    </w:p>
    <w:p w14:paraId="53F623EF" w14:textId="3900B4C9" w:rsidR="005E377B" w:rsidRPr="00C806D7" w:rsidRDefault="005E377B" w:rsidP="005E377B">
      <w:pPr>
        <w:pStyle w:val="Default"/>
        <w:numPr>
          <w:ilvl w:val="1"/>
          <w:numId w:val="6"/>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Names of </w:t>
      </w:r>
      <w:r w:rsidR="001A4D58" w:rsidRPr="00C806D7">
        <w:rPr>
          <w:rFonts w:asciiTheme="minorHAnsi" w:eastAsia="Arial" w:cs="Arial"/>
          <w:color w:val="auto"/>
          <w:sz w:val="21"/>
          <w:szCs w:val="21"/>
          <w:lang w:bidi="en-US"/>
        </w:rPr>
        <w:t>the Applicant for Participation</w:t>
      </w:r>
      <w:r w:rsidRPr="00C806D7">
        <w:rPr>
          <w:rFonts w:asciiTheme="minorHAnsi" w:eastAsia="Arial" w:cs="Arial"/>
          <w:color w:val="auto"/>
          <w:sz w:val="21"/>
          <w:szCs w:val="21"/>
          <w:lang w:bidi="en-US"/>
        </w:rPr>
        <w:t xml:space="preserve"> who questioned shall not be announced.</w:t>
      </w:r>
    </w:p>
    <w:p w14:paraId="24CD6DF4" w14:textId="36C6EB12" w:rsidR="005E377B" w:rsidRPr="00C806D7" w:rsidRDefault="001A4D58" w:rsidP="005E377B">
      <w:pPr>
        <w:pStyle w:val="Default"/>
        <w:numPr>
          <w:ilvl w:val="1"/>
          <w:numId w:val="6"/>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Q</w:t>
      </w:r>
      <w:r w:rsidR="005E377B" w:rsidRPr="00C806D7">
        <w:rPr>
          <w:rFonts w:asciiTheme="minorHAnsi" w:eastAsia="Arial" w:cs="Arial"/>
          <w:color w:val="auto"/>
          <w:sz w:val="21"/>
          <w:szCs w:val="21"/>
          <w:lang w:bidi="en-US"/>
        </w:rPr>
        <w:t xml:space="preserve">uestions </w:t>
      </w:r>
      <w:r w:rsidRPr="00C806D7">
        <w:rPr>
          <w:rFonts w:asciiTheme="minorHAnsi" w:eastAsia="Arial" w:cs="Arial"/>
          <w:color w:val="auto"/>
          <w:sz w:val="21"/>
          <w:szCs w:val="21"/>
          <w:lang w:bidi="en-US"/>
        </w:rPr>
        <w:t xml:space="preserve">that are not directly related </w:t>
      </w:r>
      <w:r w:rsidR="005E377B" w:rsidRPr="00C806D7">
        <w:rPr>
          <w:rFonts w:asciiTheme="minorHAnsi" w:eastAsia="Arial" w:cs="Arial"/>
          <w:color w:val="auto"/>
          <w:sz w:val="21"/>
          <w:szCs w:val="21"/>
          <w:lang w:bidi="en-US"/>
        </w:rPr>
        <w:t xml:space="preserve">to the Guidance </w:t>
      </w:r>
      <w:r w:rsidRPr="00C806D7">
        <w:rPr>
          <w:rFonts w:asciiTheme="minorHAnsi" w:eastAsia="Arial" w:cs="Arial"/>
          <w:color w:val="auto"/>
          <w:sz w:val="21"/>
          <w:szCs w:val="21"/>
          <w:lang w:bidi="en-US"/>
        </w:rPr>
        <w:t>will</w:t>
      </w:r>
      <w:r w:rsidR="005E377B" w:rsidRPr="00C806D7">
        <w:rPr>
          <w:rFonts w:asciiTheme="minorHAnsi" w:eastAsia="Arial" w:cs="Arial"/>
          <w:color w:val="auto"/>
          <w:sz w:val="21"/>
          <w:szCs w:val="21"/>
          <w:lang w:bidi="en-US"/>
        </w:rPr>
        <w:t xml:space="preserve"> not be answered.</w:t>
      </w:r>
    </w:p>
    <w:p w14:paraId="77FFF338" w14:textId="77777777" w:rsidR="005E377B" w:rsidRPr="00C806D7" w:rsidRDefault="005E377B" w:rsidP="005E377B">
      <w:pPr>
        <w:ind w:right="-2"/>
        <w:rPr>
          <w:rFonts w:cstheme="majorHAnsi"/>
          <w:szCs w:val="21"/>
        </w:rPr>
      </w:pPr>
    </w:p>
    <w:p w14:paraId="3122936C" w14:textId="0F9EA033"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0" w:name="_Toc69395826"/>
      <w:r w:rsidRPr="00C806D7">
        <w:rPr>
          <w:rFonts w:ascii="Arial" w:eastAsia="Arial" w:hAnsi="Arial" w:cs="Arial"/>
          <w:lang w:bidi="en-US"/>
        </w:rPr>
        <w:t>Qualification screening</w:t>
      </w:r>
      <w:bookmarkEnd w:id="70"/>
    </w:p>
    <w:p w14:paraId="167E5540" w14:textId="00D27BD0" w:rsidR="005E377B" w:rsidRPr="00C806D7" w:rsidRDefault="00681AF9" w:rsidP="005E377B">
      <w:pPr>
        <w:ind w:leftChars="200" w:left="420" w:firstLineChars="100" w:firstLine="210"/>
      </w:pPr>
      <w:r w:rsidRPr="00C806D7">
        <w:rPr>
          <w:rFonts w:eastAsia="Arial" w:cs="Arial"/>
          <w:lang w:bidi="en-US"/>
        </w:rPr>
        <w:t xml:space="preserve">The Applicant for Participation </w:t>
      </w:r>
      <w:r w:rsidR="005E377B" w:rsidRPr="00C806D7">
        <w:rPr>
          <w:rFonts w:eastAsia="Arial" w:cs="Arial"/>
          <w:lang w:bidi="en-US"/>
        </w:rPr>
        <w:t>shall prepare and submit the Qualification Screening Documents in accordance with the Formats, etc.</w:t>
      </w:r>
    </w:p>
    <w:p w14:paraId="079948E0" w14:textId="77777777" w:rsidR="005E377B" w:rsidRPr="00C806D7" w:rsidRDefault="005E377B" w:rsidP="005E377B">
      <w:pPr>
        <w:ind w:leftChars="200" w:left="420" w:right="-2" w:firstLineChars="100" w:firstLine="210"/>
      </w:pPr>
    </w:p>
    <w:p w14:paraId="1E8D7DF0" w14:textId="77777777" w:rsidR="005E377B" w:rsidRPr="00C806D7" w:rsidRDefault="005E377B" w:rsidP="007E32FF">
      <w:pPr>
        <w:pStyle w:val="Default"/>
        <w:widowControl/>
        <w:numPr>
          <w:ilvl w:val="0"/>
          <w:numId w:val="79"/>
        </w:numPr>
        <w:autoSpaceDE/>
        <w:autoSpaceDN/>
        <w:adjustRightInd/>
        <w:ind w:left="737" w:right="221" w:hanging="397"/>
        <w:jc w:val="both"/>
        <w:rPr>
          <w:rFonts w:asciiTheme="minorHAnsi" w:eastAsiaTheme="minorEastAsia" w:cstheme="majorHAnsi"/>
          <w:color w:val="auto"/>
          <w:sz w:val="21"/>
          <w:szCs w:val="21"/>
        </w:rPr>
      </w:pPr>
      <w:bookmarkStart w:id="71" w:name="_Hlk25525500"/>
      <w:r w:rsidRPr="00C806D7">
        <w:rPr>
          <w:rFonts w:asciiTheme="minorHAnsi" w:eastAsia="Arial" w:cs="Arial"/>
          <w:color w:val="auto"/>
          <w:sz w:val="21"/>
          <w:szCs w:val="21"/>
          <w:lang w:bidi="en-US"/>
        </w:rPr>
        <w:t>Period of application of Qualification Screening Documents</w:t>
      </w:r>
    </w:p>
    <w:p w14:paraId="35251B62" w14:textId="6A69B581" w:rsidR="005E377B" w:rsidRPr="00E46F0E" w:rsidRDefault="00113369" w:rsidP="005E377B">
      <w:pPr>
        <w:pStyle w:val="Default"/>
        <w:ind w:left="635" w:firstLineChars="100" w:firstLine="210"/>
        <w:jc w:val="both"/>
        <w:rPr>
          <w:rFonts w:asciiTheme="minorHAnsi" w:eastAsia="Arial" w:cs="Arial"/>
          <w:color w:val="auto"/>
          <w:sz w:val="21"/>
          <w:szCs w:val="21"/>
          <w:lang w:bidi="en-US"/>
        </w:rPr>
      </w:pPr>
      <w:r w:rsidRPr="00E46F0E">
        <w:rPr>
          <w:rFonts w:asciiTheme="minorHAnsi" w:eastAsia="Arial" w:cs="Arial" w:hint="eastAsia"/>
          <w:color w:val="auto"/>
          <w:sz w:val="21"/>
          <w:szCs w:val="21"/>
          <w:lang w:bidi="en-US"/>
        </w:rPr>
        <w:t>Initially planned</w:t>
      </w:r>
      <w:r w:rsidRPr="00E46F0E">
        <w:rPr>
          <w:rFonts w:asciiTheme="minorHAnsi" w:eastAsia="Arial" w:cs="Arial" w:hint="eastAsia"/>
          <w:color w:val="auto"/>
          <w:sz w:val="21"/>
          <w:szCs w:val="21"/>
          <w:lang w:bidi="en-US"/>
        </w:rPr>
        <w:t>：</w:t>
      </w:r>
      <w:r w:rsidR="005E377B" w:rsidRPr="00E46F0E">
        <w:rPr>
          <w:rFonts w:asciiTheme="minorHAnsi" w:eastAsia="Arial" w:cs="Arial"/>
          <w:color w:val="auto"/>
          <w:sz w:val="21"/>
          <w:szCs w:val="21"/>
          <w:lang w:bidi="en-US"/>
        </w:rPr>
        <w:t xml:space="preserve">From January 6 (Monday), 2020 to no later than 17:00, </w:t>
      </w:r>
      <w:r w:rsidR="00293DB3" w:rsidRPr="00E46F0E">
        <w:rPr>
          <w:rFonts w:asciiTheme="minorHAnsi" w:eastAsia="Arial" w:cs="Arial"/>
          <w:color w:val="auto"/>
          <w:sz w:val="21"/>
          <w:szCs w:val="21"/>
          <w:lang w:bidi="en-US"/>
        </w:rPr>
        <w:t>February 14</w:t>
      </w:r>
      <w:r w:rsidR="005E377B" w:rsidRPr="00E46F0E">
        <w:rPr>
          <w:rFonts w:asciiTheme="minorHAnsi" w:eastAsia="Arial" w:cs="Arial"/>
          <w:color w:val="auto"/>
          <w:sz w:val="21"/>
          <w:szCs w:val="21"/>
          <w:lang w:bidi="en-US"/>
        </w:rPr>
        <w:t xml:space="preserve"> (Friday), 2020</w:t>
      </w:r>
      <w:r w:rsidR="00210D15" w:rsidRPr="00E46F0E">
        <w:rPr>
          <w:rFonts w:asciiTheme="minorHAnsi" w:eastAsia="Arial" w:cs="Arial"/>
          <w:color w:val="auto"/>
          <w:sz w:val="21"/>
          <w:szCs w:val="21"/>
          <w:lang w:bidi="en-US"/>
        </w:rPr>
        <w:t xml:space="preserve"> (must arrive)</w:t>
      </w:r>
    </w:p>
    <w:p w14:paraId="7464FB2A" w14:textId="7B8F57F8" w:rsidR="00113369" w:rsidRPr="00C806D7" w:rsidRDefault="00113369" w:rsidP="005E377B">
      <w:pPr>
        <w:pStyle w:val="Default"/>
        <w:ind w:left="635" w:firstLineChars="100" w:firstLine="210"/>
        <w:jc w:val="both"/>
        <w:rPr>
          <w:rFonts w:asciiTheme="minorHAnsi" w:eastAsia="Arial" w:cs="Arial"/>
          <w:color w:val="auto"/>
          <w:sz w:val="21"/>
          <w:szCs w:val="21"/>
          <w:u w:val="single"/>
          <w:lang w:bidi="en-US"/>
        </w:rPr>
      </w:pPr>
      <w:r w:rsidRPr="00C806D7">
        <w:rPr>
          <w:rFonts w:asciiTheme="minorHAnsi" w:eastAsiaTheme="minorEastAsia" w:cstheme="majorHAnsi" w:hint="eastAsia"/>
          <w:color w:val="auto"/>
          <w:sz w:val="21"/>
          <w:szCs w:val="21"/>
          <w:u w:val="single"/>
        </w:rPr>
        <w:t>Additional</w:t>
      </w:r>
      <w:r w:rsidRPr="00C806D7">
        <w:rPr>
          <w:rFonts w:asciiTheme="minorHAnsi" w:eastAsiaTheme="minorEastAsia" w:cstheme="majorHAnsi" w:hint="eastAsia"/>
          <w:color w:val="auto"/>
          <w:sz w:val="21"/>
          <w:szCs w:val="21"/>
          <w:u w:val="single"/>
        </w:rPr>
        <w:t>：</w:t>
      </w:r>
      <w:r w:rsidRPr="00C806D7">
        <w:rPr>
          <w:rFonts w:asciiTheme="minorHAnsi" w:eastAsiaTheme="minorEastAsia" w:cstheme="majorHAnsi" w:hint="eastAsia"/>
          <w:color w:val="auto"/>
          <w:sz w:val="21"/>
          <w:szCs w:val="21"/>
          <w:u w:val="single"/>
        </w:rPr>
        <w:t>From March 19 (Friday), 2021 to 12:00 noon of April 6 (Tuesday)2021(must arrive).</w:t>
      </w:r>
    </w:p>
    <w:p w14:paraId="6B98451B" w14:textId="77777777" w:rsidR="005E377B" w:rsidRPr="00C806D7" w:rsidRDefault="005E377B" w:rsidP="00863812">
      <w:pPr>
        <w:pStyle w:val="Default"/>
        <w:ind w:right="-2"/>
        <w:jc w:val="both"/>
        <w:rPr>
          <w:rFonts w:asciiTheme="minorHAnsi" w:eastAsiaTheme="minorEastAsia" w:cstheme="majorHAnsi"/>
          <w:color w:val="auto"/>
          <w:sz w:val="21"/>
          <w:szCs w:val="21"/>
          <w:u w:val="single"/>
        </w:rPr>
      </w:pPr>
    </w:p>
    <w:p w14:paraId="4BA01A17" w14:textId="77777777" w:rsidR="005E377B" w:rsidRPr="00C806D7" w:rsidRDefault="005E377B" w:rsidP="007E32FF">
      <w:pPr>
        <w:pStyle w:val="a4"/>
        <w:widowControl/>
        <w:numPr>
          <w:ilvl w:val="0"/>
          <w:numId w:val="79"/>
        </w:numPr>
        <w:ind w:leftChars="0" w:left="737" w:right="221" w:hanging="397"/>
        <w:rPr>
          <w:rFonts w:cstheme="majorHAnsi"/>
          <w:szCs w:val="21"/>
        </w:rPr>
      </w:pPr>
      <w:r w:rsidRPr="00C806D7">
        <w:rPr>
          <w:rFonts w:eastAsia="Arial" w:cs="Arial"/>
          <w:lang w:bidi="en-US"/>
        </w:rPr>
        <w:t>Place and method of submission of the Qualification Screening Documents</w:t>
      </w:r>
    </w:p>
    <w:p w14:paraId="5815B2CE" w14:textId="778E19CA" w:rsidR="005E377B" w:rsidRPr="00C806D7" w:rsidRDefault="00293DB3" w:rsidP="007E32FF">
      <w:pPr>
        <w:pStyle w:val="a4"/>
        <w:numPr>
          <w:ilvl w:val="0"/>
          <w:numId w:val="92"/>
        </w:numPr>
        <w:ind w:leftChars="0" w:left="1077" w:hanging="340"/>
        <w:rPr>
          <w:rFonts w:cstheme="majorHAnsi"/>
          <w:szCs w:val="21"/>
        </w:rPr>
      </w:pPr>
      <w:r w:rsidRPr="00C806D7">
        <w:rPr>
          <w:rFonts w:eastAsia="Arial" w:cs="Arial"/>
          <w:lang w:bidi="en-US"/>
        </w:rPr>
        <w:t xml:space="preserve">The </w:t>
      </w:r>
      <w:r w:rsidR="005E377B" w:rsidRPr="00C806D7">
        <w:rPr>
          <w:rFonts w:eastAsia="Arial" w:cs="Arial"/>
          <w:lang w:bidi="en-US"/>
        </w:rPr>
        <w:t>Applicant for Participation shall pre</w:t>
      </w:r>
      <w:r w:rsidR="00210D15" w:rsidRPr="00C806D7">
        <w:rPr>
          <w:rFonts w:eastAsia="Arial" w:cs="Arial"/>
          <w:lang w:bidi="en-US"/>
        </w:rPr>
        <w:t>pare an “Statement of Participation and Report of Qualification Screening Document</w:t>
      </w:r>
      <w:r w:rsidR="00983059" w:rsidRPr="00C806D7">
        <w:rPr>
          <w:rFonts w:cs="Arial" w:hint="eastAsia"/>
          <w:lang w:bidi="en-US"/>
        </w:rPr>
        <w:t>s</w:t>
      </w:r>
      <w:r w:rsidR="005E377B" w:rsidRPr="00C806D7">
        <w:rPr>
          <w:rFonts w:eastAsia="Arial" w:cs="Arial"/>
          <w:lang w:bidi="en-US"/>
        </w:rPr>
        <w:t>” in accordance with the Formats, etc., with the necessary documents attached, and submit the</w:t>
      </w:r>
      <w:r w:rsidR="00210D15" w:rsidRPr="00C806D7">
        <w:rPr>
          <w:rFonts w:eastAsia="Arial" w:cs="Arial"/>
          <w:lang w:bidi="en-US"/>
        </w:rPr>
        <w:t>m by handing over</w:t>
      </w:r>
      <w:r w:rsidR="005E377B" w:rsidRPr="00C806D7">
        <w:rPr>
          <w:rFonts w:eastAsia="Arial" w:cs="Arial"/>
          <w:lang w:bidi="en-US"/>
        </w:rPr>
        <w:t xml:space="preserve"> in person or sending by mail</w:t>
      </w:r>
      <w:r w:rsidR="00210D15" w:rsidRPr="00C806D7">
        <w:rPr>
          <w:rFonts w:eastAsia="Arial" w:cs="Arial"/>
          <w:lang w:bidi="en-US"/>
        </w:rPr>
        <w:t xml:space="preserve"> </w:t>
      </w:r>
      <w:r w:rsidR="005E377B" w:rsidRPr="00C806D7">
        <w:rPr>
          <w:rFonts w:eastAsia="Arial" w:cs="Arial"/>
          <w:lang w:bidi="en-US"/>
        </w:rPr>
        <w:t>in a way that secures delivery record such as a registered mail, to the Contact office after prior notice, while t</w:t>
      </w:r>
      <w:r w:rsidR="00210D15" w:rsidRPr="00C806D7">
        <w:rPr>
          <w:rFonts w:eastAsia="Arial" w:cs="Arial"/>
          <w:lang w:bidi="en-US"/>
        </w:rPr>
        <w:t xml:space="preserve">he data required to be sent </w:t>
      </w:r>
      <w:r w:rsidR="005E377B" w:rsidRPr="00C806D7">
        <w:rPr>
          <w:rFonts w:eastAsia="Arial" w:cs="Arial"/>
          <w:lang w:bidi="en-US"/>
        </w:rPr>
        <w:t>shall be sent by email to the Contact office in advance</w:t>
      </w:r>
      <w:r w:rsidR="00210D15" w:rsidRPr="00C806D7">
        <w:rPr>
          <w:rFonts w:eastAsia="Arial" w:cs="Arial"/>
          <w:lang w:bidi="en-US"/>
        </w:rPr>
        <w:t xml:space="preserve"> (refer to the Formats, etc. for data formats and documents which require submission as data)</w:t>
      </w:r>
      <w:r w:rsidR="005E377B" w:rsidRPr="00C806D7">
        <w:rPr>
          <w:rFonts w:eastAsia="Arial" w:cs="Arial"/>
          <w:lang w:bidi="en-US"/>
        </w:rPr>
        <w:t>.</w:t>
      </w:r>
    </w:p>
    <w:p w14:paraId="5379697E" w14:textId="16F40517" w:rsidR="005E377B" w:rsidRPr="00E46F0E" w:rsidRDefault="005E377B" w:rsidP="007E32FF">
      <w:pPr>
        <w:pStyle w:val="a4"/>
        <w:numPr>
          <w:ilvl w:val="0"/>
          <w:numId w:val="92"/>
        </w:numPr>
        <w:ind w:leftChars="0" w:left="1077" w:hanging="340"/>
        <w:rPr>
          <w:rFonts w:cstheme="majorHAnsi"/>
          <w:szCs w:val="21"/>
        </w:rPr>
      </w:pPr>
      <w:r w:rsidRPr="00C806D7">
        <w:rPr>
          <w:rFonts w:eastAsia="Arial" w:cs="Arial"/>
          <w:lang w:bidi="en-US"/>
        </w:rPr>
        <w:t>Open hours for handing the documents in person shall be from 9:30 to 17:00 every weekday, excluding Saturday, Sunday, and holidays.</w:t>
      </w:r>
      <w:r w:rsidR="00113369" w:rsidRPr="00E46F0E">
        <w:rPr>
          <w:rFonts w:ascii="ＭＳ 明朝" w:hAnsi="ＭＳ 明朝" w:hint="eastAsia"/>
          <w:color w:val="FF0000"/>
          <w:kern w:val="0"/>
          <w:sz w:val="16"/>
        </w:rPr>
        <w:t xml:space="preserve"> </w:t>
      </w:r>
      <w:r w:rsidR="00113369" w:rsidRPr="00E46F0E">
        <w:rPr>
          <w:rFonts w:eastAsia="Arial" w:cs="Arial" w:hint="eastAsia"/>
          <w:lang w:bidi="en-US"/>
        </w:rPr>
        <w:t>(Note: On April 6 (Tuesday) 2021, Open before 12:00 noon)</w:t>
      </w:r>
    </w:p>
    <w:p w14:paraId="73D0ECBF" w14:textId="77777777" w:rsidR="005E377B" w:rsidRPr="00C806D7" w:rsidRDefault="005E377B" w:rsidP="005E377B">
      <w:pPr>
        <w:pStyle w:val="a4"/>
        <w:ind w:leftChars="0" w:left="1077"/>
        <w:rPr>
          <w:rFonts w:cstheme="majorHAnsi"/>
          <w:szCs w:val="21"/>
        </w:rPr>
      </w:pPr>
    </w:p>
    <w:p w14:paraId="311763C2" w14:textId="2781A82E" w:rsidR="005E377B" w:rsidRPr="00C806D7" w:rsidRDefault="005E377B" w:rsidP="007E32FF">
      <w:pPr>
        <w:pStyle w:val="a4"/>
        <w:widowControl/>
        <w:numPr>
          <w:ilvl w:val="0"/>
          <w:numId w:val="79"/>
        </w:numPr>
        <w:ind w:leftChars="0" w:left="737" w:hanging="397"/>
        <w:rPr>
          <w:rFonts w:cstheme="majorHAnsi"/>
          <w:szCs w:val="21"/>
        </w:rPr>
      </w:pPr>
      <w:r w:rsidRPr="00C806D7">
        <w:rPr>
          <w:rFonts w:eastAsia="Arial" w:cs="Arial"/>
          <w:lang w:bidi="en-US"/>
        </w:rPr>
        <w:t xml:space="preserve">Payment of </w:t>
      </w:r>
      <w:r w:rsidR="00293DB3" w:rsidRPr="00C806D7">
        <w:rPr>
          <w:rFonts w:eastAsia="Arial" w:cs="Arial"/>
          <w:lang w:bidi="en-US"/>
        </w:rPr>
        <w:t xml:space="preserve">the </w:t>
      </w:r>
      <w:r w:rsidRPr="00C806D7">
        <w:rPr>
          <w:rFonts w:eastAsia="Arial" w:cs="Arial"/>
          <w:lang w:bidi="en-US"/>
        </w:rPr>
        <w:t>examination fee</w:t>
      </w:r>
    </w:p>
    <w:p w14:paraId="695AD36E" w14:textId="77777777" w:rsidR="005E377B" w:rsidRPr="00C806D7" w:rsidRDefault="005E377B" w:rsidP="007E32FF">
      <w:pPr>
        <w:pStyle w:val="a4"/>
        <w:widowControl/>
        <w:numPr>
          <w:ilvl w:val="0"/>
          <w:numId w:val="94"/>
        </w:numPr>
        <w:ind w:leftChars="0" w:left="1077" w:hanging="340"/>
        <w:rPr>
          <w:rFonts w:cstheme="majorHAnsi"/>
          <w:szCs w:val="21"/>
        </w:rPr>
      </w:pPr>
      <w:r w:rsidRPr="00C806D7">
        <w:rPr>
          <w:rFonts w:eastAsia="Arial" w:cs="Arial"/>
          <w:lang w:bidi="en-US"/>
        </w:rPr>
        <w:t>The Applicant for Participation shall pay the examination fee (10,000,000 yen) set forth in Section 13-2 to Osaka Prefecture in accordance with the payment slip issued by Osaka Prefecture.</w:t>
      </w:r>
    </w:p>
    <w:p w14:paraId="5C6E0783" w14:textId="1947D16E" w:rsidR="005E377B" w:rsidRPr="00C806D7" w:rsidRDefault="005E377B" w:rsidP="007E32FF">
      <w:pPr>
        <w:pStyle w:val="a4"/>
        <w:widowControl/>
        <w:numPr>
          <w:ilvl w:val="0"/>
          <w:numId w:val="94"/>
        </w:numPr>
        <w:ind w:leftChars="0" w:left="1077" w:hanging="340"/>
        <w:rPr>
          <w:rFonts w:cstheme="majorHAnsi"/>
          <w:szCs w:val="21"/>
        </w:rPr>
      </w:pPr>
      <w:r w:rsidRPr="00C806D7">
        <w:rPr>
          <w:rFonts w:eastAsia="Arial" w:cs="Arial"/>
          <w:lang w:bidi="en-US"/>
        </w:rPr>
        <w:t xml:space="preserve">Osaka Prefecture plans to issue a payment slip within three business days after the receipt of the Qualification Screening Documents, and </w:t>
      </w:r>
      <w:r w:rsidR="00C3774F" w:rsidRPr="00C806D7">
        <w:rPr>
          <w:rFonts w:eastAsia="Arial" w:cs="Arial"/>
          <w:lang w:bidi="en-US"/>
        </w:rPr>
        <w:t xml:space="preserve">the due date for the payment </w:t>
      </w:r>
      <w:r w:rsidRPr="00C806D7">
        <w:rPr>
          <w:rFonts w:eastAsia="Arial" w:cs="Arial"/>
          <w:lang w:bidi="en-US"/>
        </w:rPr>
        <w:t>is scheduled to be</w:t>
      </w:r>
      <w:r w:rsidR="00FC6393" w:rsidRPr="00C806D7">
        <w:rPr>
          <w:szCs w:val="21"/>
        </w:rPr>
        <w:t xml:space="preserve"> 20 days </w:t>
      </w:r>
      <w:r w:rsidR="00C3774F" w:rsidRPr="00C806D7">
        <w:rPr>
          <w:szCs w:val="21"/>
        </w:rPr>
        <w:t>within</w:t>
      </w:r>
      <w:r w:rsidR="00FC6393" w:rsidRPr="00C806D7">
        <w:rPr>
          <w:szCs w:val="21"/>
        </w:rPr>
        <w:t xml:space="preserve"> issuance of the </w:t>
      </w:r>
      <w:r w:rsidR="00C3774F" w:rsidRPr="00C806D7">
        <w:rPr>
          <w:szCs w:val="21"/>
        </w:rPr>
        <w:t>payment</w:t>
      </w:r>
      <w:r w:rsidR="00FC6393" w:rsidRPr="00C806D7">
        <w:rPr>
          <w:szCs w:val="21"/>
        </w:rPr>
        <w:t xml:space="preserve"> </w:t>
      </w:r>
      <w:r w:rsidR="00C3774F" w:rsidRPr="00C806D7">
        <w:rPr>
          <w:szCs w:val="21"/>
        </w:rPr>
        <w:t>slip</w:t>
      </w:r>
      <w:r w:rsidRPr="00C806D7">
        <w:rPr>
          <w:rFonts w:eastAsia="Arial" w:cs="Arial"/>
          <w:lang w:bidi="en-US"/>
        </w:rPr>
        <w:t>.</w:t>
      </w:r>
    </w:p>
    <w:p w14:paraId="042323A8" w14:textId="733A3250" w:rsidR="005E377B" w:rsidRPr="00C806D7" w:rsidRDefault="005E377B" w:rsidP="007E32FF">
      <w:pPr>
        <w:pStyle w:val="a4"/>
        <w:widowControl/>
        <w:numPr>
          <w:ilvl w:val="0"/>
          <w:numId w:val="94"/>
        </w:numPr>
        <w:ind w:leftChars="0" w:left="1077" w:hanging="340"/>
        <w:rPr>
          <w:rFonts w:cstheme="majorHAnsi"/>
          <w:szCs w:val="21"/>
        </w:rPr>
      </w:pPr>
      <w:r w:rsidRPr="00C806D7">
        <w:rPr>
          <w:rFonts w:eastAsia="Arial" w:cs="Arial"/>
          <w:lang w:bidi="en-US"/>
        </w:rPr>
        <w:t xml:space="preserve">In the event that there are special circumstances where the payment slip issued by Osaka Prefecture cannot be used, the Applicant for Participation shall inform the Contact office of </w:t>
      </w:r>
      <w:r w:rsidR="00293DB3" w:rsidRPr="00C806D7">
        <w:rPr>
          <w:rFonts w:eastAsia="Arial" w:cs="Arial"/>
          <w:lang w:bidi="en-US"/>
        </w:rPr>
        <w:t>this</w:t>
      </w:r>
      <w:r w:rsidRPr="00C806D7">
        <w:rPr>
          <w:rFonts w:eastAsia="Arial" w:cs="Arial"/>
          <w:lang w:bidi="en-US"/>
        </w:rPr>
        <w:t xml:space="preserve"> in advance, and the payment shall be made by a method separately designated by Osaka Prefecture.</w:t>
      </w:r>
    </w:p>
    <w:p w14:paraId="531B8932" w14:textId="541053FE" w:rsidR="005E377B" w:rsidRPr="00C806D7" w:rsidRDefault="00293DB3" w:rsidP="007E32FF">
      <w:pPr>
        <w:pStyle w:val="a4"/>
        <w:widowControl/>
        <w:numPr>
          <w:ilvl w:val="0"/>
          <w:numId w:val="94"/>
        </w:numPr>
        <w:ind w:leftChars="0" w:left="1077" w:hanging="340"/>
        <w:rPr>
          <w:rFonts w:cstheme="majorHAnsi"/>
          <w:szCs w:val="21"/>
        </w:rPr>
      </w:pPr>
      <w:r w:rsidRPr="00C806D7">
        <w:rPr>
          <w:rFonts w:eastAsia="Arial" w:cs="Arial"/>
          <w:lang w:bidi="en-US"/>
        </w:rPr>
        <w:t xml:space="preserve">The </w:t>
      </w:r>
      <w:r w:rsidR="005E377B" w:rsidRPr="00C806D7">
        <w:rPr>
          <w:rFonts w:eastAsia="Arial" w:cs="Arial"/>
          <w:lang w:bidi="en-US"/>
        </w:rPr>
        <w:t>Applicant f</w:t>
      </w:r>
      <w:r w:rsidR="00C3774F" w:rsidRPr="00C806D7">
        <w:rPr>
          <w:rFonts w:eastAsia="Arial" w:cs="Arial"/>
          <w:lang w:bidi="en-US"/>
        </w:rPr>
        <w:t>or Participation who has paid the</w:t>
      </w:r>
      <w:r w:rsidR="005E377B" w:rsidRPr="00C806D7">
        <w:rPr>
          <w:rFonts w:eastAsia="Arial" w:cs="Arial"/>
          <w:lang w:bidi="en-US"/>
        </w:rPr>
        <w:t xml:space="preserve"> examination fee pursuant to a or c above shall submit a copy of the document confirming the completion of such payment to the Contact office by email</w:t>
      </w:r>
      <w:r w:rsidR="00C3774F" w:rsidRPr="00C806D7">
        <w:rPr>
          <w:rFonts w:eastAsia="Arial" w:cs="Arial"/>
          <w:lang w:bidi="en-US"/>
        </w:rPr>
        <w:t xml:space="preserve"> after advance notice of the submission to the Contact office</w:t>
      </w:r>
      <w:r w:rsidR="005E377B" w:rsidRPr="00C806D7">
        <w:rPr>
          <w:rFonts w:eastAsia="Arial" w:cs="Arial"/>
          <w:lang w:bidi="en-US"/>
        </w:rPr>
        <w:t>.</w:t>
      </w:r>
    </w:p>
    <w:p w14:paraId="626B2099" w14:textId="77777777" w:rsidR="005E377B" w:rsidRPr="00C806D7" w:rsidRDefault="005E377B" w:rsidP="005E377B">
      <w:pPr>
        <w:pStyle w:val="a4"/>
        <w:widowControl/>
        <w:ind w:leftChars="0" w:left="737"/>
        <w:rPr>
          <w:rFonts w:cstheme="majorHAnsi"/>
          <w:szCs w:val="21"/>
        </w:rPr>
      </w:pPr>
    </w:p>
    <w:p w14:paraId="42CE7AD4" w14:textId="3326B3A8" w:rsidR="005E377B" w:rsidRPr="00C806D7" w:rsidRDefault="005E377B" w:rsidP="007E32FF">
      <w:pPr>
        <w:pStyle w:val="a4"/>
        <w:widowControl/>
        <w:numPr>
          <w:ilvl w:val="0"/>
          <w:numId w:val="79"/>
        </w:numPr>
        <w:ind w:leftChars="0" w:left="737" w:hanging="397"/>
        <w:rPr>
          <w:rFonts w:cstheme="majorHAnsi"/>
          <w:szCs w:val="21"/>
        </w:rPr>
      </w:pPr>
      <w:r w:rsidRPr="00C806D7">
        <w:rPr>
          <w:rFonts w:eastAsia="Arial" w:cs="Arial"/>
          <w:lang w:bidi="en-US"/>
        </w:rPr>
        <w:t>Confirmation of the qualification fo</w:t>
      </w:r>
      <w:r w:rsidR="00594FB3" w:rsidRPr="00C806D7">
        <w:rPr>
          <w:rFonts w:eastAsia="Arial" w:cs="Arial"/>
          <w:lang w:bidi="en-US"/>
        </w:rPr>
        <w:t>r participation and notice</w:t>
      </w:r>
      <w:r w:rsidRPr="00C806D7">
        <w:rPr>
          <w:rFonts w:eastAsia="Arial" w:cs="Arial"/>
          <w:lang w:bidi="en-US"/>
        </w:rPr>
        <w:t xml:space="preserve"> of th</w:t>
      </w:r>
      <w:r w:rsidR="00594FB3" w:rsidRPr="00C806D7">
        <w:rPr>
          <w:rFonts w:eastAsia="Arial" w:cs="Arial"/>
          <w:lang w:bidi="en-US"/>
        </w:rPr>
        <w:t>e</w:t>
      </w:r>
      <w:r w:rsidRPr="00C806D7">
        <w:rPr>
          <w:rFonts w:eastAsia="Arial" w:cs="Arial"/>
          <w:lang w:bidi="en-US"/>
        </w:rPr>
        <w:t xml:space="preserve"> resul</w:t>
      </w:r>
      <w:r w:rsidR="00594FB3" w:rsidRPr="00C806D7">
        <w:rPr>
          <w:rFonts w:eastAsia="Arial" w:cs="Arial"/>
          <w:lang w:bidi="en-US"/>
        </w:rPr>
        <w:t>t of qualification screening</w:t>
      </w:r>
    </w:p>
    <w:p w14:paraId="030F9E5B" w14:textId="6EFAEE90" w:rsidR="005E377B" w:rsidRPr="00C806D7" w:rsidRDefault="00594FB3" w:rsidP="007E32FF">
      <w:pPr>
        <w:pStyle w:val="Default"/>
        <w:numPr>
          <w:ilvl w:val="1"/>
          <w:numId w:val="80"/>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Based on the Qualification Screening Documents</w:t>
      </w:r>
      <w:r w:rsidR="005E377B" w:rsidRPr="00C806D7">
        <w:rPr>
          <w:rFonts w:asciiTheme="minorHAnsi" w:eastAsia="Arial" w:cs="Arial"/>
          <w:color w:val="auto"/>
          <w:sz w:val="21"/>
          <w:szCs w:val="21"/>
          <w:lang w:bidi="en-US"/>
        </w:rPr>
        <w:t xml:space="preserve">, Osaka Pref./City shall confirm that participation qualification requirements of the Applicant as stipulated in “Section 10 </w:t>
      </w:r>
      <w:r w:rsidR="007D347F" w:rsidRPr="00C806D7">
        <w:rPr>
          <w:rFonts w:asciiTheme="minorHAnsi" w:eastAsia="Arial" w:cs="Arial"/>
          <w:color w:val="auto"/>
          <w:sz w:val="21"/>
          <w:szCs w:val="21"/>
          <w:lang w:bidi="en-US"/>
        </w:rPr>
        <w:t>Applicants</w:t>
      </w:r>
      <w:r w:rsidR="007D347F" w:rsidRPr="007D347F">
        <w:rPr>
          <w:rFonts w:asciiTheme="minorHAnsi" w:eastAsia="Arial" w:cs="Arial"/>
          <w:sz w:val="21"/>
          <w:szCs w:val="21"/>
          <w:lang w:bidi="en-US"/>
        </w:rPr>
        <w:t>’</w:t>
      </w:r>
      <w:r w:rsidR="007D347F" w:rsidRPr="00C806D7">
        <w:rPr>
          <w:rFonts w:asciiTheme="minorHAnsi" w:eastAsia="Arial" w:cs="Arial"/>
          <w:color w:val="auto"/>
          <w:sz w:val="21"/>
          <w:szCs w:val="21"/>
          <w:lang w:bidi="en-US"/>
        </w:rPr>
        <w:t xml:space="preserve"> </w:t>
      </w:r>
      <w:r w:rsidR="005E377B" w:rsidRPr="00C806D7">
        <w:rPr>
          <w:rFonts w:asciiTheme="minorHAnsi" w:eastAsia="Arial" w:cs="Arial"/>
          <w:color w:val="auto"/>
          <w:sz w:val="21"/>
          <w:szCs w:val="21"/>
          <w:lang w:bidi="en-US"/>
        </w:rPr>
        <w:t>Participation qualification requirements ” are fulfilled and that the examination fee has been paid.</w:t>
      </w:r>
    </w:p>
    <w:p w14:paraId="2FC4C088" w14:textId="4D5BA322" w:rsidR="00E82127" w:rsidRPr="00C806D7" w:rsidRDefault="00FC6393" w:rsidP="007E32FF">
      <w:pPr>
        <w:pStyle w:val="Default"/>
        <w:numPr>
          <w:ilvl w:val="0"/>
          <w:numId w:val="80"/>
        </w:numPr>
        <w:autoSpaceDE/>
        <w:autoSpaceDN/>
        <w:adjustRightInd/>
        <w:ind w:left="1134" w:hanging="425"/>
        <w:jc w:val="both"/>
        <w:rPr>
          <w:rFonts w:asciiTheme="minorHAnsi" w:eastAsiaTheme="minorEastAsia" w:cstheme="majorHAnsi"/>
          <w:color w:val="auto"/>
          <w:sz w:val="21"/>
          <w:szCs w:val="21"/>
        </w:rPr>
      </w:pPr>
      <w:r w:rsidRPr="00C806D7">
        <w:rPr>
          <w:rFonts w:asciiTheme="minorHAnsi"/>
          <w:sz w:val="21"/>
          <w:szCs w:val="21"/>
        </w:rPr>
        <w:t xml:space="preserve">The Osaka Pref./City shall </w:t>
      </w:r>
      <w:r w:rsidR="00594FB3" w:rsidRPr="00C806D7">
        <w:rPr>
          <w:rFonts w:asciiTheme="minorHAnsi"/>
          <w:sz w:val="21"/>
          <w:szCs w:val="21"/>
        </w:rPr>
        <w:t xml:space="preserve">proceed </w:t>
      </w:r>
      <w:r w:rsidRPr="00C806D7">
        <w:rPr>
          <w:rFonts w:asciiTheme="minorHAnsi"/>
          <w:sz w:val="21"/>
          <w:szCs w:val="21"/>
        </w:rPr>
        <w:t>the qualifications</w:t>
      </w:r>
      <w:r w:rsidR="00594FB3" w:rsidRPr="00C806D7">
        <w:rPr>
          <w:rFonts w:asciiTheme="minorHAnsi"/>
          <w:sz w:val="21"/>
          <w:szCs w:val="21"/>
        </w:rPr>
        <w:t xml:space="preserve"> screening of participants in sequence from the Applicants for Participation </w:t>
      </w:r>
      <w:r w:rsidRPr="00C806D7">
        <w:rPr>
          <w:rFonts w:asciiTheme="minorHAnsi"/>
          <w:sz w:val="21"/>
          <w:szCs w:val="21"/>
        </w:rPr>
        <w:t xml:space="preserve">who have submitted the </w:t>
      </w:r>
      <w:r w:rsidR="00594FB3" w:rsidRPr="00C806D7">
        <w:rPr>
          <w:rFonts w:asciiTheme="minorHAnsi"/>
          <w:sz w:val="21"/>
          <w:szCs w:val="21"/>
        </w:rPr>
        <w:t>Q</w:t>
      </w:r>
      <w:r w:rsidRPr="00C806D7">
        <w:rPr>
          <w:rFonts w:asciiTheme="minorHAnsi"/>
          <w:sz w:val="21"/>
          <w:szCs w:val="21"/>
        </w:rPr>
        <w:t>ualification</w:t>
      </w:r>
      <w:r w:rsidR="00594FB3" w:rsidRPr="00C806D7">
        <w:rPr>
          <w:rFonts w:asciiTheme="minorHAnsi"/>
          <w:sz w:val="21"/>
          <w:szCs w:val="21"/>
        </w:rPr>
        <w:t xml:space="preserve"> Screening D</w:t>
      </w:r>
      <w:r w:rsidRPr="00C806D7">
        <w:rPr>
          <w:rFonts w:asciiTheme="minorHAnsi"/>
          <w:sz w:val="21"/>
          <w:szCs w:val="21"/>
        </w:rPr>
        <w:t xml:space="preserve">ocuments. </w:t>
      </w:r>
      <w:r w:rsidR="00594FB3" w:rsidRPr="00C806D7">
        <w:rPr>
          <w:rFonts w:asciiTheme="minorHAnsi"/>
          <w:sz w:val="21"/>
          <w:szCs w:val="21"/>
        </w:rPr>
        <w:t xml:space="preserve">To the Applicant for </w:t>
      </w:r>
      <w:r w:rsidR="00681AF9" w:rsidRPr="00C806D7">
        <w:rPr>
          <w:rFonts w:asciiTheme="minorHAnsi"/>
          <w:sz w:val="21"/>
          <w:szCs w:val="21"/>
        </w:rPr>
        <w:t>P</w:t>
      </w:r>
      <w:r w:rsidR="00594FB3" w:rsidRPr="00C806D7">
        <w:rPr>
          <w:rFonts w:asciiTheme="minorHAnsi"/>
          <w:sz w:val="21"/>
          <w:szCs w:val="21"/>
        </w:rPr>
        <w:t xml:space="preserve">articipation </w:t>
      </w:r>
      <w:r w:rsidRPr="00C806D7">
        <w:rPr>
          <w:rFonts w:asciiTheme="minorHAnsi"/>
          <w:sz w:val="21"/>
          <w:szCs w:val="21"/>
        </w:rPr>
        <w:t>who</w:t>
      </w:r>
      <w:r w:rsidR="00594FB3" w:rsidRPr="00C806D7">
        <w:rPr>
          <w:rFonts w:asciiTheme="minorHAnsi"/>
          <w:sz w:val="21"/>
          <w:szCs w:val="21"/>
        </w:rPr>
        <w:t>se</w:t>
      </w:r>
      <w:r w:rsidRPr="00C806D7">
        <w:rPr>
          <w:rFonts w:asciiTheme="minorHAnsi"/>
          <w:sz w:val="21"/>
          <w:szCs w:val="21"/>
        </w:rPr>
        <w:t xml:space="preserve"> qualifications </w:t>
      </w:r>
      <w:r w:rsidR="00594FB3" w:rsidRPr="00C806D7">
        <w:rPr>
          <w:rFonts w:asciiTheme="minorHAnsi"/>
          <w:sz w:val="21"/>
          <w:szCs w:val="21"/>
        </w:rPr>
        <w:t xml:space="preserve">and </w:t>
      </w:r>
      <w:r w:rsidRPr="00C806D7">
        <w:rPr>
          <w:rFonts w:asciiTheme="minorHAnsi"/>
          <w:sz w:val="21"/>
          <w:szCs w:val="21"/>
        </w:rPr>
        <w:t>the payment of examination</w:t>
      </w:r>
      <w:r w:rsidR="00594FB3" w:rsidRPr="00C806D7">
        <w:rPr>
          <w:rFonts w:asciiTheme="minorHAnsi"/>
          <w:sz w:val="21"/>
          <w:szCs w:val="21"/>
        </w:rPr>
        <w:t xml:space="preserve"> fee have been confirmed,</w:t>
      </w:r>
      <w:r w:rsidRPr="00C806D7">
        <w:rPr>
          <w:rFonts w:asciiTheme="minorHAnsi"/>
          <w:sz w:val="21"/>
          <w:szCs w:val="21"/>
        </w:rPr>
        <w:t xml:space="preserve"> the Osaka Pref./City</w:t>
      </w:r>
      <w:r w:rsidR="00594FB3" w:rsidRPr="00C806D7">
        <w:rPr>
          <w:rFonts w:asciiTheme="minorHAnsi"/>
          <w:sz w:val="21"/>
          <w:szCs w:val="21"/>
        </w:rPr>
        <w:t xml:space="preserve"> will</w:t>
      </w:r>
      <w:r w:rsidRPr="00C806D7">
        <w:rPr>
          <w:rFonts w:asciiTheme="minorHAnsi"/>
          <w:sz w:val="21"/>
          <w:szCs w:val="21"/>
        </w:rPr>
        <w:t xml:space="preserve"> send a copy of the Noti</w:t>
      </w:r>
      <w:r w:rsidR="00594FB3" w:rsidRPr="00C806D7">
        <w:rPr>
          <w:rFonts w:asciiTheme="minorHAnsi"/>
          <w:sz w:val="21"/>
          <w:szCs w:val="21"/>
        </w:rPr>
        <w:t>fication</w:t>
      </w:r>
      <w:r w:rsidRPr="00C806D7">
        <w:rPr>
          <w:rFonts w:asciiTheme="minorHAnsi"/>
          <w:sz w:val="21"/>
          <w:szCs w:val="21"/>
        </w:rPr>
        <w:t xml:space="preserve"> of </w:t>
      </w:r>
      <w:r w:rsidR="00594FB3" w:rsidRPr="00C806D7">
        <w:rPr>
          <w:rFonts w:asciiTheme="minorHAnsi"/>
          <w:sz w:val="21"/>
          <w:szCs w:val="21"/>
        </w:rPr>
        <w:t xml:space="preserve">the </w:t>
      </w:r>
      <w:r w:rsidR="00D01D94" w:rsidRPr="00C806D7">
        <w:rPr>
          <w:rFonts w:asciiTheme="minorHAnsi"/>
          <w:sz w:val="21"/>
          <w:szCs w:val="21"/>
        </w:rPr>
        <w:t>results of q</w:t>
      </w:r>
      <w:r w:rsidRPr="00C806D7">
        <w:rPr>
          <w:rFonts w:asciiTheme="minorHAnsi"/>
          <w:sz w:val="21"/>
          <w:szCs w:val="21"/>
        </w:rPr>
        <w:t xml:space="preserve">ualification </w:t>
      </w:r>
      <w:r w:rsidR="00D01D94" w:rsidRPr="00C806D7">
        <w:rPr>
          <w:rFonts w:asciiTheme="minorHAnsi"/>
          <w:sz w:val="21"/>
          <w:szCs w:val="21"/>
        </w:rPr>
        <w:t>screening to the Applicant for Participation</w:t>
      </w:r>
      <w:r w:rsidRPr="00C806D7">
        <w:rPr>
          <w:rFonts w:asciiTheme="minorHAnsi"/>
          <w:sz w:val="21"/>
          <w:szCs w:val="21"/>
        </w:rPr>
        <w:t xml:space="preserve"> by email in advance</w:t>
      </w:r>
      <w:r w:rsidR="00D01D94" w:rsidRPr="00C806D7">
        <w:rPr>
          <w:rFonts w:asciiTheme="minorHAnsi"/>
          <w:sz w:val="21"/>
          <w:szCs w:val="21"/>
        </w:rPr>
        <w:t>, and send the original copy of the same to them</w:t>
      </w:r>
      <w:r w:rsidRPr="00C806D7">
        <w:rPr>
          <w:rFonts w:asciiTheme="minorHAnsi"/>
          <w:sz w:val="21"/>
          <w:szCs w:val="21"/>
        </w:rPr>
        <w:t xml:space="preserve"> </w:t>
      </w:r>
      <w:r w:rsidR="00D01D94" w:rsidRPr="00C806D7">
        <w:rPr>
          <w:rFonts w:asciiTheme="minorHAnsi"/>
          <w:sz w:val="21"/>
          <w:szCs w:val="21"/>
        </w:rPr>
        <w:t>within</w:t>
      </w:r>
      <w:r w:rsidRPr="00C806D7">
        <w:rPr>
          <w:rFonts w:asciiTheme="minorHAnsi"/>
          <w:sz w:val="21"/>
          <w:szCs w:val="21"/>
        </w:rPr>
        <w:t xml:space="preserve"> 10 business days from submission of </w:t>
      </w:r>
      <w:r w:rsidR="00D01D94" w:rsidRPr="00C806D7">
        <w:rPr>
          <w:rFonts w:asciiTheme="minorHAnsi"/>
          <w:sz w:val="21"/>
          <w:szCs w:val="21"/>
        </w:rPr>
        <w:t>the</w:t>
      </w:r>
      <w:r w:rsidRPr="00C806D7">
        <w:rPr>
          <w:rFonts w:asciiTheme="minorHAnsi"/>
          <w:sz w:val="21"/>
          <w:szCs w:val="21"/>
        </w:rPr>
        <w:t xml:space="preserve"> </w:t>
      </w:r>
      <w:r w:rsidR="00D01D94" w:rsidRPr="00C806D7">
        <w:rPr>
          <w:rFonts w:asciiTheme="minorHAnsi"/>
          <w:sz w:val="21"/>
          <w:szCs w:val="21"/>
        </w:rPr>
        <w:t>Q</w:t>
      </w:r>
      <w:r w:rsidRPr="00C806D7">
        <w:rPr>
          <w:rFonts w:asciiTheme="minorHAnsi"/>
          <w:sz w:val="21"/>
          <w:szCs w:val="21"/>
        </w:rPr>
        <w:t xml:space="preserve">ualification </w:t>
      </w:r>
      <w:r w:rsidR="00D01D94" w:rsidRPr="00C806D7">
        <w:rPr>
          <w:rFonts w:asciiTheme="minorHAnsi"/>
          <w:sz w:val="21"/>
          <w:szCs w:val="21"/>
        </w:rPr>
        <w:t>Screening</w:t>
      </w:r>
      <w:r w:rsidRPr="00C806D7">
        <w:rPr>
          <w:rFonts w:asciiTheme="minorHAnsi"/>
          <w:sz w:val="21"/>
          <w:szCs w:val="21"/>
        </w:rPr>
        <w:t xml:space="preserve"> </w:t>
      </w:r>
      <w:r w:rsidR="00D01D94" w:rsidRPr="00C806D7">
        <w:rPr>
          <w:rFonts w:asciiTheme="minorHAnsi"/>
          <w:sz w:val="21"/>
          <w:szCs w:val="21"/>
        </w:rPr>
        <w:t>D</w:t>
      </w:r>
      <w:r w:rsidRPr="00C806D7">
        <w:rPr>
          <w:rFonts w:asciiTheme="minorHAnsi"/>
          <w:sz w:val="21"/>
          <w:szCs w:val="21"/>
        </w:rPr>
        <w:t>ocuments</w:t>
      </w:r>
      <w:r w:rsidR="00D01D94" w:rsidRPr="00C806D7">
        <w:rPr>
          <w:rFonts w:asciiTheme="minorHAnsi"/>
          <w:sz w:val="21"/>
          <w:szCs w:val="21"/>
        </w:rPr>
        <w:t>.</w:t>
      </w:r>
    </w:p>
    <w:p w14:paraId="002F7775" w14:textId="7B881CC6" w:rsidR="00474B7C" w:rsidRPr="00C806D7" w:rsidRDefault="00474B7C" w:rsidP="007E32FF">
      <w:pPr>
        <w:pStyle w:val="Default"/>
        <w:numPr>
          <w:ilvl w:val="0"/>
          <w:numId w:val="80"/>
        </w:numPr>
        <w:autoSpaceDE/>
        <w:autoSpaceDN/>
        <w:adjustRightInd/>
        <w:ind w:left="1134" w:hanging="425"/>
        <w:jc w:val="both"/>
        <w:rPr>
          <w:rFonts w:asciiTheme="minorHAnsi" w:eastAsiaTheme="minorEastAsia" w:cstheme="majorHAnsi"/>
          <w:color w:val="auto"/>
          <w:sz w:val="21"/>
          <w:szCs w:val="21"/>
        </w:rPr>
      </w:pPr>
      <w:r w:rsidRPr="00C806D7">
        <w:rPr>
          <w:rFonts w:asciiTheme="minorHAnsi"/>
          <w:sz w:val="21"/>
          <w:szCs w:val="21"/>
        </w:rPr>
        <w:t xml:space="preserve"> </w:t>
      </w:r>
      <w:r w:rsidR="005E377B" w:rsidRPr="00C806D7">
        <w:rPr>
          <w:rFonts w:asciiTheme="minorHAnsi" w:eastAsia="Arial" w:cs="Arial"/>
          <w:color w:val="auto"/>
          <w:sz w:val="21"/>
          <w:szCs w:val="21"/>
          <w:lang w:bidi="en-US"/>
        </w:rPr>
        <w:t>In case that the “Notification of registration results” is not sent from the Contact office</w:t>
      </w:r>
      <w:r w:rsidR="00FC6393" w:rsidRPr="00C806D7">
        <w:rPr>
          <w:rFonts w:asciiTheme="minorHAnsi" w:cstheme="majorHAnsi"/>
          <w:sz w:val="21"/>
          <w:szCs w:val="21"/>
        </w:rPr>
        <w:t xml:space="preserve"> </w:t>
      </w:r>
      <w:r w:rsidRPr="00C806D7">
        <w:rPr>
          <w:rFonts w:asciiTheme="minorHAnsi" w:cstheme="majorHAnsi"/>
          <w:sz w:val="21"/>
          <w:szCs w:val="21"/>
        </w:rPr>
        <w:t>w</w:t>
      </w:r>
      <w:r w:rsidR="00D01D94" w:rsidRPr="00C806D7">
        <w:rPr>
          <w:rFonts w:asciiTheme="minorHAnsi" w:cstheme="majorHAnsi"/>
          <w:sz w:val="21"/>
          <w:szCs w:val="21"/>
        </w:rPr>
        <w:t xml:space="preserve">ithin about </w:t>
      </w:r>
      <w:r w:rsidR="00FC6393" w:rsidRPr="00C806D7">
        <w:rPr>
          <w:rFonts w:asciiTheme="minorHAnsi" w:cstheme="majorHAnsi"/>
          <w:sz w:val="21"/>
          <w:szCs w:val="21"/>
        </w:rPr>
        <w:t xml:space="preserve">10 business days </w:t>
      </w:r>
      <w:r w:rsidR="00D01D94" w:rsidRPr="00C806D7">
        <w:rPr>
          <w:rFonts w:asciiTheme="minorHAnsi" w:cstheme="majorHAnsi"/>
          <w:sz w:val="21"/>
          <w:szCs w:val="21"/>
        </w:rPr>
        <w:t>from</w:t>
      </w:r>
      <w:r w:rsidR="00FC6393" w:rsidRPr="00C806D7">
        <w:rPr>
          <w:rFonts w:asciiTheme="minorHAnsi" w:cstheme="majorHAnsi"/>
          <w:sz w:val="21"/>
          <w:szCs w:val="21"/>
        </w:rPr>
        <w:t xml:space="preserve"> submission of the </w:t>
      </w:r>
      <w:r w:rsidR="00D01D94" w:rsidRPr="00C806D7">
        <w:rPr>
          <w:rFonts w:asciiTheme="minorHAnsi" w:cstheme="majorHAnsi"/>
          <w:sz w:val="21"/>
          <w:szCs w:val="21"/>
        </w:rPr>
        <w:t>Q</w:t>
      </w:r>
      <w:r w:rsidR="00FC6393" w:rsidRPr="00C806D7">
        <w:rPr>
          <w:rFonts w:asciiTheme="minorHAnsi" w:cstheme="majorHAnsi"/>
          <w:sz w:val="21"/>
          <w:szCs w:val="21"/>
        </w:rPr>
        <w:t xml:space="preserve">ualification </w:t>
      </w:r>
      <w:r w:rsidR="00D01D94" w:rsidRPr="00C806D7">
        <w:rPr>
          <w:rFonts w:asciiTheme="minorHAnsi" w:cstheme="majorHAnsi"/>
          <w:sz w:val="21"/>
          <w:szCs w:val="21"/>
        </w:rPr>
        <w:t>Screening</w:t>
      </w:r>
      <w:r w:rsidR="00FC6393" w:rsidRPr="00C806D7">
        <w:rPr>
          <w:rFonts w:asciiTheme="minorHAnsi" w:cstheme="majorHAnsi"/>
          <w:sz w:val="21"/>
          <w:szCs w:val="21"/>
        </w:rPr>
        <w:t xml:space="preserve"> </w:t>
      </w:r>
      <w:r w:rsidR="00D01D94" w:rsidRPr="00C806D7">
        <w:rPr>
          <w:rFonts w:asciiTheme="minorHAnsi" w:cstheme="majorHAnsi"/>
          <w:sz w:val="21"/>
          <w:szCs w:val="21"/>
        </w:rPr>
        <w:t>D</w:t>
      </w:r>
      <w:r w:rsidR="00FC6393" w:rsidRPr="00C806D7">
        <w:rPr>
          <w:rFonts w:asciiTheme="minorHAnsi" w:cstheme="majorHAnsi"/>
          <w:sz w:val="21"/>
          <w:szCs w:val="21"/>
        </w:rPr>
        <w:t>ocument</w:t>
      </w:r>
      <w:r w:rsidR="00D01D94" w:rsidRPr="00C806D7">
        <w:rPr>
          <w:rFonts w:asciiTheme="minorHAnsi" w:cstheme="majorHAnsi"/>
          <w:sz w:val="21"/>
          <w:szCs w:val="21"/>
        </w:rPr>
        <w:t>s</w:t>
      </w:r>
      <w:r w:rsidR="00FC6393" w:rsidRPr="00C806D7">
        <w:rPr>
          <w:rFonts w:asciiTheme="minorHAnsi" w:cstheme="majorHAnsi"/>
          <w:sz w:val="21"/>
          <w:szCs w:val="21"/>
        </w:rPr>
        <w:t xml:space="preserve">, </w:t>
      </w:r>
      <w:r w:rsidR="00D01D94" w:rsidRPr="00C806D7">
        <w:rPr>
          <w:rFonts w:asciiTheme="minorHAnsi" w:cstheme="majorHAnsi"/>
          <w:sz w:val="21"/>
          <w:szCs w:val="21"/>
        </w:rPr>
        <w:t>please inquire</w:t>
      </w:r>
      <w:r w:rsidR="00FC6393" w:rsidRPr="00C806D7">
        <w:rPr>
          <w:rFonts w:asciiTheme="minorHAnsi" w:cstheme="majorHAnsi"/>
          <w:sz w:val="21"/>
          <w:szCs w:val="21"/>
        </w:rPr>
        <w:t xml:space="preserve"> the </w:t>
      </w:r>
      <w:r w:rsidR="00D01D94" w:rsidRPr="00C806D7">
        <w:rPr>
          <w:rFonts w:asciiTheme="minorHAnsi" w:cstheme="majorHAnsi"/>
          <w:sz w:val="21"/>
          <w:szCs w:val="21"/>
        </w:rPr>
        <w:t>C</w:t>
      </w:r>
      <w:r w:rsidR="00FC6393" w:rsidRPr="00C806D7">
        <w:rPr>
          <w:rFonts w:asciiTheme="minorHAnsi" w:cstheme="majorHAnsi"/>
          <w:sz w:val="21"/>
          <w:szCs w:val="21"/>
        </w:rPr>
        <w:t xml:space="preserve">ontact </w:t>
      </w:r>
      <w:r w:rsidR="00D01D94" w:rsidRPr="00C806D7">
        <w:rPr>
          <w:rFonts w:asciiTheme="minorHAnsi" w:cstheme="majorHAnsi"/>
          <w:sz w:val="21"/>
          <w:szCs w:val="21"/>
        </w:rPr>
        <w:t>office over the</w:t>
      </w:r>
      <w:r w:rsidR="00FC6393" w:rsidRPr="00C806D7">
        <w:rPr>
          <w:rFonts w:asciiTheme="minorHAnsi" w:cstheme="majorHAnsi"/>
          <w:sz w:val="21"/>
          <w:szCs w:val="21"/>
        </w:rPr>
        <w:t xml:space="preserve"> phone.</w:t>
      </w:r>
    </w:p>
    <w:p w14:paraId="4142CBC0" w14:textId="3357EEF4" w:rsidR="005E377B" w:rsidRPr="00C806D7" w:rsidRDefault="005E377B" w:rsidP="007E32FF">
      <w:pPr>
        <w:pStyle w:val="Default"/>
        <w:numPr>
          <w:ilvl w:val="0"/>
          <w:numId w:val="80"/>
        </w:numPr>
        <w:autoSpaceDE/>
        <w:autoSpaceDN/>
        <w:adjustRightInd/>
        <w:ind w:left="1134" w:hanging="425"/>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In the event that </w:t>
      </w:r>
      <w:r w:rsidR="00293DB3" w:rsidRPr="00C806D7">
        <w:rPr>
          <w:rFonts w:asciiTheme="minorHAnsi" w:eastAsia="Arial" w:cs="Arial"/>
          <w:color w:val="auto"/>
          <w:sz w:val="21"/>
          <w:szCs w:val="21"/>
          <w:lang w:bidi="en-US"/>
        </w:rPr>
        <w:t xml:space="preserve">the </w:t>
      </w:r>
      <w:r w:rsidRPr="00C806D7">
        <w:rPr>
          <w:rFonts w:asciiTheme="minorHAnsi" w:eastAsia="Arial" w:cs="Arial"/>
          <w:color w:val="auto"/>
          <w:sz w:val="21"/>
          <w:szCs w:val="21"/>
          <w:lang w:bidi="en-US"/>
        </w:rPr>
        <w:t>Successful Qualified Applicant submits an "Application for</w:t>
      </w:r>
      <w:r w:rsidR="00D01D94" w:rsidRPr="00C806D7">
        <w:rPr>
          <w:rFonts w:asciiTheme="minorHAnsi" w:eastAsia="Arial" w:cs="Arial"/>
          <w:color w:val="auto"/>
          <w:sz w:val="21"/>
          <w:szCs w:val="21"/>
          <w:lang w:bidi="en-US"/>
        </w:rPr>
        <w:t xml:space="preserve"> disclose</w:t>
      </w:r>
      <w:r w:rsidRPr="00C806D7">
        <w:rPr>
          <w:rFonts w:asciiTheme="minorHAnsi" w:eastAsia="Arial" w:cs="Arial"/>
          <w:color w:val="auto"/>
          <w:sz w:val="21"/>
          <w:szCs w:val="21"/>
          <w:lang w:bidi="en-US"/>
        </w:rPr>
        <w:t xml:space="preserve"> and Access to </w:t>
      </w:r>
      <w:r w:rsidR="00D01D94" w:rsidRPr="00C806D7">
        <w:rPr>
          <w:rFonts w:asciiTheme="minorHAnsi" w:eastAsia="Arial" w:cs="Arial"/>
          <w:color w:val="auto"/>
          <w:sz w:val="21"/>
          <w:szCs w:val="21"/>
          <w:lang w:bidi="en-US"/>
        </w:rPr>
        <w:t xml:space="preserve">Confidential </w:t>
      </w:r>
      <w:r w:rsidRPr="00C806D7">
        <w:rPr>
          <w:rFonts w:asciiTheme="minorHAnsi" w:eastAsia="Arial" w:cs="Arial"/>
          <w:color w:val="auto"/>
          <w:sz w:val="21"/>
          <w:szCs w:val="21"/>
          <w:lang w:bidi="en-US"/>
        </w:rPr>
        <w:t>Documents" and a "Pledge regarding Confidentiality Obligations," Osaka Pref./City shall disclose to such Successful Qualified Applicant the documents specified in</w:t>
      </w:r>
      <w:r w:rsidR="007D347F">
        <w:rPr>
          <w:rFonts w:asciiTheme="minorHAnsi" w:eastAsia="Arial" w:cs="Arial"/>
          <w:color w:val="auto"/>
          <w:sz w:val="21"/>
          <w:szCs w:val="21"/>
          <w:lang w:bidi="en-US"/>
        </w:rPr>
        <w:t xml:space="preserve"> Section</w:t>
      </w:r>
      <w:r w:rsidRPr="00C806D7">
        <w:rPr>
          <w:rFonts w:asciiTheme="minorHAnsi" w:eastAsia="Arial" w:cs="Arial"/>
          <w:color w:val="auto"/>
          <w:sz w:val="21"/>
          <w:szCs w:val="21"/>
          <w:lang w:bidi="en-US"/>
        </w:rPr>
        <w:t xml:space="preserve"> 2-5.-(6), (8), (10) and (11) (hereinafter referred to as "</w:t>
      </w:r>
      <w:r w:rsidR="00D01D94" w:rsidRPr="00C806D7">
        <w:rPr>
          <w:rFonts w:asciiTheme="minorHAnsi" w:eastAsia="Arial" w:cs="Arial"/>
          <w:color w:val="auto"/>
          <w:sz w:val="21"/>
          <w:szCs w:val="21"/>
          <w:lang w:bidi="en-US"/>
        </w:rPr>
        <w:t>Confidential Documents</w:t>
      </w:r>
      <w:r w:rsidRPr="00C806D7">
        <w:rPr>
          <w:rFonts w:asciiTheme="minorHAnsi" w:eastAsia="Arial" w:cs="Arial"/>
          <w:color w:val="auto"/>
          <w:sz w:val="21"/>
          <w:szCs w:val="21"/>
          <w:lang w:bidi="en-US"/>
        </w:rPr>
        <w:t>"). Upon receipt of the submission of the "Application for List of Persons Subj</w:t>
      </w:r>
      <w:r w:rsidR="00D01D94" w:rsidRPr="00C806D7">
        <w:rPr>
          <w:rFonts w:asciiTheme="minorHAnsi" w:eastAsia="Arial" w:cs="Arial"/>
          <w:color w:val="auto"/>
          <w:sz w:val="21"/>
          <w:szCs w:val="21"/>
          <w:lang w:bidi="en-US"/>
        </w:rPr>
        <w:t>ect to Disclosure and Access to Important Confidential Documents</w:t>
      </w:r>
      <w:r w:rsidRPr="00C806D7">
        <w:rPr>
          <w:rFonts w:asciiTheme="minorHAnsi" w:eastAsia="Arial" w:cs="Arial"/>
          <w:color w:val="auto"/>
          <w:sz w:val="21"/>
          <w:szCs w:val="21"/>
          <w:lang w:bidi="en-US"/>
        </w:rPr>
        <w:t>" and the "Pledge Regarding the Handling of Materials Subject to Important Confidentiality," the documents set forth in Section 2-5.-(2) to (5) and (7) (hereinafter referred to as "Important</w:t>
      </w:r>
      <w:r w:rsidR="00065771" w:rsidRPr="00C806D7">
        <w:rPr>
          <w:rFonts w:asciiTheme="minorHAnsi" w:eastAsia="Arial" w:cs="Arial"/>
          <w:color w:val="auto"/>
          <w:sz w:val="21"/>
          <w:szCs w:val="21"/>
          <w:lang w:bidi="en-US"/>
        </w:rPr>
        <w:t xml:space="preserve"> Confidential Documents</w:t>
      </w:r>
      <w:r w:rsidRPr="00C806D7">
        <w:rPr>
          <w:rFonts w:asciiTheme="minorHAnsi" w:eastAsia="Arial" w:cs="Arial"/>
          <w:color w:val="auto"/>
          <w:sz w:val="21"/>
          <w:szCs w:val="21"/>
          <w:lang w:bidi="en-US"/>
        </w:rPr>
        <w:t>") shall be disclosed to the Successful Qualified Applicant.</w:t>
      </w:r>
    </w:p>
    <w:p w14:paraId="3A8F661F" w14:textId="77777777" w:rsidR="005E377B" w:rsidRPr="00C806D7" w:rsidRDefault="005E377B" w:rsidP="005E377B">
      <w:pPr>
        <w:ind w:right="-2"/>
        <w:rPr>
          <w:rFonts w:cstheme="majorHAnsi"/>
          <w:szCs w:val="21"/>
        </w:rPr>
      </w:pPr>
    </w:p>
    <w:p w14:paraId="2A4D7B7F"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2" w:name="_Toc69395827"/>
      <w:r w:rsidRPr="00C806D7">
        <w:rPr>
          <w:rFonts w:ascii="Arial" w:eastAsia="Arial" w:hAnsi="Arial" w:cs="Arial"/>
          <w:lang w:bidi="en-US"/>
        </w:rPr>
        <w:t>Procedures for adding Applicant Group Members</w:t>
      </w:r>
      <w:bookmarkEnd w:id="72"/>
    </w:p>
    <w:p w14:paraId="79876E81" w14:textId="7089B7D2" w:rsidR="005E377B" w:rsidRPr="00C806D7" w:rsidRDefault="005E377B" w:rsidP="007D347F">
      <w:pPr>
        <w:pStyle w:val="afd"/>
        <w:ind w:left="405" w:right="-2"/>
      </w:pPr>
      <w:r w:rsidRPr="00C806D7">
        <w:t>In case of a</w:t>
      </w:r>
      <w:r w:rsidR="00A86946" w:rsidRPr="00C806D7">
        <w:t>dding an Applicant Group Member</w:t>
      </w:r>
      <w:r w:rsidRPr="00C806D7">
        <w:t>, an application shall be required through the following procedure.</w:t>
      </w:r>
    </w:p>
    <w:p w14:paraId="5BA753FB" w14:textId="3C68DDC4" w:rsidR="005E377B" w:rsidRDefault="005E377B" w:rsidP="00BA2D65">
      <w:pPr>
        <w:pStyle w:val="afd"/>
        <w:ind w:left="405"/>
        <w:rPr>
          <w:rFonts w:eastAsiaTheme="minorEastAsia"/>
        </w:rPr>
      </w:pPr>
    </w:p>
    <w:p w14:paraId="1E10760E" w14:textId="77777777" w:rsidR="0033433A" w:rsidRPr="0033433A" w:rsidRDefault="0033433A" w:rsidP="00BA2D65">
      <w:pPr>
        <w:pStyle w:val="afd"/>
        <w:ind w:left="405"/>
        <w:rPr>
          <w:rFonts w:eastAsiaTheme="minorEastAsia"/>
        </w:rPr>
      </w:pPr>
    </w:p>
    <w:p w14:paraId="3D4DAD9C" w14:textId="77777777" w:rsidR="005E377B" w:rsidRPr="00C806D7" w:rsidRDefault="005E377B" w:rsidP="007E32FF">
      <w:pPr>
        <w:pStyle w:val="a4"/>
        <w:numPr>
          <w:ilvl w:val="0"/>
          <w:numId w:val="81"/>
        </w:numPr>
        <w:ind w:leftChars="0" w:left="737" w:hanging="397"/>
        <w:rPr>
          <w:rFonts w:cstheme="majorHAnsi"/>
          <w:szCs w:val="21"/>
        </w:rPr>
      </w:pPr>
      <w:r w:rsidRPr="00C806D7">
        <w:rPr>
          <w:rFonts w:eastAsia="Arial" w:cs="Arial"/>
          <w:lang w:bidi="en-US"/>
        </w:rPr>
        <w:t>Period of application</w:t>
      </w:r>
    </w:p>
    <w:p w14:paraId="680A02F3" w14:textId="62593C83" w:rsidR="005E377B" w:rsidRPr="00C806D7" w:rsidRDefault="00A86946" w:rsidP="005E377B">
      <w:pPr>
        <w:ind w:left="635" w:firstLineChars="100" w:firstLine="210"/>
        <w:rPr>
          <w:rFonts w:cstheme="majorHAnsi"/>
          <w:szCs w:val="21"/>
          <w:u w:val="single"/>
        </w:rPr>
      </w:pPr>
      <w:r w:rsidRPr="00C806D7">
        <w:rPr>
          <w:u w:val="single"/>
        </w:rPr>
        <w:t>To be</w:t>
      </w:r>
      <w:r w:rsidR="00E211B0" w:rsidRPr="00C806D7">
        <w:rPr>
          <w:szCs w:val="21"/>
          <w:u w:val="single"/>
        </w:rPr>
        <w:t xml:space="preserve"> separate</w:t>
      </w:r>
      <w:r w:rsidRPr="00C806D7">
        <w:rPr>
          <w:szCs w:val="21"/>
          <w:u w:val="single"/>
        </w:rPr>
        <w:t xml:space="preserve">ly </w:t>
      </w:r>
      <w:r w:rsidR="00E211B0" w:rsidRPr="00C806D7">
        <w:rPr>
          <w:szCs w:val="21"/>
          <w:u w:val="single"/>
        </w:rPr>
        <w:t>noti</w:t>
      </w:r>
      <w:r w:rsidRPr="00C806D7">
        <w:rPr>
          <w:szCs w:val="21"/>
          <w:u w:val="single"/>
        </w:rPr>
        <w:t>fied.</w:t>
      </w:r>
    </w:p>
    <w:p w14:paraId="632016D7" w14:textId="77777777" w:rsidR="005E377B" w:rsidRPr="00C806D7" w:rsidRDefault="005E377B" w:rsidP="005E377B">
      <w:pPr>
        <w:ind w:right="-2" w:firstLineChars="400" w:firstLine="840"/>
        <w:rPr>
          <w:rFonts w:cstheme="majorHAnsi"/>
          <w:szCs w:val="21"/>
          <w:u w:val="single"/>
        </w:rPr>
      </w:pPr>
    </w:p>
    <w:p w14:paraId="61192BE4" w14:textId="6E23B054" w:rsidR="005E377B" w:rsidRPr="00C806D7" w:rsidRDefault="00144280" w:rsidP="007E32FF">
      <w:pPr>
        <w:pStyle w:val="a4"/>
        <w:numPr>
          <w:ilvl w:val="0"/>
          <w:numId w:val="81"/>
        </w:numPr>
        <w:ind w:leftChars="0" w:left="737" w:hanging="397"/>
        <w:rPr>
          <w:rFonts w:cstheme="majorHAnsi"/>
          <w:szCs w:val="21"/>
        </w:rPr>
      </w:pPr>
      <w:r w:rsidRPr="00C806D7">
        <w:rPr>
          <w:rFonts w:eastAsia="Arial" w:cs="Arial"/>
          <w:lang w:bidi="en-US"/>
        </w:rPr>
        <w:t>Place</w:t>
      </w:r>
      <w:r w:rsidR="005E377B" w:rsidRPr="00C806D7">
        <w:rPr>
          <w:rFonts w:eastAsia="Arial" w:cs="Arial"/>
          <w:lang w:bidi="en-US"/>
        </w:rPr>
        <w:t xml:space="preserve"> and method for the submission</w:t>
      </w:r>
    </w:p>
    <w:p w14:paraId="1DB5B85A" w14:textId="29E92633" w:rsidR="005E377B" w:rsidRPr="00C806D7" w:rsidRDefault="00A86946" w:rsidP="007E32FF">
      <w:pPr>
        <w:pStyle w:val="a4"/>
        <w:numPr>
          <w:ilvl w:val="0"/>
          <w:numId w:val="91"/>
        </w:numPr>
        <w:ind w:leftChars="0" w:left="1077" w:hanging="340"/>
        <w:rPr>
          <w:rFonts w:cstheme="majorHAnsi"/>
          <w:szCs w:val="21"/>
        </w:rPr>
      </w:pPr>
      <w:r w:rsidRPr="00C806D7">
        <w:rPr>
          <w:rFonts w:eastAsia="Arial" w:cs="Arial"/>
          <w:lang w:bidi="en-US"/>
        </w:rPr>
        <w:t>Those who wish to add</w:t>
      </w:r>
      <w:r w:rsidR="005E377B" w:rsidRPr="00C806D7">
        <w:rPr>
          <w:rFonts w:eastAsia="Arial" w:cs="Arial"/>
          <w:lang w:bidi="en-US"/>
        </w:rPr>
        <w:t xml:space="preserve"> </w:t>
      </w:r>
      <w:r w:rsidR="00667EA3" w:rsidRPr="00C806D7">
        <w:rPr>
          <w:rFonts w:eastAsia="Arial" w:cs="Arial"/>
          <w:lang w:bidi="en-US"/>
        </w:rPr>
        <w:t>an</w:t>
      </w:r>
      <w:r w:rsidR="005E377B" w:rsidRPr="00C806D7">
        <w:rPr>
          <w:rFonts w:eastAsia="Arial" w:cs="Arial"/>
          <w:lang w:bidi="en-US"/>
        </w:rPr>
        <w:t xml:space="preserve"> Applicant Group Member shall prepare an “App</w:t>
      </w:r>
      <w:r w:rsidRPr="00C806D7">
        <w:rPr>
          <w:rFonts w:eastAsia="Arial" w:cs="Arial"/>
          <w:lang w:bidi="en-US"/>
        </w:rPr>
        <w:t>lication for the change in the Applicant Group Member</w:t>
      </w:r>
      <w:r w:rsidR="005E377B" w:rsidRPr="00C806D7">
        <w:rPr>
          <w:rFonts w:eastAsia="Arial" w:cs="Arial"/>
          <w:lang w:bidi="en-US"/>
        </w:rPr>
        <w:t>” in accordance with the Formats, etc., with the necessary documents attached, and submit the</w:t>
      </w:r>
      <w:r w:rsidR="00667EA3" w:rsidRPr="00C806D7">
        <w:rPr>
          <w:rFonts w:eastAsia="Arial" w:cs="Arial"/>
          <w:lang w:bidi="en-US"/>
        </w:rPr>
        <w:t>se</w:t>
      </w:r>
      <w:r w:rsidRPr="00C806D7">
        <w:rPr>
          <w:rFonts w:eastAsia="Arial" w:cs="Arial"/>
          <w:lang w:bidi="en-US"/>
        </w:rPr>
        <w:t xml:space="preserve"> by handing over</w:t>
      </w:r>
      <w:r w:rsidR="00667EA3" w:rsidRPr="00C806D7">
        <w:rPr>
          <w:rFonts w:eastAsia="Arial" w:cs="Arial"/>
          <w:lang w:bidi="en-US"/>
        </w:rPr>
        <w:t xml:space="preserve"> them</w:t>
      </w:r>
      <w:r w:rsidR="005E377B" w:rsidRPr="00C806D7">
        <w:rPr>
          <w:rFonts w:eastAsia="Arial" w:cs="Arial"/>
          <w:lang w:bidi="en-US"/>
        </w:rPr>
        <w:t xml:space="preserve"> in person or sending by mail in a way that secures delivery record such as a registered mail, to the Contact office after prior notice, while the </w:t>
      </w:r>
      <w:r w:rsidRPr="00C806D7">
        <w:rPr>
          <w:rFonts w:eastAsia="Arial" w:cs="Arial"/>
          <w:lang w:bidi="en-US"/>
        </w:rPr>
        <w:t>data required to be sent</w:t>
      </w:r>
      <w:r w:rsidR="005E377B" w:rsidRPr="00C806D7">
        <w:rPr>
          <w:rFonts w:eastAsia="Arial" w:cs="Arial"/>
          <w:lang w:bidi="en-US"/>
        </w:rPr>
        <w:t xml:space="preserve"> shall be sent by email to the Contact office in advance</w:t>
      </w:r>
      <w:r w:rsidRPr="00C806D7">
        <w:rPr>
          <w:rFonts w:eastAsia="Arial" w:cs="Arial"/>
          <w:lang w:bidi="en-US"/>
        </w:rPr>
        <w:t xml:space="preserve"> (refer to the Formats, etc. for data formats and documents which require submission as data)</w:t>
      </w:r>
      <w:r w:rsidR="005E377B" w:rsidRPr="00C806D7">
        <w:rPr>
          <w:rFonts w:eastAsia="Arial" w:cs="Arial"/>
          <w:lang w:bidi="en-US"/>
        </w:rPr>
        <w:t>.</w:t>
      </w:r>
    </w:p>
    <w:p w14:paraId="5F6E0519" w14:textId="77777777" w:rsidR="005E377B" w:rsidRPr="00C806D7" w:rsidRDefault="005E377B" w:rsidP="007E32FF">
      <w:pPr>
        <w:pStyle w:val="a4"/>
        <w:numPr>
          <w:ilvl w:val="0"/>
          <w:numId w:val="91"/>
        </w:numPr>
        <w:ind w:leftChars="0" w:left="1077" w:hanging="340"/>
        <w:rPr>
          <w:rFonts w:cstheme="majorHAnsi"/>
          <w:szCs w:val="21"/>
        </w:rPr>
      </w:pPr>
      <w:r w:rsidRPr="00C806D7">
        <w:rPr>
          <w:rFonts w:eastAsia="Arial" w:cs="Arial"/>
          <w:lang w:bidi="en-US"/>
        </w:rPr>
        <w:t>Open hours for handing the documents in person shall be from 9:30 to 17:00 every weekday, excluding Saturday, Sunday, and holidays.</w:t>
      </w:r>
    </w:p>
    <w:p w14:paraId="1AC676F6" w14:textId="77777777" w:rsidR="005E377B" w:rsidRPr="00C806D7" w:rsidRDefault="005E377B" w:rsidP="005E377B">
      <w:pPr>
        <w:pStyle w:val="a4"/>
        <w:ind w:leftChars="0" w:left="1077"/>
        <w:rPr>
          <w:rFonts w:cstheme="majorHAnsi"/>
          <w:szCs w:val="21"/>
        </w:rPr>
      </w:pPr>
    </w:p>
    <w:p w14:paraId="4ACE7DE7" w14:textId="77777777" w:rsidR="005E377B" w:rsidRPr="00C806D7" w:rsidRDefault="005E377B" w:rsidP="007E32FF">
      <w:pPr>
        <w:pStyle w:val="a4"/>
        <w:numPr>
          <w:ilvl w:val="0"/>
          <w:numId w:val="81"/>
        </w:numPr>
        <w:ind w:leftChars="0" w:left="737" w:hanging="397"/>
        <w:rPr>
          <w:rFonts w:cstheme="majorHAnsi"/>
          <w:szCs w:val="21"/>
        </w:rPr>
      </w:pPr>
      <w:r w:rsidRPr="00C806D7">
        <w:rPr>
          <w:rFonts w:eastAsia="Arial" w:cs="Arial"/>
          <w:lang w:bidi="en-US"/>
        </w:rPr>
        <w:t>Confirmation of the qualification for participation and announcement of the results</w:t>
      </w:r>
    </w:p>
    <w:p w14:paraId="6EC0EC25" w14:textId="1AACBB7B" w:rsidR="005E377B" w:rsidRPr="00C806D7" w:rsidRDefault="005E377B" w:rsidP="007E32FF">
      <w:pPr>
        <w:pStyle w:val="Default"/>
        <w:numPr>
          <w:ilvl w:val="0"/>
          <w:numId w:val="82"/>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Based on the Application for the change in the</w:t>
      </w:r>
      <w:r w:rsidR="00A86946" w:rsidRPr="00C806D7">
        <w:rPr>
          <w:rFonts w:asciiTheme="minorHAnsi" w:eastAsia="Arial" w:cs="Arial"/>
          <w:color w:val="auto"/>
          <w:sz w:val="21"/>
          <w:szCs w:val="21"/>
          <w:lang w:bidi="en-US"/>
        </w:rPr>
        <w:t xml:space="preserve"> Applicant Group Member</w:t>
      </w:r>
      <w:r w:rsidRPr="00C806D7">
        <w:rPr>
          <w:rFonts w:asciiTheme="minorHAnsi" w:eastAsia="Arial" w:cs="Arial"/>
          <w:color w:val="auto"/>
          <w:sz w:val="21"/>
          <w:szCs w:val="21"/>
          <w:lang w:bidi="en-US"/>
        </w:rPr>
        <w:t xml:space="preserve">, fulfillment of the participation qualification requirements that are stipulated in “Section 10 </w:t>
      </w:r>
      <w:r w:rsidR="007D347F" w:rsidRPr="00C806D7">
        <w:rPr>
          <w:rFonts w:asciiTheme="minorHAnsi" w:eastAsia="Arial" w:cs="Arial"/>
          <w:color w:val="auto"/>
          <w:sz w:val="21"/>
          <w:szCs w:val="21"/>
          <w:lang w:bidi="en-US"/>
        </w:rPr>
        <w:t>Applicants</w:t>
      </w:r>
      <w:r w:rsidR="007D347F" w:rsidRPr="007D347F">
        <w:rPr>
          <w:rFonts w:asciiTheme="minorHAnsi" w:eastAsia="Arial" w:cs="Arial"/>
          <w:sz w:val="21"/>
          <w:szCs w:val="21"/>
          <w:lang w:bidi="en-US"/>
        </w:rPr>
        <w:t>’</w:t>
      </w:r>
      <w:r w:rsidR="007D347F">
        <w:rPr>
          <w:rFonts w:asciiTheme="minorHAnsi" w:eastAsia="Arial" w:cs="Arial"/>
          <w:sz w:val="21"/>
          <w:szCs w:val="21"/>
          <w:lang w:bidi="en-US"/>
        </w:rPr>
        <w:t xml:space="preserve"> </w:t>
      </w:r>
      <w:r w:rsidR="009B7985">
        <w:rPr>
          <w:rFonts w:asciiTheme="minorHAnsi" w:eastAsia="Arial" w:cs="Arial"/>
          <w:color w:val="auto"/>
          <w:sz w:val="21"/>
          <w:szCs w:val="21"/>
          <w:lang w:bidi="en-US"/>
        </w:rPr>
        <w:t>p</w:t>
      </w:r>
      <w:r w:rsidRPr="00C806D7">
        <w:rPr>
          <w:rFonts w:asciiTheme="minorHAnsi" w:eastAsia="Arial" w:cs="Arial"/>
          <w:color w:val="auto"/>
          <w:sz w:val="21"/>
          <w:szCs w:val="21"/>
          <w:lang w:bidi="en-US"/>
        </w:rPr>
        <w:t>articipation</w:t>
      </w:r>
      <w:r w:rsidR="00A86946" w:rsidRPr="00C806D7">
        <w:rPr>
          <w:rFonts w:asciiTheme="minorHAnsi" w:eastAsia="Arial" w:cs="Arial"/>
          <w:color w:val="auto"/>
          <w:sz w:val="21"/>
          <w:szCs w:val="21"/>
          <w:lang w:bidi="en-US"/>
        </w:rPr>
        <w:t xml:space="preserve"> qualification requirements” will</w:t>
      </w:r>
      <w:r w:rsidRPr="00C806D7">
        <w:rPr>
          <w:rFonts w:asciiTheme="minorHAnsi" w:eastAsia="Arial" w:cs="Arial"/>
          <w:color w:val="auto"/>
          <w:sz w:val="21"/>
          <w:szCs w:val="21"/>
          <w:lang w:bidi="en-US"/>
        </w:rPr>
        <w:t xml:space="preserve"> be confirmed.</w:t>
      </w:r>
    </w:p>
    <w:p w14:paraId="7A30307D" w14:textId="41F6FB90" w:rsidR="005E377B" w:rsidRPr="00C806D7" w:rsidRDefault="005E377B" w:rsidP="007E32FF">
      <w:pPr>
        <w:pStyle w:val="Default"/>
        <w:numPr>
          <w:ilvl w:val="0"/>
          <w:numId w:val="82"/>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With regard to the results of the</w:t>
      </w:r>
      <w:r w:rsidR="00667EA3" w:rsidRPr="00C806D7">
        <w:rPr>
          <w:rFonts w:asciiTheme="minorHAnsi" w:eastAsia="Arial" w:cs="Arial"/>
          <w:color w:val="auto"/>
          <w:sz w:val="21"/>
          <w:szCs w:val="21"/>
          <w:lang w:bidi="en-US"/>
        </w:rPr>
        <w:t xml:space="preserve"> confirmation for the</w:t>
      </w:r>
      <w:r w:rsidRPr="00C806D7">
        <w:rPr>
          <w:rFonts w:asciiTheme="minorHAnsi" w:eastAsia="Arial" w:cs="Arial"/>
          <w:color w:val="auto"/>
          <w:sz w:val="21"/>
          <w:szCs w:val="21"/>
          <w:lang w:bidi="en-US"/>
        </w:rPr>
        <w:t xml:space="preserve"> participation qualification, “Notification on the </w:t>
      </w:r>
      <w:r w:rsidR="00667EA3" w:rsidRPr="00C806D7">
        <w:rPr>
          <w:rFonts w:asciiTheme="minorHAnsi" w:eastAsia="Arial" w:cs="Arial"/>
          <w:color w:val="auto"/>
          <w:sz w:val="21"/>
          <w:szCs w:val="21"/>
          <w:lang w:bidi="en-US"/>
        </w:rPr>
        <w:t>R</w:t>
      </w:r>
      <w:r w:rsidRPr="00C806D7">
        <w:rPr>
          <w:rFonts w:asciiTheme="minorHAnsi" w:eastAsia="Arial" w:cs="Arial"/>
          <w:color w:val="auto"/>
          <w:sz w:val="21"/>
          <w:szCs w:val="21"/>
          <w:lang w:bidi="en-US"/>
        </w:rPr>
        <w:t xml:space="preserve">esults of the </w:t>
      </w:r>
      <w:r w:rsidR="00667EA3" w:rsidRPr="00C806D7">
        <w:rPr>
          <w:rFonts w:asciiTheme="minorHAnsi" w:eastAsia="Arial" w:cs="Arial"/>
          <w:color w:val="auto"/>
          <w:sz w:val="21"/>
          <w:szCs w:val="21"/>
          <w:lang w:bidi="en-US"/>
        </w:rPr>
        <w:t>C</w:t>
      </w:r>
      <w:r w:rsidRPr="00C806D7">
        <w:rPr>
          <w:rFonts w:asciiTheme="minorHAnsi" w:eastAsia="Arial" w:cs="Arial"/>
          <w:color w:val="auto"/>
          <w:sz w:val="21"/>
          <w:szCs w:val="21"/>
          <w:lang w:bidi="en-US"/>
        </w:rPr>
        <w:t>hange in</w:t>
      </w:r>
      <w:r w:rsidR="00A86946" w:rsidRPr="00C806D7">
        <w:rPr>
          <w:rFonts w:asciiTheme="minorHAnsi" w:eastAsia="Arial" w:cs="Arial"/>
          <w:color w:val="auto"/>
          <w:sz w:val="21"/>
          <w:szCs w:val="21"/>
          <w:lang w:bidi="en-US"/>
        </w:rPr>
        <w:t xml:space="preserve"> Applicant Group Member” will</w:t>
      </w:r>
      <w:r w:rsidRPr="00C806D7">
        <w:rPr>
          <w:rFonts w:asciiTheme="minorHAnsi" w:eastAsia="Arial" w:cs="Arial"/>
          <w:color w:val="auto"/>
          <w:sz w:val="21"/>
          <w:szCs w:val="21"/>
          <w:lang w:bidi="en-US"/>
        </w:rPr>
        <w:t xml:space="preserve"> be sent by email from the Contact office within around 10 business days (excluding Saturday, Sunday, and holidays) from the date that the “Application for the change in the r</w:t>
      </w:r>
      <w:r w:rsidR="00A86946" w:rsidRPr="00C806D7">
        <w:rPr>
          <w:rFonts w:asciiTheme="minorHAnsi" w:eastAsia="Arial" w:cs="Arial"/>
          <w:color w:val="auto"/>
          <w:sz w:val="21"/>
          <w:szCs w:val="21"/>
          <w:lang w:bidi="en-US"/>
        </w:rPr>
        <w:t>egistration of participation” i</w:t>
      </w:r>
      <w:r w:rsidRPr="00C806D7">
        <w:rPr>
          <w:rFonts w:asciiTheme="minorHAnsi" w:eastAsia="Arial" w:cs="Arial"/>
          <w:color w:val="auto"/>
          <w:sz w:val="21"/>
          <w:szCs w:val="21"/>
          <w:lang w:bidi="en-US"/>
        </w:rPr>
        <w:t>s received.</w:t>
      </w:r>
    </w:p>
    <w:p w14:paraId="25C11EBA" w14:textId="776DF201" w:rsidR="005E377B" w:rsidRPr="00C806D7" w:rsidRDefault="005E377B" w:rsidP="007E32FF">
      <w:pPr>
        <w:pStyle w:val="Default"/>
        <w:numPr>
          <w:ilvl w:val="0"/>
          <w:numId w:val="82"/>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In case that the “Notification on the </w:t>
      </w:r>
      <w:r w:rsidR="00667EA3" w:rsidRPr="00C806D7">
        <w:rPr>
          <w:rFonts w:asciiTheme="minorHAnsi" w:eastAsia="Arial" w:cs="Arial"/>
          <w:color w:val="auto"/>
          <w:sz w:val="21"/>
          <w:szCs w:val="21"/>
          <w:lang w:bidi="en-US"/>
        </w:rPr>
        <w:t>R</w:t>
      </w:r>
      <w:r w:rsidRPr="00C806D7">
        <w:rPr>
          <w:rFonts w:asciiTheme="minorHAnsi" w:eastAsia="Arial" w:cs="Arial"/>
          <w:color w:val="auto"/>
          <w:sz w:val="21"/>
          <w:szCs w:val="21"/>
          <w:lang w:bidi="en-US"/>
        </w:rPr>
        <w:t xml:space="preserve">esults of the </w:t>
      </w:r>
      <w:r w:rsidR="00667EA3" w:rsidRPr="00C806D7">
        <w:rPr>
          <w:rFonts w:asciiTheme="minorHAnsi" w:eastAsia="Arial" w:cs="Arial"/>
          <w:color w:val="auto"/>
          <w:sz w:val="21"/>
          <w:szCs w:val="21"/>
          <w:lang w:bidi="en-US"/>
        </w:rPr>
        <w:t>C</w:t>
      </w:r>
      <w:r w:rsidRPr="00C806D7">
        <w:rPr>
          <w:rFonts w:asciiTheme="minorHAnsi" w:eastAsia="Arial" w:cs="Arial"/>
          <w:color w:val="auto"/>
          <w:sz w:val="21"/>
          <w:szCs w:val="21"/>
          <w:lang w:bidi="en-US"/>
        </w:rPr>
        <w:t>hange in</w:t>
      </w:r>
      <w:r w:rsidR="00A86946" w:rsidRPr="00C806D7">
        <w:rPr>
          <w:rFonts w:asciiTheme="minorHAnsi" w:eastAsia="Arial" w:cs="Arial"/>
          <w:color w:val="auto"/>
          <w:sz w:val="21"/>
          <w:szCs w:val="21"/>
          <w:lang w:bidi="en-US"/>
        </w:rPr>
        <w:t xml:space="preserve"> Applicant Group Member</w:t>
      </w:r>
      <w:r w:rsidRPr="00C806D7">
        <w:rPr>
          <w:rFonts w:asciiTheme="minorHAnsi" w:eastAsia="Arial" w:cs="Arial"/>
          <w:color w:val="auto"/>
          <w:sz w:val="21"/>
          <w:szCs w:val="21"/>
          <w:lang w:bidi="en-US"/>
        </w:rPr>
        <w:t xml:space="preserve">” is not sent from the Contact office within 10 business days (excluding Saturday, Sunday, and holidays) from the day when the Application for the change in the </w:t>
      </w:r>
      <w:r w:rsidR="00A86946" w:rsidRPr="00C806D7">
        <w:rPr>
          <w:rFonts w:asciiTheme="minorHAnsi" w:eastAsia="Arial" w:cs="Arial"/>
          <w:color w:val="auto"/>
          <w:sz w:val="21"/>
          <w:szCs w:val="21"/>
          <w:lang w:bidi="en-US"/>
        </w:rPr>
        <w:t>Applicant Group Member i</w:t>
      </w:r>
      <w:r w:rsidRPr="00C806D7">
        <w:rPr>
          <w:rFonts w:asciiTheme="minorHAnsi" w:eastAsia="Arial" w:cs="Arial"/>
          <w:color w:val="auto"/>
          <w:sz w:val="21"/>
          <w:szCs w:val="21"/>
          <w:lang w:bidi="en-US"/>
        </w:rPr>
        <w:t>s accepted, please inquire with the Contact office over the phone.</w:t>
      </w:r>
    </w:p>
    <w:p w14:paraId="7CC48E06" w14:textId="27BB9EF0" w:rsidR="005E377B" w:rsidRPr="00C806D7" w:rsidRDefault="005E377B" w:rsidP="005E377B">
      <w:pPr>
        <w:ind w:right="-2"/>
        <w:rPr>
          <w:rFonts w:cstheme="majorHAnsi"/>
          <w:szCs w:val="21"/>
        </w:rPr>
      </w:pPr>
    </w:p>
    <w:p w14:paraId="38BCD064" w14:textId="06BA2E05" w:rsidR="00EE65DF" w:rsidRPr="009B3F6B" w:rsidRDefault="00FC6393" w:rsidP="001613AE">
      <w:pPr>
        <w:pStyle w:val="2"/>
        <w:widowControl/>
        <w:numPr>
          <w:ilvl w:val="0"/>
          <w:numId w:val="99"/>
        </w:numPr>
        <w:ind w:left="533" w:hanging="420"/>
        <w:jc w:val="left"/>
        <w:rPr>
          <w:rFonts w:ascii="Arial" w:hAnsi="Arial" w:cs="Arial"/>
          <w:szCs w:val="21"/>
        </w:rPr>
      </w:pPr>
      <w:bookmarkStart w:id="73" w:name="_Toc69395828"/>
      <w:r w:rsidRPr="009B3F6B">
        <w:rPr>
          <w:rFonts w:ascii="Arial" w:hAnsi="Arial" w:cs="Arial"/>
          <w:noProof/>
          <w:szCs w:val="21"/>
        </w:rPr>
        <w:t xml:space="preserve">Procedures, etc. for Adding </w:t>
      </w:r>
      <w:r w:rsidR="00144280" w:rsidRPr="009B3F6B">
        <w:rPr>
          <w:rFonts w:ascii="Arial" w:hAnsi="Arial" w:cs="Arial"/>
          <w:noProof/>
          <w:szCs w:val="21"/>
        </w:rPr>
        <w:t>Cooperating</w:t>
      </w:r>
      <w:r w:rsidRPr="009B3F6B">
        <w:rPr>
          <w:rFonts w:ascii="Arial" w:hAnsi="Arial" w:cs="Arial"/>
          <w:noProof/>
          <w:szCs w:val="21"/>
        </w:rPr>
        <w:t xml:space="preserve"> Companies or Applicant Advisors</w:t>
      </w:r>
      <w:bookmarkEnd w:id="73"/>
    </w:p>
    <w:p w14:paraId="3E9370F5" w14:textId="27034F3B" w:rsidR="00EE65DF" w:rsidRPr="00C806D7" w:rsidRDefault="00144280" w:rsidP="00EE65DF">
      <w:pPr>
        <w:pStyle w:val="afd"/>
        <w:ind w:left="405" w:right="0"/>
        <w:rPr>
          <w:rFonts w:eastAsiaTheme="minorEastAsia"/>
        </w:rPr>
      </w:pPr>
      <w:r w:rsidRPr="00C806D7">
        <w:t>To</w:t>
      </w:r>
      <w:r w:rsidR="00FC6393" w:rsidRPr="00C806D7">
        <w:t xml:space="preserve"> add a Cooperati</w:t>
      </w:r>
      <w:r w:rsidRPr="00C806D7">
        <w:t>ng</w:t>
      </w:r>
      <w:r w:rsidR="00FC6393" w:rsidRPr="00C806D7">
        <w:t xml:space="preserve"> Company or an Applica</w:t>
      </w:r>
      <w:r w:rsidRPr="00C806D7">
        <w:t>n</w:t>
      </w:r>
      <w:r w:rsidR="00FC6393" w:rsidRPr="00C806D7">
        <w:t>t Advisor (hereinafter referred to as "Cooperati</w:t>
      </w:r>
      <w:r w:rsidRPr="00C806D7">
        <w:t>ng</w:t>
      </w:r>
      <w:r w:rsidR="00FC6393" w:rsidRPr="00C806D7">
        <w:t xml:space="preserve"> Compan</w:t>
      </w:r>
      <w:r w:rsidRPr="00C806D7">
        <w:t>y</w:t>
      </w:r>
      <w:r w:rsidR="00FC6393" w:rsidRPr="00C806D7">
        <w:t xml:space="preserve">, etc."), the following </w:t>
      </w:r>
      <w:r w:rsidRPr="00C806D7">
        <w:t>procedure</w:t>
      </w:r>
      <w:r w:rsidR="00FC6393" w:rsidRPr="00C806D7">
        <w:t xml:space="preserve"> shall be </w:t>
      </w:r>
      <w:r w:rsidRPr="00C806D7">
        <w:t>taken</w:t>
      </w:r>
      <w:r w:rsidR="00FC6393" w:rsidRPr="00C806D7">
        <w:t>.</w:t>
      </w:r>
    </w:p>
    <w:p w14:paraId="39613EAC" w14:textId="77777777" w:rsidR="00EE65DF" w:rsidRPr="00C806D7" w:rsidRDefault="00EE65DF" w:rsidP="00EE65DF">
      <w:pPr>
        <w:pStyle w:val="afd"/>
        <w:ind w:left="405" w:right="0"/>
        <w:rPr>
          <w:rFonts w:asciiTheme="majorHAnsi" w:hAnsiTheme="majorHAnsi" w:cstheme="majorHAnsi"/>
        </w:rPr>
      </w:pPr>
    </w:p>
    <w:p w14:paraId="62AE13E4" w14:textId="2F1B15A2" w:rsidR="00EE65DF" w:rsidRPr="0033433A" w:rsidRDefault="00FC6393" w:rsidP="007E32FF">
      <w:pPr>
        <w:pStyle w:val="a4"/>
        <w:numPr>
          <w:ilvl w:val="0"/>
          <w:numId w:val="130"/>
        </w:numPr>
        <w:ind w:leftChars="0" w:left="737" w:hanging="397"/>
        <w:rPr>
          <w:rFonts w:cstheme="majorHAnsi"/>
          <w:szCs w:val="21"/>
        </w:rPr>
      </w:pPr>
      <w:r w:rsidRPr="0033433A">
        <w:rPr>
          <w:rFonts w:cstheme="majorHAnsi"/>
          <w:szCs w:val="21"/>
        </w:rPr>
        <w:t>Acceptance period</w:t>
      </w:r>
    </w:p>
    <w:p w14:paraId="4B3DEFA3" w14:textId="11AD95D5" w:rsidR="00EE65DF" w:rsidRPr="00C806D7" w:rsidRDefault="00144280" w:rsidP="00EE65DF">
      <w:pPr>
        <w:ind w:left="635" w:firstLineChars="100" w:firstLine="210"/>
        <w:rPr>
          <w:rFonts w:asciiTheme="minorEastAsia" w:hAnsiTheme="minorEastAsia" w:cstheme="majorHAnsi"/>
          <w:szCs w:val="21"/>
          <w:u w:val="single"/>
        </w:rPr>
      </w:pPr>
      <w:r w:rsidRPr="00C806D7">
        <w:rPr>
          <w:szCs w:val="21"/>
          <w:u w:val="single"/>
        </w:rPr>
        <w:t>To be</w:t>
      </w:r>
      <w:r w:rsidR="00FC6393" w:rsidRPr="00C806D7">
        <w:rPr>
          <w:szCs w:val="21"/>
          <w:u w:val="single"/>
        </w:rPr>
        <w:t xml:space="preserve"> separa</w:t>
      </w:r>
      <w:r w:rsidRPr="00C806D7">
        <w:rPr>
          <w:szCs w:val="21"/>
          <w:u w:val="single"/>
        </w:rPr>
        <w:t>tely notified</w:t>
      </w:r>
      <w:r w:rsidR="00F11692" w:rsidRPr="00C806D7">
        <w:rPr>
          <w:szCs w:val="21"/>
          <w:u w:val="single"/>
        </w:rPr>
        <w:t xml:space="preserve"> to the Successful Qualification Applicant</w:t>
      </w:r>
      <w:r w:rsidRPr="00C806D7">
        <w:rPr>
          <w:szCs w:val="21"/>
          <w:u w:val="single"/>
        </w:rPr>
        <w:t>.</w:t>
      </w:r>
    </w:p>
    <w:p w14:paraId="221F29F1" w14:textId="77777777" w:rsidR="00EE65DF" w:rsidRPr="00C806D7" w:rsidRDefault="00EE65DF" w:rsidP="00EE65DF">
      <w:pPr>
        <w:ind w:firstLineChars="400" w:firstLine="840"/>
        <w:rPr>
          <w:rFonts w:asciiTheme="majorHAnsi" w:hAnsiTheme="majorHAnsi" w:cstheme="majorHAnsi"/>
          <w:szCs w:val="21"/>
          <w:u w:val="single"/>
        </w:rPr>
      </w:pPr>
    </w:p>
    <w:p w14:paraId="2098C158" w14:textId="7EB459ED" w:rsidR="00EE65DF" w:rsidRPr="0033433A" w:rsidRDefault="00144280" w:rsidP="007E32FF">
      <w:pPr>
        <w:pStyle w:val="a4"/>
        <w:numPr>
          <w:ilvl w:val="0"/>
          <w:numId w:val="130"/>
        </w:numPr>
        <w:ind w:leftChars="0" w:left="737" w:hanging="397"/>
        <w:rPr>
          <w:rFonts w:cstheme="majorHAnsi"/>
          <w:szCs w:val="21"/>
        </w:rPr>
      </w:pPr>
      <w:r w:rsidRPr="0033433A">
        <w:rPr>
          <w:rFonts w:cstheme="majorHAnsi"/>
          <w:szCs w:val="21"/>
        </w:rPr>
        <w:t>Place</w:t>
      </w:r>
      <w:r w:rsidR="009C2260" w:rsidRPr="0033433A">
        <w:rPr>
          <w:rFonts w:cstheme="majorHAnsi"/>
          <w:szCs w:val="21"/>
        </w:rPr>
        <w:t xml:space="preserve"> and method of submission</w:t>
      </w:r>
    </w:p>
    <w:p w14:paraId="299738B9" w14:textId="4B26C9F3" w:rsidR="009C2260" w:rsidRPr="00C806D7" w:rsidRDefault="00144280" w:rsidP="009C2260">
      <w:pPr>
        <w:pStyle w:val="a4"/>
        <w:numPr>
          <w:ilvl w:val="1"/>
          <w:numId w:val="64"/>
        </w:numPr>
        <w:ind w:leftChars="0"/>
        <w:rPr>
          <w:szCs w:val="21"/>
        </w:rPr>
      </w:pPr>
      <w:r w:rsidRPr="00C806D7">
        <w:rPr>
          <w:szCs w:val="21"/>
        </w:rPr>
        <w:t>To</w:t>
      </w:r>
      <w:r w:rsidR="009C2260" w:rsidRPr="00C806D7">
        <w:rPr>
          <w:szCs w:val="21"/>
        </w:rPr>
        <w:t xml:space="preserve"> add a Cooperating Company, etc., a "Notification of Change of Cooperating Company, etc." (including attachment of necessary documents) </w:t>
      </w:r>
      <w:r w:rsidRPr="00C806D7">
        <w:rPr>
          <w:szCs w:val="21"/>
        </w:rPr>
        <w:t xml:space="preserve">shall be prepared </w:t>
      </w:r>
      <w:r w:rsidR="009C2260" w:rsidRPr="00C806D7">
        <w:rPr>
          <w:szCs w:val="21"/>
        </w:rPr>
        <w:t>in accordance with the</w:t>
      </w:r>
      <w:r w:rsidRPr="00C806D7">
        <w:rPr>
          <w:szCs w:val="21"/>
        </w:rPr>
        <w:t xml:space="preserve"> Fo</w:t>
      </w:r>
      <w:r w:rsidR="00DE504B" w:rsidRPr="00C806D7">
        <w:rPr>
          <w:szCs w:val="21"/>
        </w:rPr>
        <w:t>r</w:t>
      </w:r>
      <w:r w:rsidRPr="00C806D7">
        <w:rPr>
          <w:szCs w:val="21"/>
        </w:rPr>
        <w:t>mats,</w:t>
      </w:r>
      <w:r w:rsidR="009C2260" w:rsidRPr="00C806D7">
        <w:rPr>
          <w:szCs w:val="21"/>
        </w:rPr>
        <w:t xml:space="preserve"> etc., and submit</w:t>
      </w:r>
      <w:r w:rsidRPr="00C806D7">
        <w:rPr>
          <w:szCs w:val="21"/>
        </w:rPr>
        <w:t>ted</w:t>
      </w:r>
      <w:r w:rsidR="009C2260" w:rsidRPr="00C806D7">
        <w:rPr>
          <w:szCs w:val="21"/>
        </w:rPr>
        <w:t xml:space="preserve"> to the</w:t>
      </w:r>
      <w:r w:rsidRPr="00C806D7">
        <w:rPr>
          <w:szCs w:val="21"/>
        </w:rPr>
        <w:t xml:space="preserve"> Contact</w:t>
      </w:r>
      <w:r w:rsidR="009C2260" w:rsidRPr="00C806D7">
        <w:rPr>
          <w:szCs w:val="21"/>
        </w:rPr>
        <w:t xml:space="preserve"> office by </w:t>
      </w:r>
      <w:r w:rsidR="00DE504B" w:rsidRPr="00C806D7">
        <w:rPr>
          <w:szCs w:val="21"/>
        </w:rPr>
        <w:t>handing over in person</w:t>
      </w:r>
      <w:r w:rsidR="009C2260" w:rsidRPr="00C806D7">
        <w:rPr>
          <w:szCs w:val="21"/>
        </w:rPr>
        <w:t xml:space="preserve"> or sending</w:t>
      </w:r>
      <w:r w:rsidR="00DE504B" w:rsidRPr="00C806D7">
        <w:rPr>
          <w:szCs w:val="21"/>
        </w:rPr>
        <w:t xml:space="preserve"> to the Contact office</w:t>
      </w:r>
      <w:r w:rsidR="002B7E9A" w:rsidRPr="00C806D7">
        <w:rPr>
          <w:szCs w:val="21"/>
        </w:rPr>
        <w:t xml:space="preserve"> by </w:t>
      </w:r>
      <w:r w:rsidR="009C2260" w:rsidRPr="00C806D7">
        <w:rPr>
          <w:szCs w:val="21"/>
        </w:rPr>
        <w:t>mail</w:t>
      </w:r>
      <w:r w:rsidR="00DE504B" w:rsidRPr="00C806D7">
        <w:rPr>
          <w:szCs w:val="21"/>
        </w:rPr>
        <w:t xml:space="preserve"> in a way that secures the delivery record such as a registered mail, while the data required to be sent shall be sent </w:t>
      </w:r>
      <w:r w:rsidR="009C2260" w:rsidRPr="00C806D7">
        <w:rPr>
          <w:szCs w:val="21"/>
        </w:rPr>
        <w:t xml:space="preserve">by </w:t>
      </w:r>
      <w:r w:rsidR="00DE504B" w:rsidRPr="00C806D7">
        <w:rPr>
          <w:szCs w:val="21"/>
        </w:rPr>
        <w:t>e</w:t>
      </w:r>
      <w:r w:rsidR="009C2260" w:rsidRPr="00C806D7">
        <w:rPr>
          <w:szCs w:val="21"/>
        </w:rPr>
        <w:t>mail</w:t>
      </w:r>
      <w:r w:rsidR="00DE504B" w:rsidRPr="00C806D7">
        <w:rPr>
          <w:szCs w:val="21"/>
        </w:rPr>
        <w:t xml:space="preserve"> to the Contact office in advance (refer to the Formats,</w:t>
      </w:r>
      <w:r w:rsidR="009C2260" w:rsidRPr="00C806D7">
        <w:rPr>
          <w:szCs w:val="21"/>
        </w:rPr>
        <w:t xml:space="preserve"> etc.,</w:t>
      </w:r>
      <w:r w:rsidR="00DE504B" w:rsidRPr="00C806D7">
        <w:rPr>
          <w:szCs w:val="21"/>
        </w:rPr>
        <w:t xml:space="preserve"> for data formats and documents which require submission as data).</w:t>
      </w:r>
      <w:r w:rsidR="009C2260" w:rsidRPr="00C806D7">
        <w:rPr>
          <w:szCs w:val="21"/>
        </w:rPr>
        <w:t xml:space="preserve"> </w:t>
      </w:r>
    </w:p>
    <w:p w14:paraId="563DF487" w14:textId="279196A4" w:rsidR="009C2260" w:rsidRPr="00C806D7" w:rsidRDefault="009C2260" w:rsidP="009C2260">
      <w:pPr>
        <w:pStyle w:val="a4"/>
        <w:numPr>
          <w:ilvl w:val="1"/>
          <w:numId w:val="64"/>
        </w:numPr>
        <w:ind w:leftChars="0"/>
        <w:rPr>
          <w:szCs w:val="21"/>
        </w:rPr>
      </w:pPr>
      <w:r w:rsidRPr="00C806D7">
        <w:rPr>
          <w:szCs w:val="21"/>
        </w:rPr>
        <w:t xml:space="preserve">The </w:t>
      </w:r>
      <w:r w:rsidR="00DE504B" w:rsidRPr="00C806D7">
        <w:rPr>
          <w:szCs w:val="21"/>
        </w:rPr>
        <w:t>Open hour</w:t>
      </w:r>
      <w:r w:rsidRPr="00C806D7">
        <w:rPr>
          <w:szCs w:val="21"/>
        </w:rPr>
        <w:t xml:space="preserve"> for </w:t>
      </w:r>
      <w:r w:rsidR="00DE504B" w:rsidRPr="00C806D7">
        <w:rPr>
          <w:szCs w:val="21"/>
        </w:rPr>
        <w:t>handing the documents in</w:t>
      </w:r>
      <w:r w:rsidRPr="00C806D7">
        <w:rPr>
          <w:szCs w:val="21"/>
        </w:rPr>
        <w:t xml:space="preserve"> </w:t>
      </w:r>
      <w:r w:rsidR="00DE504B" w:rsidRPr="00C806D7">
        <w:rPr>
          <w:szCs w:val="21"/>
        </w:rPr>
        <w:t>person</w:t>
      </w:r>
      <w:r w:rsidRPr="00C806D7">
        <w:rPr>
          <w:szCs w:val="21"/>
        </w:rPr>
        <w:t xml:space="preserve"> shall be from 9:30 to 17:00 on each day except Saturdays, Sundays, and national holidays.</w:t>
      </w:r>
    </w:p>
    <w:p w14:paraId="5CD44149" w14:textId="102BD139" w:rsidR="00EE65DF" w:rsidRPr="00C806D7" w:rsidRDefault="00EE65DF" w:rsidP="005E377B">
      <w:pPr>
        <w:ind w:right="-2"/>
        <w:rPr>
          <w:rFonts w:cstheme="majorHAnsi"/>
          <w:szCs w:val="21"/>
        </w:rPr>
      </w:pPr>
    </w:p>
    <w:p w14:paraId="1B896ED3" w14:textId="17EC5EF4"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4" w:name="_Toc69395829"/>
      <w:r w:rsidRPr="00C806D7">
        <w:rPr>
          <w:rFonts w:ascii="Arial" w:eastAsia="Arial" w:hAnsi="Arial" w:cs="Arial"/>
          <w:lang w:bidi="en-US"/>
        </w:rPr>
        <w:t>Lending of Materials Subject to Confidentiality</w:t>
      </w:r>
      <w:bookmarkEnd w:id="74"/>
    </w:p>
    <w:p w14:paraId="026D44D6" w14:textId="60D5447E" w:rsidR="005E377B" w:rsidRPr="00C806D7" w:rsidRDefault="00CB647E" w:rsidP="005E377B">
      <w:pPr>
        <w:pStyle w:val="Default"/>
        <w:ind w:leftChars="200" w:left="420" w:firstLineChars="100" w:firstLine="210"/>
        <w:jc w:val="both"/>
        <w:rPr>
          <w:rFonts w:asciiTheme="minorHAnsi" w:eastAsiaTheme="minorEastAsia"/>
          <w:color w:val="auto"/>
          <w:sz w:val="21"/>
          <w:szCs w:val="21"/>
        </w:rPr>
      </w:pPr>
      <w:r w:rsidRPr="00C806D7">
        <w:rPr>
          <w:rFonts w:asciiTheme="minorHAnsi" w:eastAsia="Arial" w:cs="Arial"/>
          <w:color w:val="auto"/>
          <w:sz w:val="21"/>
          <w:szCs w:val="21"/>
          <w:lang w:bidi="en-US"/>
        </w:rPr>
        <w:t xml:space="preserve">The </w:t>
      </w:r>
      <w:r w:rsidR="005E377B" w:rsidRPr="00C806D7">
        <w:rPr>
          <w:rFonts w:asciiTheme="minorHAnsi" w:eastAsia="Arial" w:cs="Arial"/>
          <w:color w:val="auto"/>
          <w:sz w:val="21"/>
          <w:szCs w:val="21"/>
          <w:lang w:bidi="en-US"/>
        </w:rPr>
        <w:t>Successful Qualified Applicant (limited to the Applicant Company or Representative Company (hereinafter referred to as the "Applicant Company, etc.")</w:t>
      </w:r>
      <w:r w:rsidRPr="00C806D7">
        <w:rPr>
          <w:rFonts w:asciiTheme="minorHAnsi" w:eastAsia="Arial" w:cs="Arial"/>
          <w:color w:val="auto"/>
          <w:sz w:val="21"/>
          <w:szCs w:val="21"/>
          <w:lang w:bidi="en-US"/>
        </w:rPr>
        <w:t>) that</w:t>
      </w:r>
      <w:r w:rsidR="005E377B" w:rsidRPr="00C806D7">
        <w:rPr>
          <w:rFonts w:asciiTheme="minorHAnsi" w:eastAsia="Arial" w:cs="Arial"/>
          <w:color w:val="auto"/>
          <w:sz w:val="21"/>
          <w:szCs w:val="21"/>
          <w:lang w:bidi="en-US"/>
        </w:rPr>
        <w:t xml:space="preserve"> wish</w:t>
      </w:r>
      <w:r w:rsidRPr="00C806D7">
        <w:rPr>
          <w:rFonts w:asciiTheme="minorHAnsi" w:eastAsia="Arial" w:cs="Arial"/>
          <w:color w:val="auto"/>
          <w:sz w:val="21"/>
          <w:szCs w:val="21"/>
          <w:lang w:bidi="en-US"/>
        </w:rPr>
        <w:t>es</w:t>
      </w:r>
      <w:r w:rsidR="005E377B" w:rsidRPr="00C806D7">
        <w:rPr>
          <w:rFonts w:asciiTheme="minorHAnsi" w:eastAsia="Arial" w:cs="Arial"/>
          <w:color w:val="auto"/>
          <w:sz w:val="21"/>
          <w:szCs w:val="21"/>
          <w:lang w:bidi="en-US"/>
        </w:rPr>
        <w:t xml:space="preserve"> to borrow the Materials Subject to Confidentiality shall follow the application procedures as follows.</w:t>
      </w:r>
    </w:p>
    <w:p w14:paraId="34F6715A" w14:textId="77777777" w:rsidR="005E377B" w:rsidRPr="00C806D7" w:rsidRDefault="005E377B" w:rsidP="005E377B">
      <w:pPr>
        <w:pStyle w:val="Default"/>
        <w:ind w:leftChars="200" w:left="420" w:right="-2" w:firstLineChars="100" w:firstLine="210"/>
        <w:jc w:val="both"/>
        <w:rPr>
          <w:rFonts w:asciiTheme="minorHAnsi" w:eastAsiaTheme="minorEastAsia" w:cstheme="majorHAnsi"/>
          <w:color w:val="auto"/>
          <w:sz w:val="21"/>
          <w:szCs w:val="21"/>
          <w:highlight w:val="magenta"/>
        </w:rPr>
      </w:pPr>
    </w:p>
    <w:p w14:paraId="6D675898" w14:textId="77777777" w:rsidR="005E377B" w:rsidRPr="00C806D7" w:rsidRDefault="005E377B" w:rsidP="007E32FF">
      <w:pPr>
        <w:pStyle w:val="Default"/>
        <w:numPr>
          <w:ilvl w:val="0"/>
          <w:numId w:val="121"/>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Submission of the pledge, etc.</w:t>
      </w:r>
    </w:p>
    <w:p w14:paraId="30BEBA54" w14:textId="666C19A8" w:rsidR="005E377B" w:rsidRPr="00C806D7" w:rsidRDefault="005E377B" w:rsidP="007E32FF">
      <w:pPr>
        <w:pStyle w:val="Default"/>
        <w:numPr>
          <w:ilvl w:val="1"/>
          <w:numId w:val="83"/>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After preparing an “Applicati</w:t>
      </w:r>
      <w:r w:rsidR="002F7D42" w:rsidRPr="00C806D7">
        <w:rPr>
          <w:rFonts w:asciiTheme="minorHAnsi" w:eastAsia="Arial" w:cs="Arial"/>
          <w:color w:val="auto"/>
          <w:sz w:val="21"/>
          <w:szCs w:val="21"/>
          <w:lang w:bidi="en-US"/>
        </w:rPr>
        <w:t>on for Borrowing</w:t>
      </w:r>
      <w:r w:rsidRPr="00C806D7">
        <w:rPr>
          <w:rFonts w:asciiTheme="minorHAnsi" w:eastAsia="Arial" w:cs="Arial"/>
          <w:color w:val="auto"/>
          <w:sz w:val="21"/>
          <w:szCs w:val="21"/>
          <w:lang w:bidi="en-US"/>
        </w:rPr>
        <w:t xml:space="preserve"> and Access to Documents Subject to Confidentiality” and a “Pledge regarding Confidentiality Obligations,” in accordance with the Formats, etc., </w:t>
      </w:r>
      <w:r w:rsidR="00CB647E" w:rsidRPr="00C806D7">
        <w:rPr>
          <w:rFonts w:asciiTheme="minorHAnsi" w:eastAsia="Arial" w:cs="Arial"/>
          <w:color w:val="auto"/>
          <w:sz w:val="21"/>
          <w:szCs w:val="21"/>
          <w:lang w:bidi="en-US"/>
        </w:rPr>
        <w:t xml:space="preserve">these shall be </w:t>
      </w:r>
      <w:r w:rsidRPr="00C806D7">
        <w:rPr>
          <w:rFonts w:asciiTheme="minorHAnsi" w:eastAsia="Arial" w:cs="Arial"/>
          <w:color w:val="auto"/>
          <w:sz w:val="21"/>
          <w:szCs w:val="21"/>
          <w:lang w:bidi="en-US"/>
        </w:rPr>
        <w:t>submit</w:t>
      </w:r>
      <w:r w:rsidR="00CB647E" w:rsidRPr="00C806D7">
        <w:rPr>
          <w:rFonts w:asciiTheme="minorHAnsi" w:eastAsia="Arial" w:cs="Arial"/>
          <w:color w:val="auto"/>
          <w:sz w:val="21"/>
          <w:szCs w:val="21"/>
          <w:lang w:bidi="en-US"/>
        </w:rPr>
        <w:t>ted</w:t>
      </w:r>
      <w:r w:rsidRPr="00C806D7">
        <w:rPr>
          <w:rFonts w:asciiTheme="minorHAnsi" w:eastAsia="Arial" w:cs="Arial"/>
          <w:color w:val="auto"/>
          <w:sz w:val="21"/>
          <w:szCs w:val="21"/>
          <w:lang w:bidi="en-US"/>
        </w:rPr>
        <w:t xml:space="preserve"> </w:t>
      </w:r>
      <w:r w:rsidR="002F7D42" w:rsidRPr="00C806D7">
        <w:rPr>
          <w:rFonts w:asciiTheme="minorHAnsi" w:eastAsia="Arial" w:cs="Arial"/>
          <w:color w:val="auto"/>
          <w:sz w:val="21"/>
          <w:szCs w:val="21"/>
          <w:lang w:bidi="en-US"/>
        </w:rPr>
        <w:t xml:space="preserve">by handing over </w:t>
      </w:r>
      <w:r w:rsidR="00CB647E" w:rsidRPr="00C806D7">
        <w:rPr>
          <w:rFonts w:asciiTheme="minorHAnsi" w:eastAsia="Arial" w:cs="Arial"/>
          <w:color w:val="auto"/>
          <w:sz w:val="21"/>
          <w:szCs w:val="21"/>
          <w:lang w:bidi="en-US"/>
        </w:rPr>
        <w:t>the</w:t>
      </w:r>
      <w:r w:rsidRPr="00C806D7">
        <w:rPr>
          <w:rFonts w:asciiTheme="minorHAnsi" w:eastAsia="Arial" w:cs="Arial"/>
          <w:color w:val="auto"/>
          <w:sz w:val="21"/>
          <w:szCs w:val="21"/>
          <w:lang w:bidi="en-US"/>
        </w:rPr>
        <w:t xml:space="preserve"> </w:t>
      </w:r>
      <w:r w:rsidR="00CB647E" w:rsidRPr="00C806D7">
        <w:rPr>
          <w:rFonts w:asciiTheme="minorHAnsi" w:eastAsia="Arial" w:cs="Arial"/>
          <w:color w:val="auto"/>
          <w:sz w:val="21"/>
          <w:szCs w:val="21"/>
          <w:lang w:bidi="en-US"/>
        </w:rPr>
        <w:t xml:space="preserve">documents </w:t>
      </w:r>
      <w:r w:rsidRPr="00C806D7">
        <w:rPr>
          <w:rFonts w:asciiTheme="minorHAnsi" w:eastAsia="Arial" w:cs="Arial"/>
          <w:color w:val="auto"/>
          <w:sz w:val="21"/>
          <w:szCs w:val="21"/>
          <w:lang w:bidi="en-US"/>
        </w:rPr>
        <w:t>in person or sending by mail in a way that secures delivery record such as a registered mail, to the C</w:t>
      </w:r>
      <w:r w:rsidR="002F7D42" w:rsidRPr="00C806D7">
        <w:rPr>
          <w:rFonts w:asciiTheme="minorHAnsi" w:eastAsia="Arial" w:cs="Arial"/>
          <w:color w:val="auto"/>
          <w:sz w:val="21"/>
          <w:szCs w:val="21"/>
          <w:lang w:bidi="en-US"/>
        </w:rPr>
        <w:t>ontact office</w:t>
      </w:r>
      <w:r w:rsidRPr="00C806D7">
        <w:rPr>
          <w:rFonts w:asciiTheme="minorHAnsi" w:eastAsia="Arial" w:cs="Arial"/>
          <w:color w:val="auto"/>
          <w:sz w:val="21"/>
          <w:szCs w:val="21"/>
          <w:lang w:bidi="en-US"/>
        </w:rPr>
        <w:t>, while the data (refer to the Formats etc. for data formats) shall be sent by email to the Contact office in advance.</w:t>
      </w:r>
    </w:p>
    <w:p w14:paraId="1FFEECC7" w14:textId="77777777" w:rsidR="005E377B" w:rsidRPr="00C806D7" w:rsidRDefault="005E377B" w:rsidP="007E32FF">
      <w:pPr>
        <w:pStyle w:val="Default"/>
        <w:numPr>
          <w:ilvl w:val="1"/>
          <w:numId w:val="83"/>
        </w:numPr>
        <w:autoSpaceDE/>
        <w:autoSpaceDN/>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Open hours for handing the documents in person shall be from 9:30 to 17:00 every weekday, excluding Saturday, Sunday, and holidays.</w:t>
      </w:r>
    </w:p>
    <w:p w14:paraId="11CE53FB" w14:textId="77777777" w:rsidR="005E377B" w:rsidRPr="00C806D7" w:rsidRDefault="005E377B" w:rsidP="005E377B">
      <w:pPr>
        <w:pStyle w:val="Default"/>
        <w:autoSpaceDE/>
        <w:autoSpaceDN/>
        <w:adjustRightInd/>
        <w:ind w:left="1077"/>
        <w:jc w:val="both"/>
        <w:rPr>
          <w:rFonts w:asciiTheme="minorHAnsi" w:eastAsiaTheme="minorEastAsia" w:cstheme="majorHAnsi"/>
          <w:color w:val="auto"/>
          <w:sz w:val="21"/>
          <w:szCs w:val="21"/>
        </w:rPr>
      </w:pPr>
    </w:p>
    <w:p w14:paraId="337874D0" w14:textId="77777777" w:rsidR="005E377B" w:rsidRPr="00C806D7" w:rsidRDefault="005E377B" w:rsidP="007E32FF">
      <w:pPr>
        <w:pStyle w:val="a4"/>
        <w:numPr>
          <w:ilvl w:val="0"/>
          <w:numId w:val="121"/>
        </w:numPr>
        <w:ind w:leftChars="0" w:left="737" w:hanging="397"/>
        <w:rPr>
          <w:rFonts w:cstheme="majorHAnsi"/>
          <w:szCs w:val="21"/>
        </w:rPr>
      </w:pPr>
      <w:r w:rsidRPr="00C806D7">
        <w:rPr>
          <w:rFonts w:eastAsia="Arial" w:cs="Arial"/>
          <w:lang w:bidi="en-US"/>
        </w:rPr>
        <w:t>Period of application</w:t>
      </w:r>
    </w:p>
    <w:p w14:paraId="2F2624FB" w14:textId="7F9E3001" w:rsidR="005E377B" w:rsidRPr="00C806D7" w:rsidRDefault="002F7D42" w:rsidP="005E377B">
      <w:pPr>
        <w:ind w:right="-2" w:firstLineChars="400" w:firstLine="840"/>
        <w:rPr>
          <w:rFonts w:cstheme="majorHAnsi"/>
          <w:szCs w:val="21"/>
          <w:u w:val="single"/>
        </w:rPr>
      </w:pPr>
      <w:r w:rsidRPr="00C806D7">
        <w:rPr>
          <w:szCs w:val="21"/>
          <w:u w:val="single"/>
        </w:rPr>
        <w:t>To be separately notified</w:t>
      </w:r>
      <w:r w:rsidR="008C5239" w:rsidRPr="00C806D7">
        <w:rPr>
          <w:szCs w:val="21"/>
          <w:u w:val="single"/>
        </w:rPr>
        <w:t>.</w:t>
      </w:r>
    </w:p>
    <w:p w14:paraId="65658DB8" w14:textId="77777777" w:rsidR="005E377B" w:rsidRPr="00C806D7" w:rsidRDefault="005E377B" w:rsidP="005E377B">
      <w:pPr>
        <w:ind w:right="-2" w:firstLineChars="400" w:firstLine="840"/>
        <w:rPr>
          <w:rFonts w:cstheme="majorHAnsi"/>
          <w:szCs w:val="21"/>
          <w:u w:val="single"/>
        </w:rPr>
      </w:pPr>
    </w:p>
    <w:p w14:paraId="03FAB233" w14:textId="2472B566" w:rsidR="005E377B" w:rsidRPr="00C806D7" w:rsidRDefault="00CB647E" w:rsidP="007E32FF">
      <w:pPr>
        <w:pStyle w:val="a4"/>
        <w:numPr>
          <w:ilvl w:val="0"/>
          <w:numId w:val="121"/>
        </w:numPr>
        <w:ind w:leftChars="0" w:left="737" w:hanging="397"/>
        <w:rPr>
          <w:rFonts w:cstheme="majorHAnsi"/>
          <w:szCs w:val="21"/>
        </w:rPr>
      </w:pPr>
      <w:r w:rsidRPr="00C806D7">
        <w:rPr>
          <w:rFonts w:eastAsia="Arial" w:cs="Arial"/>
          <w:lang w:bidi="en-US"/>
        </w:rPr>
        <w:t>Materials Subject to Confidentiality (</w:t>
      </w:r>
      <w:r w:rsidR="00EE4D6C" w:rsidRPr="00C806D7">
        <w:rPr>
          <w:rFonts w:eastAsia="Arial" w:cs="Arial"/>
          <w:lang w:bidi="en-US"/>
        </w:rPr>
        <w:t>Lent documents</w:t>
      </w:r>
      <w:r w:rsidRPr="00C806D7">
        <w:rPr>
          <w:rFonts w:eastAsia="Arial" w:cs="Arial"/>
          <w:lang w:bidi="en-US"/>
        </w:rPr>
        <w:t>)</w:t>
      </w:r>
    </w:p>
    <w:p w14:paraId="439306A6" w14:textId="77C33547" w:rsidR="005E377B" w:rsidRPr="00C806D7" w:rsidRDefault="00EE4D6C" w:rsidP="007E32FF">
      <w:pPr>
        <w:pStyle w:val="a4"/>
        <w:numPr>
          <w:ilvl w:val="0"/>
          <w:numId w:val="87"/>
        </w:numPr>
        <w:ind w:leftChars="0" w:left="1077" w:hanging="340"/>
        <w:rPr>
          <w:rFonts w:cstheme="majorHAnsi"/>
          <w:szCs w:val="21"/>
          <w:u w:val="single"/>
        </w:rPr>
      </w:pPr>
      <w:r w:rsidRPr="00C806D7">
        <w:rPr>
          <w:rFonts w:eastAsia="Arial" w:cs="Arial"/>
          <w:lang w:bidi="en-US"/>
        </w:rPr>
        <w:t>Requirement</w:t>
      </w:r>
      <w:r w:rsidR="002F7D42" w:rsidRPr="00C806D7">
        <w:rPr>
          <w:rFonts w:eastAsia="Arial" w:cs="Arial"/>
          <w:lang w:bidi="en-US"/>
        </w:rPr>
        <w:t>s</w:t>
      </w:r>
    </w:p>
    <w:p w14:paraId="7A72EA04" w14:textId="77777777" w:rsidR="005E377B" w:rsidRPr="00C806D7" w:rsidRDefault="005E377B" w:rsidP="007E32FF">
      <w:pPr>
        <w:pStyle w:val="a4"/>
        <w:numPr>
          <w:ilvl w:val="0"/>
          <w:numId w:val="87"/>
        </w:numPr>
        <w:ind w:leftChars="0" w:left="1077" w:hanging="340"/>
        <w:rPr>
          <w:rFonts w:cstheme="majorHAnsi"/>
          <w:szCs w:val="21"/>
          <w:u w:val="single"/>
        </w:rPr>
      </w:pPr>
      <w:r w:rsidRPr="00C806D7">
        <w:rPr>
          <w:rFonts w:eastAsia="Arial" w:cs="Arial"/>
          <w:lang w:bidi="en-US"/>
        </w:rPr>
        <w:t>Collection of related documents</w:t>
      </w:r>
    </w:p>
    <w:p w14:paraId="258881E2" w14:textId="77777777" w:rsidR="005E377B" w:rsidRPr="00C806D7" w:rsidRDefault="005E377B" w:rsidP="007E32FF">
      <w:pPr>
        <w:pStyle w:val="a4"/>
        <w:numPr>
          <w:ilvl w:val="0"/>
          <w:numId w:val="87"/>
        </w:numPr>
        <w:ind w:leftChars="0" w:left="1077" w:hanging="340"/>
        <w:rPr>
          <w:rFonts w:cstheme="majorHAnsi"/>
          <w:szCs w:val="21"/>
          <w:u w:val="single"/>
        </w:rPr>
      </w:pPr>
      <w:r w:rsidRPr="00C806D7">
        <w:rPr>
          <w:rFonts w:eastAsia="Arial" w:cs="Arial"/>
          <w:lang w:bidi="en-US"/>
        </w:rPr>
        <w:t>Formats and Instructions on Documentation</w:t>
      </w:r>
    </w:p>
    <w:p w14:paraId="00EB7A45" w14:textId="77777777" w:rsidR="005E377B" w:rsidRPr="00C806D7" w:rsidRDefault="005E377B" w:rsidP="007E32FF">
      <w:pPr>
        <w:pStyle w:val="a4"/>
        <w:numPr>
          <w:ilvl w:val="0"/>
          <w:numId w:val="87"/>
        </w:numPr>
        <w:ind w:leftChars="0" w:left="1077" w:hanging="340"/>
        <w:rPr>
          <w:rFonts w:cstheme="majorHAnsi"/>
          <w:szCs w:val="21"/>
          <w:u w:val="single"/>
        </w:rPr>
      </w:pPr>
      <w:r w:rsidRPr="00C806D7">
        <w:rPr>
          <w:rFonts w:eastAsia="Arial" w:cs="Arial"/>
          <w:lang w:bidi="en-US"/>
        </w:rPr>
        <w:t>Collection of reference materials</w:t>
      </w:r>
    </w:p>
    <w:p w14:paraId="64BE6143" w14:textId="77777777" w:rsidR="005E377B" w:rsidRPr="00C806D7" w:rsidRDefault="005E377B" w:rsidP="005E377B">
      <w:pPr>
        <w:rPr>
          <w:rFonts w:cstheme="majorHAnsi"/>
          <w:szCs w:val="21"/>
          <w:u w:val="single"/>
        </w:rPr>
      </w:pPr>
    </w:p>
    <w:p w14:paraId="76A62A05" w14:textId="77777777" w:rsidR="005E377B" w:rsidRPr="00C806D7" w:rsidRDefault="005E377B" w:rsidP="007E32FF">
      <w:pPr>
        <w:pStyle w:val="a4"/>
        <w:numPr>
          <w:ilvl w:val="0"/>
          <w:numId w:val="121"/>
        </w:numPr>
        <w:ind w:leftChars="0" w:left="737" w:hanging="397"/>
        <w:rPr>
          <w:rFonts w:cstheme="majorHAnsi"/>
          <w:szCs w:val="21"/>
        </w:rPr>
      </w:pPr>
      <w:r w:rsidRPr="00C806D7">
        <w:rPr>
          <w:rFonts w:eastAsia="Arial" w:cs="Arial"/>
          <w:lang w:bidi="en-US"/>
        </w:rPr>
        <w:t>Method for lending the documents</w:t>
      </w:r>
    </w:p>
    <w:p w14:paraId="5FA6EF96" w14:textId="218BD4DD" w:rsidR="005E377B" w:rsidRPr="00C806D7" w:rsidRDefault="002F7D42" w:rsidP="007E32FF">
      <w:pPr>
        <w:pStyle w:val="a4"/>
        <w:numPr>
          <w:ilvl w:val="0"/>
          <w:numId w:val="122"/>
        </w:numPr>
        <w:ind w:leftChars="0" w:left="1077" w:hanging="340"/>
        <w:rPr>
          <w:rFonts w:cstheme="majorHAnsi"/>
          <w:szCs w:val="21"/>
        </w:rPr>
      </w:pPr>
      <w:r w:rsidRPr="00C806D7">
        <w:rPr>
          <w:rFonts w:eastAsia="Arial" w:cs="Arial"/>
          <w:lang w:bidi="en-US"/>
        </w:rPr>
        <w:t>It is planned</w:t>
      </w:r>
      <w:r w:rsidR="005E377B" w:rsidRPr="00C806D7">
        <w:rPr>
          <w:rFonts w:eastAsia="Arial" w:cs="Arial"/>
          <w:lang w:bidi="en-US"/>
        </w:rPr>
        <w:t xml:space="preserve"> </w:t>
      </w:r>
      <w:r w:rsidRPr="00C806D7">
        <w:rPr>
          <w:rFonts w:eastAsia="Arial" w:cs="Arial"/>
          <w:lang w:bidi="en-US"/>
        </w:rPr>
        <w:t xml:space="preserve">that </w:t>
      </w:r>
      <w:r w:rsidR="005E377B" w:rsidRPr="00C806D7">
        <w:rPr>
          <w:rFonts w:eastAsia="Arial" w:cs="Arial"/>
          <w:lang w:bidi="en-US"/>
        </w:rPr>
        <w:t>Materials</w:t>
      </w:r>
      <w:r w:rsidRPr="00C806D7">
        <w:rPr>
          <w:rFonts w:eastAsia="Arial" w:cs="Arial"/>
          <w:lang w:bidi="en-US"/>
        </w:rPr>
        <w:t xml:space="preserve"> Subject to Confidentiality </w:t>
      </w:r>
      <w:r w:rsidR="005E377B" w:rsidRPr="00C806D7">
        <w:rPr>
          <w:rFonts w:eastAsia="Arial" w:cs="Arial"/>
          <w:lang w:bidi="en-US"/>
        </w:rPr>
        <w:t>will be lent mainly through the Virtual Data Room (hereinafter referred to as the “VDR”).</w:t>
      </w:r>
    </w:p>
    <w:p w14:paraId="22422B61" w14:textId="1B3AC291" w:rsidR="005E377B" w:rsidRPr="00C806D7" w:rsidRDefault="005E377B" w:rsidP="007E32FF">
      <w:pPr>
        <w:pStyle w:val="a4"/>
        <w:numPr>
          <w:ilvl w:val="0"/>
          <w:numId w:val="122"/>
        </w:numPr>
        <w:ind w:leftChars="0" w:left="1077" w:hanging="340"/>
        <w:rPr>
          <w:rFonts w:cstheme="majorHAnsi"/>
          <w:szCs w:val="21"/>
        </w:rPr>
      </w:pPr>
      <w:r w:rsidRPr="00C806D7">
        <w:rPr>
          <w:rFonts w:eastAsia="Arial" w:cs="Arial"/>
          <w:lang w:bidi="en-US"/>
        </w:rPr>
        <w:t>Upon the acceptance</w:t>
      </w:r>
      <w:r w:rsidR="002F7D42" w:rsidRPr="00C806D7">
        <w:rPr>
          <w:rFonts w:eastAsia="Arial" w:cs="Arial"/>
          <w:lang w:bidi="en-US"/>
        </w:rPr>
        <w:t xml:space="preserve"> of the “Application for Borrowing</w:t>
      </w:r>
      <w:r w:rsidRPr="00C806D7">
        <w:rPr>
          <w:rFonts w:eastAsia="Arial" w:cs="Arial"/>
          <w:lang w:bidi="en-US"/>
        </w:rPr>
        <w:t xml:space="preserve"> and Access to Documents Subject to Confidentiality” and the “Pledge regarding Confidentiality Obligations” </w:t>
      </w:r>
      <w:r w:rsidR="002F7D42" w:rsidRPr="00C806D7">
        <w:rPr>
          <w:rFonts w:eastAsia="Arial" w:cs="Arial"/>
          <w:lang w:bidi="en-US"/>
        </w:rPr>
        <w:t>of an Applicant Company, etc.</w:t>
      </w:r>
      <w:r w:rsidRPr="00C806D7">
        <w:rPr>
          <w:rFonts w:eastAsia="Arial" w:cs="Arial"/>
          <w:lang w:bidi="en-US"/>
        </w:rPr>
        <w:t>,</w:t>
      </w:r>
      <w:r w:rsidR="002F7D42" w:rsidRPr="00C806D7">
        <w:rPr>
          <w:rFonts w:eastAsia="Arial" w:cs="Arial"/>
          <w:lang w:bidi="en-US"/>
        </w:rPr>
        <w:t xml:space="preserve"> Osaka Pref./City will check if there is no defect, etc., and notify</w:t>
      </w:r>
      <w:r w:rsidRPr="00C806D7">
        <w:rPr>
          <w:rFonts w:eastAsia="Arial" w:cs="Arial"/>
          <w:lang w:bidi="en-US"/>
        </w:rPr>
        <w:t xml:space="preserve"> how to access</w:t>
      </w:r>
      <w:r w:rsidR="002F7D42" w:rsidRPr="00C806D7">
        <w:rPr>
          <w:rFonts w:eastAsia="Arial" w:cs="Arial"/>
          <w:lang w:bidi="en-US"/>
        </w:rPr>
        <w:t xml:space="preserve"> the VDR, etc. to the Applicant Company etc</w:t>
      </w:r>
      <w:r w:rsidRPr="00C806D7">
        <w:rPr>
          <w:rFonts w:eastAsia="Arial" w:cs="Arial"/>
          <w:lang w:bidi="en-US"/>
        </w:rPr>
        <w:t>.</w:t>
      </w:r>
    </w:p>
    <w:p w14:paraId="1C9D5DE3" w14:textId="657C3C33" w:rsidR="00EE65DF" w:rsidRPr="00C806D7" w:rsidRDefault="00EE65DF" w:rsidP="00EE65DF">
      <w:pPr>
        <w:rPr>
          <w:rFonts w:asciiTheme="majorHAnsi" w:hAnsiTheme="majorHAnsi" w:cstheme="majorHAnsi"/>
          <w:szCs w:val="21"/>
        </w:rPr>
      </w:pPr>
    </w:p>
    <w:p w14:paraId="7DCC65F7" w14:textId="406BD2D0" w:rsidR="00EE65DF" w:rsidRPr="00C806D7" w:rsidRDefault="00DC2495" w:rsidP="007E32FF">
      <w:pPr>
        <w:pStyle w:val="a4"/>
        <w:numPr>
          <w:ilvl w:val="0"/>
          <w:numId w:val="121"/>
        </w:numPr>
        <w:ind w:leftChars="0" w:left="737" w:hanging="397"/>
        <w:rPr>
          <w:rFonts w:cstheme="majorHAnsi"/>
          <w:szCs w:val="21"/>
        </w:rPr>
      </w:pPr>
      <w:r w:rsidRPr="00C806D7">
        <w:rPr>
          <w:rFonts w:asciiTheme="majorHAnsi" w:hAnsiTheme="majorHAnsi" w:cstheme="majorHAnsi"/>
          <w:szCs w:val="21"/>
        </w:rPr>
        <w:t>Management of l</w:t>
      </w:r>
      <w:r w:rsidR="00695D4E" w:rsidRPr="00C806D7">
        <w:rPr>
          <w:rFonts w:asciiTheme="majorHAnsi" w:hAnsiTheme="majorHAnsi" w:cstheme="majorHAnsi"/>
          <w:szCs w:val="21"/>
        </w:rPr>
        <w:t xml:space="preserve">ent Documents </w:t>
      </w:r>
      <w:r w:rsidR="00DA6076" w:rsidRPr="00C806D7">
        <w:rPr>
          <w:rFonts w:asciiTheme="majorHAnsi" w:hAnsiTheme="majorHAnsi" w:cstheme="majorHAnsi"/>
          <w:szCs w:val="21"/>
        </w:rPr>
        <w:t>and Disclose</w:t>
      </w:r>
      <w:r w:rsidRPr="00C806D7">
        <w:rPr>
          <w:rFonts w:asciiTheme="majorHAnsi" w:hAnsiTheme="majorHAnsi" w:cstheme="majorHAnsi"/>
          <w:szCs w:val="21"/>
        </w:rPr>
        <w:t>d</w:t>
      </w:r>
      <w:r w:rsidR="008C5239" w:rsidRPr="00C806D7">
        <w:rPr>
          <w:rFonts w:asciiTheme="majorHAnsi" w:hAnsiTheme="majorHAnsi" w:cstheme="majorHAnsi"/>
          <w:szCs w:val="21"/>
        </w:rPr>
        <w:t xml:space="preserve"> Information</w:t>
      </w:r>
    </w:p>
    <w:p w14:paraId="52626448" w14:textId="16DFDBDB" w:rsidR="002C3ACF" w:rsidRPr="00C806D7" w:rsidRDefault="008C5239" w:rsidP="007E32FF">
      <w:pPr>
        <w:pStyle w:val="a4"/>
        <w:numPr>
          <w:ilvl w:val="0"/>
          <w:numId w:val="135"/>
        </w:numPr>
        <w:ind w:leftChars="0" w:left="1134" w:hanging="362"/>
        <w:rPr>
          <w:rFonts w:cstheme="majorHAnsi"/>
          <w:szCs w:val="21"/>
        </w:rPr>
      </w:pPr>
      <w:r w:rsidRPr="00C806D7">
        <w:rPr>
          <w:szCs w:val="21"/>
        </w:rPr>
        <w:t xml:space="preserve">The Applicant Companies, etc. shall </w:t>
      </w:r>
      <w:r w:rsidR="002F7D42" w:rsidRPr="00C806D7">
        <w:rPr>
          <w:szCs w:val="21"/>
        </w:rPr>
        <w:t>keep</w:t>
      </w:r>
      <w:r w:rsidRPr="00C806D7">
        <w:rPr>
          <w:szCs w:val="21"/>
        </w:rPr>
        <w:t xml:space="preserve"> </w:t>
      </w:r>
      <w:r w:rsidR="002F7D42" w:rsidRPr="00C806D7">
        <w:rPr>
          <w:szCs w:val="21"/>
        </w:rPr>
        <w:t xml:space="preserve">confidentiality </w:t>
      </w:r>
      <w:r w:rsidRPr="00C806D7">
        <w:rPr>
          <w:szCs w:val="21"/>
        </w:rPr>
        <w:t>of the</w:t>
      </w:r>
      <w:r w:rsidR="002F7D42" w:rsidRPr="00C806D7">
        <w:rPr>
          <w:szCs w:val="21"/>
        </w:rPr>
        <w:t xml:space="preserve"> Material Subject to Confidentiality and information related to the Material Subject to Confidentiality disclosed</w:t>
      </w:r>
      <w:r w:rsidRPr="00C806D7">
        <w:rPr>
          <w:szCs w:val="21"/>
        </w:rPr>
        <w:t xml:space="preserve"> by Osaka Pref./City</w:t>
      </w:r>
      <w:r w:rsidR="002F7D42" w:rsidRPr="00C806D7">
        <w:rPr>
          <w:szCs w:val="21"/>
        </w:rPr>
        <w:t xml:space="preserve"> in the Proposal</w:t>
      </w:r>
      <w:r w:rsidRPr="00C806D7">
        <w:rPr>
          <w:szCs w:val="21"/>
        </w:rPr>
        <w:t xml:space="preserve"> (hereinafter referred to as "</w:t>
      </w:r>
      <w:r w:rsidR="002F7D42" w:rsidRPr="00C806D7">
        <w:rPr>
          <w:szCs w:val="21"/>
        </w:rPr>
        <w:t>Confidential</w:t>
      </w:r>
      <w:r w:rsidRPr="00C806D7">
        <w:rPr>
          <w:szCs w:val="21"/>
        </w:rPr>
        <w:t xml:space="preserve"> Information, etc.")</w:t>
      </w:r>
      <w:r w:rsidR="002F7D42" w:rsidRPr="00C806D7">
        <w:rPr>
          <w:szCs w:val="21"/>
        </w:rPr>
        <w:t>. The Applicant Company</w:t>
      </w:r>
      <w:r w:rsidRPr="00C806D7">
        <w:rPr>
          <w:szCs w:val="21"/>
        </w:rPr>
        <w:t xml:space="preserve"> </w:t>
      </w:r>
      <w:r w:rsidR="00BB751E" w:rsidRPr="00C806D7">
        <w:rPr>
          <w:szCs w:val="21"/>
        </w:rPr>
        <w:t>shall not use Confidential Information, etc. for the</w:t>
      </w:r>
      <w:r w:rsidRPr="00C806D7">
        <w:rPr>
          <w:szCs w:val="21"/>
        </w:rPr>
        <w:t xml:space="preserve"> purpose other than the preparation</w:t>
      </w:r>
      <w:r w:rsidR="00BB751E" w:rsidRPr="00C806D7">
        <w:rPr>
          <w:szCs w:val="21"/>
        </w:rPr>
        <w:t xml:space="preserve"> or</w:t>
      </w:r>
      <w:r w:rsidRPr="00C806D7">
        <w:rPr>
          <w:szCs w:val="21"/>
        </w:rPr>
        <w:t xml:space="preserve"> implementation of </w:t>
      </w:r>
      <w:r w:rsidR="00DA6076" w:rsidRPr="00C806D7">
        <w:rPr>
          <w:szCs w:val="21"/>
        </w:rPr>
        <w:t>the P</w:t>
      </w:r>
      <w:r w:rsidRPr="00C806D7">
        <w:rPr>
          <w:szCs w:val="21"/>
        </w:rPr>
        <w:t>ro</w:t>
      </w:r>
      <w:r w:rsidR="00F549A9" w:rsidRPr="00C806D7">
        <w:rPr>
          <w:szCs w:val="21"/>
        </w:rPr>
        <w:t>posal</w:t>
      </w:r>
      <w:r w:rsidRPr="00C806D7">
        <w:rPr>
          <w:szCs w:val="21"/>
        </w:rPr>
        <w:t xml:space="preserve"> </w:t>
      </w:r>
      <w:r w:rsidR="00BB751E" w:rsidRPr="00C806D7">
        <w:rPr>
          <w:szCs w:val="21"/>
        </w:rPr>
        <w:t>or</w:t>
      </w:r>
      <w:r w:rsidRPr="00C806D7">
        <w:rPr>
          <w:szCs w:val="21"/>
        </w:rPr>
        <w:t xml:space="preserve"> dialogue (dialogue</w:t>
      </w:r>
      <w:r w:rsidR="00BB751E" w:rsidRPr="00C806D7">
        <w:rPr>
          <w:szCs w:val="21"/>
        </w:rPr>
        <w:t xml:space="preserve"> means competitive dialogue set forth in Section</w:t>
      </w:r>
      <w:r w:rsidRPr="00C806D7">
        <w:rPr>
          <w:szCs w:val="21"/>
        </w:rPr>
        <w:t xml:space="preserve"> 11-11</w:t>
      </w:r>
      <w:r w:rsidR="00BB751E" w:rsidRPr="00C806D7">
        <w:rPr>
          <w:szCs w:val="21"/>
        </w:rPr>
        <w:t>,</w:t>
      </w:r>
      <w:r w:rsidRPr="00C806D7">
        <w:rPr>
          <w:szCs w:val="21"/>
        </w:rPr>
        <w:t xml:space="preserve"> the same</w:t>
      </w:r>
      <w:r w:rsidR="00BB751E" w:rsidRPr="00C806D7">
        <w:rPr>
          <w:szCs w:val="21"/>
        </w:rPr>
        <w:t xml:space="preserve"> shall apply</w:t>
      </w:r>
      <w:r w:rsidRPr="00C806D7">
        <w:rPr>
          <w:szCs w:val="21"/>
        </w:rPr>
        <w:t xml:space="preserve"> in this section and the next section)</w:t>
      </w:r>
      <w:r w:rsidR="00BB751E" w:rsidRPr="00C806D7">
        <w:rPr>
          <w:szCs w:val="21"/>
        </w:rPr>
        <w:t xml:space="preserve"> of the Project</w:t>
      </w:r>
      <w:r w:rsidRPr="00C806D7">
        <w:rPr>
          <w:szCs w:val="21"/>
        </w:rPr>
        <w:t>.</w:t>
      </w:r>
    </w:p>
    <w:p w14:paraId="6A1E4EC9" w14:textId="48E69EAE" w:rsidR="00EE65DF" w:rsidRPr="00C806D7" w:rsidRDefault="008C5239" w:rsidP="007E32FF">
      <w:pPr>
        <w:pStyle w:val="a4"/>
        <w:numPr>
          <w:ilvl w:val="0"/>
          <w:numId w:val="135"/>
        </w:numPr>
        <w:ind w:leftChars="0" w:left="1134" w:hanging="362"/>
        <w:rPr>
          <w:rFonts w:cstheme="majorHAnsi"/>
          <w:szCs w:val="21"/>
        </w:rPr>
      </w:pPr>
      <w:r w:rsidRPr="00C806D7">
        <w:rPr>
          <w:rFonts w:cstheme="majorHAnsi"/>
          <w:szCs w:val="21"/>
        </w:rPr>
        <w:t>T</w:t>
      </w:r>
      <w:r w:rsidRPr="00C806D7">
        <w:rPr>
          <w:szCs w:val="21"/>
        </w:rPr>
        <w:t>he Applicant Companies, et</w:t>
      </w:r>
      <w:r w:rsidR="00DA6076" w:rsidRPr="00C806D7">
        <w:rPr>
          <w:szCs w:val="21"/>
        </w:rPr>
        <w:t>c. shall not disclose the Confidential</w:t>
      </w:r>
      <w:r w:rsidRPr="00C806D7">
        <w:rPr>
          <w:szCs w:val="21"/>
        </w:rPr>
        <w:t xml:space="preserve"> Information, etc. </w:t>
      </w:r>
      <w:r w:rsidR="00DA6076" w:rsidRPr="00C806D7">
        <w:rPr>
          <w:szCs w:val="21"/>
        </w:rPr>
        <w:t>to its directors</w:t>
      </w:r>
      <w:r w:rsidRPr="00C806D7">
        <w:rPr>
          <w:szCs w:val="21"/>
        </w:rPr>
        <w:t xml:space="preserve"> or employees other than the minimum </w:t>
      </w:r>
      <w:r w:rsidR="00DA6076" w:rsidRPr="00C806D7">
        <w:rPr>
          <w:szCs w:val="21"/>
        </w:rPr>
        <w:t>number of directors or employees</w:t>
      </w:r>
      <w:r w:rsidRPr="00C806D7">
        <w:rPr>
          <w:szCs w:val="21"/>
        </w:rPr>
        <w:t xml:space="preserve"> who need to know the Confidential Information, etc.</w:t>
      </w:r>
    </w:p>
    <w:p w14:paraId="259A1792" w14:textId="77777777" w:rsidR="00EE65DF" w:rsidRPr="00C806D7" w:rsidRDefault="00EE65DF" w:rsidP="00EE65DF">
      <w:pPr>
        <w:rPr>
          <w:rFonts w:cstheme="majorHAnsi"/>
          <w:szCs w:val="21"/>
        </w:rPr>
      </w:pPr>
    </w:p>
    <w:p w14:paraId="571485B5" w14:textId="2F310A6D" w:rsidR="005E377B" w:rsidRPr="00C806D7" w:rsidRDefault="005E377B" w:rsidP="007E32FF">
      <w:pPr>
        <w:pStyle w:val="a4"/>
        <w:numPr>
          <w:ilvl w:val="0"/>
          <w:numId w:val="121"/>
        </w:numPr>
        <w:ind w:leftChars="0" w:left="737" w:hanging="397"/>
        <w:rPr>
          <w:rFonts w:cstheme="majorHAnsi"/>
          <w:szCs w:val="21"/>
        </w:rPr>
      </w:pPr>
      <w:r w:rsidRPr="00C806D7">
        <w:rPr>
          <w:rFonts w:eastAsia="Arial" w:cs="Arial"/>
          <w:lang w:bidi="en-US"/>
        </w:rPr>
        <w:t>Disclosure to Persons Other Than the Applicant Company</w:t>
      </w:r>
      <w:r w:rsidR="008C5239" w:rsidRPr="00C806D7">
        <w:rPr>
          <w:rFonts w:cstheme="majorHAnsi"/>
          <w:szCs w:val="21"/>
        </w:rPr>
        <w:t>, etc.</w:t>
      </w:r>
    </w:p>
    <w:p w14:paraId="495A5336" w14:textId="446A1205" w:rsidR="005E377B" w:rsidRPr="00C806D7" w:rsidRDefault="005E377B" w:rsidP="007E32FF">
      <w:pPr>
        <w:pStyle w:val="a4"/>
        <w:numPr>
          <w:ilvl w:val="0"/>
          <w:numId w:val="89"/>
        </w:numPr>
        <w:ind w:leftChars="0" w:left="1077" w:hanging="340"/>
        <w:rPr>
          <w:rFonts w:cstheme="majorHAnsi"/>
          <w:szCs w:val="21"/>
        </w:rPr>
      </w:pPr>
      <w:r w:rsidRPr="00C806D7">
        <w:rPr>
          <w:rFonts w:eastAsia="Arial" w:cs="Arial"/>
          <w:lang w:bidi="en-US"/>
        </w:rPr>
        <w:t xml:space="preserve">When </w:t>
      </w:r>
      <w:r w:rsidR="00BB751E" w:rsidRPr="00C806D7">
        <w:rPr>
          <w:rFonts w:eastAsia="Arial" w:cs="Arial"/>
          <w:lang w:bidi="en-US"/>
        </w:rPr>
        <w:t>an</w:t>
      </w:r>
      <w:r w:rsidR="00446867" w:rsidRPr="00C806D7">
        <w:rPr>
          <w:rFonts w:eastAsia="Arial" w:cs="Arial"/>
          <w:lang w:bidi="en-US"/>
        </w:rPr>
        <w:t xml:space="preserve"> </w:t>
      </w:r>
      <w:r w:rsidRPr="00C806D7">
        <w:rPr>
          <w:rFonts w:eastAsia="Arial" w:cs="Arial"/>
          <w:lang w:bidi="en-US"/>
        </w:rPr>
        <w:t>Applicant Company, etc. wish</w:t>
      </w:r>
      <w:r w:rsidR="00446867" w:rsidRPr="00C806D7">
        <w:rPr>
          <w:rFonts w:eastAsia="Arial" w:cs="Arial"/>
          <w:lang w:bidi="en-US"/>
        </w:rPr>
        <w:t>es</w:t>
      </w:r>
      <w:r w:rsidRPr="00C806D7">
        <w:rPr>
          <w:rFonts w:eastAsia="Arial" w:cs="Arial"/>
          <w:lang w:bidi="en-US"/>
        </w:rPr>
        <w:t xml:space="preserve"> to disclose all or part of </w:t>
      </w:r>
      <w:r w:rsidR="00446867" w:rsidRPr="00C806D7">
        <w:rPr>
          <w:rFonts w:eastAsia="Arial" w:cs="Arial"/>
          <w:lang w:bidi="en-US"/>
        </w:rPr>
        <w:t>the</w:t>
      </w:r>
      <w:r w:rsidRPr="00C806D7">
        <w:rPr>
          <w:rFonts w:eastAsia="Arial" w:cs="Arial"/>
          <w:lang w:bidi="en-US"/>
        </w:rPr>
        <w:t xml:space="preserve"> “</w:t>
      </w:r>
      <w:r w:rsidR="00BB751E" w:rsidRPr="00C806D7">
        <w:rPr>
          <w:rFonts w:eastAsia="Arial" w:cs="Arial"/>
          <w:lang w:bidi="en-US"/>
        </w:rPr>
        <w:t>Confidential Information, etc.”</w:t>
      </w:r>
      <w:r w:rsidRPr="00C806D7">
        <w:rPr>
          <w:rFonts w:eastAsia="Arial" w:cs="Arial"/>
          <w:lang w:bidi="en-US"/>
        </w:rPr>
        <w:t xml:space="preserve"> to</w:t>
      </w:r>
      <w:r w:rsidR="00BB751E" w:rsidRPr="00C806D7">
        <w:rPr>
          <w:rFonts w:eastAsia="Arial" w:cs="Arial"/>
          <w:lang w:bidi="en-US"/>
        </w:rPr>
        <w:t xml:space="preserve"> a minimum number of people who need to know Confidential Information, etc. such as</w:t>
      </w:r>
      <w:r w:rsidRPr="00C806D7">
        <w:rPr>
          <w:rFonts w:eastAsia="Arial" w:cs="Arial"/>
          <w:lang w:bidi="en-US"/>
        </w:rPr>
        <w:t xml:space="preserve"> their affiliated companies</w:t>
      </w:r>
      <w:r w:rsidR="0033433A">
        <w:rPr>
          <w:rStyle w:val="affe"/>
          <w:rFonts w:eastAsia="Arial" w:cs="Arial"/>
          <w:lang w:bidi="en-US"/>
        </w:rPr>
        <w:footnoteReference w:id="17"/>
      </w:r>
      <w:r w:rsidRPr="007D347F">
        <w:rPr>
          <w:rFonts w:eastAsia="Arial" w:cs="Arial"/>
          <w:lang w:bidi="en-US"/>
        </w:rPr>
        <w:t>,</w:t>
      </w:r>
      <w:r w:rsidRPr="00C806D7">
        <w:rPr>
          <w:rFonts w:eastAsia="Arial" w:cs="Arial"/>
          <w:lang w:bidi="en-US"/>
        </w:rPr>
        <w:t xml:space="preserve"> Applicant Group Members other than the Representative Company, Cooperating Co</w:t>
      </w:r>
      <w:r w:rsidR="00BB751E" w:rsidRPr="00C806D7">
        <w:rPr>
          <w:rFonts w:eastAsia="Arial" w:cs="Arial"/>
          <w:lang w:bidi="en-US"/>
        </w:rPr>
        <w:t>mpanies, financial institutions which plans to provide</w:t>
      </w:r>
      <w:r w:rsidRPr="00C806D7">
        <w:rPr>
          <w:rFonts w:eastAsia="Arial" w:cs="Arial"/>
          <w:lang w:bidi="en-US"/>
        </w:rPr>
        <w:t xml:space="preserve"> loans</w:t>
      </w:r>
      <w:r w:rsidR="00BB751E" w:rsidRPr="00C806D7">
        <w:rPr>
          <w:rFonts w:eastAsia="Arial" w:cs="Arial"/>
          <w:lang w:bidi="en-US"/>
        </w:rPr>
        <w:t xml:space="preserve"> for the Project</w:t>
      </w:r>
      <w:r w:rsidRPr="00C806D7">
        <w:rPr>
          <w:rFonts w:eastAsia="Arial" w:cs="Arial"/>
          <w:lang w:bidi="en-US"/>
        </w:rPr>
        <w:t>, rating agencies</w:t>
      </w:r>
      <w:r w:rsidR="00BB751E" w:rsidRPr="00C806D7">
        <w:rPr>
          <w:rFonts w:eastAsia="Arial" w:cs="Arial"/>
          <w:lang w:bidi="en-US"/>
        </w:rPr>
        <w:t xml:space="preserve"> which provide rating service for the Project, Applicant Advisors, or translators or interpreters who provide their service for the </w:t>
      </w:r>
      <w:r w:rsidR="00EE4D6C" w:rsidRPr="00C806D7">
        <w:rPr>
          <w:rFonts w:eastAsia="Arial" w:cs="Arial"/>
          <w:lang w:bidi="en-US"/>
        </w:rPr>
        <w:t>P</w:t>
      </w:r>
      <w:r w:rsidR="00ED14D3" w:rsidRPr="00C806D7">
        <w:rPr>
          <w:rFonts w:eastAsia="Arial" w:cs="Arial"/>
          <w:lang w:bidi="en-US"/>
        </w:rPr>
        <w:t>roposal</w:t>
      </w:r>
      <w:r w:rsidR="00EE4D6C" w:rsidRPr="00C806D7">
        <w:rPr>
          <w:rFonts w:eastAsia="Arial" w:cs="Arial"/>
          <w:lang w:bidi="en-US"/>
        </w:rPr>
        <w:t xml:space="preserve"> </w:t>
      </w:r>
      <w:r w:rsidR="00BB751E" w:rsidRPr="00C806D7">
        <w:rPr>
          <w:rFonts w:eastAsia="Arial" w:cs="Arial"/>
          <w:lang w:bidi="en-US"/>
        </w:rPr>
        <w:t>(</w:t>
      </w:r>
      <w:r w:rsidRPr="00C806D7">
        <w:rPr>
          <w:rFonts w:eastAsia="Arial" w:cs="Arial"/>
          <w:lang w:bidi="en-US"/>
        </w:rPr>
        <w:t>hereinafter collectively referred to as "Secondary Disclosed Party"), the Applicant Company shall prepare “Notification of Names, etc. of Secondary Disclosed Parties” with necessary items filled</w:t>
      </w:r>
      <w:r w:rsidR="00446867" w:rsidRPr="00C806D7">
        <w:rPr>
          <w:rFonts w:eastAsia="Arial" w:cs="Arial"/>
          <w:lang w:bidi="en-US"/>
        </w:rPr>
        <w:t xml:space="preserve"> out</w:t>
      </w:r>
      <w:r w:rsidRPr="00C806D7">
        <w:rPr>
          <w:rFonts w:eastAsia="Arial" w:cs="Arial"/>
          <w:lang w:bidi="en-US"/>
        </w:rPr>
        <w:t xml:space="preserve"> in accordance with the Formats, etc., and submit the</w:t>
      </w:r>
      <w:r w:rsidR="00446867" w:rsidRPr="00C806D7">
        <w:rPr>
          <w:rFonts w:eastAsia="Arial" w:cs="Arial"/>
          <w:lang w:bidi="en-US"/>
        </w:rPr>
        <w:t>se</w:t>
      </w:r>
      <w:r w:rsidR="00BB751E" w:rsidRPr="00C806D7">
        <w:rPr>
          <w:rFonts w:eastAsia="Arial" w:cs="Arial"/>
          <w:lang w:bidi="en-US"/>
        </w:rPr>
        <w:t xml:space="preserve"> by handing over</w:t>
      </w:r>
      <w:r w:rsidRPr="00C806D7">
        <w:rPr>
          <w:rFonts w:eastAsia="Arial" w:cs="Arial"/>
          <w:lang w:bidi="en-US"/>
        </w:rPr>
        <w:t xml:space="preserve"> in person or sending by mail in a way that secures delivery record such as a registered mail, to the </w:t>
      </w:r>
      <w:r w:rsidR="00C8229A" w:rsidRPr="00C806D7">
        <w:rPr>
          <w:rFonts w:eastAsia="Arial" w:cs="Arial"/>
          <w:lang w:bidi="en-US"/>
        </w:rPr>
        <w:t>Contact office</w:t>
      </w:r>
      <w:r w:rsidRPr="00C806D7">
        <w:rPr>
          <w:rFonts w:eastAsia="Arial" w:cs="Arial"/>
          <w:lang w:bidi="en-US"/>
        </w:rPr>
        <w:t xml:space="preserve"> and the data (refer to the Formats etc. for data formats) shall be sent by email to the Contact office in advance. </w:t>
      </w:r>
    </w:p>
    <w:p w14:paraId="29370C05" w14:textId="17718AE6" w:rsidR="005E377B" w:rsidRPr="00C806D7" w:rsidRDefault="005E377B" w:rsidP="007E32FF">
      <w:pPr>
        <w:pStyle w:val="a4"/>
        <w:numPr>
          <w:ilvl w:val="0"/>
          <w:numId w:val="89"/>
        </w:numPr>
        <w:ind w:leftChars="0" w:left="1077" w:hanging="340"/>
        <w:rPr>
          <w:rFonts w:cstheme="majorHAnsi"/>
          <w:szCs w:val="21"/>
        </w:rPr>
      </w:pPr>
      <w:r w:rsidRPr="00C806D7">
        <w:rPr>
          <w:rFonts w:eastAsia="Arial" w:cs="Arial"/>
          <w:lang w:bidi="en-US"/>
        </w:rPr>
        <w:t xml:space="preserve">In </w:t>
      </w:r>
      <w:r w:rsidR="00446867" w:rsidRPr="00C806D7">
        <w:rPr>
          <w:rFonts w:eastAsia="Arial" w:cs="Arial"/>
          <w:lang w:bidi="en-US"/>
        </w:rPr>
        <w:t>such</w:t>
      </w:r>
      <w:r w:rsidRPr="00C806D7">
        <w:rPr>
          <w:rFonts w:eastAsia="Arial" w:cs="Arial"/>
          <w:lang w:bidi="en-US"/>
        </w:rPr>
        <w:t xml:space="preserve"> case, the Applicant Company, etc. shall, pri</w:t>
      </w:r>
      <w:r w:rsidR="00B072BC" w:rsidRPr="00C806D7">
        <w:rPr>
          <w:rFonts w:eastAsia="Arial" w:cs="Arial"/>
          <w:lang w:bidi="en-US"/>
        </w:rPr>
        <w:t>or to the disclosure of the Confidential Information, etc.</w:t>
      </w:r>
      <w:r w:rsidRPr="00C806D7">
        <w:rPr>
          <w:rFonts w:eastAsia="Arial" w:cs="Arial"/>
          <w:lang w:bidi="en-US"/>
        </w:rPr>
        <w:t xml:space="preserve"> to the Secondary Disclosed Party, have the Secondary Disclosed Party pledge in writing to fulfill its obligation of confidentiality equivalent to or greater than the "Pledge regarding Confidentiality Obligations" (for details, refer to the "Pledge regarding Confidentiality Obligations") and submit a copy of</w:t>
      </w:r>
      <w:r w:rsidR="00446867" w:rsidRPr="00C806D7">
        <w:rPr>
          <w:rFonts w:eastAsia="Arial" w:cs="Arial"/>
          <w:lang w:bidi="en-US"/>
        </w:rPr>
        <w:t xml:space="preserve"> the</w:t>
      </w:r>
      <w:r w:rsidRPr="00C806D7">
        <w:rPr>
          <w:rFonts w:eastAsia="Arial" w:cs="Arial"/>
          <w:lang w:bidi="en-US"/>
        </w:rPr>
        <w:t xml:space="preserve"> said document to the Contact office at the time of submission of the "Notification of Names, etc. of Secondary Disclosed Parties”</w:t>
      </w:r>
      <w:r w:rsidR="00B072BC" w:rsidRPr="00C806D7">
        <w:rPr>
          <w:rFonts w:eastAsia="Arial" w:cs="Arial"/>
          <w:lang w:bidi="en-US"/>
        </w:rPr>
        <w:t xml:space="preserve"> </w:t>
      </w:r>
      <w:r w:rsidR="00DA6076" w:rsidRPr="00C806D7">
        <w:rPr>
          <w:rFonts w:eastAsia="Arial" w:cs="Arial"/>
          <w:lang w:bidi="en-US"/>
        </w:rPr>
        <w:t>a</w:t>
      </w:r>
      <w:r w:rsidR="00B072BC" w:rsidRPr="00C806D7">
        <w:rPr>
          <w:rFonts w:eastAsia="Arial" w:cs="Arial"/>
          <w:lang w:bidi="en-US"/>
        </w:rPr>
        <w:t>s the attachment.</w:t>
      </w:r>
    </w:p>
    <w:p w14:paraId="4593A71C" w14:textId="086A4412" w:rsidR="00DB3DC6" w:rsidRPr="00C806D7" w:rsidRDefault="005E377B" w:rsidP="007E32FF">
      <w:pPr>
        <w:pStyle w:val="a4"/>
        <w:numPr>
          <w:ilvl w:val="0"/>
          <w:numId w:val="89"/>
        </w:numPr>
        <w:ind w:leftChars="0" w:left="1077" w:hanging="340"/>
        <w:rPr>
          <w:rFonts w:cstheme="majorHAnsi"/>
          <w:szCs w:val="21"/>
        </w:rPr>
      </w:pPr>
      <w:r w:rsidRPr="00C806D7">
        <w:rPr>
          <w:rFonts w:eastAsia="Arial" w:cs="Arial"/>
          <w:lang w:bidi="en-US"/>
        </w:rPr>
        <w:t>Osaka Pref./City shall, upon receiving the "Notification of Names, etc. of Secondary Disclosed Parties" from an Applicant Com</w:t>
      </w:r>
      <w:r w:rsidR="00B072BC" w:rsidRPr="00C806D7">
        <w:rPr>
          <w:rFonts w:eastAsia="Arial" w:cs="Arial"/>
          <w:lang w:bidi="en-US"/>
        </w:rPr>
        <w:t>pany, etc., check that there is no defect</w:t>
      </w:r>
      <w:r w:rsidRPr="00C806D7">
        <w:rPr>
          <w:rFonts w:eastAsia="Arial" w:cs="Arial"/>
          <w:lang w:bidi="en-US"/>
        </w:rPr>
        <w:t xml:space="preserve">, etc. in the submitted </w:t>
      </w:r>
      <w:r w:rsidR="00B072BC" w:rsidRPr="00C806D7">
        <w:rPr>
          <w:rFonts w:eastAsia="Arial" w:cs="Arial"/>
          <w:lang w:bidi="en-US"/>
        </w:rPr>
        <w:t>documents, and shall promptly</w:t>
      </w:r>
      <w:r w:rsidRPr="00C806D7">
        <w:rPr>
          <w:rFonts w:eastAsia="Arial" w:cs="Arial"/>
          <w:lang w:bidi="en-US"/>
        </w:rPr>
        <w:t xml:space="preserve"> issue a Notice of Acceptance. The Applicant Company, etc. shall not disclose </w:t>
      </w:r>
      <w:r w:rsidR="00446867" w:rsidRPr="00C806D7">
        <w:rPr>
          <w:rFonts w:eastAsia="Arial" w:cs="Arial"/>
          <w:lang w:bidi="en-US"/>
        </w:rPr>
        <w:t xml:space="preserve">the </w:t>
      </w:r>
      <w:r w:rsidR="00B072BC" w:rsidRPr="00C806D7">
        <w:rPr>
          <w:rFonts w:eastAsia="Arial" w:cs="Arial"/>
          <w:lang w:bidi="en-US"/>
        </w:rPr>
        <w:t>Confidential Information</w:t>
      </w:r>
      <w:r w:rsidR="00DA6076" w:rsidRPr="00C806D7">
        <w:rPr>
          <w:rFonts w:eastAsia="Arial" w:cs="Arial"/>
          <w:lang w:bidi="en-US"/>
        </w:rPr>
        <w:t>, etc.,</w:t>
      </w:r>
      <w:r w:rsidRPr="00C806D7">
        <w:rPr>
          <w:rFonts w:eastAsia="Arial" w:cs="Arial"/>
          <w:lang w:bidi="en-US"/>
        </w:rPr>
        <w:t xml:space="preserve"> to the Secondary Disclosed Party until a Notice of Acceptance is issued from the Contact office.</w:t>
      </w:r>
    </w:p>
    <w:p w14:paraId="65C777E3" w14:textId="77777777" w:rsidR="005E377B" w:rsidRPr="00C806D7" w:rsidRDefault="005E377B" w:rsidP="005E377B">
      <w:pPr>
        <w:pStyle w:val="a4"/>
        <w:ind w:leftChars="0" w:left="1134"/>
        <w:rPr>
          <w:rFonts w:cstheme="majorHAnsi"/>
          <w:szCs w:val="21"/>
        </w:rPr>
      </w:pPr>
    </w:p>
    <w:p w14:paraId="304F1C3A" w14:textId="2EC7A47E" w:rsidR="005E377B" w:rsidRPr="00C806D7" w:rsidRDefault="005E377B" w:rsidP="007E32FF">
      <w:pPr>
        <w:pStyle w:val="a4"/>
        <w:numPr>
          <w:ilvl w:val="0"/>
          <w:numId w:val="121"/>
        </w:numPr>
        <w:ind w:leftChars="0" w:left="737" w:hanging="397"/>
        <w:rPr>
          <w:rFonts w:cstheme="majorHAnsi"/>
          <w:szCs w:val="21"/>
        </w:rPr>
      </w:pPr>
      <w:r w:rsidRPr="00C806D7">
        <w:rPr>
          <w:rFonts w:eastAsia="Arial" w:cs="Arial"/>
          <w:lang w:bidi="en-US"/>
        </w:rPr>
        <w:t xml:space="preserve">Destruction of </w:t>
      </w:r>
      <w:r w:rsidR="00B072BC" w:rsidRPr="00C806D7">
        <w:rPr>
          <w:rFonts w:eastAsia="Arial" w:cs="Arial"/>
          <w:lang w:bidi="en-US"/>
        </w:rPr>
        <w:t>Materials Subject to Confidentiality Obligation</w:t>
      </w:r>
    </w:p>
    <w:p w14:paraId="78CCE056" w14:textId="587E9FD0" w:rsidR="00DB3DC6" w:rsidRPr="00C806D7" w:rsidRDefault="005E377B" w:rsidP="00A50CE3">
      <w:pPr>
        <w:autoSpaceDE w:val="0"/>
        <w:autoSpaceDN w:val="0"/>
        <w:adjustRightInd w:val="0"/>
        <w:ind w:left="635" w:firstLineChars="100" w:firstLine="210"/>
        <w:rPr>
          <w:rFonts w:cs="Arial"/>
          <w:lang w:bidi="en-US"/>
        </w:rPr>
      </w:pPr>
      <w:r w:rsidRPr="00C806D7">
        <w:rPr>
          <w:rFonts w:eastAsia="Arial" w:cs="Arial"/>
          <w:lang w:bidi="en-US"/>
        </w:rPr>
        <w:t xml:space="preserve">The Applicant Company, etc. that </w:t>
      </w:r>
      <w:r w:rsidR="00B072BC" w:rsidRPr="00C806D7">
        <w:rPr>
          <w:rFonts w:eastAsia="Arial" w:cs="Arial"/>
          <w:lang w:bidi="en-US"/>
        </w:rPr>
        <w:t xml:space="preserve">has </w:t>
      </w:r>
      <w:r w:rsidRPr="00C806D7">
        <w:rPr>
          <w:rFonts w:eastAsia="Arial" w:cs="Arial"/>
          <w:lang w:bidi="en-US"/>
        </w:rPr>
        <w:t xml:space="preserve">borrowed Materials Subject to Confidentiality, and the Secondary Disclosed Party that </w:t>
      </w:r>
      <w:r w:rsidR="00B072BC" w:rsidRPr="00C806D7">
        <w:rPr>
          <w:rFonts w:eastAsia="Arial" w:cs="Arial"/>
          <w:lang w:bidi="en-US"/>
        </w:rPr>
        <w:t xml:space="preserve">has </w:t>
      </w:r>
      <w:r w:rsidRPr="00C806D7">
        <w:rPr>
          <w:rFonts w:eastAsia="Arial" w:cs="Arial"/>
          <w:lang w:bidi="en-US"/>
        </w:rPr>
        <w:t xml:space="preserve">received the disclosure of all or part of the </w:t>
      </w:r>
      <w:r w:rsidR="00B072BC" w:rsidRPr="00C806D7">
        <w:rPr>
          <w:rFonts w:eastAsia="Arial" w:cs="Arial"/>
          <w:lang w:bidi="en-US"/>
        </w:rPr>
        <w:t xml:space="preserve">Materials Subject to </w:t>
      </w:r>
      <w:r w:rsidRPr="00C806D7">
        <w:rPr>
          <w:rFonts w:eastAsia="Arial" w:cs="Arial"/>
          <w:lang w:bidi="en-US"/>
        </w:rPr>
        <w:t>Confidential</w:t>
      </w:r>
      <w:r w:rsidR="00B072BC" w:rsidRPr="00C806D7">
        <w:rPr>
          <w:rFonts w:eastAsia="Arial" w:cs="Arial"/>
          <w:lang w:bidi="en-US"/>
        </w:rPr>
        <w:t>ity Obligation</w:t>
      </w:r>
      <w:r w:rsidRPr="00C806D7">
        <w:rPr>
          <w:rFonts w:eastAsia="Arial" w:cs="Arial"/>
          <w:lang w:bidi="en-US"/>
        </w:rPr>
        <w:t>, shall destroy</w:t>
      </w:r>
      <w:r w:rsidR="00B072BC" w:rsidRPr="00C806D7">
        <w:rPr>
          <w:rFonts w:eastAsia="Arial" w:cs="Arial"/>
          <w:lang w:bidi="en-US"/>
        </w:rPr>
        <w:t xml:space="preserve"> the</w:t>
      </w:r>
      <w:r w:rsidRPr="00C806D7">
        <w:rPr>
          <w:rFonts w:eastAsia="Arial" w:cs="Arial"/>
          <w:lang w:bidi="en-US"/>
        </w:rPr>
        <w:t xml:space="preserve"> </w:t>
      </w:r>
      <w:r w:rsidR="00B072BC" w:rsidRPr="00C806D7">
        <w:rPr>
          <w:rFonts w:eastAsia="Arial" w:cs="Arial"/>
          <w:lang w:bidi="en-US"/>
        </w:rPr>
        <w:t>M</w:t>
      </w:r>
      <w:r w:rsidRPr="00C806D7">
        <w:rPr>
          <w:rFonts w:eastAsia="Arial" w:cs="Arial"/>
          <w:lang w:bidi="en-US"/>
        </w:rPr>
        <w:t xml:space="preserve">aterials </w:t>
      </w:r>
      <w:r w:rsidR="00B072BC" w:rsidRPr="00C806D7">
        <w:rPr>
          <w:rFonts w:eastAsia="Arial" w:cs="Arial"/>
          <w:lang w:bidi="en-US"/>
        </w:rPr>
        <w:t>Subject to</w:t>
      </w:r>
      <w:r w:rsidRPr="00C806D7">
        <w:rPr>
          <w:rFonts w:eastAsia="Arial" w:cs="Arial"/>
          <w:lang w:bidi="en-US"/>
        </w:rPr>
        <w:t xml:space="preserve"> Confidential</w:t>
      </w:r>
      <w:r w:rsidR="00B072BC" w:rsidRPr="00C806D7">
        <w:rPr>
          <w:rFonts w:eastAsia="Arial" w:cs="Arial"/>
          <w:lang w:bidi="en-US"/>
        </w:rPr>
        <w:t xml:space="preserve">ity Obligation </w:t>
      </w:r>
      <w:r w:rsidRPr="00C806D7">
        <w:rPr>
          <w:rFonts w:eastAsia="Arial" w:cs="Arial"/>
          <w:lang w:bidi="en-US"/>
        </w:rPr>
        <w:t xml:space="preserve">(including, but not limited to, printed materials, copies, duplications and recordings in recording medias such as hard disks etc., and materials produced </w:t>
      </w:r>
      <w:r w:rsidR="00B072BC" w:rsidRPr="00C806D7">
        <w:rPr>
          <w:rFonts w:eastAsia="Arial" w:cs="Arial"/>
          <w:lang w:bidi="en-US"/>
        </w:rPr>
        <w:t>by processing the information</w:t>
      </w:r>
      <w:r w:rsidRPr="00C806D7">
        <w:rPr>
          <w:rFonts w:eastAsia="Arial" w:cs="Arial"/>
          <w:lang w:bidi="en-US"/>
        </w:rPr>
        <w:t xml:space="preserve">) </w:t>
      </w:r>
      <w:r w:rsidR="00B072BC" w:rsidRPr="00C806D7">
        <w:rPr>
          <w:rFonts w:eastAsia="Arial" w:cs="Arial"/>
          <w:lang w:bidi="en-US"/>
        </w:rPr>
        <w:t xml:space="preserve">into a state incapable of being restored </w:t>
      </w:r>
      <w:r w:rsidRPr="00C806D7">
        <w:rPr>
          <w:rFonts w:eastAsia="Arial" w:cs="Arial"/>
          <w:lang w:bidi="en-US"/>
        </w:rPr>
        <w:t>at their</w:t>
      </w:r>
      <w:r w:rsidR="00B072BC" w:rsidRPr="00C806D7">
        <w:rPr>
          <w:rFonts w:eastAsia="Arial" w:cs="Arial"/>
          <w:lang w:bidi="en-US"/>
        </w:rPr>
        <w:t xml:space="preserve"> costs</w:t>
      </w:r>
      <w:r w:rsidR="000F53AD" w:rsidRPr="00C806D7">
        <w:rPr>
          <w:rFonts w:eastAsia="Arial" w:cs="Arial"/>
          <w:lang w:bidi="en-US"/>
        </w:rPr>
        <w:t xml:space="preserve"> and</w:t>
      </w:r>
      <w:r w:rsidRPr="00C806D7">
        <w:rPr>
          <w:rFonts w:eastAsia="Arial" w:cs="Arial"/>
          <w:lang w:bidi="en-US"/>
        </w:rPr>
        <w:t xml:space="preserve"> responsibilities, before the date i</w:t>
      </w:r>
      <w:r w:rsidR="000F53AD" w:rsidRPr="00C806D7">
        <w:rPr>
          <w:rFonts w:eastAsia="Arial" w:cs="Arial"/>
          <w:lang w:bidi="en-US"/>
        </w:rPr>
        <w:t>t becomes evident that they do not submit</w:t>
      </w:r>
      <w:r w:rsidRPr="00C806D7">
        <w:rPr>
          <w:rFonts w:eastAsia="Arial" w:cs="Arial"/>
          <w:lang w:bidi="en-US"/>
        </w:rPr>
        <w:t xml:space="preserve"> the Proposal Examination Document</w:t>
      </w:r>
      <w:r w:rsidR="000F53AD" w:rsidRPr="00C806D7">
        <w:rPr>
          <w:rFonts w:asciiTheme="minorEastAsia" w:hAnsiTheme="minorEastAsia" w:cs="Arial" w:hint="eastAsia"/>
          <w:lang w:bidi="en-US"/>
        </w:rPr>
        <w:t>,</w:t>
      </w:r>
      <w:r w:rsidR="002C3ACF" w:rsidRPr="00C806D7">
        <w:rPr>
          <w:rFonts w:asciiTheme="minorEastAsia" w:hAnsiTheme="minorEastAsia" w:cs="Arial"/>
          <w:lang w:bidi="en-US"/>
        </w:rPr>
        <w:t xml:space="preserve"> </w:t>
      </w:r>
      <w:r w:rsidR="000F53AD" w:rsidRPr="00C806D7">
        <w:rPr>
          <w:rFonts w:eastAsia="Arial" w:cs="Arial"/>
          <w:lang w:bidi="en-US"/>
        </w:rPr>
        <w:t xml:space="preserve">the date it becomes evident that they have not </w:t>
      </w:r>
      <w:r w:rsidR="00DA6076" w:rsidRPr="00C806D7">
        <w:rPr>
          <w:rFonts w:eastAsia="Arial" w:cs="Arial"/>
          <w:lang w:bidi="en-US"/>
        </w:rPr>
        <w:t xml:space="preserve">been </w:t>
      </w:r>
      <w:r w:rsidR="000F53AD" w:rsidRPr="00C806D7">
        <w:rPr>
          <w:rFonts w:eastAsia="Arial" w:cs="Arial"/>
          <w:lang w:bidi="en-US"/>
        </w:rPr>
        <w:t>selected as the Prospective IR Operator,</w:t>
      </w:r>
      <w:r w:rsidRPr="00C806D7">
        <w:rPr>
          <w:rFonts w:eastAsia="Arial" w:cs="Arial"/>
          <w:lang w:bidi="en-US"/>
        </w:rPr>
        <w:t xml:space="preserve"> or the date that is specified as a deadline for the destruction </w:t>
      </w:r>
      <w:r w:rsidR="000F53AD" w:rsidRPr="00C806D7">
        <w:rPr>
          <w:rFonts w:eastAsia="Arial" w:cs="Arial"/>
          <w:lang w:bidi="en-US"/>
        </w:rPr>
        <w:t>by Osaka Pref./City, whichever comes earlier, and submit a “Report of</w:t>
      </w:r>
      <w:r w:rsidRPr="00C806D7">
        <w:rPr>
          <w:rFonts w:eastAsia="Arial" w:cs="Arial"/>
          <w:lang w:bidi="en-US"/>
        </w:rPr>
        <w:t xml:space="preserve"> compliance with the destruction obligation</w:t>
      </w:r>
      <w:r w:rsidR="000F53AD" w:rsidRPr="00C806D7">
        <w:rPr>
          <w:rFonts w:eastAsia="Arial" w:cs="Arial"/>
          <w:lang w:bidi="en-US"/>
        </w:rPr>
        <w:t xml:space="preserve"> of Materials Subject to Confidentiality” by handing over</w:t>
      </w:r>
      <w:r w:rsidRPr="00C806D7">
        <w:rPr>
          <w:rFonts w:eastAsia="Arial" w:cs="Arial"/>
          <w:lang w:bidi="en-US"/>
        </w:rPr>
        <w:t xml:space="preserve"> in person or sending by mail in a way that secures delivery record such as a registered mail, to the Contact office</w:t>
      </w:r>
      <w:r w:rsidR="000F53AD" w:rsidRPr="00C806D7">
        <w:rPr>
          <w:rFonts w:eastAsia="Arial" w:cs="Arial"/>
          <w:lang w:bidi="en-US"/>
        </w:rPr>
        <w:t>, while the data (refer to the Formats, etc. for data formats) shall be sent by email to the Contact office in advance</w:t>
      </w:r>
      <w:r w:rsidRPr="00C806D7">
        <w:rPr>
          <w:rFonts w:eastAsia="Arial" w:cs="Arial"/>
          <w:lang w:bidi="en-US"/>
        </w:rPr>
        <w:t>.</w:t>
      </w:r>
    </w:p>
    <w:p w14:paraId="5D8A22DA" w14:textId="77777777" w:rsidR="005E377B" w:rsidRPr="00C806D7" w:rsidRDefault="005E377B" w:rsidP="005E377B">
      <w:pPr>
        <w:ind w:right="-2"/>
        <w:rPr>
          <w:rFonts w:cstheme="majorHAnsi"/>
          <w:szCs w:val="21"/>
        </w:rPr>
      </w:pPr>
    </w:p>
    <w:p w14:paraId="1767E209"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5" w:name="_Toc69395830"/>
      <w:r w:rsidRPr="00C806D7">
        <w:rPr>
          <w:rFonts w:ascii="Arial" w:eastAsia="Arial" w:hAnsi="Arial" w:cs="Arial"/>
          <w:lang w:bidi="en-US"/>
        </w:rPr>
        <w:t>Lending of Materials Subject to Important Confidentiality</w:t>
      </w:r>
      <w:bookmarkEnd w:id="75"/>
    </w:p>
    <w:p w14:paraId="075728C6" w14:textId="3E6DA3B2" w:rsidR="005E377B" w:rsidRPr="00C806D7" w:rsidRDefault="00446867" w:rsidP="005E377B">
      <w:pPr>
        <w:pStyle w:val="Default"/>
        <w:ind w:leftChars="200" w:left="420" w:firstLineChars="100" w:firstLine="210"/>
        <w:jc w:val="both"/>
        <w:rPr>
          <w:rFonts w:asciiTheme="minorHAnsi" w:eastAsiaTheme="minorEastAsia"/>
          <w:color w:val="auto"/>
          <w:sz w:val="21"/>
          <w:szCs w:val="21"/>
        </w:rPr>
      </w:pPr>
      <w:r w:rsidRPr="00C806D7">
        <w:rPr>
          <w:rFonts w:asciiTheme="minorHAnsi" w:eastAsia="Arial" w:cs="Arial"/>
          <w:color w:val="auto"/>
          <w:sz w:val="21"/>
          <w:szCs w:val="21"/>
          <w:lang w:bidi="en-US"/>
        </w:rPr>
        <w:t xml:space="preserve">The </w:t>
      </w:r>
      <w:r w:rsidR="005E377B" w:rsidRPr="00C806D7">
        <w:rPr>
          <w:rFonts w:asciiTheme="minorHAnsi" w:eastAsia="Arial" w:cs="Arial"/>
          <w:color w:val="auto"/>
          <w:sz w:val="21"/>
          <w:szCs w:val="21"/>
          <w:lang w:bidi="en-US"/>
        </w:rPr>
        <w:t xml:space="preserve">Successful Qualified Applicants (limited to Applicant Company, etc.) </w:t>
      </w:r>
      <w:r w:rsidR="00F2344D" w:rsidRPr="00C806D7">
        <w:rPr>
          <w:rFonts w:asciiTheme="minorHAnsi" w:eastAsia="Arial" w:cs="Arial"/>
          <w:color w:val="auto"/>
          <w:sz w:val="21"/>
          <w:szCs w:val="21"/>
          <w:lang w:bidi="en-US"/>
        </w:rPr>
        <w:t>who</w:t>
      </w:r>
      <w:r w:rsidR="005E377B" w:rsidRPr="00C806D7">
        <w:rPr>
          <w:rFonts w:asciiTheme="minorHAnsi" w:eastAsia="Arial" w:cs="Arial"/>
          <w:color w:val="auto"/>
          <w:sz w:val="21"/>
          <w:szCs w:val="21"/>
          <w:lang w:bidi="en-US"/>
        </w:rPr>
        <w:t xml:space="preserve"> wish to borrow the Materials Subject to Important Confidentiality shall follow the application procedure described below.</w:t>
      </w:r>
    </w:p>
    <w:p w14:paraId="35C3DB91" w14:textId="77777777" w:rsidR="005E377B" w:rsidRPr="00C806D7" w:rsidRDefault="005E377B" w:rsidP="005E377B">
      <w:pPr>
        <w:pStyle w:val="Default"/>
        <w:ind w:leftChars="200" w:left="420" w:firstLineChars="100" w:firstLine="210"/>
        <w:jc w:val="both"/>
        <w:rPr>
          <w:rFonts w:asciiTheme="minorHAnsi" w:eastAsiaTheme="minorEastAsia" w:cstheme="majorHAnsi"/>
          <w:color w:val="auto"/>
          <w:sz w:val="21"/>
          <w:szCs w:val="21"/>
          <w:highlight w:val="magenta"/>
        </w:rPr>
      </w:pPr>
    </w:p>
    <w:p w14:paraId="35CB26E3" w14:textId="77777777" w:rsidR="005E377B" w:rsidRPr="00C806D7" w:rsidRDefault="005E377B" w:rsidP="007E32FF">
      <w:pPr>
        <w:pStyle w:val="Default"/>
        <w:numPr>
          <w:ilvl w:val="0"/>
          <w:numId w:val="119"/>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Submission of the pledge, etc.</w:t>
      </w:r>
    </w:p>
    <w:p w14:paraId="4D9FAACE" w14:textId="1D2CABFE" w:rsidR="005E377B" w:rsidRPr="00C806D7" w:rsidRDefault="005E377B" w:rsidP="007E32FF">
      <w:pPr>
        <w:pStyle w:val="Default"/>
        <w:numPr>
          <w:ilvl w:val="1"/>
          <w:numId w:val="95"/>
        </w:numPr>
        <w:autoSpaceDE/>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The Successful Qualified Applicants</w:t>
      </w:r>
      <w:r w:rsidR="00F2344D" w:rsidRPr="00C806D7">
        <w:rPr>
          <w:rFonts w:asciiTheme="minorHAnsi" w:eastAsia="Arial" w:cs="Arial"/>
          <w:color w:val="auto"/>
          <w:sz w:val="21"/>
          <w:szCs w:val="21"/>
          <w:lang w:bidi="en-US"/>
        </w:rPr>
        <w:t xml:space="preserve"> (limited to the Applicant Company, etc.)</w:t>
      </w:r>
      <w:r w:rsidRPr="00C806D7">
        <w:rPr>
          <w:rFonts w:asciiTheme="minorHAnsi" w:eastAsia="Arial" w:cs="Arial"/>
          <w:color w:val="auto"/>
          <w:sz w:val="21"/>
          <w:szCs w:val="21"/>
          <w:lang w:bidi="en-US"/>
        </w:rPr>
        <w:t xml:space="preserve"> who wish to borrow the Materials Subject to Important Confidentiality </w:t>
      </w:r>
      <w:r w:rsidR="00F2344D" w:rsidRPr="00C806D7">
        <w:rPr>
          <w:rFonts w:asciiTheme="minorHAnsi" w:eastAsia="Arial" w:cs="Arial"/>
          <w:color w:val="auto"/>
          <w:sz w:val="21"/>
          <w:szCs w:val="21"/>
          <w:lang w:bidi="en-US"/>
        </w:rPr>
        <w:t>shall prepare an “</w:t>
      </w:r>
      <w:r w:rsidRPr="00C806D7">
        <w:rPr>
          <w:rFonts w:asciiTheme="minorHAnsi" w:eastAsia="Arial" w:cs="Arial"/>
          <w:color w:val="auto"/>
          <w:sz w:val="21"/>
          <w:szCs w:val="21"/>
          <w:lang w:bidi="en-US"/>
        </w:rPr>
        <w:t>List of Persons Subject to Disclosure</w:t>
      </w:r>
      <w:r w:rsidR="00F2344D" w:rsidRPr="00C806D7">
        <w:rPr>
          <w:rFonts w:asciiTheme="minorHAnsi" w:eastAsia="Arial" w:cs="Arial"/>
          <w:color w:val="auto"/>
          <w:sz w:val="21"/>
          <w:szCs w:val="21"/>
          <w:lang w:bidi="en-US"/>
        </w:rPr>
        <w:t xml:space="preserve"> of Materials Subject to Important Confidentiality </w:t>
      </w:r>
      <w:r w:rsidRPr="00C806D7">
        <w:rPr>
          <w:rFonts w:asciiTheme="minorHAnsi" w:eastAsia="Arial" w:cs="Arial"/>
          <w:color w:val="auto"/>
          <w:sz w:val="21"/>
          <w:szCs w:val="21"/>
          <w:lang w:bidi="en-US"/>
        </w:rPr>
        <w:t xml:space="preserve">and </w:t>
      </w:r>
      <w:r w:rsidR="00F2344D" w:rsidRPr="00C806D7">
        <w:rPr>
          <w:rFonts w:asciiTheme="minorHAnsi" w:eastAsia="Arial" w:cs="Arial"/>
          <w:color w:val="auto"/>
          <w:sz w:val="21"/>
          <w:szCs w:val="21"/>
          <w:lang w:bidi="en-US"/>
        </w:rPr>
        <w:t>Application for Access</w:t>
      </w:r>
      <w:r w:rsidRPr="00C806D7">
        <w:rPr>
          <w:rFonts w:asciiTheme="minorHAnsi" w:eastAsia="Arial" w:cs="Arial"/>
          <w:color w:val="auto"/>
          <w:sz w:val="21"/>
          <w:szCs w:val="21"/>
          <w:lang w:bidi="en-US"/>
        </w:rPr>
        <w:t>” and a “Pledge Regarding the Handling of Materials Subject to Important Confidentiality,” in accordance with the Formats, etc., and submit the</w:t>
      </w:r>
      <w:r w:rsidR="00446867" w:rsidRPr="00C806D7">
        <w:rPr>
          <w:rFonts w:asciiTheme="minorHAnsi" w:eastAsia="Arial" w:cs="Arial"/>
          <w:color w:val="auto"/>
          <w:sz w:val="21"/>
          <w:szCs w:val="21"/>
          <w:lang w:bidi="en-US"/>
        </w:rPr>
        <w:t>se</w:t>
      </w:r>
      <w:r w:rsidRPr="00C806D7">
        <w:rPr>
          <w:rFonts w:asciiTheme="minorHAnsi" w:eastAsia="Arial" w:cs="Arial"/>
          <w:color w:val="auto"/>
          <w:sz w:val="21"/>
          <w:szCs w:val="21"/>
          <w:lang w:bidi="en-US"/>
        </w:rPr>
        <w:t xml:space="preserve"> by bringing in person or sending by mail in a way that secures delivery record such as a registered mail, to the C</w:t>
      </w:r>
      <w:r w:rsidR="00F2344D" w:rsidRPr="00C806D7">
        <w:rPr>
          <w:rFonts w:asciiTheme="minorHAnsi" w:eastAsia="Arial" w:cs="Arial"/>
          <w:color w:val="auto"/>
          <w:sz w:val="21"/>
          <w:szCs w:val="21"/>
          <w:lang w:bidi="en-US"/>
        </w:rPr>
        <w:t>ontact office</w:t>
      </w:r>
      <w:r w:rsidRPr="00C806D7">
        <w:rPr>
          <w:rFonts w:asciiTheme="minorHAnsi" w:eastAsia="Arial" w:cs="Arial"/>
          <w:color w:val="auto"/>
          <w:sz w:val="21"/>
          <w:szCs w:val="21"/>
          <w:lang w:bidi="en-US"/>
        </w:rPr>
        <w:t>, while the data (refer to the Formats etc. for data formats and which documents require submission as data) shall be sent by email to the Contact office in advance.</w:t>
      </w:r>
    </w:p>
    <w:p w14:paraId="01688099" w14:textId="77777777" w:rsidR="005E377B" w:rsidRPr="00C806D7" w:rsidRDefault="005E377B" w:rsidP="007E32FF">
      <w:pPr>
        <w:pStyle w:val="Default"/>
        <w:numPr>
          <w:ilvl w:val="1"/>
          <w:numId w:val="95"/>
        </w:numPr>
        <w:autoSpaceDE/>
        <w:adjustRightInd/>
        <w:ind w:left="1077" w:hanging="34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Open hours for handing the documents in person shall be from 9:30 to 17:00 every weekday, excluding Saturday, Sunday, and holidays.</w:t>
      </w:r>
    </w:p>
    <w:p w14:paraId="211A264E" w14:textId="77777777" w:rsidR="005E377B" w:rsidRPr="00C806D7" w:rsidRDefault="005E377B" w:rsidP="005E377B">
      <w:pPr>
        <w:pStyle w:val="Default"/>
        <w:autoSpaceDE/>
        <w:autoSpaceDN/>
        <w:adjustRightInd/>
        <w:ind w:left="737" w:hanging="397"/>
        <w:jc w:val="both"/>
        <w:rPr>
          <w:rFonts w:asciiTheme="minorHAnsi" w:eastAsiaTheme="minorEastAsia" w:cstheme="majorHAnsi"/>
          <w:color w:val="auto"/>
          <w:sz w:val="21"/>
          <w:szCs w:val="21"/>
        </w:rPr>
      </w:pPr>
    </w:p>
    <w:p w14:paraId="033C4513" w14:textId="77777777" w:rsidR="005E377B" w:rsidRPr="00C806D7" w:rsidRDefault="005E377B" w:rsidP="007D347F">
      <w:pPr>
        <w:pStyle w:val="a4"/>
        <w:numPr>
          <w:ilvl w:val="0"/>
          <w:numId w:val="119"/>
        </w:numPr>
        <w:ind w:leftChars="0" w:left="737" w:hanging="397"/>
        <w:rPr>
          <w:rFonts w:cstheme="majorHAnsi"/>
          <w:szCs w:val="21"/>
        </w:rPr>
      </w:pPr>
      <w:r w:rsidRPr="00C806D7">
        <w:rPr>
          <w:rFonts w:eastAsia="Arial" w:cs="Arial"/>
          <w:lang w:bidi="en-US"/>
        </w:rPr>
        <w:t>Period of application</w:t>
      </w:r>
    </w:p>
    <w:p w14:paraId="3A329480" w14:textId="01921B3D" w:rsidR="005E377B" w:rsidRPr="00C806D7" w:rsidRDefault="00C74065" w:rsidP="005E377B">
      <w:pPr>
        <w:ind w:right="-2" w:firstLineChars="400" w:firstLine="840"/>
        <w:rPr>
          <w:rFonts w:cstheme="majorHAnsi"/>
          <w:szCs w:val="21"/>
          <w:u w:val="single"/>
        </w:rPr>
      </w:pPr>
      <w:r w:rsidRPr="00C806D7">
        <w:rPr>
          <w:szCs w:val="21"/>
          <w:u w:val="single"/>
        </w:rPr>
        <w:t>Successful Qualified Applicants will be informed</w:t>
      </w:r>
      <w:r w:rsidR="00695D4E" w:rsidRPr="00C806D7">
        <w:rPr>
          <w:szCs w:val="21"/>
          <w:u w:val="single"/>
        </w:rPr>
        <w:t xml:space="preserve"> separate</w:t>
      </w:r>
      <w:r w:rsidRPr="00C806D7">
        <w:rPr>
          <w:szCs w:val="21"/>
          <w:u w:val="single"/>
        </w:rPr>
        <w:t>ly.</w:t>
      </w:r>
    </w:p>
    <w:p w14:paraId="4177C33D" w14:textId="77777777" w:rsidR="005E377B" w:rsidRPr="00C806D7" w:rsidRDefault="005E377B" w:rsidP="005E377B">
      <w:pPr>
        <w:ind w:right="-2" w:firstLineChars="400" w:firstLine="840"/>
        <w:rPr>
          <w:rFonts w:cstheme="majorHAnsi"/>
          <w:szCs w:val="21"/>
          <w:u w:val="single"/>
        </w:rPr>
      </w:pPr>
    </w:p>
    <w:p w14:paraId="2A89CDF5" w14:textId="42021409" w:rsidR="005E377B" w:rsidRPr="00C806D7" w:rsidRDefault="00446867" w:rsidP="007E32FF">
      <w:pPr>
        <w:pStyle w:val="a4"/>
        <w:numPr>
          <w:ilvl w:val="0"/>
          <w:numId w:val="119"/>
        </w:numPr>
        <w:ind w:leftChars="0" w:left="737" w:hanging="397"/>
        <w:rPr>
          <w:rFonts w:cstheme="majorHAnsi"/>
          <w:szCs w:val="21"/>
        </w:rPr>
      </w:pPr>
      <w:r w:rsidRPr="00C806D7">
        <w:rPr>
          <w:rFonts w:eastAsia="Arial" w:cs="Arial"/>
          <w:lang w:bidi="en-US"/>
        </w:rPr>
        <w:t>Important Confidentiality</w:t>
      </w:r>
      <w:r w:rsidR="00C74065" w:rsidRPr="00C806D7">
        <w:rPr>
          <w:rFonts w:eastAsia="Arial" w:cs="Arial"/>
          <w:lang w:bidi="en-US"/>
        </w:rPr>
        <w:t xml:space="preserve"> Information</w:t>
      </w:r>
      <w:r w:rsidRPr="00C806D7">
        <w:rPr>
          <w:rFonts w:eastAsia="Arial" w:cs="Arial"/>
          <w:lang w:bidi="en-US"/>
        </w:rPr>
        <w:t xml:space="preserve"> </w:t>
      </w:r>
      <w:r w:rsidR="00C74065" w:rsidRPr="00C806D7">
        <w:rPr>
          <w:rFonts w:eastAsia="Arial" w:cs="Arial"/>
          <w:lang w:bidi="en-US"/>
        </w:rPr>
        <w:t>(Lent documents)</w:t>
      </w:r>
    </w:p>
    <w:p w14:paraId="03AEFED5" w14:textId="77777777"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Basic Agreement (Draft)</w:t>
      </w:r>
    </w:p>
    <w:p w14:paraId="6B72E826" w14:textId="77777777"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Implementation Agreement (Draft)</w:t>
      </w:r>
    </w:p>
    <w:p w14:paraId="3240F18B" w14:textId="77777777"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Location Agreement (Draft)</w:t>
      </w:r>
    </w:p>
    <w:p w14:paraId="007F1F2B" w14:textId="2D767386"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 xml:space="preserve">Land Lease </w:t>
      </w:r>
      <w:r w:rsidR="00C74065" w:rsidRPr="00C806D7">
        <w:rPr>
          <w:rFonts w:eastAsia="Arial" w:cs="Arial"/>
          <w:lang w:bidi="en-US"/>
        </w:rPr>
        <w:t>Contract</w:t>
      </w:r>
      <w:r w:rsidRPr="00C806D7">
        <w:rPr>
          <w:rFonts w:eastAsia="Arial" w:cs="Arial"/>
          <w:lang w:bidi="en-US"/>
        </w:rPr>
        <w:t xml:space="preserve"> (Draft)</w:t>
      </w:r>
    </w:p>
    <w:p w14:paraId="27DB548B" w14:textId="77777777" w:rsidR="005E377B" w:rsidRPr="00C806D7" w:rsidRDefault="005E377B" w:rsidP="007E32FF">
      <w:pPr>
        <w:pStyle w:val="a4"/>
        <w:numPr>
          <w:ilvl w:val="0"/>
          <w:numId w:val="96"/>
        </w:numPr>
        <w:ind w:leftChars="0" w:left="1077" w:hanging="340"/>
        <w:rPr>
          <w:rFonts w:cstheme="majorHAnsi"/>
          <w:szCs w:val="21"/>
        </w:rPr>
      </w:pPr>
      <w:r w:rsidRPr="00C806D7">
        <w:rPr>
          <w:rFonts w:eastAsia="Arial" w:cs="Arial"/>
          <w:lang w:bidi="en-US"/>
        </w:rPr>
        <w:t>Basic Monitoring Plan (Draft)</w:t>
      </w:r>
    </w:p>
    <w:p w14:paraId="24471A83" w14:textId="77777777" w:rsidR="005E377B" w:rsidRPr="00C806D7" w:rsidRDefault="005E377B" w:rsidP="005E377B">
      <w:pPr>
        <w:ind w:right="-2" w:firstLineChars="400" w:firstLine="840"/>
        <w:rPr>
          <w:rFonts w:cstheme="majorHAnsi"/>
          <w:szCs w:val="21"/>
          <w:u w:val="single"/>
        </w:rPr>
      </w:pPr>
    </w:p>
    <w:p w14:paraId="56D0D38A" w14:textId="77777777" w:rsidR="005E377B" w:rsidRPr="00C806D7" w:rsidRDefault="005E377B" w:rsidP="007E32FF">
      <w:pPr>
        <w:pStyle w:val="a4"/>
        <w:numPr>
          <w:ilvl w:val="0"/>
          <w:numId w:val="119"/>
        </w:numPr>
        <w:ind w:leftChars="0" w:left="737" w:hanging="397"/>
        <w:rPr>
          <w:rFonts w:cstheme="majorHAnsi"/>
          <w:szCs w:val="21"/>
        </w:rPr>
      </w:pPr>
      <w:r w:rsidRPr="00C806D7">
        <w:rPr>
          <w:rFonts w:eastAsia="Arial" w:cs="Arial"/>
          <w:lang w:bidi="en-US"/>
        </w:rPr>
        <w:t>Method for lending the documents</w:t>
      </w:r>
    </w:p>
    <w:p w14:paraId="24504351" w14:textId="16095534" w:rsidR="005E377B" w:rsidRPr="00C806D7" w:rsidRDefault="00C42719" w:rsidP="007E32FF">
      <w:pPr>
        <w:pStyle w:val="a4"/>
        <w:numPr>
          <w:ilvl w:val="0"/>
          <w:numId w:val="120"/>
        </w:numPr>
        <w:ind w:leftChars="0" w:left="1077" w:hanging="340"/>
        <w:rPr>
          <w:rFonts w:cstheme="majorHAnsi"/>
          <w:szCs w:val="21"/>
        </w:rPr>
      </w:pPr>
      <w:r w:rsidRPr="00C806D7">
        <w:rPr>
          <w:rFonts w:eastAsia="Arial" w:cs="Arial"/>
          <w:lang w:bidi="en-US"/>
        </w:rPr>
        <w:t xml:space="preserve">It is planned that </w:t>
      </w:r>
      <w:r w:rsidR="005E377B" w:rsidRPr="00C806D7">
        <w:rPr>
          <w:rFonts w:eastAsia="Arial" w:cs="Arial"/>
          <w:lang w:bidi="en-US"/>
        </w:rPr>
        <w:t>Materials Subject to Important Confident</w:t>
      </w:r>
      <w:r w:rsidRPr="00C806D7">
        <w:rPr>
          <w:rFonts w:eastAsia="Arial" w:cs="Arial"/>
          <w:lang w:bidi="en-US"/>
        </w:rPr>
        <w:t xml:space="preserve">iality are mainly </w:t>
      </w:r>
      <w:r w:rsidR="005E377B" w:rsidRPr="00C806D7">
        <w:rPr>
          <w:rFonts w:eastAsia="Arial" w:cs="Arial"/>
          <w:lang w:bidi="en-US"/>
        </w:rPr>
        <w:t>lent by VDR.</w:t>
      </w:r>
    </w:p>
    <w:p w14:paraId="3633450E" w14:textId="2D5E29DC" w:rsidR="005E377B" w:rsidRPr="00C806D7" w:rsidRDefault="005E377B" w:rsidP="007E32FF">
      <w:pPr>
        <w:pStyle w:val="a4"/>
        <w:numPr>
          <w:ilvl w:val="0"/>
          <w:numId w:val="120"/>
        </w:numPr>
        <w:ind w:leftChars="0" w:left="1077" w:hanging="340"/>
        <w:rPr>
          <w:rFonts w:cstheme="majorHAnsi"/>
          <w:szCs w:val="21"/>
        </w:rPr>
      </w:pPr>
      <w:r w:rsidRPr="00C806D7">
        <w:rPr>
          <w:rFonts w:eastAsia="Arial" w:cs="Arial"/>
          <w:lang w:bidi="en-US"/>
        </w:rPr>
        <w:t>Upon the acceptance</w:t>
      </w:r>
      <w:r w:rsidR="00D14EC8" w:rsidRPr="00C806D7">
        <w:rPr>
          <w:rFonts w:eastAsia="Arial" w:cs="Arial"/>
          <w:lang w:bidi="en-US"/>
        </w:rPr>
        <w:t xml:space="preserve"> of the “</w:t>
      </w:r>
      <w:r w:rsidRPr="00C806D7">
        <w:rPr>
          <w:rFonts w:eastAsia="Arial" w:cs="Arial"/>
          <w:lang w:bidi="en-US"/>
        </w:rPr>
        <w:t xml:space="preserve">List of Persons Subject to </w:t>
      </w:r>
      <w:r w:rsidR="00D14EC8" w:rsidRPr="00C806D7">
        <w:rPr>
          <w:rFonts w:eastAsia="Arial" w:cs="Arial"/>
          <w:lang w:bidi="en-US"/>
        </w:rPr>
        <w:t xml:space="preserve">Materials </w:t>
      </w:r>
      <w:r w:rsidRPr="00C806D7">
        <w:rPr>
          <w:rFonts w:eastAsia="Arial" w:cs="Arial"/>
          <w:lang w:bidi="en-US"/>
        </w:rPr>
        <w:t>Disclosure</w:t>
      </w:r>
      <w:r w:rsidR="00D14EC8" w:rsidRPr="00C806D7">
        <w:rPr>
          <w:rFonts w:eastAsia="Arial" w:cs="Arial"/>
          <w:lang w:bidi="en-US"/>
        </w:rPr>
        <w:t xml:space="preserve"> of Materials Subject to Important Confidentiality</w:t>
      </w:r>
      <w:r w:rsidRPr="00C806D7">
        <w:rPr>
          <w:rFonts w:eastAsia="Arial" w:cs="Arial"/>
          <w:lang w:bidi="en-US"/>
        </w:rPr>
        <w:t xml:space="preserve"> and </w:t>
      </w:r>
      <w:r w:rsidR="00D14EC8" w:rsidRPr="00C806D7">
        <w:rPr>
          <w:rFonts w:eastAsia="Arial" w:cs="Arial"/>
          <w:lang w:bidi="en-US"/>
        </w:rPr>
        <w:t>application for Access</w:t>
      </w:r>
      <w:r w:rsidRPr="00C806D7">
        <w:rPr>
          <w:rFonts w:eastAsia="Arial" w:cs="Arial"/>
          <w:lang w:bidi="en-US"/>
        </w:rPr>
        <w:t>” and the “Pledge Regarding the Handling of Materials Subject to Important Confidentiality,”</w:t>
      </w:r>
      <w:r w:rsidR="008953DD" w:rsidRPr="00C806D7">
        <w:rPr>
          <w:rFonts w:eastAsia="Arial" w:cs="Arial"/>
          <w:lang w:bidi="en-US"/>
        </w:rPr>
        <w:t xml:space="preserve"> </w:t>
      </w:r>
      <w:r w:rsidR="00D14EC8" w:rsidRPr="00C806D7">
        <w:rPr>
          <w:rFonts w:eastAsia="Arial" w:cs="Arial"/>
          <w:lang w:bidi="en-US"/>
        </w:rPr>
        <w:t xml:space="preserve">Osaka Pref./City </w:t>
      </w:r>
      <w:r w:rsidR="00D14EC8" w:rsidRPr="00C806D7">
        <w:rPr>
          <w:szCs w:val="21"/>
        </w:rPr>
        <w:t>will</w:t>
      </w:r>
      <w:r w:rsidR="008953DD" w:rsidRPr="00C806D7">
        <w:rPr>
          <w:szCs w:val="21"/>
        </w:rPr>
        <w:t xml:space="preserve"> c</w:t>
      </w:r>
      <w:r w:rsidR="006332CB" w:rsidRPr="00C806D7">
        <w:rPr>
          <w:szCs w:val="21"/>
        </w:rPr>
        <w:t>heck</w:t>
      </w:r>
      <w:r w:rsidR="008953DD" w:rsidRPr="00C806D7">
        <w:rPr>
          <w:szCs w:val="21"/>
        </w:rPr>
        <w:t xml:space="preserve"> there </w:t>
      </w:r>
      <w:r w:rsidR="006332CB" w:rsidRPr="00C806D7">
        <w:rPr>
          <w:szCs w:val="21"/>
        </w:rPr>
        <w:t>is</w:t>
      </w:r>
      <w:r w:rsidR="008953DD" w:rsidRPr="00C806D7">
        <w:rPr>
          <w:szCs w:val="21"/>
        </w:rPr>
        <w:t xml:space="preserve"> </w:t>
      </w:r>
      <w:r w:rsidR="006332CB" w:rsidRPr="00C806D7">
        <w:rPr>
          <w:szCs w:val="21"/>
        </w:rPr>
        <w:t>no</w:t>
      </w:r>
      <w:r w:rsidR="008953DD" w:rsidRPr="00C806D7">
        <w:rPr>
          <w:szCs w:val="21"/>
        </w:rPr>
        <w:t xml:space="preserve"> defects</w:t>
      </w:r>
      <w:r w:rsidR="006332CB" w:rsidRPr="00C806D7">
        <w:rPr>
          <w:szCs w:val="21"/>
        </w:rPr>
        <w:t>, etc.</w:t>
      </w:r>
      <w:r w:rsidR="00DA6076" w:rsidRPr="00C806D7">
        <w:rPr>
          <w:szCs w:val="21"/>
        </w:rPr>
        <w:t xml:space="preserve"> in the submitted</w:t>
      </w:r>
      <w:r w:rsidR="008953DD" w:rsidRPr="00C806D7">
        <w:rPr>
          <w:szCs w:val="21"/>
        </w:rPr>
        <w:t xml:space="preserve"> documents</w:t>
      </w:r>
      <w:r w:rsidR="006332CB" w:rsidRPr="00C806D7">
        <w:rPr>
          <w:szCs w:val="21"/>
        </w:rPr>
        <w:t xml:space="preserve"> and promptly</w:t>
      </w:r>
      <w:r w:rsidRPr="00C806D7">
        <w:rPr>
          <w:rFonts w:eastAsia="Arial" w:cs="Arial"/>
          <w:lang w:bidi="en-US"/>
        </w:rPr>
        <w:t xml:space="preserve"> notify how to access the VDR, etc.</w:t>
      </w:r>
    </w:p>
    <w:p w14:paraId="67ED00A0" w14:textId="2E0C025E" w:rsidR="005E377B" w:rsidRDefault="005E377B" w:rsidP="005E377B">
      <w:pPr>
        <w:pStyle w:val="a4"/>
        <w:ind w:leftChars="0" w:left="1077"/>
        <w:rPr>
          <w:rFonts w:cstheme="majorHAnsi"/>
          <w:szCs w:val="21"/>
        </w:rPr>
      </w:pPr>
    </w:p>
    <w:p w14:paraId="1DC3A725" w14:textId="51689E4D" w:rsidR="0033433A" w:rsidRDefault="0033433A" w:rsidP="005E377B">
      <w:pPr>
        <w:pStyle w:val="a4"/>
        <w:ind w:leftChars="0" w:left="1077"/>
        <w:rPr>
          <w:rFonts w:cstheme="majorHAnsi"/>
          <w:szCs w:val="21"/>
        </w:rPr>
      </w:pPr>
    </w:p>
    <w:p w14:paraId="358DD487" w14:textId="77777777" w:rsidR="009B3F6B" w:rsidRPr="00C806D7" w:rsidRDefault="009B3F6B" w:rsidP="005E377B">
      <w:pPr>
        <w:pStyle w:val="a4"/>
        <w:ind w:leftChars="0" w:left="1077"/>
        <w:rPr>
          <w:rFonts w:cstheme="majorHAnsi"/>
          <w:szCs w:val="21"/>
        </w:rPr>
      </w:pPr>
    </w:p>
    <w:p w14:paraId="0A3DF277" w14:textId="15553C75" w:rsidR="005E377B" w:rsidRPr="00C806D7" w:rsidRDefault="005E377B" w:rsidP="007E32FF">
      <w:pPr>
        <w:pStyle w:val="a4"/>
        <w:numPr>
          <w:ilvl w:val="0"/>
          <w:numId w:val="119"/>
        </w:numPr>
        <w:ind w:leftChars="0" w:left="737" w:hanging="397"/>
        <w:rPr>
          <w:rFonts w:cstheme="majorHAnsi"/>
          <w:szCs w:val="21"/>
        </w:rPr>
      </w:pPr>
      <w:r w:rsidRPr="00C806D7">
        <w:rPr>
          <w:rFonts w:eastAsia="Arial" w:cs="Arial"/>
          <w:lang w:bidi="en-US"/>
        </w:rPr>
        <w:t>Management of lent documents</w:t>
      </w:r>
      <w:r w:rsidR="00985451" w:rsidRPr="00C806D7">
        <w:rPr>
          <w:rFonts w:eastAsia="Arial" w:cs="Arial"/>
          <w:lang w:bidi="en-US"/>
        </w:rPr>
        <w:t xml:space="preserve"> </w:t>
      </w:r>
      <w:r w:rsidR="008953DD" w:rsidRPr="00C806D7">
        <w:rPr>
          <w:szCs w:val="21"/>
        </w:rPr>
        <w:t xml:space="preserve">and </w:t>
      </w:r>
      <w:r w:rsidR="006332CB" w:rsidRPr="00C806D7">
        <w:rPr>
          <w:szCs w:val="21"/>
        </w:rPr>
        <w:t>d</w:t>
      </w:r>
      <w:r w:rsidR="008953DD" w:rsidRPr="00C806D7">
        <w:rPr>
          <w:szCs w:val="21"/>
        </w:rPr>
        <w:t>isclos</w:t>
      </w:r>
      <w:r w:rsidR="006332CB" w:rsidRPr="00C806D7">
        <w:rPr>
          <w:szCs w:val="21"/>
        </w:rPr>
        <w:t>ed</w:t>
      </w:r>
      <w:r w:rsidR="008953DD" w:rsidRPr="00C806D7">
        <w:rPr>
          <w:szCs w:val="21"/>
        </w:rPr>
        <w:t xml:space="preserve"> </w:t>
      </w:r>
      <w:r w:rsidR="006332CB" w:rsidRPr="00C806D7">
        <w:rPr>
          <w:szCs w:val="21"/>
        </w:rPr>
        <w:t>i</w:t>
      </w:r>
      <w:r w:rsidR="008953DD" w:rsidRPr="00C806D7">
        <w:rPr>
          <w:szCs w:val="21"/>
        </w:rPr>
        <w:t>nformation</w:t>
      </w:r>
    </w:p>
    <w:p w14:paraId="35D0E2D8" w14:textId="41891DBC" w:rsidR="002C3ACF" w:rsidRPr="00C806D7" w:rsidRDefault="005E377B" w:rsidP="007E32FF">
      <w:pPr>
        <w:pStyle w:val="a4"/>
        <w:numPr>
          <w:ilvl w:val="0"/>
          <w:numId w:val="97"/>
        </w:numPr>
        <w:ind w:leftChars="0" w:left="1134" w:hanging="425"/>
        <w:rPr>
          <w:szCs w:val="21"/>
        </w:rPr>
      </w:pPr>
      <w:r w:rsidRPr="00C806D7">
        <w:rPr>
          <w:rFonts w:eastAsia="Arial" w:cs="Arial"/>
          <w:lang w:bidi="en-US"/>
        </w:rPr>
        <w:t>With regard to Materials Subject to Important Confidentiality</w:t>
      </w:r>
      <w:r w:rsidR="00254646" w:rsidRPr="00C806D7">
        <w:rPr>
          <w:rFonts w:eastAsia="Arial" w:cs="Arial"/>
          <w:lang w:bidi="en-US"/>
        </w:rPr>
        <w:t xml:space="preserve"> and information related to such material by Osaka pref./City in the Proposal (hereinafter referred to as “Important Confidential Information, etc.”)</w:t>
      </w:r>
      <w:r w:rsidRPr="00C806D7">
        <w:rPr>
          <w:rFonts w:eastAsia="Arial" w:cs="Arial"/>
          <w:lang w:bidi="en-US"/>
        </w:rPr>
        <w:t>,</w:t>
      </w:r>
      <w:r w:rsidR="00254646" w:rsidRPr="00C806D7">
        <w:rPr>
          <w:rFonts w:eastAsia="Arial" w:cs="Arial"/>
          <w:lang w:bidi="en-US"/>
        </w:rPr>
        <w:t xml:space="preserve"> Applicant Company, etc. shall keep the important confidentiality and shall not use Important Confidential Information, etc. for the purpose other than preparation or implementation of </w:t>
      </w:r>
      <w:r w:rsidR="00DA6076" w:rsidRPr="00C806D7">
        <w:rPr>
          <w:rFonts w:eastAsia="Arial" w:cs="Arial"/>
          <w:lang w:bidi="en-US"/>
        </w:rPr>
        <w:t>the P</w:t>
      </w:r>
      <w:r w:rsidR="00254646" w:rsidRPr="00C806D7">
        <w:rPr>
          <w:rFonts w:eastAsia="Arial" w:cs="Arial"/>
          <w:lang w:bidi="en-US"/>
        </w:rPr>
        <w:t>ro</w:t>
      </w:r>
      <w:r w:rsidR="00212143" w:rsidRPr="00C806D7">
        <w:rPr>
          <w:rFonts w:eastAsia="Arial" w:cs="Arial"/>
          <w:lang w:bidi="en-US"/>
        </w:rPr>
        <w:t>posal</w:t>
      </w:r>
      <w:r w:rsidR="00254646" w:rsidRPr="00C806D7">
        <w:rPr>
          <w:rFonts w:eastAsia="Arial" w:cs="Arial"/>
          <w:lang w:bidi="en-US"/>
        </w:rPr>
        <w:t xml:space="preserve"> or dialogue for the Project.</w:t>
      </w:r>
    </w:p>
    <w:p w14:paraId="5018AE4F" w14:textId="04CD82E9" w:rsidR="005E377B" w:rsidRPr="00C806D7" w:rsidRDefault="00254646" w:rsidP="007E32FF">
      <w:pPr>
        <w:pStyle w:val="a4"/>
        <w:numPr>
          <w:ilvl w:val="0"/>
          <w:numId w:val="97"/>
        </w:numPr>
        <w:ind w:leftChars="0" w:left="1134" w:hanging="425"/>
        <w:rPr>
          <w:szCs w:val="21"/>
        </w:rPr>
      </w:pPr>
      <w:r w:rsidRPr="00C806D7">
        <w:rPr>
          <w:rFonts w:eastAsia="Arial" w:cs="Arial"/>
          <w:lang w:bidi="en-US"/>
        </w:rPr>
        <w:t>No disclosure</w:t>
      </w:r>
      <w:r w:rsidR="00621916" w:rsidRPr="00C806D7">
        <w:rPr>
          <w:rFonts w:eastAsia="Arial" w:cs="Arial"/>
          <w:lang w:bidi="en-US"/>
        </w:rPr>
        <w:t xml:space="preserve"> of Important Confidential Information, etc. shall be permitted to person other than the Person listed in the List of Person Subject to Disclosure of Material Subject to Important Confidentiality and Application for Access (hereinafter correctively referred to as “Person Subject to Disclosure”). Applicant Company, etc. shall not disclose any Important Confidential Information, etc. to any person inside or outside of the company other than Person </w:t>
      </w:r>
      <w:r w:rsidR="00DA6076" w:rsidRPr="00C806D7">
        <w:rPr>
          <w:rFonts w:eastAsia="Arial" w:cs="Arial"/>
          <w:lang w:bidi="en-US"/>
        </w:rPr>
        <w:t xml:space="preserve">Subject </w:t>
      </w:r>
      <w:r w:rsidR="00621916" w:rsidRPr="00C806D7">
        <w:rPr>
          <w:rFonts w:eastAsia="Arial" w:cs="Arial"/>
          <w:lang w:bidi="en-US"/>
        </w:rPr>
        <w:t>to Disclosure.</w:t>
      </w:r>
    </w:p>
    <w:p w14:paraId="2797F743" w14:textId="77777777" w:rsidR="00EE65DF" w:rsidRPr="00C806D7" w:rsidRDefault="00EE65DF" w:rsidP="008953DD">
      <w:pPr>
        <w:rPr>
          <w:rFonts w:cstheme="majorHAnsi"/>
          <w:szCs w:val="21"/>
        </w:rPr>
      </w:pPr>
    </w:p>
    <w:p w14:paraId="092D2389" w14:textId="3F6D8950" w:rsidR="005E377B" w:rsidRPr="00C806D7" w:rsidRDefault="005E377B" w:rsidP="007E32FF">
      <w:pPr>
        <w:pStyle w:val="a4"/>
        <w:numPr>
          <w:ilvl w:val="0"/>
          <w:numId w:val="119"/>
        </w:numPr>
        <w:ind w:leftChars="0" w:left="737" w:hanging="397"/>
        <w:rPr>
          <w:rFonts w:cstheme="majorHAnsi"/>
          <w:szCs w:val="21"/>
        </w:rPr>
      </w:pPr>
      <w:r w:rsidRPr="00C806D7">
        <w:rPr>
          <w:rFonts w:eastAsia="Arial" w:cs="Arial"/>
          <w:lang w:bidi="en-US"/>
        </w:rPr>
        <w:t>Disclosure to Persons Other Than the Applicant C</w:t>
      </w:r>
      <w:r w:rsidR="0072055D" w:rsidRPr="00C806D7">
        <w:rPr>
          <w:rFonts w:eastAsia="Arial" w:cs="Arial"/>
          <w:lang w:bidi="en-US"/>
        </w:rPr>
        <w:t>ompany etc.</w:t>
      </w:r>
    </w:p>
    <w:p w14:paraId="25CE2938" w14:textId="24198DE5" w:rsidR="009366C9" w:rsidRPr="00C806D7" w:rsidRDefault="0072055D" w:rsidP="007E32FF">
      <w:pPr>
        <w:pStyle w:val="a4"/>
        <w:numPr>
          <w:ilvl w:val="0"/>
          <w:numId w:val="107"/>
        </w:numPr>
        <w:ind w:leftChars="0" w:left="1077" w:hanging="340"/>
        <w:rPr>
          <w:rFonts w:cstheme="majorHAnsi"/>
          <w:szCs w:val="21"/>
        </w:rPr>
      </w:pPr>
      <w:r w:rsidRPr="00C806D7">
        <w:rPr>
          <w:rFonts w:eastAsia="Arial" w:cs="Arial"/>
          <w:lang w:bidi="en-US"/>
        </w:rPr>
        <w:t>Applicant Company, etc. may be disclose</w:t>
      </w:r>
      <w:r w:rsidR="009366C9" w:rsidRPr="00C806D7">
        <w:rPr>
          <w:rFonts w:eastAsia="Arial" w:cs="Arial"/>
          <w:lang w:bidi="en-US"/>
        </w:rPr>
        <w:t xml:space="preserve"> </w:t>
      </w:r>
      <w:r w:rsidRPr="00C806D7">
        <w:rPr>
          <w:rFonts w:eastAsia="Arial" w:cs="Arial"/>
          <w:lang w:bidi="en-US"/>
        </w:rPr>
        <w:t>Important Confidential Information, etc. only to the person falls under any of the following or the person to whom Osaka Pref./City permit the disclosure in accordance with b, provided, however, that</w:t>
      </w:r>
      <w:r w:rsidR="009366C9" w:rsidRPr="00C806D7">
        <w:rPr>
          <w:rFonts w:eastAsia="Arial" w:cs="Arial"/>
          <w:lang w:bidi="en-US"/>
        </w:rPr>
        <w:t xml:space="preserve"> such disclosure shall be limited to the minimum ex</w:t>
      </w:r>
      <w:r w:rsidRPr="00C806D7">
        <w:rPr>
          <w:rFonts w:eastAsia="Arial" w:cs="Arial"/>
          <w:lang w:bidi="en-US"/>
        </w:rPr>
        <w:t>tent necessary to know for the purpose of d</w:t>
      </w:r>
      <w:r w:rsidR="009366C9" w:rsidRPr="00C806D7">
        <w:rPr>
          <w:rFonts w:eastAsia="Arial" w:cs="Arial"/>
          <w:lang w:bidi="en-US"/>
        </w:rPr>
        <w:t>isclosure.</w:t>
      </w:r>
    </w:p>
    <w:p w14:paraId="4A5DD59A" w14:textId="77777777" w:rsidR="00D57F53" w:rsidRPr="00C806D7" w:rsidRDefault="008C180C" w:rsidP="007E32FF">
      <w:pPr>
        <w:pStyle w:val="a4"/>
        <w:numPr>
          <w:ilvl w:val="1"/>
          <w:numId w:val="99"/>
        </w:numPr>
        <w:ind w:leftChars="0" w:firstLine="276"/>
        <w:rPr>
          <w:rFonts w:eastAsia="Arial" w:cs="Arial"/>
          <w:lang w:bidi="en-US"/>
        </w:rPr>
      </w:pPr>
      <w:r w:rsidRPr="00C806D7">
        <w:rPr>
          <w:rFonts w:eastAsia="Arial" w:cs="Arial"/>
          <w:lang w:bidi="en-US"/>
        </w:rPr>
        <w:t>Corporate lawyer of the Applicant Company, etc.</w:t>
      </w:r>
    </w:p>
    <w:p w14:paraId="6FC921D2" w14:textId="77777777" w:rsidR="00D57F53" w:rsidRPr="00C806D7" w:rsidRDefault="009366C9" w:rsidP="0033433A">
      <w:pPr>
        <w:pStyle w:val="a4"/>
        <w:numPr>
          <w:ilvl w:val="1"/>
          <w:numId w:val="99"/>
        </w:numPr>
        <w:ind w:leftChars="0" w:left="1475" w:hanging="199"/>
        <w:rPr>
          <w:rFonts w:eastAsia="Arial" w:cs="Arial"/>
          <w:lang w:bidi="en-US"/>
        </w:rPr>
      </w:pPr>
      <w:r w:rsidRPr="00C806D7">
        <w:rPr>
          <w:rFonts w:eastAsia="Arial" w:cs="Arial"/>
          <w:lang w:bidi="en-US"/>
        </w:rPr>
        <w:t>Officers, employ</w:t>
      </w:r>
      <w:r w:rsidR="00D57F53" w:rsidRPr="00C806D7">
        <w:rPr>
          <w:rFonts w:eastAsia="Arial" w:cs="Arial"/>
          <w:lang w:bidi="en-US"/>
        </w:rPr>
        <w:t>ees and corporate lawyers of affiliated companies of Applicant Company</w:t>
      </w:r>
      <w:r w:rsidR="008953DD" w:rsidRPr="00C806D7">
        <w:rPr>
          <w:rFonts w:eastAsia="Arial" w:cs="Arial"/>
          <w:lang w:bidi="en-US"/>
        </w:rPr>
        <w:t>, etc.</w:t>
      </w:r>
    </w:p>
    <w:p w14:paraId="2721C90D" w14:textId="77777777" w:rsidR="00D57F53" w:rsidRPr="00C806D7" w:rsidRDefault="0026472B" w:rsidP="0033433A">
      <w:pPr>
        <w:pStyle w:val="a4"/>
        <w:numPr>
          <w:ilvl w:val="1"/>
          <w:numId w:val="99"/>
        </w:numPr>
        <w:ind w:leftChars="0" w:left="1475" w:hanging="199"/>
        <w:rPr>
          <w:rFonts w:eastAsia="Arial" w:cs="Arial"/>
          <w:lang w:bidi="en-US"/>
        </w:rPr>
      </w:pPr>
      <w:r w:rsidRPr="00C806D7">
        <w:rPr>
          <w:rFonts w:eastAsia="Arial" w:cs="Arial"/>
          <w:lang w:bidi="en-US"/>
        </w:rPr>
        <w:t>Officers, employees and corporate lawyers of the Applicant Group Member other than the Representative Company</w:t>
      </w:r>
    </w:p>
    <w:p w14:paraId="04EA2CFD" w14:textId="77777777" w:rsidR="00D57F53" w:rsidRPr="00C806D7" w:rsidRDefault="00231083" w:rsidP="007E32FF">
      <w:pPr>
        <w:pStyle w:val="a4"/>
        <w:numPr>
          <w:ilvl w:val="1"/>
          <w:numId w:val="99"/>
        </w:numPr>
        <w:ind w:leftChars="0" w:firstLine="276"/>
        <w:rPr>
          <w:rFonts w:eastAsia="Arial" w:cs="Arial"/>
          <w:lang w:bidi="en-US"/>
        </w:rPr>
      </w:pPr>
      <w:r w:rsidRPr="00C806D7">
        <w:rPr>
          <w:rFonts w:eastAsia="Arial" w:cs="Arial"/>
          <w:lang w:bidi="en-US"/>
        </w:rPr>
        <w:t>Applicant Advisor or an attorney registered as a Cooperating Company</w:t>
      </w:r>
    </w:p>
    <w:p w14:paraId="476FEBAA" w14:textId="77777777" w:rsidR="00D57F53" w:rsidRPr="00C806D7" w:rsidRDefault="00D57F53" w:rsidP="0033433A">
      <w:pPr>
        <w:pStyle w:val="a4"/>
        <w:numPr>
          <w:ilvl w:val="1"/>
          <w:numId w:val="99"/>
        </w:numPr>
        <w:ind w:leftChars="0" w:left="1475" w:hanging="199"/>
        <w:rPr>
          <w:rFonts w:eastAsia="Arial" w:cs="Arial"/>
          <w:lang w:bidi="en-US"/>
        </w:rPr>
      </w:pPr>
      <w:r w:rsidRPr="00C806D7">
        <w:rPr>
          <w:szCs w:val="21"/>
        </w:rPr>
        <w:t>F</w:t>
      </w:r>
      <w:r w:rsidR="008953DD" w:rsidRPr="00C806D7">
        <w:rPr>
          <w:szCs w:val="21"/>
        </w:rPr>
        <w:t xml:space="preserve">inancial institutions </w:t>
      </w:r>
      <w:r w:rsidRPr="00C806D7">
        <w:rPr>
          <w:szCs w:val="21"/>
        </w:rPr>
        <w:t>which plans to provide</w:t>
      </w:r>
      <w:r w:rsidR="008953DD" w:rsidRPr="00C806D7">
        <w:rPr>
          <w:szCs w:val="21"/>
        </w:rPr>
        <w:t xml:space="preserve"> loans or guarantees for the Project</w:t>
      </w:r>
    </w:p>
    <w:p w14:paraId="4C1C87F3" w14:textId="1B5D02A2" w:rsidR="00231083" w:rsidRPr="00C806D7" w:rsidRDefault="00D57F53" w:rsidP="007E32FF">
      <w:pPr>
        <w:pStyle w:val="a4"/>
        <w:numPr>
          <w:ilvl w:val="1"/>
          <w:numId w:val="99"/>
        </w:numPr>
        <w:ind w:leftChars="0" w:firstLine="276"/>
        <w:rPr>
          <w:rFonts w:eastAsia="Arial" w:cs="Arial"/>
          <w:lang w:bidi="en-US"/>
        </w:rPr>
      </w:pPr>
      <w:r w:rsidRPr="00C806D7">
        <w:rPr>
          <w:rFonts w:eastAsia="Arial" w:cs="Arial"/>
          <w:lang w:bidi="en-US"/>
        </w:rPr>
        <w:t xml:space="preserve">Translator or </w:t>
      </w:r>
      <w:r w:rsidR="00231083" w:rsidRPr="00C806D7">
        <w:rPr>
          <w:rFonts w:eastAsia="Arial" w:cs="Arial"/>
          <w:lang w:bidi="en-US"/>
        </w:rPr>
        <w:t>Interpreter</w:t>
      </w:r>
      <w:r w:rsidRPr="00C806D7">
        <w:rPr>
          <w:rFonts w:eastAsia="Arial" w:cs="Arial"/>
          <w:lang w:bidi="en-US"/>
        </w:rPr>
        <w:t xml:space="preserve"> </w:t>
      </w:r>
      <w:r w:rsidR="008953DD" w:rsidRPr="00C806D7">
        <w:rPr>
          <w:szCs w:val="21"/>
        </w:rPr>
        <w:t xml:space="preserve">who </w:t>
      </w:r>
      <w:r w:rsidRPr="00C806D7">
        <w:rPr>
          <w:szCs w:val="21"/>
        </w:rPr>
        <w:t>provide their service for the Proposal</w:t>
      </w:r>
    </w:p>
    <w:p w14:paraId="5BCDCC66" w14:textId="1C002ED8" w:rsidR="008C180C" w:rsidRPr="00C806D7" w:rsidRDefault="008C180C" w:rsidP="007E32FF">
      <w:pPr>
        <w:pStyle w:val="a4"/>
        <w:numPr>
          <w:ilvl w:val="0"/>
          <w:numId w:val="107"/>
        </w:numPr>
        <w:ind w:leftChars="0" w:left="1077" w:hanging="340"/>
        <w:rPr>
          <w:rFonts w:cstheme="majorHAnsi"/>
          <w:szCs w:val="21"/>
        </w:rPr>
      </w:pPr>
      <w:r w:rsidRPr="00C806D7">
        <w:rPr>
          <w:rFonts w:eastAsia="Arial" w:cs="Arial"/>
          <w:lang w:bidi="en-US"/>
        </w:rPr>
        <w:t>Osaka Pref./City may permit the dis</w:t>
      </w:r>
      <w:r w:rsidR="00D57F53" w:rsidRPr="00C806D7">
        <w:rPr>
          <w:rFonts w:eastAsia="Arial" w:cs="Arial"/>
          <w:lang w:bidi="en-US"/>
        </w:rPr>
        <w:t xml:space="preserve">closure of </w:t>
      </w:r>
      <w:r w:rsidRPr="00C806D7">
        <w:rPr>
          <w:rFonts w:eastAsia="Arial" w:cs="Arial"/>
          <w:lang w:bidi="en-US"/>
        </w:rPr>
        <w:t>Important Confidentiality</w:t>
      </w:r>
      <w:r w:rsidR="00D57F53" w:rsidRPr="00C806D7">
        <w:rPr>
          <w:rFonts w:eastAsia="Arial" w:cs="Arial"/>
          <w:lang w:bidi="en-US"/>
        </w:rPr>
        <w:t xml:space="preserve"> Information, etc.</w:t>
      </w:r>
      <w:r w:rsidRPr="00C806D7">
        <w:rPr>
          <w:rFonts w:eastAsia="Arial" w:cs="Arial"/>
          <w:lang w:bidi="en-US"/>
        </w:rPr>
        <w:t xml:space="preserve"> to persons other than those set forth in </w:t>
      </w:r>
      <w:r w:rsidR="00985451" w:rsidRPr="00C806D7">
        <w:rPr>
          <w:rFonts w:eastAsia="Arial" w:cs="Arial"/>
          <w:lang w:bidi="en-US"/>
        </w:rPr>
        <w:t>a</w:t>
      </w:r>
      <w:r w:rsidRPr="00C806D7">
        <w:rPr>
          <w:rFonts w:eastAsia="Arial" w:cs="Arial"/>
          <w:lang w:bidi="en-US"/>
        </w:rPr>
        <w:t xml:space="preserve"> to the minimum extent necessary for the purpose of disclosure, </w:t>
      </w:r>
      <w:r w:rsidR="00985451" w:rsidRPr="00C806D7">
        <w:rPr>
          <w:rFonts w:eastAsia="Arial" w:cs="Arial"/>
          <w:lang w:bidi="en-US"/>
        </w:rPr>
        <w:t>and</w:t>
      </w:r>
      <w:r w:rsidRPr="00C806D7">
        <w:rPr>
          <w:rFonts w:eastAsia="Arial" w:cs="Arial"/>
          <w:lang w:bidi="en-US"/>
        </w:rPr>
        <w:t xml:space="preserve"> the details shall be separately notified to the Successful Qualified Applicants.</w:t>
      </w:r>
    </w:p>
    <w:p w14:paraId="0965EA3C" w14:textId="4E11D6EE" w:rsidR="005E377B" w:rsidRPr="00C806D7" w:rsidRDefault="00985451" w:rsidP="007E32FF">
      <w:pPr>
        <w:pStyle w:val="a4"/>
        <w:numPr>
          <w:ilvl w:val="0"/>
          <w:numId w:val="107"/>
        </w:numPr>
        <w:ind w:leftChars="0" w:left="1077" w:hanging="340"/>
        <w:rPr>
          <w:rFonts w:cstheme="majorHAnsi"/>
          <w:szCs w:val="21"/>
        </w:rPr>
      </w:pPr>
      <w:r w:rsidRPr="00C806D7">
        <w:rPr>
          <w:rFonts w:eastAsia="Arial" w:cs="Arial"/>
          <w:lang w:bidi="en-US"/>
        </w:rPr>
        <w:t xml:space="preserve">The </w:t>
      </w:r>
      <w:r w:rsidR="005E377B" w:rsidRPr="00C806D7">
        <w:rPr>
          <w:rFonts w:eastAsia="Arial" w:cs="Arial"/>
          <w:lang w:bidi="en-US"/>
        </w:rPr>
        <w:t>Applicant Company, etc. must make</w:t>
      </w:r>
      <w:r w:rsidR="00D57F53" w:rsidRPr="00C806D7">
        <w:rPr>
          <w:rFonts w:eastAsia="Arial" w:cs="Arial"/>
          <w:lang w:bidi="en-US"/>
        </w:rPr>
        <w:t xml:space="preserve"> the entity which</w:t>
      </w:r>
      <w:r w:rsidR="005E377B" w:rsidRPr="00C806D7">
        <w:rPr>
          <w:rFonts w:eastAsia="Arial" w:cs="Arial"/>
          <w:lang w:bidi="en-US"/>
        </w:rPr>
        <w:t xml:space="preserve"> Person Subject to Disclosure</w:t>
      </w:r>
      <w:r w:rsidR="00D57F53" w:rsidRPr="00C806D7">
        <w:rPr>
          <w:rFonts w:eastAsia="Arial" w:cs="Arial"/>
          <w:lang w:bidi="en-US"/>
        </w:rPr>
        <w:t xml:space="preserve"> belongs to</w:t>
      </w:r>
      <w:r w:rsidR="005E377B" w:rsidRPr="00C806D7">
        <w:rPr>
          <w:rFonts w:eastAsia="Arial" w:cs="Arial"/>
          <w:lang w:bidi="en-US"/>
        </w:rPr>
        <w:t xml:space="preserve"> fill in the "Pledge Regarding the Handling of Materials Subject to Important Confidentiality" and submit </w:t>
      </w:r>
      <w:r w:rsidRPr="00C806D7">
        <w:rPr>
          <w:rFonts w:eastAsia="Arial" w:cs="Arial"/>
          <w:lang w:bidi="en-US"/>
        </w:rPr>
        <w:t>this</w:t>
      </w:r>
      <w:r w:rsidR="00D57F53" w:rsidRPr="00C806D7">
        <w:rPr>
          <w:rFonts w:eastAsia="Arial" w:cs="Arial"/>
          <w:lang w:bidi="en-US"/>
        </w:rPr>
        <w:t xml:space="preserve"> as the attachment of the "</w:t>
      </w:r>
      <w:r w:rsidR="005E377B" w:rsidRPr="00C806D7">
        <w:rPr>
          <w:rFonts w:eastAsia="Arial" w:cs="Arial"/>
          <w:lang w:bidi="en-US"/>
        </w:rPr>
        <w:t>List of Persons Subject to Disclosure</w:t>
      </w:r>
      <w:r w:rsidR="00D57F53" w:rsidRPr="00C806D7">
        <w:rPr>
          <w:rFonts w:eastAsia="Arial" w:cs="Arial"/>
          <w:lang w:bidi="en-US"/>
        </w:rPr>
        <w:t xml:space="preserve"> of Materials Subject to Important Confidentiality </w:t>
      </w:r>
      <w:r w:rsidR="005E377B" w:rsidRPr="00C806D7">
        <w:rPr>
          <w:rFonts w:eastAsia="Arial" w:cs="Arial"/>
          <w:lang w:bidi="en-US"/>
        </w:rPr>
        <w:t xml:space="preserve">and </w:t>
      </w:r>
      <w:r w:rsidR="00D57F53" w:rsidRPr="00C806D7">
        <w:rPr>
          <w:rFonts w:eastAsia="Arial" w:cs="Arial"/>
          <w:lang w:bidi="en-US"/>
        </w:rPr>
        <w:t>Application for Access"</w:t>
      </w:r>
      <w:r w:rsidR="005E377B" w:rsidRPr="00C806D7">
        <w:rPr>
          <w:rFonts w:eastAsia="Arial" w:cs="Arial"/>
          <w:lang w:bidi="en-US"/>
        </w:rPr>
        <w:t xml:space="preserve"> t</w:t>
      </w:r>
      <w:r w:rsidR="00D57F53" w:rsidRPr="00C806D7">
        <w:rPr>
          <w:rFonts w:eastAsia="Arial" w:cs="Arial"/>
          <w:lang w:bidi="en-US"/>
        </w:rPr>
        <w:t>o the Contact office by handing over</w:t>
      </w:r>
      <w:r w:rsidR="005E377B" w:rsidRPr="00C806D7">
        <w:rPr>
          <w:rFonts w:eastAsia="Arial" w:cs="Arial"/>
          <w:lang w:bidi="en-US"/>
        </w:rPr>
        <w:t xml:space="preserve"> in person or sending by mail in a way that secures delivery record such as a registered mail, while sending the data by email in advance (for data format, refer to Formats, etc.).</w:t>
      </w:r>
    </w:p>
    <w:p w14:paraId="041C5C31" w14:textId="70731090" w:rsidR="00DB3DC6" w:rsidRPr="00C806D7" w:rsidRDefault="00A979DD" w:rsidP="007E32FF">
      <w:pPr>
        <w:pStyle w:val="a4"/>
        <w:numPr>
          <w:ilvl w:val="0"/>
          <w:numId w:val="107"/>
        </w:numPr>
        <w:ind w:leftChars="0" w:left="1134" w:hanging="425"/>
        <w:rPr>
          <w:szCs w:val="21"/>
        </w:rPr>
      </w:pPr>
      <w:r w:rsidRPr="00C806D7">
        <w:rPr>
          <w:szCs w:val="21"/>
        </w:rPr>
        <w:t>Upon the receipt of the</w:t>
      </w:r>
      <w:r w:rsidR="008953DD" w:rsidRPr="00C806D7">
        <w:rPr>
          <w:szCs w:val="21"/>
        </w:rPr>
        <w:t xml:space="preserve"> " </w:t>
      </w:r>
      <w:r w:rsidRPr="00C806D7">
        <w:rPr>
          <w:szCs w:val="21"/>
        </w:rPr>
        <w:t>L</w:t>
      </w:r>
      <w:r w:rsidR="008953DD" w:rsidRPr="00C806D7">
        <w:rPr>
          <w:szCs w:val="21"/>
        </w:rPr>
        <w:t xml:space="preserve">ist of </w:t>
      </w:r>
      <w:r w:rsidRPr="00C806D7">
        <w:rPr>
          <w:szCs w:val="21"/>
        </w:rPr>
        <w:t>P</w:t>
      </w:r>
      <w:r w:rsidR="008953DD" w:rsidRPr="00C806D7">
        <w:rPr>
          <w:szCs w:val="21"/>
        </w:rPr>
        <w:t xml:space="preserve">ersons </w:t>
      </w:r>
      <w:r w:rsidRPr="00C806D7">
        <w:rPr>
          <w:szCs w:val="21"/>
        </w:rPr>
        <w:t>S</w:t>
      </w:r>
      <w:r w:rsidR="008953DD" w:rsidRPr="00C806D7">
        <w:rPr>
          <w:szCs w:val="21"/>
        </w:rPr>
        <w:t xml:space="preserve">ubject to </w:t>
      </w:r>
      <w:r w:rsidRPr="00C806D7">
        <w:rPr>
          <w:szCs w:val="21"/>
        </w:rPr>
        <w:t>D</w:t>
      </w:r>
      <w:r w:rsidR="008953DD" w:rsidRPr="00C806D7">
        <w:rPr>
          <w:szCs w:val="21"/>
        </w:rPr>
        <w:t xml:space="preserve">isclosure of </w:t>
      </w:r>
      <w:r w:rsidRPr="00C806D7">
        <w:rPr>
          <w:szCs w:val="21"/>
        </w:rPr>
        <w:t xml:space="preserve">Material Subject to Important Confidentiality </w:t>
      </w:r>
      <w:r w:rsidR="008953DD" w:rsidRPr="00C806D7">
        <w:rPr>
          <w:szCs w:val="21"/>
        </w:rPr>
        <w:t xml:space="preserve">and </w:t>
      </w:r>
      <w:r w:rsidRPr="00C806D7">
        <w:rPr>
          <w:szCs w:val="21"/>
        </w:rPr>
        <w:t>Application for</w:t>
      </w:r>
      <w:r w:rsidR="008953DD" w:rsidRPr="00C806D7">
        <w:rPr>
          <w:szCs w:val="21"/>
        </w:rPr>
        <w:t xml:space="preserve"> </w:t>
      </w:r>
      <w:r w:rsidRPr="00C806D7">
        <w:rPr>
          <w:szCs w:val="21"/>
        </w:rPr>
        <w:t>A</w:t>
      </w:r>
      <w:r w:rsidR="008953DD" w:rsidRPr="00C806D7">
        <w:rPr>
          <w:szCs w:val="21"/>
        </w:rPr>
        <w:t>ccess</w:t>
      </w:r>
      <w:r w:rsidRPr="00C806D7">
        <w:rPr>
          <w:szCs w:val="21"/>
        </w:rPr>
        <w:t>” and Pledge Regarding the Handing of Materials Subject to Important Confidentiality filled in by Applicant Company, etc., and each Person Subject to Disclosure, the Contact office shall promptly issue a Notice of Acceptance after there is no defects in the submitted documents. The Applicant Company, etc. s</w:t>
      </w:r>
      <w:r w:rsidR="00C556BB" w:rsidRPr="00C806D7">
        <w:rPr>
          <w:szCs w:val="21"/>
        </w:rPr>
        <w:t>hall not disclose Important</w:t>
      </w:r>
      <w:r w:rsidRPr="00C806D7">
        <w:rPr>
          <w:szCs w:val="21"/>
        </w:rPr>
        <w:t xml:space="preserve"> Confidential Information, etc. to the Person Subject to Disclosure until the Notice of Acceptance is issued from the Contact office.</w:t>
      </w:r>
    </w:p>
    <w:p w14:paraId="07F83E23" w14:textId="77777777" w:rsidR="00474B7C" w:rsidRPr="00C806D7" w:rsidRDefault="00474B7C" w:rsidP="00474B7C">
      <w:pPr>
        <w:rPr>
          <w:rFonts w:cstheme="majorHAnsi"/>
          <w:szCs w:val="21"/>
        </w:rPr>
      </w:pPr>
    </w:p>
    <w:p w14:paraId="5F55D27B" w14:textId="42034900" w:rsidR="005E377B" w:rsidRPr="007D347F" w:rsidRDefault="005E377B" w:rsidP="007D347F">
      <w:pPr>
        <w:pStyle w:val="a4"/>
        <w:numPr>
          <w:ilvl w:val="0"/>
          <w:numId w:val="140"/>
        </w:numPr>
        <w:ind w:leftChars="0" w:left="737" w:hanging="397"/>
        <w:rPr>
          <w:rFonts w:asciiTheme="minorEastAsia" w:hAnsiTheme="minorEastAsia" w:cstheme="majorHAnsi"/>
          <w:szCs w:val="21"/>
        </w:rPr>
      </w:pPr>
      <w:r w:rsidRPr="007D347F">
        <w:rPr>
          <w:rFonts w:eastAsia="Arial" w:cs="Arial"/>
          <w:lang w:bidi="en-US"/>
        </w:rPr>
        <w:t>De</w:t>
      </w:r>
      <w:r w:rsidRPr="007D347F">
        <w:rPr>
          <w:rFonts w:ascii="Arial" w:eastAsia="Arial" w:hAnsi="Arial" w:cs="Arial"/>
          <w:lang w:bidi="en-US"/>
        </w:rPr>
        <w:t xml:space="preserve">struction of </w:t>
      </w:r>
      <w:r w:rsidR="004C51B2" w:rsidRPr="007D347F">
        <w:rPr>
          <w:rFonts w:ascii="Arial" w:eastAsia="Arial" w:hAnsi="Arial" w:cs="Arial"/>
          <w:lang w:bidi="en-US"/>
        </w:rPr>
        <w:t xml:space="preserve">Material Subject to </w:t>
      </w:r>
      <w:r w:rsidR="008953DD" w:rsidRPr="007D347F">
        <w:rPr>
          <w:rFonts w:ascii="Arial" w:eastAsia="Arial" w:hAnsi="Arial" w:cs="Arial"/>
          <w:lang w:bidi="en-US"/>
        </w:rPr>
        <w:t>Important Confidentiality</w:t>
      </w:r>
    </w:p>
    <w:p w14:paraId="64F18248" w14:textId="50F8EE03" w:rsidR="00CE5CEF" w:rsidRPr="00C806D7" w:rsidRDefault="005E377B" w:rsidP="00474B7C">
      <w:pPr>
        <w:ind w:leftChars="337" w:left="708" w:firstLineChars="67" w:firstLine="141"/>
        <w:rPr>
          <w:szCs w:val="21"/>
        </w:rPr>
      </w:pPr>
      <w:r w:rsidRPr="00C806D7">
        <w:rPr>
          <w:rFonts w:eastAsia="Arial" w:cs="Arial"/>
          <w:lang w:bidi="en-US"/>
        </w:rPr>
        <w:t>The Applicant Company, etc. a</w:t>
      </w:r>
      <w:r w:rsidR="00C556BB" w:rsidRPr="00C806D7">
        <w:rPr>
          <w:rFonts w:eastAsia="Arial" w:cs="Arial"/>
          <w:lang w:bidi="en-US"/>
        </w:rPr>
        <w:t>nd Person Subject to Disclosure</w:t>
      </w:r>
      <w:r w:rsidRPr="00C806D7">
        <w:rPr>
          <w:rFonts w:eastAsia="Arial" w:cs="Arial"/>
          <w:lang w:bidi="en-US"/>
        </w:rPr>
        <w:t xml:space="preserve"> shall destroy the</w:t>
      </w:r>
      <w:r w:rsidR="00C556BB" w:rsidRPr="00C806D7">
        <w:rPr>
          <w:rFonts w:eastAsia="Arial" w:cs="Arial"/>
          <w:lang w:bidi="en-US"/>
        </w:rPr>
        <w:t xml:space="preserve"> Materials Subject to Important Confidentiality</w:t>
      </w:r>
      <w:r w:rsidRPr="00C806D7">
        <w:rPr>
          <w:rFonts w:eastAsia="Arial" w:cs="Arial"/>
          <w:lang w:bidi="en-US"/>
        </w:rPr>
        <w:t xml:space="preserve"> (including, but not limited to, the printed materials, copies, duplications and recordings in recording medias such as hard disks etc., and materials produced </w:t>
      </w:r>
      <w:r w:rsidR="00C556BB" w:rsidRPr="00C806D7">
        <w:rPr>
          <w:rFonts w:eastAsia="Arial" w:cs="Arial"/>
          <w:lang w:bidi="en-US"/>
        </w:rPr>
        <w:t>by processing the information</w:t>
      </w:r>
      <w:r w:rsidRPr="00C806D7">
        <w:rPr>
          <w:rFonts w:eastAsia="Arial" w:cs="Arial"/>
          <w:lang w:bidi="en-US"/>
        </w:rPr>
        <w:t xml:space="preserve">) </w:t>
      </w:r>
      <w:r w:rsidR="00C556BB" w:rsidRPr="00C806D7">
        <w:rPr>
          <w:rFonts w:eastAsia="Arial" w:cs="Arial"/>
          <w:lang w:bidi="en-US"/>
        </w:rPr>
        <w:t xml:space="preserve">into a state incapable of being restored </w:t>
      </w:r>
      <w:r w:rsidRPr="00C806D7">
        <w:rPr>
          <w:rFonts w:eastAsia="Arial" w:cs="Arial"/>
          <w:lang w:bidi="en-US"/>
        </w:rPr>
        <w:t>at their</w:t>
      </w:r>
      <w:r w:rsidR="00C556BB" w:rsidRPr="00C806D7">
        <w:rPr>
          <w:rFonts w:eastAsia="Arial" w:cs="Arial"/>
          <w:lang w:bidi="en-US"/>
        </w:rPr>
        <w:t xml:space="preserve"> cost and</w:t>
      </w:r>
      <w:r w:rsidRPr="00C806D7">
        <w:rPr>
          <w:rFonts w:eastAsia="Arial" w:cs="Arial"/>
          <w:lang w:bidi="en-US"/>
        </w:rPr>
        <w:t xml:space="preserve"> responsibilities before the date i</w:t>
      </w:r>
      <w:r w:rsidR="00C556BB" w:rsidRPr="00C806D7">
        <w:rPr>
          <w:rFonts w:eastAsia="Arial" w:cs="Arial"/>
          <w:lang w:bidi="en-US"/>
        </w:rPr>
        <w:t>t becomes evident that they do not submit</w:t>
      </w:r>
      <w:r w:rsidRPr="00C806D7">
        <w:rPr>
          <w:rFonts w:eastAsia="Arial" w:cs="Arial"/>
          <w:lang w:bidi="en-US"/>
        </w:rPr>
        <w:t xml:space="preserve"> the Proposal Examination Documents </w:t>
      </w:r>
      <w:r w:rsidR="00C556BB" w:rsidRPr="00C806D7">
        <w:rPr>
          <w:rFonts w:eastAsia="Arial" w:cs="Arial"/>
          <w:lang w:bidi="en-US"/>
        </w:rPr>
        <w:t xml:space="preserve">the data it becomes evident that they </w:t>
      </w:r>
      <w:r w:rsidR="00DA6076" w:rsidRPr="00C806D7">
        <w:rPr>
          <w:rFonts w:eastAsia="Arial" w:cs="Arial"/>
          <w:lang w:bidi="en-US"/>
        </w:rPr>
        <w:t>have</w:t>
      </w:r>
      <w:r w:rsidR="00C556BB" w:rsidRPr="00C806D7">
        <w:rPr>
          <w:rFonts w:eastAsia="Arial" w:cs="Arial"/>
          <w:lang w:bidi="en-US"/>
        </w:rPr>
        <w:t xml:space="preserve"> not</w:t>
      </w:r>
      <w:r w:rsidR="00DA6076" w:rsidRPr="00C806D7">
        <w:rPr>
          <w:rFonts w:eastAsia="Arial" w:cs="Arial"/>
          <w:lang w:bidi="en-US"/>
        </w:rPr>
        <w:t xml:space="preserve"> been</w:t>
      </w:r>
      <w:r w:rsidR="00C556BB" w:rsidRPr="00C806D7">
        <w:rPr>
          <w:rFonts w:eastAsia="Arial" w:cs="Arial"/>
          <w:lang w:bidi="en-US"/>
        </w:rPr>
        <w:t xml:space="preserve"> selected as the Prospective IR Operator </w:t>
      </w:r>
      <w:r w:rsidRPr="00C806D7">
        <w:rPr>
          <w:rFonts w:eastAsia="Arial" w:cs="Arial"/>
          <w:lang w:bidi="en-US"/>
        </w:rPr>
        <w:t>or the date that is specified as a deadline for the destruction b</w:t>
      </w:r>
      <w:r w:rsidR="00C556BB" w:rsidRPr="00C806D7">
        <w:rPr>
          <w:rFonts w:eastAsia="Arial" w:cs="Arial"/>
          <w:lang w:bidi="en-US"/>
        </w:rPr>
        <w:t xml:space="preserve">y Osaka Pref./City, whichever comes earlier, and submit a “Report </w:t>
      </w:r>
      <w:r w:rsidRPr="00C806D7">
        <w:rPr>
          <w:rFonts w:eastAsia="Arial" w:cs="Arial"/>
          <w:lang w:bidi="en-US"/>
        </w:rPr>
        <w:t>compliance with the destruction obligation of Materials Subject to Import</w:t>
      </w:r>
      <w:r w:rsidR="00C556BB" w:rsidRPr="00C806D7">
        <w:rPr>
          <w:rFonts w:eastAsia="Arial" w:cs="Arial"/>
          <w:lang w:bidi="en-US"/>
        </w:rPr>
        <w:t>ant Confidentiality” by handing over</w:t>
      </w:r>
      <w:r w:rsidRPr="00C806D7">
        <w:rPr>
          <w:rFonts w:eastAsia="Arial" w:cs="Arial"/>
          <w:lang w:bidi="en-US"/>
        </w:rPr>
        <w:t xml:space="preserve"> in person or sending by mail in a way that secures delivery record such as a registered mail, to the Contact office.</w:t>
      </w:r>
    </w:p>
    <w:p w14:paraId="7E7D31A4" w14:textId="77777777" w:rsidR="005E377B" w:rsidRPr="00C806D7" w:rsidRDefault="005E377B" w:rsidP="005E377B">
      <w:pPr>
        <w:ind w:right="-2"/>
        <w:rPr>
          <w:rFonts w:cstheme="majorHAnsi"/>
          <w:szCs w:val="21"/>
        </w:rPr>
      </w:pPr>
    </w:p>
    <w:p w14:paraId="23E6632E" w14:textId="0CD09B11" w:rsidR="005E377B" w:rsidRPr="00C806D7" w:rsidRDefault="00C556BB" w:rsidP="001613AE">
      <w:pPr>
        <w:pStyle w:val="2"/>
        <w:widowControl/>
        <w:numPr>
          <w:ilvl w:val="0"/>
          <w:numId w:val="99"/>
        </w:numPr>
        <w:ind w:left="533" w:hanging="420"/>
        <w:jc w:val="left"/>
        <w:rPr>
          <w:rFonts w:asciiTheme="majorEastAsia" w:hAnsiTheme="majorEastAsia" w:cstheme="majorHAnsi"/>
          <w:szCs w:val="21"/>
        </w:rPr>
      </w:pPr>
      <w:bookmarkStart w:id="76" w:name="_Toc69395831"/>
      <w:r w:rsidRPr="00C806D7">
        <w:rPr>
          <w:rFonts w:ascii="Arial" w:eastAsia="Arial" w:hAnsi="Arial" w:cs="Arial"/>
          <w:lang w:bidi="en-US"/>
        </w:rPr>
        <w:t>Q</w:t>
      </w:r>
      <w:r w:rsidR="005E377B" w:rsidRPr="00C806D7">
        <w:rPr>
          <w:rFonts w:ascii="Arial" w:eastAsia="Arial" w:hAnsi="Arial" w:cs="Arial"/>
          <w:lang w:bidi="en-US"/>
        </w:rPr>
        <w:t>uestions</w:t>
      </w:r>
      <w:r w:rsidRPr="00C806D7">
        <w:rPr>
          <w:rFonts w:ascii="Arial" w:eastAsia="Arial" w:hAnsi="Arial" w:cs="Arial"/>
          <w:lang w:bidi="en-US"/>
        </w:rPr>
        <w:t xml:space="preserve"> and answers</w:t>
      </w:r>
      <w:r w:rsidR="005E377B" w:rsidRPr="00C806D7">
        <w:rPr>
          <w:rFonts w:ascii="Arial" w:eastAsia="Arial" w:hAnsi="Arial" w:cs="Arial"/>
          <w:lang w:bidi="en-US"/>
        </w:rPr>
        <w:t xml:space="preserve"> concerning Materials Subject to Confidentiality, etc.</w:t>
      </w:r>
      <w:bookmarkEnd w:id="76"/>
    </w:p>
    <w:p w14:paraId="5877A643" w14:textId="78CFDBE0" w:rsidR="005E377B" w:rsidRPr="00C806D7" w:rsidRDefault="005E377B" w:rsidP="007E32FF">
      <w:pPr>
        <w:pStyle w:val="Default"/>
        <w:numPr>
          <w:ilvl w:val="0"/>
          <w:numId w:val="86"/>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Osaka Pref./City will accept questions from those to whom Materials Subject to Confidentiality and Materials Subject to Important Confidentiality have been lent regarding the Materials Subject to Confidentiality, Materials Subject to Important Confidentiality, and other documents that</w:t>
      </w:r>
      <w:r w:rsidR="00C556BB" w:rsidRPr="00C806D7">
        <w:rPr>
          <w:rFonts w:asciiTheme="minorHAnsi" w:eastAsia="Arial" w:cs="Arial"/>
          <w:color w:val="auto"/>
          <w:sz w:val="21"/>
          <w:szCs w:val="21"/>
          <w:lang w:bidi="en-US"/>
        </w:rPr>
        <w:t xml:space="preserve"> make up the Guidance</w:t>
      </w:r>
      <w:r w:rsidRPr="00C806D7">
        <w:rPr>
          <w:rFonts w:asciiTheme="minorHAnsi" w:eastAsia="Arial" w:cs="Arial"/>
          <w:color w:val="auto"/>
          <w:sz w:val="21"/>
          <w:szCs w:val="21"/>
          <w:lang w:bidi="en-US"/>
        </w:rPr>
        <w:t>, etc., and will present responses to such questions.</w:t>
      </w:r>
    </w:p>
    <w:p w14:paraId="01324E48" w14:textId="59332B11" w:rsidR="005E377B" w:rsidRPr="00C806D7" w:rsidRDefault="005E377B" w:rsidP="007E32FF">
      <w:pPr>
        <w:pStyle w:val="Default"/>
        <w:numPr>
          <w:ilvl w:val="0"/>
          <w:numId w:val="86"/>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Except for questions that may harm the questioner's rights, competitive position, or other legitimate interests, any questions that Osaka Pref./City consider necessary to give responses to all Successful Qualified Applicants in common shall be shared by all Successful Qualified Applicants together with their answers.</w:t>
      </w:r>
    </w:p>
    <w:p w14:paraId="01F1CFE4" w14:textId="1B080D69" w:rsidR="005E377B" w:rsidRPr="00C806D7" w:rsidRDefault="00985451" w:rsidP="007E32FF">
      <w:pPr>
        <w:pStyle w:val="Default"/>
        <w:numPr>
          <w:ilvl w:val="0"/>
          <w:numId w:val="86"/>
        </w:numPr>
        <w:autoSpaceDE/>
        <w:autoSpaceDN/>
        <w:adjustRightInd/>
        <w:ind w:left="737"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 xml:space="preserve">The </w:t>
      </w:r>
      <w:r w:rsidR="005E377B" w:rsidRPr="00C806D7">
        <w:rPr>
          <w:rFonts w:asciiTheme="minorHAnsi" w:eastAsia="Arial" w:cs="Arial"/>
          <w:color w:val="auto"/>
          <w:sz w:val="21"/>
          <w:szCs w:val="21"/>
          <w:lang w:bidi="en-US"/>
        </w:rPr>
        <w:t xml:space="preserve">Successful Qualified Applicants shall be separately notified of the period for </w:t>
      </w:r>
      <w:r w:rsidRPr="00C806D7">
        <w:rPr>
          <w:rFonts w:asciiTheme="minorHAnsi" w:eastAsia="Arial" w:cs="Arial"/>
          <w:color w:val="auto"/>
          <w:sz w:val="21"/>
          <w:szCs w:val="21"/>
          <w:lang w:bidi="en-US"/>
        </w:rPr>
        <w:t>submitting their</w:t>
      </w:r>
      <w:r w:rsidR="005E377B" w:rsidRPr="00C806D7">
        <w:rPr>
          <w:rFonts w:asciiTheme="minorHAnsi" w:eastAsia="Arial" w:cs="Arial"/>
          <w:color w:val="auto"/>
          <w:sz w:val="21"/>
          <w:szCs w:val="21"/>
          <w:lang w:bidi="en-US"/>
        </w:rPr>
        <w:t xml:space="preserve"> questions and </w:t>
      </w:r>
      <w:r w:rsidRPr="00C806D7">
        <w:rPr>
          <w:rFonts w:asciiTheme="minorHAnsi" w:eastAsia="Arial" w:cs="Arial"/>
          <w:color w:val="auto"/>
          <w:sz w:val="21"/>
          <w:szCs w:val="21"/>
          <w:lang w:bidi="en-US"/>
        </w:rPr>
        <w:t xml:space="preserve">the </w:t>
      </w:r>
      <w:r w:rsidR="005E377B" w:rsidRPr="00C806D7">
        <w:rPr>
          <w:rFonts w:asciiTheme="minorHAnsi" w:eastAsia="Arial" w:cs="Arial"/>
          <w:color w:val="auto"/>
          <w:sz w:val="21"/>
          <w:szCs w:val="21"/>
          <w:lang w:bidi="en-US"/>
        </w:rPr>
        <w:t>method of submission as well as the method of responses, etc. from Osaka Pref./City.</w:t>
      </w:r>
    </w:p>
    <w:p w14:paraId="34C105FE" w14:textId="77777777" w:rsidR="005E377B" w:rsidRPr="00C806D7" w:rsidRDefault="005E377B" w:rsidP="005E377B">
      <w:pPr>
        <w:ind w:right="-2"/>
        <w:rPr>
          <w:rFonts w:cstheme="majorHAnsi"/>
          <w:szCs w:val="21"/>
        </w:rPr>
      </w:pPr>
    </w:p>
    <w:p w14:paraId="6C0FAE08"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7" w:name="_Toc69395832"/>
      <w:r w:rsidRPr="00C806D7">
        <w:rPr>
          <w:rFonts w:ascii="Arial" w:eastAsia="Arial" w:hAnsi="Arial" w:cs="Arial"/>
          <w:lang w:bidi="en-US"/>
        </w:rPr>
        <w:t>Publication of Supplementary Materials, etc.</w:t>
      </w:r>
      <w:bookmarkEnd w:id="77"/>
    </w:p>
    <w:p w14:paraId="309468C6" w14:textId="55F2E71E" w:rsidR="005E377B" w:rsidRPr="00C806D7" w:rsidRDefault="005E377B" w:rsidP="007D347F">
      <w:pPr>
        <w:pStyle w:val="afd"/>
        <w:ind w:left="405" w:right="-2"/>
      </w:pPr>
      <w:r w:rsidRPr="00C806D7">
        <w:t xml:space="preserve">Osaka Pref./City may publish, distribute, or lend materials to supplement </w:t>
      </w:r>
      <w:r w:rsidR="00C556BB" w:rsidRPr="00C806D7">
        <w:t>the Guidance</w:t>
      </w:r>
      <w:r w:rsidRPr="00C806D7">
        <w:t>, etc. (hereinafter referred to as</w:t>
      </w:r>
      <w:r w:rsidR="00985451" w:rsidRPr="00C806D7">
        <w:t xml:space="preserve"> the</w:t>
      </w:r>
      <w:r w:rsidRPr="00C806D7">
        <w:t xml:space="preserve"> "Supplementary Materials")</w:t>
      </w:r>
      <w:r w:rsidR="00985451" w:rsidRPr="00C806D7">
        <w:t>,</w:t>
      </w:r>
      <w:r w:rsidRPr="00C806D7">
        <w:t xml:space="preserve"> </w:t>
      </w:r>
      <w:r w:rsidR="00985451" w:rsidRPr="00C806D7">
        <w:t>p</w:t>
      </w:r>
      <w:r w:rsidRPr="00C806D7">
        <w:t>rovided, however, that the publication, distribution, or lending shall be made</w:t>
      </w:r>
      <w:r w:rsidRPr="00E46F0E">
        <w:rPr>
          <w:u w:val="single"/>
        </w:rPr>
        <w:t xml:space="preserve"> by </w:t>
      </w:r>
      <w:r w:rsidR="00843B3F" w:rsidRPr="00E46F0E">
        <w:rPr>
          <w:u w:val="single"/>
        </w:rPr>
        <w:t xml:space="preserve">around </w:t>
      </w:r>
      <w:r w:rsidR="008C578C" w:rsidRPr="00E46F0E">
        <w:rPr>
          <w:u w:val="single"/>
        </w:rPr>
        <w:t>June</w:t>
      </w:r>
      <w:r w:rsidRPr="00E46F0E">
        <w:rPr>
          <w:u w:val="single"/>
        </w:rPr>
        <w:t>, 202</w:t>
      </w:r>
      <w:r w:rsidR="008C578C" w:rsidRPr="00E46F0E">
        <w:rPr>
          <w:u w:val="single"/>
        </w:rPr>
        <w:t>1</w:t>
      </w:r>
      <w:r w:rsidR="00843B3F" w:rsidRPr="00C806D7">
        <w:t xml:space="preserve"> (</w:t>
      </w:r>
      <w:r w:rsidR="00C556BB" w:rsidRPr="00C806D7">
        <w:t xml:space="preserve">the </w:t>
      </w:r>
      <w:r w:rsidR="00843B3F" w:rsidRPr="00C806D7">
        <w:t xml:space="preserve">details </w:t>
      </w:r>
      <w:r w:rsidR="00C556BB" w:rsidRPr="00C806D7">
        <w:t>shall</w:t>
      </w:r>
      <w:r w:rsidR="00843B3F" w:rsidRPr="00C806D7">
        <w:t xml:space="preserve"> be </w:t>
      </w:r>
      <w:r w:rsidR="00C556BB" w:rsidRPr="00C806D7">
        <w:t>notified</w:t>
      </w:r>
      <w:r w:rsidR="00843B3F" w:rsidRPr="00C806D7">
        <w:t xml:space="preserve"> to the Successful Qualified Applicant)</w:t>
      </w:r>
      <w:r w:rsidRPr="00C806D7">
        <w:t>, and no new Supplementary Materials shall be announced, distributed, or lent thereafter.</w:t>
      </w:r>
    </w:p>
    <w:p w14:paraId="4884398A" w14:textId="54C33C4A" w:rsidR="005E377B" w:rsidRPr="00C806D7" w:rsidRDefault="00985451" w:rsidP="007D347F">
      <w:pPr>
        <w:pStyle w:val="afd"/>
        <w:ind w:left="405" w:right="-2"/>
      </w:pPr>
      <w:r w:rsidRPr="00C806D7">
        <w:t xml:space="preserve">The </w:t>
      </w:r>
      <w:r w:rsidR="00C556BB" w:rsidRPr="00C806D7">
        <w:t xml:space="preserve">Publication of </w:t>
      </w:r>
      <w:r w:rsidR="005E377B" w:rsidRPr="00C806D7">
        <w:t>Supplement</w:t>
      </w:r>
      <w:r w:rsidR="00C556BB" w:rsidRPr="00C806D7">
        <w:t>ary Materials shall be made</w:t>
      </w:r>
      <w:r w:rsidR="005E377B" w:rsidRPr="00C806D7">
        <w:t xml:space="preserve"> on the w</w:t>
      </w:r>
      <w:r w:rsidR="00C556BB" w:rsidRPr="00C806D7">
        <w:t>ebsites of Osaka Pref./City, but</w:t>
      </w:r>
      <w:r w:rsidR="005E377B" w:rsidRPr="00C806D7">
        <w:t xml:space="preserve"> when the Supplementary Materials </w:t>
      </w:r>
      <w:r w:rsidRPr="00C806D7">
        <w:t>are</w:t>
      </w:r>
      <w:r w:rsidR="00B45638" w:rsidRPr="00C806D7">
        <w:t xml:space="preserve"> disclosed</w:t>
      </w:r>
      <w:r w:rsidR="005E377B" w:rsidRPr="00C806D7">
        <w:t xml:space="preserve"> only to those who have submitted the "Pledge regarding Confidentiality Obligations" or the "Pledge Regarding the Handling of Materials Subject to Important Confidentiality," </w:t>
      </w:r>
      <w:r w:rsidR="00B45638" w:rsidRPr="00C806D7">
        <w:t>such materials shall be disclosed by</w:t>
      </w:r>
      <w:r w:rsidR="005E377B" w:rsidRPr="00C806D7">
        <w:t xml:space="preserve"> the VDR, etc.</w:t>
      </w:r>
    </w:p>
    <w:p w14:paraId="13A03329" w14:textId="77777777" w:rsidR="005E377B" w:rsidRPr="00C806D7" w:rsidRDefault="005E377B" w:rsidP="005E377B">
      <w:pPr>
        <w:ind w:right="-2"/>
        <w:rPr>
          <w:rFonts w:cstheme="majorHAnsi"/>
          <w:szCs w:val="21"/>
        </w:rPr>
      </w:pPr>
    </w:p>
    <w:p w14:paraId="03D75F13"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8" w:name="_Toc69395833"/>
      <w:r w:rsidRPr="00C806D7">
        <w:rPr>
          <w:rFonts w:ascii="Arial" w:eastAsia="Arial" w:hAnsi="Arial" w:cs="Arial"/>
          <w:lang w:bidi="en-US"/>
        </w:rPr>
        <w:t>On-site inspection</w:t>
      </w:r>
      <w:bookmarkEnd w:id="78"/>
    </w:p>
    <w:p w14:paraId="786711B3" w14:textId="377351EA" w:rsidR="005E377B" w:rsidRPr="00C806D7" w:rsidRDefault="00B45638" w:rsidP="007D347F">
      <w:pPr>
        <w:pStyle w:val="afd"/>
        <w:ind w:left="405" w:right="-2"/>
      </w:pPr>
      <w:r w:rsidRPr="00C806D7">
        <w:t>After obtaining Osaka Pref./City’s approval and going through necessary procedure, the</w:t>
      </w:r>
      <w:r w:rsidR="00985451" w:rsidRPr="00C806D7">
        <w:t xml:space="preserve"> </w:t>
      </w:r>
      <w:r w:rsidRPr="00C806D7">
        <w:t>Successful Qualified Applicant</w:t>
      </w:r>
      <w:r w:rsidR="005E377B" w:rsidRPr="00C806D7">
        <w:t xml:space="preserve"> may conduct on-site inspections (on-site inspections, boring inspections, etc.) to the e</w:t>
      </w:r>
      <w:r w:rsidRPr="00C806D7">
        <w:t>xtent that Osaka Pref./City</w:t>
      </w:r>
      <w:r w:rsidR="005E377B" w:rsidRPr="00C806D7">
        <w:t xml:space="preserve"> cooperate.</w:t>
      </w:r>
    </w:p>
    <w:p w14:paraId="251EE9E7" w14:textId="60ECCF3A" w:rsidR="005E377B" w:rsidRPr="00C806D7" w:rsidRDefault="00B45638" w:rsidP="007D347F">
      <w:pPr>
        <w:pStyle w:val="afd"/>
        <w:ind w:left="405" w:right="-2"/>
      </w:pPr>
      <w:r w:rsidRPr="00C806D7">
        <w:t>A Successful Qualified Applicant who</w:t>
      </w:r>
      <w:r w:rsidR="005E377B" w:rsidRPr="00C806D7">
        <w:t xml:space="preserve"> desires</w:t>
      </w:r>
      <w:r w:rsidRPr="00C806D7">
        <w:t xml:space="preserve"> to conduct</w:t>
      </w:r>
      <w:r w:rsidR="005E377B" w:rsidRPr="00C806D7">
        <w:t xml:space="preserve"> an on-site inspection, </w:t>
      </w:r>
      <w:r w:rsidRPr="00C806D7">
        <w:t xml:space="preserve">shall state </w:t>
      </w:r>
      <w:r w:rsidR="005E377B" w:rsidRPr="00C806D7">
        <w:t xml:space="preserve">the necessary </w:t>
      </w:r>
      <w:r w:rsidR="00985451" w:rsidRPr="00C806D7">
        <w:t>items</w:t>
      </w:r>
      <w:r w:rsidR="005E377B" w:rsidRPr="00C806D7">
        <w:t xml:space="preserve"> (</w:t>
      </w:r>
      <w:r w:rsidRPr="00C806D7">
        <w:t>their desire</w:t>
      </w:r>
      <w:r w:rsidR="005E377B" w:rsidRPr="00C806D7">
        <w:t xml:space="preserve"> and </w:t>
      </w:r>
      <w:r w:rsidR="00985451" w:rsidRPr="00C806D7">
        <w:t xml:space="preserve">together with </w:t>
      </w:r>
      <w:r w:rsidR="005E377B" w:rsidRPr="00C806D7">
        <w:t xml:space="preserve">the outline of the desired investigation items) in the "On-site Investigation Request Form" in accordance with the Formats, etc., and </w:t>
      </w:r>
      <w:r w:rsidRPr="00C806D7">
        <w:t>shall submit it</w:t>
      </w:r>
      <w:r w:rsidR="005E377B" w:rsidRPr="00C806D7">
        <w:t xml:space="preserve"> to the Contact office by email at the time of submission of the Qualification Screening Documents as specified in 3.-(2).</w:t>
      </w:r>
    </w:p>
    <w:p w14:paraId="2E000FB9" w14:textId="1559D54D" w:rsidR="005E377B" w:rsidRPr="00C806D7" w:rsidRDefault="005E377B" w:rsidP="007D347F">
      <w:pPr>
        <w:pStyle w:val="afd"/>
        <w:ind w:left="405" w:right="-2"/>
      </w:pPr>
      <w:r w:rsidRPr="00C806D7">
        <w:t xml:space="preserve">In conducting on-site inspections, instructions </w:t>
      </w:r>
      <w:r w:rsidR="00985451" w:rsidRPr="00C806D7">
        <w:t>by</w:t>
      </w:r>
      <w:r w:rsidRPr="00C806D7">
        <w:t xml:space="preserve"> Osaka Pref./City</w:t>
      </w:r>
      <w:r w:rsidR="00985451" w:rsidRPr="00C806D7">
        <w:t xml:space="preserve"> shall be followed</w:t>
      </w:r>
      <w:r w:rsidRPr="00C806D7">
        <w:t xml:space="preserve">, and </w:t>
      </w:r>
      <w:r w:rsidR="00985451" w:rsidRPr="00C806D7">
        <w:t xml:space="preserve">it should </w:t>
      </w:r>
      <w:r w:rsidRPr="00C806D7">
        <w:t>be noted that on-site inspections may not be conducted</w:t>
      </w:r>
      <w:r w:rsidR="00B45638" w:rsidRPr="00C806D7">
        <w:t xml:space="preserve"> as requested, with respect to</w:t>
      </w:r>
      <w:r w:rsidRPr="00C806D7">
        <w:t xml:space="preserve"> items and timing</w:t>
      </w:r>
      <w:r w:rsidR="00B45638" w:rsidRPr="00C806D7">
        <w:t xml:space="preserve"> and other conditions</w:t>
      </w:r>
      <w:r w:rsidRPr="00C806D7">
        <w:t xml:space="preserve"> of the inspections. Further details concerning the conduct of the on-site inspection shall be separately notified to the Successful Qualified Applicants.</w:t>
      </w:r>
    </w:p>
    <w:p w14:paraId="5367E6A6" w14:textId="77777777" w:rsidR="005E377B" w:rsidRPr="00C806D7" w:rsidRDefault="005E377B" w:rsidP="005E377B">
      <w:pPr>
        <w:ind w:right="-2"/>
        <w:rPr>
          <w:rFonts w:cstheme="majorHAnsi"/>
          <w:szCs w:val="21"/>
        </w:rPr>
      </w:pPr>
    </w:p>
    <w:p w14:paraId="54086238" w14:textId="77777777"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79" w:name="_Toc69395834"/>
      <w:r w:rsidRPr="00C806D7">
        <w:rPr>
          <w:rFonts w:ascii="Arial" w:eastAsia="Arial" w:hAnsi="Arial" w:cs="Arial"/>
          <w:lang w:bidi="en-US"/>
        </w:rPr>
        <w:t>Conducting competitive dialogues</w:t>
      </w:r>
      <w:bookmarkEnd w:id="79"/>
    </w:p>
    <w:p w14:paraId="60ACD81B" w14:textId="32589CE0" w:rsidR="005E377B" w:rsidRPr="00C806D7" w:rsidRDefault="005E377B" w:rsidP="007D347F">
      <w:pPr>
        <w:pStyle w:val="afd"/>
        <w:ind w:left="405" w:right="-2"/>
      </w:pPr>
      <w:r w:rsidRPr="00C806D7">
        <w:t>Osaka Pref./City shall conduct competitive dialogue</w:t>
      </w:r>
      <w:r w:rsidR="00985451" w:rsidRPr="00C806D7">
        <w:t>s</w:t>
      </w:r>
      <w:r w:rsidRPr="00C806D7">
        <w:t xml:space="preserve"> with Successful Qualified Applicants before </w:t>
      </w:r>
      <w:r w:rsidR="00985451" w:rsidRPr="00C806D7">
        <w:t xml:space="preserve">the </w:t>
      </w:r>
      <w:r w:rsidRPr="00C806D7">
        <w:t>submission of the Proposal Examination Documents by the Successful</w:t>
      </w:r>
      <w:r w:rsidR="00F22FA8" w:rsidRPr="00C806D7">
        <w:t xml:space="preserve"> Qualified Applicants, and will adjust</w:t>
      </w:r>
      <w:r w:rsidRPr="00C806D7">
        <w:t xml:space="preserve"> </w:t>
      </w:r>
      <w:r w:rsidR="00F22FA8" w:rsidRPr="00C806D7">
        <w:t xml:space="preserve">the Basic Agreement and </w:t>
      </w:r>
      <w:r w:rsidRPr="00C806D7">
        <w:t>the Implementation Agreement, etc.</w:t>
      </w:r>
      <w:r w:rsidR="00F22FA8" w:rsidRPr="00C806D7">
        <w:t>, if necessary,</w:t>
      </w:r>
      <w:r w:rsidRPr="00C806D7">
        <w:t xml:space="preserve"> based on the results of such dialogue</w:t>
      </w:r>
      <w:r w:rsidR="00985451" w:rsidRPr="00C806D7">
        <w:t>s</w:t>
      </w:r>
      <w:r w:rsidRPr="00C806D7">
        <w:t>.</w:t>
      </w:r>
    </w:p>
    <w:p w14:paraId="61EB74E0" w14:textId="77777777" w:rsidR="005E377B" w:rsidRPr="00C806D7" w:rsidRDefault="005E377B" w:rsidP="00BA2D65">
      <w:pPr>
        <w:pStyle w:val="afd"/>
        <w:ind w:left="405"/>
      </w:pPr>
    </w:p>
    <w:p w14:paraId="20EF92E3" w14:textId="1DA3B2CB" w:rsidR="005E377B" w:rsidRPr="00C806D7" w:rsidRDefault="00833A7B" w:rsidP="007E32FF">
      <w:pPr>
        <w:pStyle w:val="a4"/>
        <w:numPr>
          <w:ilvl w:val="1"/>
          <w:numId w:val="78"/>
        </w:numPr>
        <w:ind w:leftChars="0" w:left="737" w:hanging="397"/>
        <w:rPr>
          <w:rFonts w:cstheme="majorHAnsi"/>
          <w:szCs w:val="21"/>
        </w:rPr>
      </w:pPr>
      <w:r w:rsidRPr="00C806D7">
        <w:rPr>
          <w:rFonts w:eastAsia="Arial" w:cs="Arial"/>
          <w:lang w:bidi="en-US"/>
        </w:rPr>
        <w:t>Qualified</w:t>
      </w:r>
      <w:r w:rsidR="005E377B" w:rsidRPr="00C806D7">
        <w:rPr>
          <w:rFonts w:eastAsia="Arial" w:cs="Arial"/>
          <w:lang w:bidi="en-US"/>
        </w:rPr>
        <w:t xml:space="preserve"> </w:t>
      </w:r>
      <w:r w:rsidRPr="00C806D7">
        <w:rPr>
          <w:rFonts w:eastAsia="Arial" w:cs="Arial"/>
          <w:lang w:bidi="en-US"/>
        </w:rPr>
        <w:t>A</w:t>
      </w:r>
      <w:r w:rsidR="005E377B" w:rsidRPr="00C806D7">
        <w:rPr>
          <w:rFonts w:eastAsia="Arial" w:cs="Arial"/>
          <w:lang w:bidi="en-US"/>
        </w:rPr>
        <w:t>pplicants</w:t>
      </w:r>
    </w:p>
    <w:p w14:paraId="21E2DC51" w14:textId="0C87162B" w:rsidR="005E377B" w:rsidRPr="00C806D7" w:rsidRDefault="005E377B" w:rsidP="005E377B">
      <w:pPr>
        <w:ind w:left="635" w:firstLineChars="100" w:firstLine="210"/>
        <w:rPr>
          <w:rFonts w:cstheme="majorHAnsi"/>
          <w:szCs w:val="21"/>
        </w:rPr>
      </w:pPr>
      <w:r w:rsidRPr="00C806D7">
        <w:rPr>
          <w:rFonts w:eastAsia="Arial" w:cs="Arial"/>
          <w:lang w:bidi="en-US"/>
        </w:rPr>
        <w:t>Applications for participation in competitive dialogue</w:t>
      </w:r>
      <w:r w:rsidR="00985451" w:rsidRPr="00C806D7">
        <w:rPr>
          <w:rFonts w:eastAsia="Arial" w:cs="Arial"/>
          <w:lang w:bidi="en-US"/>
        </w:rPr>
        <w:t>s</w:t>
      </w:r>
      <w:r w:rsidRPr="00C806D7">
        <w:rPr>
          <w:rFonts w:eastAsia="Arial" w:cs="Arial"/>
          <w:lang w:bidi="en-US"/>
        </w:rPr>
        <w:t xml:space="preserve"> may be made by the Applicant Company, etc., among </w:t>
      </w:r>
      <w:r w:rsidR="00985451" w:rsidRPr="00C806D7">
        <w:rPr>
          <w:rFonts w:eastAsia="Arial" w:cs="Arial"/>
          <w:lang w:bidi="en-US"/>
        </w:rPr>
        <w:t xml:space="preserve">the </w:t>
      </w:r>
      <w:r w:rsidRPr="00C806D7">
        <w:rPr>
          <w:rFonts w:eastAsia="Arial" w:cs="Arial"/>
          <w:lang w:bidi="en-US"/>
        </w:rPr>
        <w:t>Successful Qualified Applicants.</w:t>
      </w:r>
    </w:p>
    <w:p w14:paraId="172ADEB4" w14:textId="77777777" w:rsidR="005E377B" w:rsidRPr="00C806D7" w:rsidRDefault="005E377B" w:rsidP="005E377B">
      <w:pPr>
        <w:ind w:right="-2" w:firstLineChars="400" w:firstLine="840"/>
        <w:rPr>
          <w:rFonts w:cstheme="majorHAnsi"/>
          <w:szCs w:val="21"/>
          <w:highlight w:val="magenta"/>
        </w:rPr>
      </w:pPr>
    </w:p>
    <w:p w14:paraId="62AE599C" w14:textId="77777777" w:rsidR="005E377B" w:rsidRPr="00C806D7" w:rsidRDefault="005E377B" w:rsidP="007E32FF">
      <w:pPr>
        <w:pStyle w:val="a4"/>
        <w:numPr>
          <w:ilvl w:val="1"/>
          <w:numId w:val="78"/>
        </w:numPr>
        <w:ind w:leftChars="0" w:left="737" w:hanging="397"/>
        <w:rPr>
          <w:rFonts w:cstheme="majorHAnsi"/>
          <w:szCs w:val="21"/>
        </w:rPr>
      </w:pPr>
      <w:r w:rsidRPr="00C806D7">
        <w:rPr>
          <w:rFonts w:eastAsia="Arial" w:cs="Arial"/>
          <w:lang w:bidi="en-US"/>
        </w:rPr>
        <w:t>Period and method for the dialogue</w:t>
      </w:r>
    </w:p>
    <w:p w14:paraId="55B094AE" w14:textId="2E078CFA" w:rsidR="005E377B" w:rsidRPr="00C806D7" w:rsidRDefault="00833A7B" w:rsidP="007E32FF">
      <w:pPr>
        <w:pStyle w:val="a4"/>
        <w:numPr>
          <w:ilvl w:val="0"/>
          <w:numId w:val="123"/>
        </w:numPr>
        <w:ind w:leftChars="0" w:left="1077" w:hanging="340"/>
        <w:rPr>
          <w:rFonts w:cstheme="majorHAnsi"/>
          <w:szCs w:val="21"/>
          <w:u w:val="single"/>
        </w:rPr>
      </w:pPr>
      <w:r w:rsidRPr="00C806D7">
        <w:rPr>
          <w:rFonts w:eastAsia="Arial" w:cs="Arial"/>
          <w:lang w:bidi="en-US"/>
        </w:rPr>
        <w:t>The competitive dialogue</w:t>
      </w:r>
      <w:r w:rsidR="005E377B" w:rsidRPr="00C806D7">
        <w:rPr>
          <w:rFonts w:eastAsia="Arial" w:cs="Arial"/>
          <w:lang w:bidi="en-US"/>
        </w:rPr>
        <w:t xml:space="preserve"> will be </w:t>
      </w:r>
      <w:r w:rsidRPr="00C806D7">
        <w:rPr>
          <w:rFonts w:eastAsia="Arial" w:cs="Arial"/>
          <w:lang w:bidi="en-US"/>
        </w:rPr>
        <w:t>separately scheduled</w:t>
      </w:r>
      <w:r w:rsidR="005E377B" w:rsidRPr="00C806D7">
        <w:rPr>
          <w:rFonts w:eastAsia="Arial" w:cs="Arial"/>
          <w:lang w:bidi="en-US"/>
        </w:rPr>
        <w:t xml:space="preserve"> </w:t>
      </w:r>
      <w:r w:rsidR="005E377B" w:rsidRPr="00C806D7">
        <w:rPr>
          <w:rFonts w:eastAsia="Arial" w:cs="Arial"/>
          <w:u w:val="single"/>
          <w:lang w:bidi="en-US"/>
        </w:rPr>
        <w:t xml:space="preserve">between </w:t>
      </w:r>
      <w:r w:rsidR="00695749" w:rsidRPr="00C806D7">
        <w:rPr>
          <w:rFonts w:eastAsia="Arial" w:cs="Arial"/>
          <w:u w:val="single"/>
          <w:lang w:bidi="en-US"/>
        </w:rPr>
        <w:t xml:space="preserve">around </w:t>
      </w:r>
      <w:r w:rsidR="00843B3F" w:rsidRPr="00C806D7">
        <w:rPr>
          <w:rFonts w:eastAsia="Arial" w:cs="Arial"/>
          <w:u w:val="single"/>
          <w:lang w:bidi="en-US"/>
        </w:rPr>
        <w:t>January</w:t>
      </w:r>
      <w:r w:rsidR="00F57D51" w:rsidRPr="00C806D7">
        <w:rPr>
          <w:rFonts w:eastAsia="Arial" w:cs="Arial"/>
          <w:u w:val="single"/>
          <w:lang w:bidi="en-US"/>
        </w:rPr>
        <w:t xml:space="preserve">, </w:t>
      </w:r>
      <w:r w:rsidR="004E10A4" w:rsidRPr="00C806D7">
        <w:rPr>
          <w:rFonts w:eastAsia="Arial" w:cs="Arial"/>
          <w:u w:val="single"/>
          <w:lang w:bidi="en-US"/>
        </w:rPr>
        <w:t xml:space="preserve">Around January </w:t>
      </w:r>
      <w:r w:rsidR="00F57D51" w:rsidRPr="00C806D7">
        <w:rPr>
          <w:rFonts w:eastAsia="Arial" w:cs="Arial"/>
          <w:u w:val="single"/>
          <w:lang w:bidi="en-US"/>
        </w:rPr>
        <w:t>2020</w:t>
      </w:r>
      <w:r w:rsidR="005E377B" w:rsidRPr="00C806D7">
        <w:rPr>
          <w:rFonts w:eastAsia="Arial" w:cs="Arial"/>
          <w:u w:val="single"/>
          <w:lang w:bidi="en-US"/>
        </w:rPr>
        <w:t xml:space="preserve"> </w:t>
      </w:r>
      <w:r w:rsidR="00F57D51" w:rsidRPr="00C806D7">
        <w:rPr>
          <w:rFonts w:eastAsia="Arial" w:cs="Arial"/>
          <w:u w:val="single"/>
          <w:lang w:bidi="en-US"/>
        </w:rPr>
        <w:t>to</w:t>
      </w:r>
      <w:r w:rsidR="000E0FFA" w:rsidRPr="00C806D7">
        <w:rPr>
          <w:rFonts w:eastAsia="Arial" w:cs="Arial"/>
          <w:u w:val="single"/>
          <w:lang w:bidi="en-US"/>
        </w:rPr>
        <w:t xml:space="preserve"> </w:t>
      </w:r>
      <w:r w:rsidR="004E10A4" w:rsidRPr="00C806D7">
        <w:rPr>
          <w:rFonts w:eastAsia="Arial" w:cs="Arial"/>
          <w:u w:val="single"/>
          <w:lang w:bidi="en-US"/>
        </w:rPr>
        <w:t>July</w:t>
      </w:r>
      <w:r w:rsidR="00F57D51" w:rsidRPr="00C806D7">
        <w:rPr>
          <w:rFonts w:eastAsia="Arial" w:cs="Arial"/>
          <w:u w:val="single"/>
          <w:lang w:bidi="en-US"/>
        </w:rPr>
        <w:t>,</w:t>
      </w:r>
      <w:r w:rsidR="005E377B" w:rsidRPr="00C806D7">
        <w:rPr>
          <w:rFonts w:eastAsia="Arial" w:cs="Arial"/>
          <w:u w:val="single"/>
          <w:lang w:bidi="en-US"/>
        </w:rPr>
        <w:t xml:space="preserve"> 202</w:t>
      </w:r>
      <w:r w:rsidR="004E10A4" w:rsidRPr="00C806D7">
        <w:rPr>
          <w:rFonts w:eastAsia="Arial" w:cs="Arial"/>
          <w:u w:val="single"/>
          <w:lang w:bidi="en-US"/>
        </w:rPr>
        <w:t>1</w:t>
      </w:r>
      <w:r w:rsidR="005E377B" w:rsidRPr="00C806D7">
        <w:rPr>
          <w:rFonts w:eastAsia="Arial" w:cs="Arial"/>
          <w:u w:val="single"/>
          <w:lang w:bidi="en-US"/>
        </w:rPr>
        <w:t xml:space="preserve"> (tentative)</w:t>
      </w:r>
      <w:r w:rsidR="005E377B" w:rsidRPr="00C806D7">
        <w:rPr>
          <w:rFonts w:eastAsia="Arial" w:cs="Arial"/>
          <w:lang w:bidi="en-US"/>
        </w:rPr>
        <w:t>.</w:t>
      </w:r>
    </w:p>
    <w:p w14:paraId="7244BD56" w14:textId="2A5AD7C1" w:rsidR="005E377B" w:rsidRPr="00C806D7" w:rsidRDefault="005E377B" w:rsidP="007E32FF">
      <w:pPr>
        <w:pStyle w:val="a4"/>
        <w:numPr>
          <w:ilvl w:val="0"/>
          <w:numId w:val="123"/>
        </w:numPr>
        <w:ind w:leftChars="0" w:left="1077" w:hanging="340"/>
        <w:rPr>
          <w:rFonts w:cstheme="majorHAnsi"/>
          <w:szCs w:val="21"/>
        </w:rPr>
      </w:pPr>
      <w:r w:rsidRPr="00C806D7">
        <w:rPr>
          <w:rFonts w:eastAsia="Arial" w:cs="Arial"/>
          <w:lang w:bidi="en-US"/>
        </w:rPr>
        <w:t>The venu</w:t>
      </w:r>
      <w:r w:rsidR="00F57D51" w:rsidRPr="00C806D7">
        <w:rPr>
          <w:rFonts w:eastAsia="Arial" w:cs="Arial"/>
          <w:lang w:bidi="en-US"/>
        </w:rPr>
        <w:t>e of the dialogue is planned to be</w:t>
      </w:r>
      <w:r w:rsidRPr="00C806D7">
        <w:rPr>
          <w:rFonts w:eastAsia="Arial" w:cs="Arial"/>
          <w:lang w:bidi="en-US"/>
        </w:rPr>
        <w:t xml:space="preserve"> the Sakishima Cosmo Tower, Osaka Prefecture.</w:t>
      </w:r>
    </w:p>
    <w:p w14:paraId="52207C2F" w14:textId="77777777" w:rsidR="005E377B" w:rsidRPr="00C806D7" w:rsidRDefault="005E377B" w:rsidP="005E377B">
      <w:pPr>
        <w:ind w:right="-2" w:firstLineChars="400" w:firstLine="840"/>
        <w:rPr>
          <w:rFonts w:cstheme="majorHAnsi"/>
          <w:szCs w:val="21"/>
        </w:rPr>
      </w:pPr>
    </w:p>
    <w:p w14:paraId="4348FF4D" w14:textId="271C44D6" w:rsidR="005E377B" w:rsidRPr="00C806D7" w:rsidRDefault="005E377B" w:rsidP="007E32FF">
      <w:pPr>
        <w:pStyle w:val="a4"/>
        <w:numPr>
          <w:ilvl w:val="1"/>
          <w:numId w:val="78"/>
        </w:numPr>
        <w:ind w:leftChars="0" w:left="737" w:hanging="397"/>
        <w:rPr>
          <w:rFonts w:cstheme="majorHAnsi"/>
          <w:szCs w:val="21"/>
        </w:rPr>
      </w:pPr>
      <w:r w:rsidRPr="00C806D7">
        <w:rPr>
          <w:rFonts w:eastAsia="Arial" w:cs="Arial"/>
          <w:lang w:bidi="en-US"/>
        </w:rPr>
        <w:t>Procedures for conducting competitive dialogue</w:t>
      </w:r>
      <w:r w:rsidR="00985451" w:rsidRPr="00C806D7">
        <w:rPr>
          <w:rFonts w:eastAsia="Arial" w:cs="Arial"/>
          <w:lang w:bidi="en-US"/>
        </w:rPr>
        <w:t>s</w:t>
      </w:r>
    </w:p>
    <w:p w14:paraId="6276F9D9" w14:textId="77777777" w:rsidR="005E377B" w:rsidRPr="00C806D7" w:rsidRDefault="005E377B" w:rsidP="007E32FF">
      <w:pPr>
        <w:pStyle w:val="a4"/>
        <w:numPr>
          <w:ilvl w:val="2"/>
          <w:numId w:val="84"/>
        </w:numPr>
        <w:ind w:leftChars="0" w:left="1077" w:hanging="340"/>
        <w:rPr>
          <w:rFonts w:cstheme="majorHAnsi"/>
          <w:szCs w:val="21"/>
        </w:rPr>
      </w:pPr>
      <w:r w:rsidRPr="00C806D7">
        <w:rPr>
          <w:rFonts w:eastAsia="Arial" w:cs="Arial"/>
          <w:lang w:bidi="en-US"/>
        </w:rPr>
        <w:t>Submission of an application for participation in a competitive dialogue</w:t>
      </w:r>
    </w:p>
    <w:p w14:paraId="75E418B2" w14:textId="1EBD4537" w:rsidR="00843B3F" w:rsidRPr="00C806D7" w:rsidRDefault="00CE5CEF" w:rsidP="00843B3F">
      <w:pPr>
        <w:pStyle w:val="a4"/>
        <w:ind w:leftChars="0" w:left="1077"/>
        <w:rPr>
          <w:rFonts w:cstheme="majorHAnsi"/>
          <w:szCs w:val="21"/>
        </w:rPr>
      </w:pPr>
      <w:r w:rsidRPr="00C806D7">
        <w:rPr>
          <w:szCs w:val="21"/>
        </w:rPr>
        <w:t xml:space="preserve"> The</w:t>
      </w:r>
      <w:r w:rsidR="00F57D51" w:rsidRPr="00C806D7">
        <w:rPr>
          <w:szCs w:val="21"/>
        </w:rPr>
        <w:t xml:space="preserve"> details about application for competitive dialogue including but not limited to the</w:t>
      </w:r>
      <w:r w:rsidRPr="00C806D7">
        <w:rPr>
          <w:szCs w:val="21"/>
        </w:rPr>
        <w:t xml:space="preserve"> procedu</w:t>
      </w:r>
      <w:r w:rsidR="00DA6076" w:rsidRPr="00C806D7">
        <w:rPr>
          <w:szCs w:val="21"/>
        </w:rPr>
        <w:t>res</w:t>
      </w:r>
      <w:r w:rsidR="00D23A65" w:rsidRPr="00C806D7">
        <w:rPr>
          <w:szCs w:val="21"/>
        </w:rPr>
        <w:t xml:space="preserve"> </w:t>
      </w:r>
      <w:r w:rsidR="00F57D51" w:rsidRPr="00C806D7">
        <w:rPr>
          <w:szCs w:val="21"/>
        </w:rPr>
        <w:t>and period</w:t>
      </w:r>
      <w:r w:rsidR="00DA6076" w:rsidRPr="00C806D7">
        <w:rPr>
          <w:szCs w:val="21"/>
        </w:rPr>
        <w:t xml:space="preserve"> for</w:t>
      </w:r>
      <w:r w:rsidR="00F57D51" w:rsidRPr="00C806D7">
        <w:rPr>
          <w:szCs w:val="21"/>
        </w:rPr>
        <w:t xml:space="preserve"> application will be separately notified to Successful Qualified Applicants</w:t>
      </w:r>
      <w:r w:rsidRPr="00C806D7">
        <w:rPr>
          <w:szCs w:val="21"/>
        </w:rPr>
        <w:t>.</w:t>
      </w:r>
    </w:p>
    <w:p w14:paraId="095BE19D" w14:textId="0C6F4DDE" w:rsidR="005E377B" w:rsidRPr="00C806D7" w:rsidRDefault="005E377B" w:rsidP="005E377B">
      <w:pPr>
        <w:ind w:leftChars="500" w:left="1050" w:firstLineChars="100" w:firstLine="210"/>
        <w:rPr>
          <w:rFonts w:cstheme="majorHAnsi"/>
          <w:szCs w:val="21"/>
        </w:rPr>
      </w:pPr>
    </w:p>
    <w:p w14:paraId="24EAE71B" w14:textId="69009390" w:rsidR="005E377B" w:rsidRPr="00C806D7" w:rsidRDefault="00465CA8" w:rsidP="007E32FF">
      <w:pPr>
        <w:pStyle w:val="a4"/>
        <w:numPr>
          <w:ilvl w:val="2"/>
          <w:numId w:val="84"/>
        </w:numPr>
        <w:ind w:leftChars="0" w:left="1077" w:hanging="340"/>
        <w:rPr>
          <w:rFonts w:cstheme="majorHAnsi"/>
          <w:szCs w:val="21"/>
        </w:rPr>
      </w:pPr>
      <w:r w:rsidRPr="00C806D7">
        <w:rPr>
          <w:rFonts w:eastAsia="Arial" w:cs="Arial"/>
          <w:lang w:bidi="en-US"/>
        </w:rPr>
        <w:t>Conducting</w:t>
      </w:r>
      <w:r w:rsidR="005E377B" w:rsidRPr="00C806D7">
        <w:rPr>
          <w:rFonts w:eastAsia="Arial" w:cs="Arial"/>
          <w:lang w:bidi="en-US"/>
        </w:rPr>
        <w:t xml:space="preserve"> of competitive dialogues and notification of </w:t>
      </w:r>
      <w:r w:rsidRPr="00C806D7">
        <w:rPr>
          <w:rFonts w:eastAsia="Arial" w:cs="Arial"/>
          <w:lang w:bidi="en-US"/>
        </w:rPr>
        <w:t xml:space="preserve">the </w:t>
      </w:r>
      <w:r w:rsidR="005E377B" w:rsidRPr="00C806D7">
        <w:rPr>
          <w:rFonts w:eastAsia="Arial" w:cs="Arial"/>
          <w:lang w:bidi="en-US"/>
        </w:rPr>
        <w:t>agenda by Osaka Pref./City</w:t>
      </w:r>
    </w:p>
    <w:p w14:paraId="62B0AA95" w14:textId="5629EE2D" w:rsidR="005E377B" w:rsidRPr="00C806D7" w:rsidRDefault="005E377B" w:rsidP="005E377B">
      <w:pPr>
        <w:ind w:leftChars="500" w:left="1050" w:firstLineChars="100" w:firstLine="210"/>
        <w:rPr>
          <w:rFonts w:cstheme="majorHAnsi"/>
          <w:szCs w:val="21"/>
        </w:rPr>
      </w:pPr>
      <w:r w:rsidRPr="00C806D7">
        <w:rPr>
          <w:rFonts w:eastAsia="Arial" w:cs="Arial"/>
          <w:lang w:bidi="en-US"/>
        </w:rPr>
        <w:t>The Applicant for participation in competitive dialogue</w:t>
      </w:r>
      <w:r w:rsidR="00465CA8" w:rsidRPr="00C806D7">
        <w:rPr>
          <w:rFonts w:eastAsia="Arial" w:cs="Arial"/>
          <w:lang w:bidi="en-US"/>
        </w:rPr>
        <w:t>s</w:t>
      </w:r>
      <w:r w:rsidRPr="00C806D7">
        <w:rPr>
          <w:rFonts w:eastAsia="Arial" w:cs="Arial"/>
          <w:lang w:bidi="en-US"/>
        </w:rPr>
        <w:t xml:space="preserve"> shall be notified of the schedule and agenda (as appropriate) by email.</w:t>
      </w:r>
    </w:p>
    <w:p w14:paraId="2E8D03AD" w14:textId="77777777" w:rsidR="005E377B" w:rsidRPr="00C806D7" w:rsidRDefault="005E377B" w:rsidP="005E377B">
      <w:pPr>
        <w:ind w:leftChars="500" w:left="1050" w:right="-2" w:firstLineChars="100" w:firstLine="210"/>
        <w:rPr>
          <w:rFonts w:cstheme="majorHAnsi"/>
          <w:szCs w:val="21"/>
        </w:rPr>
      </w:pPr>
    </w:p>
    <w:p w14:paraId="72D2CCC0" w14:textId="6CE0879B" w:rsidR="005E377B" w:rsidRPr="00C806D7" w:rsidRDefault="005E377B" w:rsidP="007E32FF">
      <w:pPr>
        <w:pStyle w:val="a4"/>
        <w:numPr>
          <w:ilvl w:val="1"/>
          <w:numId w:val="78"/>
        </w:numPr>
        <w:ind w:leftChars="0" w:left="737" w:hanging="397"/>
        <w:rPr>
          <w:rFonts w:cstheme="majorHAnsi"/>
          <w:szCs w:val="21"/>
        </w:rPr>
      </w:pPr>
      <w:r w:rsidRPr="00C806D7">
        <w:rPr>
          <w:rFonts w:eastAsia="Arial" w:cs="Arial"/>
          <w:szCs w:val="21"/>
          <w:lang w:bidi="en-US"/>
        </w:rPr>
        <w:t>Method of conducting competitive dialogue</w:t>
      </w:r>
      <w:r w:rsidR="00465CA8" w:rsidRPr="00C806D7">
        <w:rPr>
          <w:rFonts w:eastAsia="Arial" w:cs="Arial"/>
          <w:szCs w:val="21"/>
          <w:lang w:bidi="en-US"/>
        </w:rPr>
        <w:t>s</w:t>
      </w:r>
    </w:p>
    <w:p w14:paraId="1C05D7D7" w14:textId="778EBAE7" w:rsidR="005E377B" w:rsidRPr="00C806D7" w:rsidRDefault="005E377B" w:rsidP="007E32FF">
      <w:pPr>
        <w:pStyle w:val="a4"/>
        <w:numPr>
          <w:ilvl w:val="0"/>
          <w:numId w:val="85"/>
        </w:numPr>
        <w:ind w:leftChars="0" w:left="1077" w:hanging="340"/>
        <w:rPr>
          <w:rFonts w:cstheme="majorHAnsi"/>
          <w:szCs w:val="21"/>
        </w:rPr>
      </w:pPr>
      <w:r w:rsidRPr="00C806D7">
        <w:rPr>
          <w:rFonts w:eastAsia="Arial" w:cs="Arial"/>
          <w:szCs w:val="21"/>
          <w:lang w:bidi="en-US"/>
        </w:rPr>
        <w:t xml:space="preserve">Competitive dialogues are planned to </w:t>
      </w:r>
      <w:r w:rsidR="00465CA8" w:rsidRPr="00C806D7">
        <w:rPr>
          <w:rFonts w:eastAsia="Arial" w:cs="Arial"/>
          <w:szCs w:val="21"/>
          <w:lang w:bidi="en-US"/>
        </w:rPr>
        <w:t xml:space="preserve">be </w:t>
      </w:r>
      <w:r w:rsidRPr="00C806D7">
        <w:rPr>
          <w:rFonts w:eastAsia="Arial" w:cs="Arial"/>
          <w:szCs w:val="21"/>
          <w:lang w:bidi="en-US"/>
        </w:rPr>
        <w:t>conduct</w:t>
      </w:r>
      <w:r w:rsidR="00465CA8" w:rsidRPr="00C806D7">
        <w:rPr>
          <w:rFonts w:eastAsia="Arial" w:cs="Arial"/>
          <w:szCs w:val="21"/>
          <w:lang w:bidi="en-US"/>
        </w:rPr>
        <w:t>ed</w:t>
      </w:r>
      <w:r w:rsidRPr="00C806D7">
        <w:rPr>
          <w:rFonts w:eastAsia="Arial" w:cs="Arial"/>
          <w:szCs w:val="21"/>
          <w:lang w:bidi="en-US"/>
        </w:rPr>
        <w:t xml:space="preserve"> several times per Applicant.</w:t>
      </w:r>
    </w:p>
    <w:p w14:paraId="6CE32938" w14:textId="77777777" w:rsidR="00817060" w:rsidRPr="00C806D7" w:rsidRDefault="005E377B" w:rsidP="007E32FF">
      <w:pPr>
        <w:pStyle w:val="a4"/>
        <w:numPr>
          <w:ilvl w:val="0"/>
          <w:numId w:val="85"/>
        </w:numPr>
        <w:ind w:leftChars="0" w:left="1077" w:hanging="340"/>
        <w:rPr>
          <w:rFonts w:cstheme="majorHAnsi"/>
          <w:szCs w:val="21"/>
        </w:rPr>
      </w:pPr>
      <w:r w:rsidRPr="00C806D7">
        <w:rPr>
          <w:rFonts w:eastAsia="Arial" w:cs="Arial"/>
          <w:szCs w:val="21"/>
          <w:lang w:bidi="en-US"/>
        </w:rPr>
        <w:t>Competitive dialogues will be conducted in the following order.</w:t>
      </w:r>
    </w:p>
    <w:p w14:paraId="6506E394" w14:textId="0A01DAFB" w:rsidR="00817060" w:rsidRPr="00C806D7" w:rsidRDefault="005E377B" w:rsidP="007E32FF">
      <w:pPr>
        <w:pStyle w:val="a4"/>
        <w:numPr>
          <w:ilvl w:val="1"/>
          <w:numId w:val="99"/>
        </w:numPr>
        <w:ind w:leftChars="0" w:left="1418" w:hanging="227"/>
        <w:rPr>
          <w:rFonts w:cstheme="majorHAnsi"/>
          <w:szCs w:val="21"/>
        </w:rPr>
      </w:pPr>
      <w:r w:rsidRPr="00C806D7">
        <w:rPr>
          <w:rFonts w:eastAsia="Arial" w:cs="Arial"/>
          <w:szCs w:val="21"/>
          <w:lang w:bidi="en-US"/>
        </w:rPr>
        <w:t xml:space="preserve">Setting up a </w:t>
      </w:r>
      <w:r w:rsidR="00465CA8" w:rsidRPr="00C806D7">
        <w:rPr>
          <w:rFonts w:eastAsia="Arial" w:cs="Arial"/>
          <w:szCs w:val="21"/>
          <w:lang w:bidi="en-US"/>
        </w:rPr>
        <w:t>dialogue(s)</w:t>
      </w:r>
      <w:r w:rsidRPr="00C806D7">
        <w:rPr>
          <w:rFonts w:eastAsia="Arial" w:cs="Arial"/>
          <w:szCs w:val="21"/>
          <w:lang w:bidi="en-US"/>
        </w:rPr>
        <w:t xml:space="preserve"> for </w:t>
      </w:r>
      <w:r w:rsidR="00465CA8" w:rsidRPr="00C806D7">
        <w:rPr>
          <w:rFonts w:eastAsia="Arial" w:cs="Arial"/>
          <w:szCs w:val="21"/>
          <w:lang w:bidi="en-US"/>
        </w:rPr>
        <w:t xml:space="preserve">an </w:t>
      </w:r>
      <w:r w:rsidRPr="00C806D7">
        <w:rPr>
          <w:rFonts w:eastAsia="Arial" w:cs="Arial"/>
          <w:szCs w:val="21"/>
          <w:lang w:bidi="en-US"/>
        </w:rPr>
        <w:t xml:space="preserve">exchange of opinions between </w:t>
      </w:r>
      <w:r w:rsidR="00465CA8" w:rsidRPr="00C806D7">
        <w:rPr>
          <w:rFonts w:eastAsia="Arial" w:cs="Arial"/>
          <w:szCs w:val="21"/>
          <w:lang w:bidi="en-US"/>
        </w:rPr>
        <w:t xml:space="preserve">the </w:t>
      </w:r>
      <w:r w:rsidRPr="00C806D7">
        <w:rPr>
          <w:rFonts w:eastAsia="Arial" w:cs="Arial"/>
          <w:szCs w:val="21"/>
          <w:lang w:bidi="en-US"/>
        </w:rPr>
        <w:t>Successful Qualified Applicants and Osaka Pref./City</w:t>
      </w:r>
    </w:p>
    <w:p w14:paraId="273610C6" w14:textId="0D798AB4" w:rsidR="005E377B" w:rsidRPr="00C806D7" w:rsidRDefault="00F57D51" w:rsidP="007E32FF">
      <w:pPr>
        <w:pStyle w:val="a4"/>
        <w:numPr>
          <w:ilvl w:val="1"/>
          <w:numId w:val="99"/>
        </w:numPr>
        <w:ind w:leftChars="0" w:left="1418" w:hanging="227"/>
        <w:rPr>
          <w:rFonts w:cstheme="majorHAnsi"/>
          <w:szCs w:val="21"/>
        </w:rPr>
      </w:pPr>
      <w:r w:rsidRPr="00C806D7">
        <w:rPr>
          <w:rFonts w:eastAsia="Arial" w:cs="Arial"/>
          <w:szCs w:val="21"/>
          <w:lang w:bidi="en-US"/>
        </w:rPr>
        <w:t>Adjustment</w:t>
      </w:r>
      <w:r w:rsidR="005E377B" w:rsidRPr="00C806D7">
        <w:rPr>
          <w:rFonts w:eastAsia="Arial" w:cs="Arial"/>
          <w:szCs w:val="21"/>
          <w:lang w:bidi="en-US"/>
        </w:rPr>
        <w:t xml:space="preserve"> for the </w:t>
      </w:r>
      <w:r w:rsidRPr="00C806D7">
        <w:rPr>
          <w:rFonts w:eastAsia="Arial" w:cs="Arial"/>
          <w:szCs w:val="21"/>
          <w:lang w:bidi="en-US"/>
        </w:rPr>
        <w:t xml:space="preserve">Basic Agreement and the </w:t>
      </w:r>
      <w:r w:rsidR="005E377B" w:rsidRPr="00C806D7">
        <w:rPr>
          <w:rFonts w:eastAsia="Arial" w:cs="Arial"/>
          <w:szCs w:val="21"/>
          <w:lang w:bidi="en-US"/>
        </w:rPr>
        <w:t>Implementation Agreement, etc. by Osaka Pref./City</w:t>
      </w:r>
    </w:p>
    <w:p w14:paraId="602E4236" w14:textId="537701C8" w:rsidR="005E377B" w:rsidRPr="00C806D7" w:rsidRDefault="005E377B" w:rsidP="007E32FF">
      <w:pPr>
        <w:pStyle w:val="a4"/>
        <w:numPr>
          <w:ilvl w:val="0"/>
          <w:numId w:val="85"/>
        </w:numPr>
        <w:ind w:leftChars="0" w:left="1077" w:hanging="340"/>
        <w:rPr>
          <w:rFonts w:cstheme="majorHAnsi"/>
          <w:szCs w:val="21"/>
        </w:rPr>
      </w:pPr>
      <w:r w:rsidRPr="00C806D7">
        <w:rPr>
          <w:rFonts w:eastAsia="Arial" w:cs="Arial"/>
          <w:szCs w:val="21"/>
          <w:lang w:bidi="en-US"/>
        </w:rPr>
        <w:t>Competitive dialogues shall be conducted in Japanese. Where interpretation is required, the Applicant for Participation in competitive dialogue</w:t>
      </w:r>
      <w:r w:rsidR="00465CA8" w:rsidRPr="00C806D7">
        <w:rPr>
          <w:rFonts w:eastAsia="Arial" w:cs="Arial"/>
          <w:szCs w:val="21"/>
          <w:lang w:bidi="en-US"/>
        </w:rPr>
        <w:t>s</w:t>
      </w:r>
      <w:r w:rsidR="00F57D51" w:rsidRPr="00C806D7">
        <w:rPr>
          <w:rFonts w:eastAsia="Arial" w:cs="Arial"/>
          <w:szCs w:val="21"/>
          <w:lang w:bidi="en-US"/>
        </w:rPr>
        <w:t xml:space="preserve"> shall arrange for</w:t>
      </w:r>
      <w:r w:rsidRPr="00C806D7">
        <w:rPr>
          <w:rFonts w:eastAsia="Arial" w:cs="Arial"/>
          <w:szCs w:val="21"/>
          <w:lang w:bidi="en-US"/>
        </w:rPr>
        <w:t xml:space="preserve"> interpreter</w:t>
      </w:r>
      <w:r w:rsidR="00F57D51" w:rsidRPr="00C806D7">
        <w:rPr>
          <w:rFonts w:eastAsia="Arial" w:cs="Arial"/>
          <w:szCs w:val="21"/>
          <w:lang w:bidi="en-US"/>
        </w:rPr>
        <w:t>s</w:t>
      </w:r>
      <w:r w:rsidRPr="00C806D7">
        <w:rPr>
          <w:rFonts w:eastAsia="Arial" w:cs="Arial"/>
          <w:szCs w:val="21"/>
          <w:lang w:bidi="en-US"/>
        </w:rPr>
        <w:t xml:space="preserve"> (including the bearing</w:t>
      </w:r>
      <w:r w:rsidR="00465CA8" w:rsidRPr="00C806D7">
        <w:rPr>
          <w:rFonts w:eastAsia="Arial" w:cs="Arial"/>
          <w:szCs w:val="21"/>
          <w:lang w:bidi="en-US"/>
        </w:rPr>
        <w:t xml:space="preserve"> of such cost</w:t>
      </w:r>
      <w:r w:rsidRPr="00C806D7">
        <w:rPr>
          <w:rFonts w:eastAsia="Arial" w:cs="Arial"/>
          <w:szCs w:val="21"/>
          <w:lang w:bidi="en-US"/>
        </w:rPr>
        <w:t>). In case of using an interpreter, the</w:t>
      </w:r>
      <w:r w:rsidR="00F57D51" w:rsidRPr="00C806D7">
        <w:rPr>
          <w:rFonts w:eastAsia="Arial" w:cs="Arial"/>
          <w:szCs w:val="21"/>
          <w:lang w:bidi="en-US"/>
        </w:rPr>
        <w:t xml:space="preserve"> Applicant for</w:t>
      </w:r>
      <w:r w:rsidRPr="00C806D7">
        <w:rPr>
          <w:rFonts w:eastAsia="Arial" w:cs="Arial"/>
          <w:szCs w:val="21"/>
          <w:lang w:bidi="en-US"/>
        </w:rPr>
        <w:t xml:space="preserve"> Participation</w:t>
      </w:r>
      <w:r w:rsidR="00F57D51" w:rsidRPr="00C806D7">
        <w:rPr>
          <w:rFonts w:eastAsia="Arial" w:cs="Arial"/>
          <w:szCs w:val="21"/>
          <w:lang w:bidi="en-US"/>
        </w:rPr>
        <w:t xml:space="preserve"> in a competitive dialogue</w:t>
      </w:r>
      <w:r w:rsidRPr="00C806D7">
        <w:rPr>
          <w:rFonts w:eastAsia="Arial" w:cs="Arial"/>
          <w:szCs w:val="21"/>
          <w:lang w:bidi="en-US"/>
        </w:rPr>
        <w:t xml:space="preserve"> are required to arrange for simulta</w:t>
      </w:r>
      <w:r w:rsidR="00F57D51" w:rsidRPr="00C806D7">
        <w:rPr>
          <w:rFonts w:eastAsia="Arial" w:cs="Arial"/>
          <w:szCs w:val="21"/>
          <w:lang w:bidi="en-US"/>
        </w:rPr>
        <w:t>neous interpretation, to the extent</w:t>
      </w:r>
      <w:r w:rsidRPr="00C806D7">
        <w:rPr>
          <w:rFonts w:eastAsia="Arial" w:cs="Arial"/>
          <w:szCs w:val="21"/>
          <w:lang w:bidi="en-US"/>
        </w:rPr>
        <w:t xml:space="preserve"> possible, including the preparation of relevant equipment.</w:t>
      </w:r>
    </w:p>
    <w:p w14:paraId="69AEF9FD" w14:textId="15194EED" w:rsidR="005E377B" w:rsidRPr="00C806D7" w:rsidRDefault="005E377B" w:rsidP="007E32FF">
      <w:pPr>
        <w:pStyle w:val="a4"/>
        <w:numPr>
          <w:ilvl w:val="0"/>
          <w:numId w:val="85"/>
        </w:numPr>
        <w:ind w:leftChars="0" w:left="1077" w:hanging="340"/>
        <w:rPr>
          <w:rFonts w:cstheme="majorHAnsi"/>
          <w:szCs w:val="21"/>
        </w:rPr>
      </w:pPr>
      <w:r w:rsidRPr="00C806D7">
        <w:rPr>
          <w:rFonts w:eastAsia="Arial" w:cs="Arial"/>
          <w:szCs w:val="21"/>
          <w:lang w:bidi="en-US"/>
        </w:rPr>
        <w:t xml:space="preserve">In addition, details such as </w:t>
      </w:r>
      <w:r w:rsidR="00465CA8" w:rsidRPr="00C806D7">
        <w:rPr>
          <w:rFonts w:eastAsia="Arial" w:cs="Arial"/>
          <w:szCs w:val="21"/>
          <w:lang w:bidi="en-US"/>
        </w:rPr>
        <w:t xml:space="preserve">the method for conducting and proceeding </w:t>
      </w:r>
      <w:r w:rsidRPr="00C806D7">
        <w:rPr>
          <w:rFonts w:eastAsia="Arial" w:cs="Arial"/>
          <w:szCs w:val="21"/>
          <w:lang w:bidi="en-US"/>
        </w:rPr>
        <w:t xml:space="preserve">with </w:t>
      </w:r>
      <w:r w:rsidR="00465CA8" w:rsidRPr="00C806D7">
        <w:rPr>
          <w:rFonts w:eastAsia="Arial" w:cs="Arial"/>
          <w:szCs w:val="21"/>
          <w:lang w:bidi="en-US"/>
        </w:rPr>
        <w:t>the</w:t>
      </w:r>
      <w:r w:rsidRPr="00C806D7">
        <w:rPr>
          <w:rFonts w:eastAsia="Arial" w:cs="Arial"/>
          <w:szCs w:val="21"/>
          <w:lang w:bidi="en-US"/>
        </w:rPr>
        <w:t xml:space="preserve"> competitive dialogue</w:t>
      </w:r>
      <w:r w:rsidR="00465CA8" w:rsidRPr="00C806D7">
        <w:rPr>
          <w:rFonts w:eastAsia="Arial" w:cs="Arial"/>
          <w:szCs w:val="21"/>
          <w:lang w:bidi="en-US"/>
        </w:rPr>
        <w:t>s</w:t>
      </w:r>
      <w:r w:rsidR="00F57D51" w:rsidRPr="00C806D7">
        <w:rPr>
          <w:rFonts w:eastAsia="Arial" w:cs="Arial"/>
          <w:szCs w:val="21"/>
          <w:lang w:bidi="en-US"/>
        </w:rPr>
        <w:t xml:space="preserve"> will</w:t>
      </w:r>
      <w:r w:rsidRPr="00C806D7">
        <w:rPr>
          <w:rFonts w:eastAsia="Arial" w:cs="Arial"/>
          <w:szCs w:val="21"/>
          <w:lang w:bidi="en-US"/>
        </w:rPr>
        <w:t xml:space="preserve"> be separately</w:t>
      </w:r>
      <w:r w:rsidR="00F57D51" w:rsidRPr="00C806D7">
        <w:rPr>
          <w:rFonts w:eastAsia="Arial" w:cs="Arial"/>
          <w:szCs w:val="21"/>
          <w:lang w:bidi="en-US"/>
        </w:rPr>
        <w:t xml:space="preserve"> notified to the Applicant for p</w:t>
      </w:r>
      <w:r w:rsidRPr="00C806D7">
        <w:rPr>
          <w:rFonts w:eastAsia="Arial" w:cs="Arial"/>
          <w:szCs w:val="21"/>
          <w:lang w:bidi="en-US"/>
        </w:rPr>
        <w:t>articipation in competitive dialogue</w:t>
      </w:r>
      <w:r w:rsidR="00465CA8" w:rsidRPr="00C806D7">
        <w:rPr>
          <w:rFonts w:eastAsia="Arial" w:cs="Arial"/>
          <w:szCs w:val="21"/>
          <w:lang w:bidi="en-US"/>
        </w:rPr>
        <w:t>s</w:t>
      </w:r>
      <w:r w:rsidRPr="00C806D7">
        <w:rPr>
          <w:rFonts w:eastAsia="Arial" w:cs="Arial"/>
          <w:szCs w:val="21"/>
          <w:lang w:bidi="en-US"/>
        </w:rPr>
        <w:t>.</w:t>
      </w:r>
    </w:p>
    <w:bookmarkEnd w:id="71"/>
    <w:p w14:paraId="78B96015" w14:textId="77777777" w:rsidR="005E377B" w:rsidRPr="00C806D7" w:rsidRDefault="005E377B" w:rsidP="005E377B">
      <w:pPr>
        <w:widowControl/>
        <w:ind w:right="-2"/>
        <w:jc w:val="left"/>
        <w:rPr>
          <w:rFonts w:cstheme="majorHAnsi"/>
          <w:szCs w:val="21"/>
        </w:rPr>
      </w:pPr>
    </w:p>
    <w:p w14:paraId="7AA80B86" w14:textId="08F92BD0"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80" w:name="_Toc69395835"/>
      <w:r w:rsidRPr="00C806D7">
        <w:rPr>
          <w:rFonts w:ascii="Arial" w:eastAsia="Arial" w:hAnsi="Arial" w:cs="Arial"/>
          <w:lang w:bidi="en-US"/>
        </w:rPr>
        <w:t>Proposal examination</w:t>
      </w:r>
      <w:bookmarkEnd w:id="80"/>
    </w:p>
    <w:p w14:paraId="1BCF044D" w14:textId="53B7D68A" w:rsidR="005E377B" w:rsidRPr="00C806D7" w:rsidRDefault="00465CA8" w:rsidP="005E377B">
      <w:pPr>
        <w:ind w:leftChars="200" w:left="420" w:right="-2" w:firstLineChars="100" w:firstLine="210"/>
      </w:pPr>
      <w:r w:rsidRPr="00C806D7">
        <w:rPr>
          <w:rFonts w:eastAsia="Arial" w:cs="Arial"/>
          <w:lang w:bidi="en-US"/>
        </w:rPr>
        <w:t xml:space="preserve">The </w:t>
      </w:r>
      <w:r w:rsidR="005E377B" w:rsidRPr="00C806D7">
        <w:rPr>
          <w:rFonts w:eastAsia="Arial" w:cs="Arial"/>
          <w:lang w:bidi="en-US"/>
        </w:rPr>
        <w:t>Successful Qualified Applicants who wish to participate in the proposal examination shall prepare and submit the Proposal Examination Documents in accordance with the Formats and Instructions on Documentation.</w:t>
      </w:r>
    </w:p>
    <w:p w14:paraId="6FE4B1BF" w14:textId="77777777" w:rsidR="005E377B" w:rsidRPr="00C806D7" w:rsidRDefault="005E377B" w:rsidP="005E377B">
      <w:pPr>
        <w:ind w:leftChars="200" w:left="420" w:right="-2" w:firstLineChars="100" w:firstLine="210"/>
        <w:rPr>
          <w:highlight w:val="magenta"/>
        </w:rPr>
      </w:pPr>
    </w:p>
    <w:p w14:paraId="3383D9EF" w14:textId="0B438AF8" w:rsidR="005E377B" w:rsidRPr="00C806D7" w:rsidRDefault="005E377B" w:rsidP="007E32FF">
      <w:pPr>
        <w:pStyle w:val="Default"/>
        <w:widowControl/>
        <w:numPr>
          <w:ilvl w:val="0"/>
          <w:numId w:val="112"/>
        </w:numPr>
        <w:autoSpaceDE/>
        <w:autoSpaceDN/>
        <w:adjustRightInd/>
        <w:ind w:left="737" w:right="221" w:hanging="397"/>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Period for</w:t>
      </w:r>
      <w:r w:rsidR="00465CA8" w:rsidRPr="00C806D7">
        <w:rPr>
          <w:rFonts w:asciiTheme="minorHAnsi" w:eastAsia="Arial" w:cs="Arial"/>
          <w:color w:val="auto"/>
          <w:sz w:val="21"/>
          <w:szCs w:val="21"/>
          <w:lang w:bidi="en-US"/>
        </w:rPr>
        <w:t xml:space="preserve"> the submission of the</w:t>
      </w:r>
      <w:r w:rsidRPr="00C806D7">
        <w:rPr>
          <w:rFonts w:asciiTheme="minorHAnsi" w:eastAsia="Arial" w:cs="Arial"/>
          <w:color w:val="auto"/>
          <w:sz w:val="21"/>
          <w:szCs w:val="21"/>
          <w:lang w:bidi="en-US"/>
        </w:rPr>
        <w:t xml:space="preserve"> Proposal Examination Documents</w:t>
      </w:r>
    </w:p>
    <w:p w14:paraId="644C6EE1" w14:textId="31C17416" w:rsidR="005E377B" w:rsidRPr="00C806D7" w:rsidRDefault="00843B3F" w:rsidP="005E377B">
      <w:pPr>
        <w:pStyle w:val="Default"/>
        <w:ind w:left="635" w:firstLineChars="100" w:firstLine="210"/>
        <w:jc w:val="both"/>
        <w:rPr>
          <w:rFonts w:asciiTheme="minorHAnsi" w:eastAsiaTheme="minorEastAsia" w:cstheme="majorHAnsi"/>
          <w:color w:val="auto"/>
          <w:sz w:val="21"/>
          <w:szCs w:val="21"/>
          <w:u w:val="single"/>
        </w:rPr>
      </w:pPr>
      <w:r w:rsidRPr="00C806D7">
        <w:rPr>
          <w:rFonts w:asciiTheme="minorHAnsi" w:eastAsia="Arial" w:cs="Arial"/>
          <w:color w:val="auto"/>
          <w:sz w:val="21"/>
          <w:szCs w:val="21"/>
          <w:u w:val="single"/>
          <w:lang w:bidi="en-US"/>
        </w:rPr>
        <w:t xml:space="preserve">Around </w:t>
      </w:r>
      <w:r w:rsidR="004E10A4" w:rsidRPr="00C806D7">
        <w:rPr>
          <w:rFonts w:asciiTheme="minorHAnsi" w:eastAsia="Arial" w:cs="Arial"/>
          <w:color w:val="auto"/>
          <w:sz w:val="21"/>
          <w:szCs w:val="21"/>
          <w:u w:val="single"/>
          <w:lang w:bidi="en-US"/>
        </w:rPr>
        <w:t>July</w:t>
      </w:r>
      <w:r w:rsidRPr="00C806D7">
        <w:rPr>
          <w:rFonts w:asciiTheme="minorHAnsi" w:eastAsia="Arial" w:cs="Arial"/>
          <w:color w:val="auto"/>
          <w:sz w:val="21"/>
          <w:szCs w:val="21"/>
          <w:u w:val="single"/>
          <w:lang w:bidi="en-US"/>
        </w:rPr>
        <w:t>,</w:t>
      </w:r>
      <w:r w:rsidR="00086313" w:rsidRPr="00C806D7">
        <w:rPr>
          <w:rFonts w:asciiTheme="minorHAnsi" w:eastAsia="Arial" w:cs="Arial"/>
          <w:color w:val="auto"/>
          <w:sz w:val="21"/>
          <w:szCs w:val="21"/>
          <w:u w:val="single"/>
          <w:lang w:bidi="en-US"/>
        </w:rPr>
        <w:t xml:space="preserve"> </w:t>
      </w:r>
      <w:r w:rsidRPr="00C806D7">
        <w:rPr>
          <w:rFonts w:asciiTheme="minorHAnsi" w:eastAsia="Arial" w:cs="Arial"/>
          <w:color w:val="auto"/>
          <w:sz w:val="21"/>
          <w:szCs w:val="21"/>
          <w:u w:val="single"/>
          <w:lang w:bidi="en-US"/>
        </w:rPr>
        <w:t>202</w:t>
      </w:r>
      <w:r w:rsidR="004E10A4" w:rsidRPr="00C806D7">
        <w:rPr>
          <w:rFonts w:asciiTheme="minorHAnsi" w:eastAsia="Arial" w:cs="Arial"/>
          <w:color w:val="auto"/>
          <w:sz w:val="21"/>
          <w:szCs w:val="21"/>
          <w:u w:val="single"/>
          <w:lang w:bidi="en-US"/>
        </w:rPr>
        <w:t>1</w:t>
      </w:r>
      <w:r w:rsidR="00086313" w:rsidRPr="00C806D7">
        <w:rPr>
          <w:rFonts w:asciiTheme="minorHAnsi" w:eastAsia="Arial" w:cs="Arial"/>
          <w:color w:val="auto"/>
          <w:sz w:val="21"/>
          <w:szCs w:val="21"/>
          <w:lang w:bidi="en-US"/>
        </w:rPr>
        <w:t xml:space="preserve"> (to be separately notified to Successful Qualified Applicants)</w:t>
      </w:r>
    </w:p>
    <w:p w14:paraId="63468B66" w14:textId="77777777" w:rsidR="005E377B" w:rsidRPr="00C806D7" w:rsidRDefault="005E377B" w:rsidP="005E377B">
      <w:pPr>
        <w:pStyle w:val="Default"/>
        <w:ind w:right="-2" w:firstLineChars="400" w:firstLine="840"/>
        <w:jc w:val="both"/>
        <w:rPr>
          <w:rFonts w:asciiTheme="minorHAnsi" w:eastAsiaTheme="minorEastAsia" w:cstheme="majorHAnsi"/>
          <w:color w:val="auto"/>
          <w:sz w:val="21"/>
          <w:szCs w:val="21"/>
          <w:highlight w:val="magenta"/>
          <w:u w:val="single"/>
        </w:rPr>
      </w:pPr>
    </w:p>
    <w:p w14:paraId="245EA3D8" w14:textId="412CD44A" w:rsidR="005E377B" w:rsidRPr="00C806D7" w:rsidRDefault="005E377B" w:rsidP="007E32FF">
      <w:pPr>
        <w:pStyle w:val="a4"/>
        <w:widowControl/>
        <w:numPr>
          <w:ilvl w:val="0"/>
          <w:numId w:val="112"/>
        </w:numPr>
        <w:ind w:leftChars="0" w:left="737" w:right="221" w:hanging="397"/>
        <w:rPr>
          <w:rFonts w:cstheme="majorHAnsi"/>
          <w:szCs w:val="21"/>
        </w:rPr>
      </w:pPr>
      <w:r w:rsidRPr="00C806D7">
        <w:rPr>
          <w:rFonts w:eastAsia="Arial" w:cs="Arial"/>
          <w:lang w:bidi="en-US"/>
        </w:rPr>
        <w:t xml:space="preserve">Location and method of submission </w:t>
      </w:r>
      <w:r w:rsidR="00465CA8" w:rsidRPr="00C806D7">
        <w:rPr>
          <w:rFonts w:eastAsia="Arial" w:cs="Arial"/>
          <w:lang w:bidi="en-US"/>
        </w:rPr>
        <w:t>for the</w:t>
      </w:r>
      <w:r w:rsidRPr="00C806D7">
        <w:rPr>
          <w:rFonts w:eastAsia="Arial" w:cs="Arial"/>
          <w:lang w:bidi="en-US"/>
        </w:rPr>
        <w:t xml:space="preserve"> Proposal Examination Documents</w:t>
      </w:r>
    </w:p>
    <w:p w14:paraId="5DC05C80" w14:textId="195419E7" w:rsidR="005E377B" w:rsidRPr="00C806D7" w:rsidRDefault="00465CA8" w:rsidP="007E32FF">
      <w:pPr>
        <w:pStyle w:val="a4"/>
        <w:numPr>
          <w:ilvl w:val="0"/>
          <w:numId w:val="113"/>
        </w:numPr>
        <w:ind w:leftChars="0" w:left="1077" w:hanging="340"/>
        <w:rPr>
          <w:rFonts w:cstheme="majorHAnsi"/>
          <w:szCs w:val="21"/>
        </w:rPr>
      </w:pPr>
      <w:r w:rsidRPr="00C806D7">
        <w:rPr>
          <w:rFonts w:eastAsia="Arial" w:cs="Arial"/>
          <w:lang w:bidi="en-US"/>
        </w:rPr>
        <w:t xml:space="preserve">The </w:t>
      </w:r>
      <w:r w:rsidR="00E26A8D" w:rsidRPr="00C806D7">
        <w:rPr>
          <w:rFonts w:eastAsia="Arial" w:cs="Arial"/>
          <w:lang w:bidi="en-US"/>
        </w:rPr>
        <w:t>Successful Qualified Applicants shall, in accordance with the Formats and Instructions on Documentation, notify the Contact office in advance, and submit</w:t>
      </w:r>
      <w:r w:rsidR="00086313" w:rsidRPr="00C806D7">
        <w:rPr>
          <w:rFonts w:eastAsia="Arial" w:cs="Arial"/>
          <w:lang w:bidi="en-US"/>
        </w:rPr>
        <w:t xml:space="preserve"> them</w:t>
      </w:r>
      <w:r w:rsidR="00E26A8D" w:rsidRPr="00C806D7">
        <w:rPr>
          <w:rFonts w:eastAsia="Arial" w:cs="Arial"/>
          <w:lang w:bidi="en-US"/>
        </w:rPr>
        <w:t xml:space="preserve"> </w:t>
      </w:r>
      <w:r w:rsidR="00086313" w:rsidRPr="00C806D7">
        <w:rPr>
          <w:rFonts w:eastAsia="Arial" w:cs="Arial"/>
          <w:lang w:bidi="en-US"/>
        </w:rPr>
        <w:t>by handing over in person</w:t>
      </w:r>
      <w:r w:rsidR="00E26A8D" w:rsidRPr="00C806D7">
        <w:rPr>
          <w:rFonts w:eastAsia="Arial" w:cs="Arial"/>
          <w:lang w:bidi="en-US"/>
        </w:rPr>
        <w:t xml:space="preserve"> or sending b</w:t>
      </w:r>
      <w:r w:rsidR="00086313" w:rsidRPr="00C806D7">
        <w:rPr>
          <w:rFonts w:eastAsia="Arial" w:cs="Arial"/>
          <w:lang w:bidi="en-US"/>
        </w:rPr>
        <w:t>y mail (by registered mail, or other method that secures</w:t>
      </w:r>
      <w:r w:rsidR="00E26A8D" w:rsidRPr="00C806D7">
        <w:rPr>
          <w:rFonts w:eastAsia="Arial" w:cs="Arial"/>
          <w:lang w:bidi="en-US"/>
        </w:rPr>
        <w:t xml:space="preserve"> a record of delivery).</w:t>
      </w:r>
    </w:p>
    <w:p w14:paraId="7C007257" w14:textId="32B9E86A" w:rsidR="005E377B" w:rsidRPr="00C806D7" w:rsidRDefault="005E377B" w:rsidP="007E32FF">
      <w:pPr>
        <w:pStyle w:val="a4"/>
        <w:numPr>
          <w:ilvl w:val="0"/>
          <w:numId w:val="113"/>
        </w:numPr>
        <w:ind w:leftChars="0" w:left="1077" w:hanging="340"/>
        <w:rPr>
          <w:rFonts w:cstheme="majorHAnsi"/>
          <w:szCs w:val="21"/>
        </w:rPr>
      </w:pPr>
      <w:r w:rsidRPr="00C806D7">
        <w:rPr>
          <w:rFonts w:eastAsia="Arial" w:cs="Arial"/>
          <w:lang w:bidi="en-US"/>
        </w:rPr>
        <w:t xml:space="preserve">Open hours for handing </w:t>
      </w:r>
      <w:r w:rsidR="00086313" w:rsidRPr="00C806D7">
        <w:rPr>
          <w:rFonts w:eastAsia="Arial" w:cs="Arial"/>
          <w:lang w:bidi="en-US"/>
        </w:rPr>
        <w:t xml:space="preserve">over </w:t>
      </w:r>
      <w:r w:rsidRPr="00C806D7">
        <w:rPr>
          <w:rFonts w:eastAsia="Arial" w:cs="Arial"/>
          <w:lang w:bidi="en-US"/>
        </w:rPr>
        <w:t>the documents in person shall be from 9:30 to 17:00 every weekday, excluding Saturday, Sunday, and holidays.</w:t>
      </w:r>
    </w:p>
    <w:p w14:paraId="34B24B7F" w14:textId="77777777" w:rsidR="005E377B" w:rsidRPr="00C806D7" w:rsidRDefault="005E377B" w:rsidP="005E377B">
      <w:pPr>
        <w:widowControl/>
        <w:ind w:right="-2"/>
        <w:jc w:val="left"/>
        <w:rPr>
          <w:rFonts w:cstheme="majorHAnsi"/>
          <w:szCs w:val="21"/>
          <w:highlight w:val="magenta"/>
        </w:rPr>
      </w:pPr>
    </w:p>
    <w:p w14:paraId="37071A15" w14:textId="0D95B4CA" w:rsidR="005E377B" w:rsidRPr="00C806D7" w:rsidRDefault="005E377B" w:rsidP="001613AE">
      <w:pPr>
        <w:pStyle w:val="2"/>
        <w:widowControl/>
        <w:numPr>
          <w:ilvl w:val="0"/>
          <w:numId w:val="99"/>
        </w:numPr>
        <w:ind w:left="533" w:hanging="420"/>
        <w:jc w:val="left"/>
        <w:rPr>
          <w:rFonts w:asciiTheme="majorEastAsia" w:hAnsiTheme="majorEastAsia" w:cstheme="majorHAnsi"/>
          <w:szCs w:val="21"/>
        </w:rPr>
      </w:pPr>
      <w:bookmarkStart w:id="81" w:name="_Toc69395836"/>
      <w:r w:rsidRPr="00C806D7">
        <w:rPr>
          <w:rFonts w:ascii="Arial" w:eastAsia="Arial" w:hAnsi="Arial" w:cs="Arial"/>
          <w:lang w:bidi="en-US"/>
        </w:rPr>
        <w:t xml:space="preserve">Notification and publication of </w:t>
      </w:r>
      <w:r w:rsidR="00465CA8" w:rsidRPr="00C806D7">
        <w:rPr>
          <w:rFonts w:ascii="Arial" w:eastAsia="Arial" w:hAnsi="Arial" w:cs="Arial"/>
          <w:lang w:bidi="en-US"/>
        </w:rPr>
        <w:t xml:space="preserve">the </w:t>
      </w:r>
      <w:r w:rsidRPr="00C806D7">
        <w:rPr>
          <w:rFonts w:ascii="Arial" w:eastAsia="Arial" w:hAnsi="Arial" w:cs="Arial"/>
          <w:lang w:bidi="en-US"/>
        </w:rPr>
        <w:t>examination results</w:t>
      </w:r>
      <w:bookmarkEnd w:id="81"/>
    </w:p>
    <w:p w14:paraId="7423D73E" w14:textId="41CBC7AF" w:rsidR="005A1707" w:rsidRPr="00C806D7" w:rsidRDefault="005E377B" w:rsidP="007D347F">
      <w:pPr>
        <w:pStyle w:val="Default"/>
        <w:autoSpaceDE/>
        <w:adjustRightInd/>
        <w:ind w:leftChars="200" w:left="420" w:firstLineChars="100" w:firstLine="210"/>
        <w:jc w:val="both"/>
        <w:rPr>
          <w:rFonts w:asciiTheme="minorHAnsi" w:eastAsiaTheme="minorEastAsia" w:cstheme="majorHAnsi"/>
          <w:color w:val="auto"/>
          <w:sz w:val="21"/>
          <w:szCs w:val="21"/>
        </w:rPr>
      </w:pPr>
      <w:r w:rsidRPr="00C806D7">
        <w:rPr>
          <w:rFonts w:asciiTheme="minorHAnsi" w:eastAsia="Arial" w:cs="Arial"/>
          <w:color w:val="auto"/>
          <w:sz w:val="21"/>
          <w:szCs w:val="21"/>
          <w:lang w:bidi="en-US"/>
        </w:rPr>
        <w:t>Osaka Pref./City will inform all Applicant Companies</w:t>
      </w:r>
      <w:r w:rsidR="00086313" w:rsidRPr="00C806D7">
        <w:rPr>
          <w:rFonts w:asciiTheme="minorHAnsi" w:eastAsia="Arial" w:cs="Arial"/>
          <w:color w:val="auto"/>
          <w:sz w:val="21"/>
          <w:szCs w:val="21"/>
          <w:lang w:bidi="en-US"/>
        </w:rPr>
        <w:t>, etc.</w:t>
      </w:r>
      <w:r w:rsidRPr="00C806D7">
        <w:rPr>
          <w:rFonts w:asciiTheme="minorHAnsi" w:eastAsia="Arial" w:cs="Arial"/>
          <w:color w:val="auto"/>
          <w:sz w:val="21"/>
          <w:szCs w:val="21"/>
          <w:lang w:bidi="en-US"/>
        </w:rPr>
        <w:t xml:space="preserve"> that have participated in the proposal examination of the results of the proposal examination </w:t>
      </w:r>
      <w:r w:rsidRPr="00C806D7">
        <w:rPr>
          <w:rFonts w:asciiTheme="minorHAnsi" w:eastAsia="Arial" w:cs="Arial"/>
          <w:color w:val="auto"/>
          <w:sz w:val="21"/>
          <w:szCs w:val="21"/>
          <w:u w:val="single"/>
          <w:lang w:bidi="en-US"/>
        </w:rPr>
        <w:t xml:space="preserve">around </w:t>
      </w:r>
      <w:r w:rsidR="004E10A4" w:rsidRPr="00C806D7">
        <w:rPr>
          <w:rFonts w:asciiTheme="minorHAnsi" w:eastAsia="Arial" w:cs="Arial"/>
          <w:color w:val="auto"/>
          <w:sz w:val="21"/>
          <w:szCs w:val="21"/>
          <w:u w:val="single"/>
          <w:lang w:bidi="en-US"/>
        </w:rPr>
        <w:t xml:space="preserve">September </w:t>
      </w:r>
      <w:r w:rsidRPr="00C806D7">
        <w:rPr>
          <w:rFonts w:asciiTheme="minorHAnsi" w:eastAsia="Arial" w:cs="Arial"/>
          <w:color w:val="auto"/>
          <w:sz w:val="21"/>
          <w:szCs w:val="21"/>
          <w:u w:val="single"/>
          <w:lang w:bidi="en-US"/>
        </w:rPr>
        <w:t>202</w:t>
      </w:r>
      <w:r w:rsidR="004E10A4" w:rsidRPr="00C806D7">
        <w:rPr>
          <w:rFonts w:asciiTheme="minorHAnsi" w:eastAsia="Arial" w:cs="Arial"/>
          <w:color w:val="auto"/>
          <w:sz w:val="21"/>
          <w:szCs w:val="21"/>
          <w:u w:val="single"/>
          <w:lang w:bidi="en-US"/>
        </w:rPr>
        <w:t>1</w:t>
      </w:r>
      <w:r w:rsidRPr="00C806D7">
        <w:rPr>
          <w:rFonts w:asciiTheme="minorHAnsi" w:eastAsia="Arial" w:cs="Arial"/>
          <w:color w:val="auto"/>
          <w:sz w:val="21"/>
          <w:szCs w:val="21"/>
          <w:u w:val="single"/>
          <w:lang w:bidi="en-US"/>
        </w:rPr>
        <w:t xml:space="preserve"> (</w:t>
      </w:r>
      <w:r w:rsidR="00695749" w:rsidRPr="00C806D7">
        <w:rPr>
          <w:rFonts w:asciiTheme="minorHAnsi" w:eastAsia="Arial" w:cs="Arial"/>
          <w:color w:val="auto"/>
          <w:sz w:val="21"/>
          <w:szCs w:val="21"/>
          <w:u w:val="single"/>
          <w:lang w:bidi="en-US"/>
        </w:rPr>
        <w:t>tentative</w:t>
      </w:r>
      <w:r w:rsidRPr="00C806D7">
        <w:rPr>
          <w:rFonts w:asciiTheme="minorHAnsi" w:eastAsia="Arial" w:cs="Arial"/>
          <w:color w:val="auto"/>
          <w:sz w:val="21"/>
          <w:szCs w:val="21"/>
          <w:u w:val="single"/>
          <w:lang w:bidi="en-US"/>
        </w:rPr>
        <w:t>)</w:t>
      </w:r>
      <w:r w:rsidRPr="00C806D7">
        <w:rPr>
          <w:rFonts w:asciiTheme="minorHAnsi" w:eastAsia="Arial" w:cs="Arial"/>
          <w:color w:val="auto"/>
          <w:sz w:val="21"/>
          <w:szCs w:val="21"/>
          <w:lang w:bidi="en-US"/>
        </w:rPr>
        <w:t>.</w:t>
      </w:r>
    </w:p>
    <w:p w14:paraId="356E6302" w14:textId="4C34EC38" w:rsidR="005E377B" w:rsidRPr="00C806D7" w:rsidRDefault="005E377B" w:rsidP="007D347F">
      <w:pPr>
        <w:pStyle w:val="Default"/>
        <w:autoSpaceDE/>
        <w:adjustRightInd/>
        <w:ind w:leftChars="200" w:left="420" w:firstLineChars="100" w:firstLine="210"/>
        <w:jc w:val="both"/>
        <w:rPr>
          <w:rFonts w:asciiTheme="minorEastAsia" w:eastAsiaTheme="minorEastAsia" w:hAnsiTheme="minorEastAsia" w:cstheme="majorHAnsi"/>
          <w:color w:val="auto"/>
          <w:sz w:val="21"/>
          <w:szCs w:val="21"/>
        </w:rPr>
      </w:pPr>
      <w:r w:rsidRPr="00C806D7">
        <w:rPr>
          <w:rFonts w:asciiTheme="minorHAnsi" w:eastAsia="Arial" w:cs="Arial"/>
          <w:color w:val="auto"/>
          <w:sz w:val="21"/>
          <w:szCs w:val="21"/>
          <w:lang w:bidi="en-US"/>
        </w:rPr>
        <w:t xml:space="preserve">Promptly after the selection of the Prospective IR Operator, the name of the Prospective IR Operator and the outline of the results of the proposal examination will be published on the websites of Osaka Pref./City as well as by </w:t>
      </w:r>
      <w:r w:rsidR="00465CA8" w:rsidRPr="00C806D7">
        <w:rPr>
          <w:rFonts w:asciiTheme="minorHAnsi" w:eastAsia="Arial" w:cs="Arial"/>
          <w:color w:val="auto"/>
          <w:sz w:val="21"/>
          <w:szCs w:val="21"/>
          <w:lang w:bidi="en-US"/>
        </w:rPr>
        <w:t xml:space="preserve">other </w:t>
      </w:r>
      <w:r w:rsidRPr="00C806D7">
        <w:rPr>
          <w:rFonts w:asciiTheme="minorHAnsi" w:eastAsia="Arial" w:cs="Arial"/>
          <w:color w:val="auto"/>
          <w:sz w:val="21"/>
          <w:szCs w:val="21"/>
          <w:lang w:bidi="en-US"/>
        </w:rPr>
        <w:t>appropriate methods.</w:t>
      </w:r>
    </w:p>
    <w:p w14:paraId="3A31C198" w14:textId="77777777" w:rsidR="00FD0B38" w:rsidRPr="00C806D7" w:rsidRDefault="00FD0B38" w:rsidP="00870D0A">
      <w:pPr>
        <w:widowControl/>
        <w:ind w:right="-2"/>
        <w:jc w:val="left"/>
        <w:rPr>
          <w:rFonts w:cstheme="majorHAnsi"/>
          <w:szCs w:val="21"/>
        </w:rPr>
      </w:pPr>
    </w:p>
    <w:p w14:paraId="5CFA9BD3" w14:textId="501DBED9" w:rsidR="001A32F2" w:rsidRPr="0033433A" w:rsidRDefault="00037D9A" w:rsidP="0033433A">
      <w:pPr>
        <w:widowControl/>
        <w:jc w:val="left"/>
        <w:rPr>
          <w:rFonts w:eastAsiaTheme="majorEastAsia" w:cstheme="majorHAnsi"/>
          <w:szCs w:val="21"/>
        </w:rPr>
      </w:pPr>
      <w:r w:rsidRPr="00C806D7">
        <w:rPr>
          <w:rFonts w:eastAsia="Arial" w:cs="Arial"/>
          <w:lang w:bidi="en-US"/>
        </w:rPr>
        <w:br w:type="page"/>
      </w:r>
    </w:p>
    <w:p w14:paraId="7B486420" w14:textId="77777777" w:rsidR="007D347F" w:rsidRPr="007D347F" w:rsidRDefault="007D347F" w:rsidP="007D347F">
      <w:pPr>
        <w:rPr>
          <w:lang w:bidi="en-US"/>
        </w:rPr>
      </w:pPr>
    </w:p>
    <w:p w14:paraId="07D7A55C" w14:textId="5B673292" w:rsidR="00890E2C" w:rsidRPr="00C806D7" w:rsidRDefault="00890E2C" w:rsidP="003007E5">
      <w:pPr>
        <w:pStyle w:val="1"/>
        <w:tabs>
          <w:tab w:val="left" w:pos="6145"/>
        </w:tabs>
        <w:rPr>
          <w:rFonts w:asciiTheme="majorEastAsia" w:hAnsiTheme="majorEastAsia" w:cstheme="majorHAnsi"/>
          <w:b/>
          <w:sz w:val="21"/>
          <w:szCs w:val="21"/>
        </w:rPr>
      </w:pPr>
      <w:bookmarkStart w:id="82" w:name="_Toc69395837"/>
      <w:r w:rsidRPr="00C806D7">
        <w:rPr>
          <w:rFonts w:ascii="Arial" w:eastAsia="Arial" w:hAnsi="Arial" w:cs="Arial"/>
          <w:b/>
          <w:sz w:val="21"/>
          <w:szCs w:val="21"/>
          <w:lang w:bidi="en-US"/>
        </w:rPr>
        <w:t>Section 12</w:t>
      </w:r>
      <w:r w:rsidR="007D347F">
        <w:rPr>
          <w:rFonts w:ascii="Arial" w:eastAsia="Arial" w:hAnsi="Arial" w:cs="Arial"/>
          <w:b/>
          <w:sz w:val="21"/>
          <w:szCs w:val="21"/>
          <w:lang w:bidi="en-US"/>
        </w:rPr>
        <w:t xml:space="preserve">  </w:t>
      </w:r>
      <w:r w:rsidRPr="00C806D7">
        <w:rPr>
          <w:rFonts w:ascii="Arial" w:eastAsia="Arial" w:hAnsi="Arial" w:cs="Arial"/>
          <w:b/>
          <w:sz w:val="21"/>
          <w:szCs w:val="21"/>
          <w:lang w:bidi="en-US"/>
        </w:rPr>
        <w:t>Procedures after the selection of the Prospective IR Operator</w:t>
      </w:r>
      <w:bookmarkEnd w:id="82"/>
      <w:r w:rsidRPr="00C806D7">
        <w:rPr>
          <w:rFonts w:ascii="Arial" w:eastAsia="Arial" w:hAnsi="Arial" w:cs="Arial"/>
          <w:b/>
          <w:sz w:val="21"/>
          <w:szCs w:val="21"/>
          <w:lang w:bidi="en-US"/>
        </w:rPr>
        <w:t xml:space="preserve"> </w:t>
      </w:r>
    </w:p>
    <w:p w14:paraId="76EF7CE1" w14:textId="6A07DBB1" w:rsidR="00890E2C" w:rsidRPr="00C806D7" w:rsidRDefault="00890E2C" w:rsidP="00890E2C">
      <w:pPr>
        <w:rPr>
          <w:rFonts w:cstheme="majorHAnsi"/>
          <w:szCs w:val="21"/>
        </w:rPr>
      </w:pPr>
    </w:p>
    <w:p w14:paraId="4A840984" w14:textId="49E92244" w:rsidR="00C71E4B" w:rsidRPr="00C806D7" w:rsidRDefault="00C71E4B" w:rsidP="00C71E4B">
      <w:pPr>
        <w:ind w:leftChars="100" w:left="210" w:firstLineChars="100" w:firstLine="210"/>
        <w:rPr>
          <w:rFonts w:cstheme="majorHAnsi"/>
          <w:szCs w:val="21"/>
        </w:rPr>
      </w:pPr>
      <w:r w:rsidRPr="00C806D7">
        <w:rPr>
          <w:rFonts w:eastAsia="Arial" w:cs="Arial"/>
          <w:lang w:bidi="en-US"/>
        </w:rPr>
        <w:t xml:space="preserve">The procedures after the selection of the Prospective IR Operator shall be as follows. For details, refer to the </w:t>
      </w:r>
      <w:r w:rsidR="00D04A52" w:rsidRPr="00C806D7">
        <w:rPr>
          <w:rFonts w:eastAsia="Arial" w:cs="Arial"/>
          <w:lang w:bidi="en-US"/>
        </w:rPr>
        <w:t>Requirements</w:t>
      </w:r>
      <w:r w:rsidRPr="00C806D7">
        <w:rPr>
          <w:rFonts w:eastAsia="Arial" w:cs="Arial"/>
          <w:lang w:bidi="en-US"/>
        </w:rPr>
        <w:t xml:space="preserve"> and the Basic Agreement (Draft).</w:t>
      </w:r>
    </w:p>
    <w:p w14:paraId="312F4EAE" w14:textId="77777777" w:rsidR="00C71E4B" w:rsidRPr="00C806D7" w:rsidRDefault="00C71E4B" w:rsidP="00890E2C">
      <w:pPr>
        <w:rPr>
          <w:rFonts w:asciiTheme="majorHAnsi" w:hAnsiTheme="majorHAnsi" w:cstheme="majorHAnsi"/>
          <w:szCs w:val="21"/>
        </w:rPr>
      </w:pPr>
    </w:p>
    <w:p w14:paraId="5C96C85C" w14:textId="729B67FA" w:rsidR="00890E2C" w:rsidRPr="00C806D7" w:rsidRDefault="00086313" w:rsidP="001613AE">
      <w:pPr>
        <w:pStyle w:val="a4"/>
        <w:numPr>
          <w:ilvl w:val="0"/>
          <w:numId w:val="76"/>
        </w:numPr>
        <w:ind w:leftChars="0" w:left="533"/>
        <w:jc w:val="left"/>
        <w:outlineLvl w:val="1"/>
        <w:rPr>
          <w:rFonts w:asciiTheme="majorHAnsi" w:hAnsiTheme="majorHAnsi" w:cstheme="majorHAnsi"/>
        </w:rPr>
      </w:pPr>
      <w:bookmarkStart w:id="83" w:name="_Toc69395838"/>
      <w:r w:rsidRPr="00C806D7">
        <w:rPr>
          <w:rFonts w:asciiTheme="majorHAnsi" w:eastAsia="Arial" w:hAnsiTheme="majorHAnsi" w:cstheme="majorHAnsi"/>
          <w:lang w:bidi="en-US"/>
        </w:rPr>
        <w:t>Execution</w:t>
      </w:r>
      <w:r w:rsidR="00890E2C" w:rsidRPr="00C806D7">
        <w:rPr>
          <w:rFonts w:asciiTheme="majorHAnsi" w:eastAsia="Arial" w:hAnsiTheme="majorHAnsi" w:cstheme="majorHAnsi"/>
          <w:lang w:bidi="en-US"/>
        </w:rPr>
        <w:t xml:space="preserve"> of Basic Agreement</w:t>
      </w:r>
      <w:bookmarkEnd w:id="83"/>
    </w:p>
    <w:p w14:paraId="1F915EBF" w14:textId="0BEC47F5" w:rsidR="00890E2C" w:rsidRPr="00C806D7" w:rsidRDefault="00890E2C" w:rsidP="003007E5">
      <w:pPr>
        <w:ind w:leftChars="200" w:left="420" w:firstLineChars="100" w:firstLine="210"/>
      </w:pPr>
      <w:r w:rsidRPr="00C806D7">
        <w:rPr>
          <w:rFonts w:eastAsia="Arial" w:cs="Arial"/>
          <w:lang w:bidi="en-US"/>
        </w:rPr>
        <w:t>Based on the Basic Agreement (Draft) (</w:t>
      </w:r>
      <w:r w:rsidR="00086313" w:rsidRPr="00C806D7">
        <w:rPr>
          <w:rFonts w:eastAsia="Arial" w:cs="Arial"/>
          <w:lang w:bidi="en-US"/>
        </w:rPr>
        <w:t xml:space="preserve">or based on the revised draft of the Basic Agreement </w:t>
      </w:r>
      <w:r w:rsidRPr="00C806D7">
        <w:rPr>
          <w:rFonts w:eastAsia="Arial" w:cs="Arial"/>
          <w:lang w:bidi="en-US"/>
        </w:rPr>
        <w:t xml:space="preserve">if </w:t>
      </w:r>
      <w:r w:rsidR="00086313" w:rsidRPr="00C806D7">
        <w:rPr>
          <w:rFonts w:eastAsia="Arial" w:cs="Arial"/>
          <w:lang w:bidi="en-US"/>
        </w:rPr>
        <w:t xml:space="preserve">it is </w:t>
      </w:r>
      <w:r w:rsidRPr="00C806D7">
        <w:rPr>
          <w:rFonts w:eastAsia="Arial" w:cs="Arial"/>
          <w:lang w:bidi="en-US"/>
        </w:rPr>
        <w:t>revised based on competitive</w:t>
      </w:r>
      <w:r w:rsidR="00086313" w:rsidRPr="00C806D7">
        <w:rPr>
          <w:rFonts w:eastAsia="Arial" w:cs="Arial"/>
          <w:lang w:bidi="en-US"/>
        </w:rPr>
        <w:t xml:space="preserve"> dialogue</w:t>
      </w:r>
      <w:r w:rsidRPr="00C806D7">
        <w:rPr>
          <w:rFonts w:eastAsia="Arial" w:cs="Arial"/>
          <w:lang w:bidi="en-US"/>
        </w:rPr>
        <w:t xml:space="preserve">; the same shall apply hereinafter), </w:t>
      </w:r>
      <w:r w:rsidR="00086313" w:rsidRPr="00C806D7">
        <w:rPr>
          <w:rFonts w:eastAsia="Arial" w:cs="Arial"/>
          <w:lang w:bidi="en-US"/>
        </w:rPr>
        <w:t>the Prospective IR Operator shall</w:t>
      </w:r>
      <w:r w:rsidR="00413237" w:rsidRPr="00C806D7">
        <w:rPr>
          <w:rFonts w:eastAsia="Arial" w:cs="Arial"/>
          <w:lang w:bidi="en-US"/>
        </w:rPr>
        <w:t xml:space="preserve"> </w:t>
      </w:r>
      <w:r w:rsidR="00086313" w:rsidRPr="00C806D7">
        <w:rPr>
          <w:rFonts w:eastAsia="Arial" w:cs="Arial"/>
          <w:lang w:bidi="en-US"/>
        </w:rPr>
        <w:t>execute</w:t>
      </w:r>
      <w:r w:rsidRPr="00C806D7">
        <w:rPr>
          <w:rFonts w:eastAsia="Arial" w:cs="Arial"/>
          <w:lang w:bidi="en-US"/>
        </w:rPr>
        <w:t xml:space="preserve"> </w:t>
      </w:r>
      <w:r w:rsidR="00DA6076" w:rsidRPr="00C806D7">
        <w:rPr>
          <w:rFonts w:eastAsia="Arial" w:cs="Arial"/>
          <w:lang w:bidi="en-US"/>
        </w:rPr>
        <w:t>the</w:t>
      </w:r>
      <w:r w:rsidRPr="00C806D7">
        <w:rPr>
          <w:rFonts w:eastAsia="Arial" w:cs="Arial"/>
          <w:lang w:bidi="en-US"/>
        </w:rPr>
        <w:t xml:space="preserve"> Basic Agreement with Osaka Pref./City.</w:t>
      </w:r>
    </w:p>
    <w:p w14:paraId="26EC7964" w14:textId="1647D22C" w:rsidR="00890E2C" w:rsidRPr="00C806D7" w:rsidRDefault="00890E2C" w:rsidP="003007E5">
      <w:pPr>
        <w:ind w:leftChars="200" w:left="420" w:firstLineChars="100" w:firstLine="210"/>
      </w:pPr>
      <w:r w:rsidRPr="00C806D7">
        <w:rPr>
          <w:rFonts w:eastAsia="Arial" w:cs="Arial"/>
          <w:lang w:bidi="en-US"/>
        </w:rPr>
        <w:t>If the Basic Agreem</w:t>
      </w:r>
      <w:r w:rsidR="00086313" w:rsidRPr="00C806D7">
        <w:rPr>
          <w:rFonts w:eastAsia="Arial" w:cs="Arial"/>
          <w:lang w:bidi="en-US"/>
        </w:rPr>
        <w:t>ent is not immediately executed</w:t>
      </w:r>
      <w:r w:rsidRPr="00C806D7">
        <w:rPr>
          <w:rFonts w:eastAsia="Arial" w:cs="Arial"/>
          <w:lang w:bidi="en-US"/>
        </w:rPr>
        <w:t xml:space="preserve"> with the Prospective IR Operator, or if it becomes clear that t</w:t>
      </w:r>
      <w:r w:rsidR="00086313" w:rsidRPr="00C806D7">
        <w:rPr>
          <w:rFonts w:eastAsia="Arial" w:cs="Arial"/>
          <w:lang w:bidi="en-US"/>
        </w:rPr>
        <w:t>he Implementation Agreement is not executed</w:t>
      </w:r>
      <w:r w:rsidRPr="00C806D7">
        <w:rPr>
          <w:rFonts w:eastAsia="Arial" w:cs="Arial"/>
          <w:lang w:bidi="en-US"/>
        </w:rPr>
        <w:t xml:space="preserve"> after the Ba</w:t>
      </w:r>
      <w:r w:rsidR="00086313" w:rsidRPr="00C806D7">
        <w:rPr>
          <w:rFonts w:eastAsia="Arial" w:cs="Arial"/>
          <w:lang w:bidi="en-US"/>
        </w:rPr>
        <w:t>sic Agreement has been executed, Osaka Pref./City may</w:t>
      </w:r>
      <w:r w:rsidRPr="00C806D7">
        <w:rPr>
          <w:rFonts w:eastAsia="Arial" w:cs="Arial"/>
          <w:lang w:bidi="en-US"/>
        </w:rPr>
        <w:t xml:space="preserve"> proceed </w:t>
      </w:r>
      <w:r w:rsidR="00413237" w:rsidRPr="00C806D7">
        <w:rPr>
          <w:rFonts w:eastAsia="Arial" w:cs="Arial"/>
          <w:lang w:bidi="en-US"/>
        </w:rPr>
        <w:t>from</w:t>
      </w:r>
      <w:r w:rsidRPr="00C806D7">
        <w:rPr>
          <w:rFonts w:eastAsia="Arial" w:cs="Arial"/>
          <w:lang w:bidi="en-US"/>
        </w:rPr>
        <w:t xml:space="preserve"> the procedures </w:t>
      </w:r>
      <w:r w:rsidR="00413237" w:rsidRPr="00C806D7">
        <w:rPr>
          <w:rFonts w:eastAsia="Arial" w:cs="Arial"/>
          <w:lang w:bidi="en-US"/>
        </w:rPr>
        <w:t>on</w:t>
      </w:r>
      <w:r w:rsidRPr="00C806D7">
        <w:rPr>
          <w:rFonts w:eastAsia="Arial" w:cs="Arial"/>
          <w:lang w:bidi="en-US"/>
        </w:rPr>
        <w:t xml:space="preserve"> the</w:t>
      </w:r>
      <w:r w:rsidR="00086313" w:rsidRPr="00C806D7">
        <w:rPr>
          <w:rFonts w:eastAsia="Arial" w:cs="Arial"/>
          <w:lang w:bidi="en-US"/>
        </w:rPr>
        <w:t xml:space="preserve"> execution of</w:t>
      </w:r>
      <w:r w:rsidRPr="00C806D7">
        <w:rPr>
          <w:rFonts w:eastAsia="Arial" w:cs="Arial"/>
          <w:lang w:bidi="en-US"/>
        </w:rPr>
        <w:t xml:space="preserve"> </w:t>
      </w:r>
      <w:r w:rsidR="00086313" w:rsidRPr="00C806D7">
        <w:rPr>
          <w:rFonts w:eastAsia="Arial" w:cs="Arial"/>
          <w:lang w:bidi="en-US"/>
        </w:rPr>
        <w:t xml:space="preserve">the </w:t>
      </w:r>
      <w:r w:rsidRPr="00C806D7">
        <w:rPr>
          <w:rFonts w:eastAsia="Arial" w:cs="Arial"/>
          <w:lang w:bidi="en-US"/>
        </w:rPr>
        <w:t xml:space="preserve">Basic Agreement again with the runner-up Prospective IR Operator </w:t>
      </w:r>
      <w:r w:rsidR="00413237" w:rsidRPr="00C806D7">
        <w:rPr>
          <w:rFonts w:eastAsia="Arial" w:cs="Arial"/>
          <w:lang w:bidi="en-US"/>
        </w:rPr>
        <w:t xml:space="preserve">being regarded </w:t>
      </w:r>
      <w:r w:rsidRPr="00C806D7">
        <w:rPr>
          <w:rFonts w:eastAsia="Arial" w:cs="Arial"/>
          <w:lang w:bidi="en-US"/>
        </w:rPr>
        <w:t>as the Prospective IR Operator.</w:t>
      </w:r>
    </w:p>
    <w:p w14:paraId="58F9A70D" w14:textId="001918EA" w:rsidR="00890E2C" w:rsidRPr="00C806D7" w:rsidRDefault="00890E2C" w:rsidP="003007E5">
      <w:pPr>
        <w:ind w:leftChars="200" w:left="420" w:firstLineChars="100" w:firstLine="210"/>
      </w:pPr>
      <w:r w:rsidRPr="00C806D7">
        <w:rPr>
          <w:rFonts w:eastAsia="Arial" w:cs="Arial"/>
          <w:lang w:bidi="en-US"/>
        </w:rPr>
        <w:t>O</w:t>
      </w:r>
      <w:r w:rsidR="00086313" w:rsidRPr="00C806D7">
        <w:rPr>
          <w:rFonts w:eastAsia="Arial" w:cs="Arial"/>
          <w:lang w:bidi="en-US"/>
        </w:rPr>
        <w:t xml:space="preserve">saka Pref./City will not accept </w:t>
      </w:r>
      <w:r w:rsidR="00DA6076" w:rsidRPr="00C806D7">
        <w:rPr>
          <w:rFonts w:eastAsia="Arial" w:cs="Arial"/>
          <w:lang w:bidi="en-US"/>
        </w:rPr>
        <w:t xml:space="preserve">requests for </w:t>
      </w:r>
      <w:r w:rsidR="00086313" w:rsidRPr="00C806D7">
        <w:rPr>
          <w:rFonts w:eastAsia="Arial" w:cs="Arial"/>
          <w:lang w:bidi="en-US"/>
        </w:rPr>
        <w:t>revision</w:t>
      </w:r>
      <w:r w:rsidRPr="00C806D7">
        <w:rPr>
          <w:rFonts w:eastAsia="Arial" w:cs="Arial"/>
          <w:lang w:bidi="en-US"/>
        </w:rPr>
        <w:t xml:space="preserve"> of</w:t>
      </w:r>
      <w:r w:rsidR="00086313" w:rsidRPr="00C806D7">
        <w:rPr>
          <w:rFonts w:eastAsia="Arial" w:cs="Arial"/>
          <w:lang w:bidi="en-US"/>
        </w:rPr>
        <w:t xml:space="preserve"> the Basic A</w:t>
      </w:r>
      <w:r w:rsidRPr="00C806D7">
        <w:rPr>
          <w:rFonts w:eastAsia="Arial" w:cs="Arial"/>
          <w:lang w:bidi="en-US"/>
        </w:rPr>
        <w:t>greement (draft) in principle.</w:t>
      </w:r>
    </w:p>
    <w:p w14:paraId="7C8A80A0" w14:textId="77777777" w:rsidR="00890E2C" w:rsidRPr="00C806D7" w:rsidRDefault="00890E2C" w:rsidP="00890E2C">
      <w:pPr>
        <w:ind w:right="-2"/>
        <w:rPr>
          <w:rFonts w:asciiTheme="majorHAnsi" w:hAnsiTheme="majorHAnsi" w:cstheme="majorHAnsi"/>
        </w:rPr>
      </w:pPr>
    </w:p>
    <w:p w14:paraId="68757155" w14:textId="5DE59751" w:rsidR="00890E2C" w:rsidRPr="00C806D7" w:rsidRDefault="00890E2C" w:rsidP="001613AE">
      <w:pPr>
        <w:pStyle w:val="a4"/>
        <w:numPr>
          <w:ilvl w:val="0"/>
          <w:numId w:val="76"/>
        </w:numPr>
        <w:ind w:leftChars="0" w:left="533"/>
        <w:jc w:val="left"/>
        <w:outlineLvl w:val="1"/>
        <w:rPr>
          <w:rFonts w:asciiTheme="majorHAnsi" w:hAnsiTheme="majorHAnsi" w:cstheme="majorHAnsi"/>
        </w:rPr>
      </w:pPr>
      <w:bookmarkStart w:id="84" w:name="_Toc69395839"/>
      <w:r w:rsidRPr="00C806D7">
        <w:rPr>
          <w:rFonts w:asciiTheme="majorHAnsi" w:eastAsia="Arial" w:hAnsiTheme="majorHAnsi" w:cstheme="majorHAnsi"/>
          <w:lang w:bidi="en-US"/>
        </w:rPr>
        <w:t>Establishment of SPC</w:t>
      </w:r>
      <w:bookmarkEnd w:id="84"/>
    </w:p>
    <w:p w14:paraId="7C89C9C7" w14:textId="5C5693AA" w:rsidR="00890E2C" w:rsidRPr="00C806D7" w:rsidRDefault="00086313" w:rsidP="003007E5">
      <w:pPr>
        <w:ind w:leftChars="200" w:left="420" w:firstLineChars="100" w:firstLine="210"/>
      </w:pPr>
      <w:r w:rsidRPr="00C806D7">
        <w:rPr>
          <w:rFonts w:eastAsia="Arial" w:cs="Arial"/>
          <w:lang w:bidi="en-US"/>
        </w:rPr>
        <w:t>Prior to the execution</w:t>
      </w:r>
      <w:r w:rsidR="00890E2C" w:rsidRPr="00C806D7">
        <w:rPr>
          <w:rFonts w:eastAsia="Arial" w:cs="Arial"/>
          <w:lang w:bidi="en-US"/>
        </w:rPr>
        <w:t xml:space="preserve"> of the Implementation Agreement, </w:t>
      </w:r>
      <w:r w:rsidRPr="00C806D7">
        <w:rPr>
          <w:rFonts w:eastAsia="Arial" w:cs="Arial"/>
          <w:lang w:bidi="en-US"/>
        </w:rPr>
        <w:t>the Prospective IR Operator shall</w:t>
      </w:r>
      <w:r w:rsidR="00890E2C" w:rsidRPr="00C806D7">
        <w:rPr>
          <w:rFonts w:eastAsia="Arial" w:cs="Arial"/>
          <w:lang w:bidi="en-US"/>
        </w:rPr>
        <w:t xml:space="preserve"> establish a stock company as stipulated in the Companies Act as </w:t>
      </w:r>
      <w:r w:rsidR="00413237" w:rsidRPr="00C806D7">
        <w:rPr>
          <w:rFonts w:eastAsia="Arial" w:cs="Arial"/>
          <w:lang w:bidi="en-US"/>
        </w:rPr>
        <w:t>the</w:t>
      </w:r>
      <w:r w:rsidRPr="00C806D7">
        <w:rPr>
          <w:rFonts w:eastAsia="Arial" w:cs="Arial"/>
          <w:lang w:bidi="en-US"/>
        </w:rPr>
        <w:t xml:space="preserve"> SPC whose</w:t>
      </w:r>
      <w:r w:rsidR="00890E2C" w:rsidRPr="00C806D7">
        <w:rPr>
          <w:rFonts w:eastAsia="Arial" w:cs="Arial"/>
          <w:lang w:bidi="en-US"/>
        </w:rPr>
        <w:t xml:space="preserve"> purpose</w:t>
      </w:r>
      <w:r w:rsidRPr="00C806D7">
        <w:rPr>
          <w:rFonts w:eastAsia="Arial" w:cs="Arial"/>
          <w:lang w:bidi="en-US"/>
        </w:rPr>
        <w:t xml:space="preserve"> is implementation of</w:t>
      </w:r>
      <w:r w:rsidR="00890E2C" w:rsidRPr="00C806D7">
        <w:rPr>
          <w:rFonts w:eastAsia="Arial" w:cs="Arial"/>
          <w:lang w:bidi="en-US"/>
        </w:rPr>
        <w:t xml:space="preserve"> the Project.</w:t>
      </w:r>
    </w:p>
    <w:p w14:paraId="4D0ED9D1" w14:textId="702DCE78" w:rsidR="00890E2C" w:rsidRPr="00C806D7" w:rsidRDefault="00890E2C" w:rsidP="003007E5">
      <w:pPr>
        <w:ind w:leftChars="200" w:left="420" w:firstLineChars="100" w:firstLine="210"/>
      </w:pPr>
      <w:r w:rsidRPr="00C806D7">
        <w:rPr>
          <w:rFonts w:eastAsia="Arial" w:cs="Arial"/>
          <w:lang w:bidi="en-US"/>
        </w:rPr>
        <w:t xml:space="preserve">In addition, if </w:t>
      </w:r>
      <w:r w:rsidR="00086313" w:rsidRPr="00C806D7">
        <w:rPr>
          <w:rFonts w:eastAsia="Arial" w:cs="Arial"/>
          <w:lang w:bidi="en-US"/>
        </w:rPr>
        <w:t xml:space="preserve">it is desired that </w:t>
      </w:r>
      <w:r w:rsidRPr="00C806D7">
        <w:rPr>
          <w:rFonts w:eastAsia="Arial" w:cs="Arial"/>
          <w:lang w:bidi="en-US"/>
        </w:rPr>
        <w:t xml:space="preserve">the Prospective IR </w:t>
      </w:r>
      <w:r w:rsidR="00086313" w:rsidRPr="00C806D7">
        <w:rPr>
          <w:rFonts w:eastAsia="Arial" w:cs="Arial"/>
          <w:lang w:bidi="en-US"/>
        </w:rPr>
        <w:t>Operator will</w:t>
      </w:r>
      <w:r w:rsidRPr="00C806D7">
        <w:rPr>
          <w:rFonts w:eastAsia="Arial" w:cs="Arial"/>
          <w:lang w:bidi="en-US"/>
        </w:rPr>
        <w:t xml:space="preserve"> establish an SPC in a form other than a stock company (provided that </w:t>
      </w:r>
      <w:r w:rsidR="00413237" w:rsidRPr="00C806D7">
        <w:rPr>
          <w:rFonts w:eastAsia="Arial" w:cs="Arial"/>
          <w:lang w:bidi="en-US"/>
        </w:rPr>
        <w:t xml:space="preserve">such SPC </w:t>
      </w:r>
      <w:r w:rsidR="00DA6076" w:rsidRPr="00C806D7">
        <w:rPr>
          <w:rFonts w:eastAsia="Arial" w:cs="Arial"/>
          <w:lang w:bidi="en-US"/>
        </w:rPr>
        <w:t>shall take</w:t>
      </w:r>
      <w:r w:rsidR="00413237" w:rsidRPr="00C806D7">
        <w:rPr>
          <w:rFonts w:eastAsia="Arial" w:cs="Arial"/>
          <w:lang w:bidi="en-US"/>
        </w:rPr>
        <w:t xml:space="preserve"> </w:t>
      </w:r>
      <w:r w:rsidR="00F11692" w:rsidRPr="00C806D7">
        <w:rPr>
          <w:rFonts w:eastAsia="Arial" w:cs="Arial"/>
          <w:lang w:bidi="en-US"/>
        </w:rPr>
        <w:t>a form of</w:t>
      </w:r>
      <w:r w:rsidRPr="00C806D7">
        <w:rPr>
          <w:rFonts w:eastAsia="Arial" w:cs="Arial"/>
          <w:lang w:bidi="en-US"/>
        </w:rPr>
        <w:t xml:space="preserve"> </w:t>
      </w:r>
      <w:r w:rsidR="000177D9" w:rsidRPr="00C806D7">
        <w:rPr>
          <w:rFonts w:eastAsia="Arial" w:cs="Arial"/>
          <w:lang w:bidi="en-US"/>
        </w:rPr>
        <w:t>the</w:t>
      </w:r>
      <w:r w:rsidR="00413237" w:rsidRPr="00C806D7">
        <w:rPr>
          <w:rFonts w:eastAsia="Arial" w:cs="Arial"/>
          <w:lang w:bidi="en-US"/>
        </w:rPr>
        <w:t xml:space="preserve"> </w:t>
      </w:r>
      <w:r w:rsidRPr="00C806D7">
        <w:rPr>
          <w:rFonts w:eastAsia="Arial" w:cs="Arial"/>
          <w:lang w:bidi="en-US"/>
        </w:rPr>
        <w:t>compan</w:t>
      </w:r>
      <w:r w:rsidR="000177D9" w:rsidRPr="00C806D7">
        <w:rPr>
          <w:rFonts w:eastAsia="Arial" w:cs="Arial"/>
          <w:lang w:bidi="en-US"/>
        </w:rPr>
        <w:t>ies</w:t>
      </w:r>
      <w:r w:rsidRPr="00C806D7">
        <w:rPr>
          <w:rFonts w:eastAsia="Arial" w:cs="Arial"/>
          <w:lang w:bidi="en-US"/>
        </w:rPr>
        <w:t xml:space="preserve"> </w:t>
      </w:r>
      <w:r w:rsidR="000177D9" w:rsidRPr="00C806D7">
        <w:rPr>
          <w:rFonts w:eastAsia="Arial" w:cs="Arial"/>
          <w:lang w:bidi="en-US"/>
        </w:rPr>
        <w:t>stipulated</w:t>
      </w:r>
      <w:r w:rsidRPr="00C806D7">
        <w:rPr>
          <w:rFonts w:eastAsia="Arial" w:cs="Arial"/>
          <w:lang w:bidi="en-US"/>
        </w:rPr>
        <w:t xml:space="preserve"> in the Companies Act) or </w:t>
      </w:r>
      <w:r w:rsidR="00C85B3A" w:rsidRPr="00C806D7">
        <w:rPr>
          <w:rFonts w:eastAsia="Arial" w:cs="Arial"/>
          <w:lang w:bidi="en-US"/>
        </w:rPr>
        <w:t>that the Prospective IR Operator will</w:t>
      </w:r>
      <w:r w:rsidRPr="00C806D7">
        <w:rPr>
          <w:rFonts w:eastAsia="Arial" w:cs="Arial"/>
          <w:lang w:bidi="en-US"/>
        </w:rPr>
        <w:t xml:space="preserve"> indirectly hold SPC</w:t>
      </w:r>
      <w:r w:rsidR="00C85B3A" w:rsidRPr="00C806D7">
        <w:rPr>
          <w:rFonts w:eastAsia="Arial" w:cs="Arial"/>
          <w:lang w:bidi="en-US"/>
        </w:rPr>
        <w:t>’s</w:t>
      </w:r>
      <w:r w:rsidRPr="00C806D7">
        <w:rPr>
          <w:rFonts w:eastAsia="Arial" w:cs="Arial"/>
          <w:lang w:bidi="en-US"/>
        </w:rPr>
        <w:t xml:space="preserve"> shares or equity </w:t>
      </w:r>
      <w:r w:rsidR="00C85B3A" w:rsidRPr="00C806D7">
        <w:rPr>
          <w:rFonts w:eastAsia="Arial" w:cs="Arial"/>
          <w:lang w:bidi="en-US"/>
        </w:rPr>
        <w:t>interests, etc.,</w:t>
      </w:r>
      <w:r w:rsidRPr="00C806D7">
        <w:rPr>
          <w:rFonts w:eastAsia="Arial" w:cs="Arial"/>
          <w:lang w:bidi="en-US"/>
        </w:rPr>
        <w:t xml:space="preserve"> the form of the organization and </w:t>
      </w:r>
      <w:r w:rsidR="00536048" w:rsidRPr="00C806D7">
        <w:rPr>
          <w:rFonts w:eastAsia="Arial" w:cs="Arial"/>
          <w:lang w:bidi="en-US"/>
        </w:rPr>
        <w:t xml:space="preserve">its </w:t>
      </w:r>
      <w:r w:rsidRPr="00C806D7">
        <w:rPr>
          <w:rFonts w:eastAsia="Arial" w:cs="Arial"/>
          <w:lang w:bidi="en-US"/>
        </w:rPr>
        <w:t>capital relationship with the SPC</w:t>
      </w:r>
      <w:r w:rsidR="00C85B3A" w:rsidRPr="00C806D7">
        <w:rPr>
          <w:rFonts w:eastAsia="Arial" w:cs="Arial"/>
          <w:lang w:bidi="en-US"/>
        </w:rPr>
        <w:t xml:space="preserve"> shall be specifically described in the Proposal Documents. The Prospective IR Operator</w:t>
      </w:r>
      <w:r w:rsidRPr="00C806D7">
        <w:rPr>
          <w:rFonts w:eastAsia="Arial" w:cs="Arial"/>
          <w:lang w:bidi="en-US"/>
        </w:rPr>
        <w:t xml:space="preserve"> can establish the SPC in the form ap</w:t>
      </w:r>
      <w:r w:rsidR="00C85B3A" w:rsidRPr="00C806D7">
        <w:rPr>
          <w:rFonts w:eastAsia="Arial" w:cs="Arial"/>
          <w:lang w:bidi="en-US"/>
        </w:rPr>
        <w:t>proved by Osaka Pref./City based on the discussion</w:t>
      </w:r>
      <w:r w:rsidRPr="00C806D7">
        <w:rPr>
          <w:rFonts w:eastAsia="Arial" w:cs="Arial"/>
          <w:lang w:bidi="en-US"/>
        </w:rPr>
        <w:t xml:space="preserve"> with Osaka Pref./City through competitive dialogue</w:t>
      </w:r>
      <w:r w:rsidR="000177D9" w:rsidRPr="00C806D7">
        <w:rPr>
          <w:rFonts w:eastAsia="Arial" w:cs="Arial"/>
          <w:lang w:bidi="en-US"/>
        </w:rPr>
        <w:t>s</w:t>
      </w:r>
      <w:r w:rsidR="00C85B3A" w:rsidRPr="00C806D7">
        <w:rPr>
          <w:rFonts w:eastAsia="Arial" w:cs="Arial"/>
          <w:lang w:bidi="en-US"/>
        </w:rPr>
        <w:t xml:space="preserve"> to be held after passing the participation qualification screening</w:t>
      </w:r>
      <w:r w:rsidRPr="00C806D7">
        <w:rPr>
          <w:rFonts w:eastAsia="Arial" w:cs="Arial"/>
          <w:lang w:bidi="en-US"/>
        </w:rPr>
        <w:t>.</w:t>
      </w:r>
    </w:p>
    <w:p w14:paraId="4DC710F3" w14:textId="77777777" w:rsidR="00890E2C" w:rsidRPr="00C806D7" w:rsidRDefault="00890E2C" w:rsidP="00890E2C">
      <w:pPr>
        <w:rPr>
          <w:rFonts w:asciiTheme="majorHAnsi" w:hAnsiTheme="majorHAnsi" w:cstheme="majorHAnsi"/>
          <w:szCs w:val="21"/>
        </w:rPr>
      </w:pPr>
    </w:p>
    <w:p w14:paraId="68E214F0" w14:textId="67F19AD1" w:rsidR="00890E2C" w:rsidRPr="00C806D7" w:rsidRDefault="00C85B3A" w:rsidP="001613AE">
      <w:pPr>
        <w:pStyle w:val="a4"/>
        <w:numPr>
          <w:ilvl w:val="0"/>
          <w:numId w:val="76"/>
        </w:numPr>
        <w:ind w:leftChars="0" w:left="533"/>
        <w:outlineLvl w:val="1"/>
        <w:rPr>
          <w:rFonts w:asciiTheme="majorHAnsi" w:hAnsiTheme="majorHAnsi" w:cstheme="majorHAnsi"/>
        </w:rPr>
      </w:pPr>
      <w:bookmarkStart w:id="85" w:name="_Toc69395840"/>
      <w:r w:rsidRPr="00C806D7">
        <w:rPr>
          <w:rFonts w:asciiTheme="majorHAnsi" w:eastAsia="Arial" w:hAnsiTheme="majorHAnsi" w:cstheme="majorHAnsi"/>
          <w:lang w:bidi="en-US"/>
        </w:rPr>
        <w:t>Business preparation</w:t>
      </w:r>
      <w:r w:rsidR="00890E2C" w:rsidRPr="00C806D7">
        <w:rPr>
          <w:rFonts w:asciiTheme="majorHAnsi" w:eastAsia="Arial" w:hAnsiTheme="majorHAnsi" w:cstheme="majorHAnsi"/>
          <w:lang w:bidi="en-US"/>
        </w:rPr>
        <w:t xml:space="preserve"> by Prospective IR Operator</w:t>
      </w:r>
      <w:bookmarkEnd w:id="85"/>
    </w:p>
    <w:p w14:paraId="444A3326" w14:textId="3D766C44" w:rsidR="00890E2C" w:rsidRPr="00C806D7" w:rsidRDefault="00536048" w:rsidP="003007E5">
      <w:pPr>
        <w:pStyle w:val="a4"/>
        <w:ind w:leftChars="200" w:left="420" w:right="-2" w:firstLineChars="100" w:firstLine="210"/>
      </w:pPr>
      <w:r w:rsidRPr="00C806D7">
        <w:rPr>
          <w:rFonts w:eastAsia="Arial" w:cs="Arial"/>
          <w:lang w:bidi="en-US"/>
        </w:rPr>
        <w:t>As a preparatory act for the start of the Project, t</w:t>
      </w:r>
      <w:r w:rsidR="00890E2C" w:rsidRPr="00C806D7">
        <w:rPr>
          <w:rFonts w:eastAsia="Arial" w:cs="Arial"/>
          <w:lang w:bidi="en-US"/>
        </w:rPr>
        <w:t xml:space="preserve">he Prospective IR </w:t>
      </w:r>
      <w:r w:rsidR="00C85B3A" w:rsidRPr="00C806D7">
        <w:rPr>
          <w:rFonts w:eastAsia="Arial" w:cs="Arial"/>
          <w:lang w:bidi="en-US"/>
        </w:rPr>
        <w:t xml:space="preserve">Operator will be able to start the preparation for the start of the Project, to the extent Osaka Pref./City cooperates such as on-site </w:t>
      </w:r>
      <w:r w:rsidR="00890E2C" w:rsidRPr="00C806D7">
        <w:rPr>
          <w:rFonts w:eastAsia="Arial" w:cs="Arial"/>
          <w:lang w:bidi="en-US"/>
        </w:rPr>
        <w:t>survey (boring surv</w:t>
      </w:r>
      <w:r w:rsidR="00C85B3A" w:rsidRPr="00C806D7">
        <w:rPr>
          <w:rFonts w:eastAsia="Arial" w:cs="Arial"/>
          <w:lang w:bidi="en-US"/>
        </w:rPr>
        <w:t>eys, measurement surveys, etc.)</w:t>
      </w:r>
      <w:r w:rsidR="00890E2C" w:rsidRPr="00C806D7">
        <w:rPr>
          <w:rFonts w:eastAsia="Arial" w:cs="Arial"/>
          <w:lang w:bidi="en-US"/>
        </w:rPr>
        <w:t xml:space="preserve"> procedures</w:t>
      </w:r>
      <w:r w:rsidR="00C85B3A" w:rsidRPr="00C806D7">
        <w:rPr>
          <w:rFonts w:eastAsia="Arial" w:cs="Arial"/>
          <w:lang w:bidi="en-US"/>
        </w:rPr>
        <w:t xml:space="preserve"> to obtain various approvals and licenses, etc.,</w:t>
      </w:r>
      <w:r w:rsidR="00890E2C" w:rsidRPr="00C806D7">
        <w:rPr>
          <w:rFonts w:eastAsia="Arial" w:cs="Arial"/>
          <w:lang w:bidi="en-US"/>
        </w:rPr>
        <w:t xml:space="preserve"> and </w:t>
      </w:r>
      <w:r w:rsidR="00C85B3A" w:rsidRPr="00C806D7">
        <w:rPr>
          <w:rFonts w:eastAsia="Arial" w:cs="Arial"/>
          <w:lang w:bidi="en-US"/>
        </w:rPr>
        <w:t>coordination of construction related to the Expo</w:t>
      </w:r>
      <w:r w:rsidR="00890E2C" w:rsidRPr="00C806D7">
        <w:rPr>
          <w:rFonts w:eastAsia="Arial" w:cs="Arial"/>
          <w:lang w:bidi="en-US"/>
        </w:rPr>
        <w:t xml:space="preserve"> and infrastructure development</w:t>
      </w:r>
      <w:r w:rsidRPr="00C806D7">
        <w:rPr>
          <w:rFonts w:eastAsia="Arial" w:cs="Arial"/>
          <w:lang w:bidi="en-US"/>
        </w:rPr>
        <w:t>, etc.</w:t>
      </w:r>
      <w:r w:rsidR="00890E2C" w:rsidRPr="00C806D7">
        <w:rPr>
          <w:rFonts w:eastAsia="Arial" w:cs="Arial"/>
          <w:lang w:bidi="en-US"/>
        </w:rPr>
        <w:t xml:space="preserve"> in the surrounding areas, in parallel with the application for the </w:t>
      </w:r>
      <w:r w:rsidRPr="00C806D7">
        <w:rPr>
          <w:rFonts w:eastAsia="Arial" w:cs="Arial"/>
          <w:lang w:bidi="en-US"/>
        </w:rPr>
        <w:t>certification</w:t>
      </w:r>
      <w:r w:rsidR="00890E2C" w:rsidRPr="00C806D7">
        <w:rPr>
          <w:rFonts w:eastAsia="Arial" w:cs="Arial"/>
          <w:lang w:bidi="en-US"/>
        </w:rPr>
        <w:t xml:space="preserve"> of the IR Area Development Plan, the establishment of the SPC, and the preparation </w:t>
      </w:r>
      <w:r w:rsidRPr="00C806D7">
        <w:rPr>
          <w:rFonts w:eastAsia="Arial" w:cs="Arial"/>
          <w:lang w:bidi="en-US"/>
        </w:rPr>
        <w:t>for</w:t>
      </w:r>
      <w:r w:rsidR="00890E2C" w:rsidRPr="00C806D7">
        <w:rPr>
          <w:rFonts w:eastAsia="Arial" w:cs="Arial"/>
          <w:lang w:bidi="en-US"/>
        </w:rPr>
        <w:t xml:space="preserve"> the execution of Implementation Agreement.</w:t>
      </w:r>
    </w:p>
    <w:p w14:paraId="6D990B39" w14:textId="77777777" w:rsidR="00890E2C" w:rsidRPr="00C806D7" w:rsidRDefault="00890E2C" w:rsidP="00890E2C">
      <w:pPr>
        <w:ind w:left="567"/>
        <w:rPr>
          <w:rFonts w:asciiTheme="majorHAnsi" w:hAnsiTheme="majorHAnsi" w:cstheme="majorHAnsi"/>
          <w:szCs w:val="21"/>
        </w:rPr>
      </w:pPr>
    </w:p>
    <w:p w14:paraId="2350826B" w14:textId="01BD419C" w:rsidR="00890E2C" w:rsidRPr="00C806D7" w:rsidRDefault="00890E2C" w:rsidP="001613AE">
      <w:pPr>
        <w:pStyle w:val="a4"/>
        <w:numPr>
          <w:ilvl w:val="0"/>
          <w:numId w:val="76"/>
        </w:numPr>
        <w:ind w:leftChars="0" w:left="533"/>
        <w:outlineLvl w:val="1"/>
        <w:rPr>
          <w:rFonts w:asciiTheme="majorHAnsi" w:hAnsiTheme="majorHAnsi" w:cstheme="majorHAnsi"/>
          <w:szCs w:val="21"/>
        </w:rPr>
      </w:pPr>
      <w:bookmarkStart w:id="86" w:name="_Toc69395841"/>
      <w:r w:rsidRPr="00C806D7">
        <w:rPr>
          <w:rFonts w:asciiTheme="majorHAnsi" w:eastAsia="Arial" w:hAnsiTheme="majorHAnsi" w:cstheme="majorHAnsi"/>
          <w:lang w:bidi="en-US"/>
        </w:rPr>
        <w:t>Preparation and application for approval of IR Area Development Plan</w:t>
      </w:r>
      <w:bookmarkEnd w:id="86"/>
    </w:p>
    <w:p w14:paraId="62A80E52" w14:textId="41B867EE" w:rsidR="00890E2C" w:rsidRPr="00C806D7" w:rsidRDefault="00890E2C" w:rsidP="003007E5">
      <w:pPr>
        <w:pStyle w:val="a4"/>
        <w:ind w:leftChars="200" w:left="420" w:firstLineChars="100" w:firstLine="210"/>
        <w:rPr>
          <w:szCs w:val="21"/>
        </w:rPr>
      </w:pPr>
      <w:r w:rsidRPr="00C806D7">
        <w:rPr>
          <w:rFonts w:eastAsia="Arial" w:cs="Arial"/>
          <w:lang w:bidi="en-US"/>
        </w:rPr>
        <w:t>Osaka Prefecture and the Prospective IR Operator shall jointly prepare the IR Area Development Plan and a plan for the entire Project Term</w:t>
      </w:r>
      <w:r w:rsidR="004E10A4" w:rsidRPr="00C806D7">
        <w:rPr>
          <w:rFonts w:eastAsia="Arial" w:cs="Arial"/>
          <w:lang w:bidi="en-US"/>
        </w:rPr>
        <w:t xml:space="preserve"> (Long-term Plan) </w:t>
      </w:r>
      <w:r w:rsidRPr="00C806D7">
        <w:rPr>
          <w:rFonts w:eastAsia="Arial" w:cs="Arial"/>
          <w:lang w:bidi="en-US"/>
        </w:rPr>
        <w:t xml:space="preserve">and make an application for </w:t>
      </w:r>
      <w:r w:rsidR="00536048" w:rsidRPr="00C806D7">
        <w:rPr>
          <w:rFonts w:eastAsia="Arial" w:cs="Arial"/>
          <w:lang w:bidi="en-US"/>
        </w:rPr>
        <w:t>certification</w:t>
      </w:r>
      <w:r w:rsidRPr="00C806D7">
        <w:rPr>
          <w:rFonts w:eastAsia="Arial" w:cs="Arial"/>
          <w:lang w:bidi="en-US"/>
        </w:rPr>
        <w:t xml:space="preserve"> of the Minister of Land, Infrastructure, Transport and Tourism in accordance with Article 9, Paragraph 1 of the IR Development Act, after gaining consent from the Public Safety Commission</w:t>
      </w:r>
      <w:r w:rsidR="00491FFC" w:rsidRPr="00C806D7">
        <w:rPr>
          <w:rFonts w:eastAsia="Arial" w:cs="Arial"/>
          <w:lang w:bidi="en-US"/>
        </w:rPr>
        <w:t xml:space="preserve"> or Osaka City</w:t>
      </w:r>
      <w:r w:rsidRPr="00C806D7">
        <w:rPr>
          <w:rFonts w:eastAsia="Arial" w:cs="Arial"/>
          <w:lang w:bidi="en-US"/>
        </w:rPr>
        <w:t xml:space="preserve"> pursuant to Article 9, Paragr</w:t>
      </w:r>
      <w:r w:rsidR="000E5304" w:rsidRPr="00C806D7">
        <w:rPr>
          <w:rFonts w:eastAsia="Arial" w:cs="Arial"/>
          <w:lang w:bidi="en-US"/>
        </w:rPr>
        <w:t>aph 6 of the IR Development Act</w:t>
      </w:r>
      <w:r w:rsidRPr="00C806D7">
        <w:rPr>
          <w:rFonts w:eastAsia="Arial" w:cs="Arial"/>
          <w:lang w:bidi="en-US"/>
        </w:rPr>
        <w:t>; consent from Osaka City pursuant to Article 9, Paragraph 9 of the IR Development Act; consent of</w:t>
      </w:r>
      <w:r w:rsidR="000E5304" w:rsidRPr="00C806D7">
        <w:rPr>
          <w:rFonts w:eastAsia="Arial" w:cs="Arial"/>
          <w:lang w:bidi="en-US"/>
        </w:rPr>
        <w:t xml:space="preserve"> Osaka Prefecture’s</w:t>
      </w:r>
      <w:r w:rsidRPr="00C806D7">
        <w:rPr>
          <w:rFonts w:eastAsia="Arial" w:cs="Arial"/>
          <w:lang w:bidi="en-US"/>
        </w:rPr>
        <w:t xml:space="preserve"> assembly pursuant to Article 9, Paragraph 8 of the IR Development Act; and other nece</w:t>
      </w:r>
      <w:r w:rsidR="000E5304" w:rsidRPr="00C806D7">
        <w:rPr>
          <w:rFonts w:eastAsia="Arial" w:cs="Arial"/>
          <w:lang w:bidi="en-US"/>
        </w:rPr>
        <w:t>ssary procedures, etc. set</w:t>
      </w:r>
      <w:r w:rsidRPr="00C806D7">
        <w:rPr>
          <w:rFonts w:eastAsia="Arial" w:cs="Arial"/>
          <w:lang w:bidi="en-US"/>
        </w:rPr>
        <w:t xml:space="preserve"> by Osaka Pref./City.</w:t>
      </w:r>
    </w:p>
    <w:p w14:paraId="643A5C9E" w14:textId="77777777" w:rsidR="00890E2C" w:rsidRPr="00C806D7" w:rsidRDefault="00890E2C" w:rsidP="00890E2C">
      <w:pPr>
        <w:rPr>
          <w:rFonts w:asciiTheme="majorHAnsi" w:hAnsiTheme="majorHAnsi" w:cstheme="majorHAnsi"/>
          <w:szCs w:val="21"/>
        </w:rPr>
      </w:pPr>
    </w:p>
    <w:p w14:paraId="2E000AC4" w14:textId="3223E55D" w:rsidR="00890E2C" w:rsidRPr="00C806D7" w:rsidRDefault="00890E2C" w:rsidP="001613AE">
      <w:pPr>
        <w:pStyle w:val="a4"/>
        <w:numPr>
          <w:ilvl w:val="0"/>
          <w:numId w:val="76"/>
        </w:numPr>
        <w:ind w:leftChars="0" w:left="533"/>
        <w:outlineLvl w:val="1"/>
        <w:rPr>
          <w:rFonts w:asciiTheme="majorHAnsi" w:hAnsiTheme="majorHAnsi" w:cstheme="majorHAnsi"/>
          <w:szCs w:val="21"/>
        </w:rPr>
      </w:pPr>
      <w:bookmarkStart w:id="87" w:name="_Toc69395842"/>
      <w:r w:rsidRPr="00C806D7">
        <w:rPr>
          <w:rFonts w:asciiTheme="majorHAnsi" w:eastAsia="Arial" w:hAnsiTheme="majorHAnsi" w:cstheme="majorHAnsi"/>
          <w:lang w:bidi="en-US"/>
        </w:rPr>
        <w:t>Execution of the Implementation Agreement</w:t>
      </w:r>
      <w:r w:rsidR="003324C6" w:rsidRPr="00C806D7">
        <w:rPr>
          <w:rFonts w:asciiTheme="majorHAnsi" w:eastAsia="Arial" w:hAnsiTheme="majorHAnsi" w:cstheme="majorHAnsi"/>
          <w:lang w:bidi="en-US"/>
        </w:rPr>
        <w:t xml:space="preserve"> etc.</w:t>
      </w:r>
      <w:bookmarkEnd w:id="87"/>
    </w:p>
    <w:p w14:paraId="52A9D439" w14:textId="5A77E9C1" w:rsidR="00890E2C" w:rsidRPr="00C806D7" w:rsidRDefault="00890E2C" w:rsidP="003007E5">
      <w:pPr>
        <w:pStyle w:val="a4"/>
        <w:ind w:leftChars="200" w:left="420" w:right="-2" w:firstLineChars="100" w:firstLine="210"/>
        <w:outlineLvl w:val="2"/>
        <w:rPr>
          <w:szCs w:val="21"/>
        </w:rPr>
      </w:pPr>
      <w:r w:rsidRPr="00C806D7">
        <w:rPr>
          <w:rFonts w:eastAsia="Arial" w:cs="Arial"/>
          <w:lang w:bidi="en-US"/>
        </w:rPr>
        <w:t xml:space="preserve">In the event the Minister of Land, Infrastructure, Transport and Tourism </w:t>
      </w:r>
      <w:r w:rsidR="000177D9" w:rsidRPr="00C806D7">
        <w:rPr>
          <w:rFonts w:eastAsia="Arial" w:cs="Arial"/>
          <w:lang w:bidi="en-US"/>
        </w:rPr>
        <w:t>certifies</w:t>
      </w:r>
      <w:r w:rsidR="001F6AB8" w:rsidRPr="00C806D7">
        <w:rPr>
          <w:rFonts w:eastAsia="Arial" w:cs="Arial"/>
          <w:lang w:bidi="en-US"/>
        </w:rPr>
        <w:t xml:space="preserve"> </w:t>
      </w:r>
      <w:r w:rsidRPr="00C806D7">
        <w:rPr>
          <w:rFonts w:eastAsia="Arial" w:cs="Arial"/>
          <w:lang w:bidi="en-US"/>
        </w:rPr>
        <w:t xml:space="preserve">an IR Area Development Plan pursuant to Article 9, Paragraph 11 of the IR Development Act, the IR Operator </w:t>
      </w:r>
      <w:r w:rsidR="003324C6" w:rsidRPr="00C806D7">
        <w:rPr>
          <w:rFonts w:eastAsia="Arial" w:cs="Arial"/>
          <w:lang w:bidi="en-US"/>
        </w:rPr>
        <w:t>shall</w:t>
      </w:r>
      <w:r w:rsidR="000E5304" w:rsidRPr="00C806D7">
        <w:t xml:space="preserve"> </w:t>
      </w:r>
      <w:r w:rsidRPr="00C806D7">
        <w:rPr>
          <w:rFonts w:eastAsia="Arial" w:cs="Arial"/>
          <w:lang w:bidi="en-US"/>
        </w:rPr>
        <w:t>promptly file an application in cooperation with Osaka Prefecture to the Minister of Land, Infrastructure, Transport an</w:t>
      </w:r>
      <w:r w:rsidR="000E5304" w:rsidRPr="00C806D7">
        <w:rPr>
          <w:rFonts w:eastAsia="Arial" w:cs="Arial"/>
          <w:lang w:bidi="en-US"/>
        </w:rPr>
        <w:t>d Tourism for approval to the execution</w:t>
      </w:r>
      <w:r w:rsidRPr="00C806D7">
        <w:rPr>
          <w:rFonts w:eastAsia="Arial" w:cs="Arial"/>
          <w:lang w:bidi="en-US"/>
        </w:rPr>
        <w:t xml:space="preserve"> of an Implementation Agreement </w:t>
      </w:r>
      <w:r w:rsidR="00113369" w:rsidRPr="00C806D7">
        <w:t xml:space="preserve">set forth in Article 13, Paragraph 2 of the IR Development Act </w:t>
      </w:r>
      <w:r w:rsidRPr="00C806D7">
        <w:rPr>
          <w:rFonts w:eastAsia="Arial" w:cs="Arial"/>
          <w:lang w:bidi="en-US"/>
        </w:rPr>
        <w:t>based on the Implementation Agreement (Draft) (</w:t>
      </w:r>
      <w:r w:rsidR="000E5304" w:rsidRPr="00C806D7">
        <w:rPr>
          <w:rFonts w:eastAsia="Arial" w:cs="Arial"/>
          <w:lang w:bidi="en-US"/>
        </w:rPr>
        <w:t>or to the revised draft if revised</w:t>
      </w:r>
      <w:r w:rsidRPr="00C806D7">
        <w:rPr>
          <w:rFonts w:eastAsia="Arial" w:cs="Arial"/>
          <w:lang w:bidi="en-US"/>
        </w:rPr>
        <w:t xml:space="preserve"> based on competitive dialogue; the same shall apply hereinafter) </w:t>
      </w:r>
      <w:r w:rsidR="00113369" w:rsidRPr="00C806D7">
        <w:rPr>
          <w:rFonts w:eastAsia="Arial" w:cs="Arial"/>
          <w:lang w:bidi="en-US"/>
        </w:rPr>
        <w:t>pursuant to the Basic Agreement.</w:t>
      </w:r>
      <w:r w:rsidRPr="00C806D7">
        <w:rPr>
          <w:rFonts w:eastAsia="Arial" w:cs="Arial"/>
          <w:lang w:bidi="en-US"/>
        </w:rPr>
        <w:t xml:space="preserve"> Upon obtaining the approval, the IR </w:t>
      </w:r>
      <w:r w:rsidR="000E5304" w:rsidRPr="00C806D7">
        <w:rPr>
          <w:rFonts w:eastAsia="Arial" w:cs="Arial"/>
          <w:lang w:bidi="en-US"/>
        </w:rPr>
        <w:t>Operator shall promptly execute</w:t>
      </w:r>
      <w:r w:rsidRPr="00C806D7">
        <w:rPr>
          <w:rFonts w:eastAsia="Arial" w:cs="Arial"/>
          <w:lang w:bidi="en-US"/>
        </w:rPr>
        <w:t xml:space="preserve"> the Implementation Agreement. </w:t>
      </w:r>
    </w:p>
    <w:p w14:paraId="583F726F" w14:textId="62318986" w:rsidR="00890E2C" w:rsidRPr="00C806D7" w:rsidRDefault="00890E2C" w:rsidP="003007E5">
      <w:pPr>
        <w:pStyle w:val="a4"/>
        <w:ind w:leftChars="200" w:left="420" w:right="-2" w:firstLineChars="100" w:firstLine="210"/>
        <w:rPr>
          <w:szCs w:val="21"/>
        </w:rPr>
      </w:pPr>
      <w:r w:rsidRPr="00C806D7">
        <w:rPr>
          <w:rFonts w:eastAsia="Arial" w:cs="Arial"/>
          <w:lang w:bidi="en-US"/>
        </w:rPr>
        <w:t>At the same time, the IR Operator and</w:t>
      </w:r>
      <w:r w:rsidR="000E5304" w:rsidRPr="00C806D7">
        <w:rPr>
          <w:rFonts w:eastAsia="Arial" w:cs="Arial"/>
          <w:lang w:bidi="en-US"/>
        </w:rPr>
        <w:t xml:space="preserve"> Osaka Pref./City shall execute the l</w:t>
      </w:r>
      <w:r w:rsidRPr="00C806D7">
        <w:rPr>
          <w:rFonts w:eastAsia="Arial" w:cs="Arial"/>
          <w:lang w:bidi="en-US"/>
        </w:rPr>
        <w:t xml:space="preserve">ocation </w:t>
      </w:r>
      <w:r w:rsidR="000E5304" w:rsidRPr="00C806D7">
        <w:rPr>
          <w:rFonts w:eastAsia="Arial" w:cs="Arial"/>
          <w:lang w:bidi="en-US"/>
        </w:rPr>
        <w:t>agreement based on</w:t>
      </w:r>
      <w:r w:rsidRPr="00C806D7">
        <w:rPr>
          <w:rFonts w:eastAsia="Arial" w:cs="Arial"/>
          <w:lang w:bidi="en-US"/>
        </w:rPr>
        <w:t xml:space="preserve"> the </w:t>
      </w:r>
      <w:r w:rsidR="000E5304" w:rsidRPr="00C806D7">
        <w:rPr>
          <w:rFonts w:eastAsia="Arial" w:cs="Arial"/>
          <w:lang w:bidi="en-US"/>
        </w:rPr>
        <w:t>l</w:t>
      </w:r>
      <w:r w:rsidRPr="00C806D7">
        <w:rPr>
          <w:rFonts w:eastAsia="Arial" w:cs="Arial"/>
          <w:lang w:bidi="en-US"/>
        </w:rPr>
        <w:t xml:space="preserve">ocation </w:t>
      </w:r>
      <w:r w:rsidR="000E5304" w:rsidRPr="00C806D7">
        <w:rPr>
          <w:rFonts w:eastAsia="Arial" w:cs="Arial"/>
          <w:lang w:bidi="en-US"/>
        </w:rPr>
        <w:t>a</w:t>
      </w:r>
      <w:r w:rsidRPr="00C806D7">
        <w:rPr>
          <w:rFonts w:eastAsia="Arial" w:cs="Arial"/>
          <w:lang w:bidi="en-US"/>
        </w:rPr>
        <w:t>greement document (draft) (</w:t>
      </w:r>
      <w:r w:rsidR="000E5304" w:rsidRPr="00C806D7">
        <w:rPr>
          <w:rFonts w:eastAsia="Arial" w:cs="Arial"/>
          <w:lang w:bidi="en-US"/>
        </w:rPr>
        <w:t>or the revised draft if revised</w:t>
      </w:r>
      <w:r w:rsidRPr="00C806D7">
        <w:rPr>
          <w:rFonts w:eastAsia="Arial" w:cs="Arial"/>
          <w:lang w:bidi="en-US"/>
        </w:rPr>
        <w:t xml:space="preserve"> based on competitive dialogue, th</w:t>
      </w:r>
      <w:r w:rsidR="003324C6" w:rsidRPr="00C806D7">
        <w:rPr>
          <w:rFonts w:eastAsia="Arial" w:cs="Arial"/>
          <w:lang w:bidi="en-US"/>
        </w:rPr>
        <w:t>e</w:t>
      </w:r>
      <w:r w:rsidRPr="00C806D7">
        <w:rPr>
          <w:rFonts w:eastAsia="Arial" w:cs="Arial"/>
          <w:lang w:bidi="en-US"/>
        </w:rPr>
        <w:t xml:space="preserve"> </w:t>
      </w:r>
      <w:r w:rsidR="003324C6" w:rsidRPr="00C806D7">
        <w:rPr>
          <w:rFonts w:eastAsia="Arial" w:cs="Arial"/>
          <w:lang w:bidi="en-US"/>
        </w:rPr>
        <w:t>revised version</w:t>
      </w:r>
      <w:r w:rsidRPr="00C806D7">
        <w:rPr>
          <w:rFonts w:eastAsia="Arial" w:cs="Arial"/>
          <w:lang w:bidi="en-US"/>
        </w:rPr>
        <w:t xml:space="preserve"> </w:t>
      </w:r>
      <w:r w:rsidR="003324C6" w:rsidRPr="00C806D7">
        <w:rPr>
          <w:rFonts w:eastAsia="Arial" w:cs="Arial"/>
          <w:lang w:bidi="en-US"/>
        </w:rPr>
        <w:t>(</w:t>
      </w:r>
      <w:r w:rsidRPr="00C806D7">
        <w:rPr>
          <w:rFonts w:eastAsia="Arial" w:cs="Arial"/>
          <w:lang w:bidi="en-US"/>
        </w:rPr>
        <w:t>draft</w:t>
      </w:r>
      <w:r w:rsidR="003324C6" w:rsidRPr="00C806D7">
        <w:rPr>
          <w:rFonts w:eastAsia="Arial" w:cs="Arial"/>
          <w:lang w:bidi="en-US"/>
        </w:rPr>
        <w:t>)</w:t>
      </w:r>
      <w:r w:rsidRPr="00C806D7">
        <w:rPr>
          <w:rFonts w:eastAsia="Arial" w:cs="Arial"/>
          <w:lang w:bidi="en-US"/>
        </w:rPr>
        <w:t>), and the IR Operat</w:t>
      </w:r>
      <w:r w:rsidR="000E5304" w:rsidRPr="00C806D7">
        <w:rPr>
          <w:rFonts w:eastAsia="Arial" w:cs="Arial"/>
          <w:lang w:bidi="en-US"/>
        </w:rPr>
        <w:t>or and Osaka City shall execute</w:t>
      </w:r>
      <w:r w:rsidRPr="00C806D7">
        <w:rPr>
          <w:rFonts w:eastAsia="Arial" w:cs="Arial"/>
          <w:lang w:bidi="en-US"/>
        </w:rPr>
        <w:t xml:space="preserve"> the </w:t>
      </w:r>
      <w:r w:rsidR="003324C6" w:rsidRPr="00C806D7">
        <w:rPr>
          <w:rFonts w:eastAsia="Arial" w:cs="Arial"/>
          <w:lang w:bidi="en-US"/>
        </w:rPr>
        <w:t>L</w:t>
      </w:r>
      <w:r w:rsidRPr="00C806D7">
        <w:rPr>
          <w:rFonts w:eastAsia="Arial" w:cs="Arial"/>
          <w:lang w:bidi="en-US"/>
        </w:rPr>
        <w:t xml:space="preserve">and </w:t>
      </w:r>
      <w:r w:rsidR="003324C6" w:rsidRPr="00C806D7">
        <w:rPr>
          <w:rFonts w:eastAsia="Arial" w:cs="Arial"/>
          <w:lang w:bidi="en-US"/>
        </w:rPr>
        <w:t>L</w:t>
      </w:r>
      <w:r w:rsidRPr="00C806D7">
        <w:rPr>
          <w:rFonts w:eastAsia="Arial" w:cs="Arial"/>
          <w:lang w:bidi="en-US"/>
        </w:rPr>
        <w:t xml:space="preserve">ease </w:t>
      </w:r>
      <w:r w:rsidR="000E5304" w:rsidRPr="00C806D7">
        <w:rPr>
          <w:rFonts w:eastAsia="Arial" w:cs="Arial"/>
          <w:lang w:bidi="en-US"/>
        </w:rPr>
        <w:t>Contract</w:t>
      </w:r>
      <w:r w:rsidRPr="00C806D7">
        <w:rPr>
          <w:rFonts w:eastAsia="Arial" w:cs="Arial"/>
          <w:lang w:bidi="en-US"/>
        </w:rPr>
        <w:t xml:space="preserve"> </w:t>
      </w:r>
      <w:r w:rsidR="000E5304" w:rsidRPr="00C806D7">
        <w:rPr>
          <w:rFonts w:eastAsia="Arial" w:cs="Arial"/>
          <w:lang w:bidi="en-US"/>
        </w:rPr>
        <w:t xml:space="preserve">based on </w:t>
      </w:r>
      <w:r w:rsidRPr="00C806D7">
        <w:rPr>
          <w:rFonts w:eastAsia="Arial" w:cs="Arial"/>
          <w:lang w:bidi="en-US"/>
        </w:rPr>
        <w:t xml:space="preserve">the </w:t>
      </w:r>
      <w:r w:rsidR="00B21312" w:rsidRPr="00C806D7">
        <w:rPr>
          <w:rFonts w:eastAsia="Arial" w:cs="Arial"/>
          <w:lang w:bidi="en-US"/>
        </w:rPr>
        <w:t>Land Lease Contract</w:t>
      </w:r>
      <w:r w:rsidRPr="00C806D7">
        <w:rPr>
          <w:rFonts w:eastAsia="Arial" w:cs="Arial"/>
          <w:lang w:bidi="en-US"/>
        </w:rPr>
        <w:t xml:space="preserve"> (</w:t>
      </w:r>
      <w:r w:rsidR="003324C6" w:rsidRPr="00C806D7">
        <w:rPr>
          <w:rFonts w:eastAsia="Arial" w:cs="Arial"/>
          <w:lang w:bidi="en-US"/>
        </w:rPr>
        <w:t>D</w:t>
      </w:r>
      <w:r w:rsidRPr="00C806D7">
        <w:rPr>
          <w:rFonts w:eastAsia="Arial" w:cs="Arial"/>
          <w:lang w:bidi="en-US"/>
        </w:rPr>
        <w:t>raft) (</w:t>
      </w:r>
      <w:r w:rsidR="00EB29F2" w:rsidRPr="00C806D7">
        <w:rPr>
          <w:rFonts w:eastAsia="Arial" w:cs="Arial"/>
          <w:lang w:bidi="en-US"/>
        </w:rPr>
        <w:t xml:space="preserve">or the revised draft </w:t>
      </w:r>
      <w:r w:rsidRPr="00C806D7">
        <w:rPr>
          <w:rFonts w:eastAsia="Arial" w:cs="Arial"/>
          <w:lang w:bidi="en-US"/>
        </w:rPr>
        <w:t xml:space="preserve">if </w:t>
      </w:r>
      <w:r w:rsidR="003324C6" w:rsidRPr="00C806D7">
        <w:rPr>
          <w:rFonts w:eastAsia="Arial" w:cs="Arial"/>
          <w:lang w:bidi="en-US"/>
        </w:rPr>
        <w:t>revised</w:t>
      </w:r>
      <w:r w:rsidR="00EB29F2" w:rsidRPr="00C806D7">
        <w:rPr>
          <w:rFonts w:eastAsia="Arial" w:cs="Arial"/>
          <w:lang w:bidi="en-US"/>
        </w:rPr>
        <w:t xml:space="preserve"> based on competitive dialogue</w:t>
      </w:r>
      <w:r w:rsidRPr="00C806D7">
        <w:rPr>
          <w:rFonts w:eastAsia="Arial" w:cs="Arial"/>
          <w:lang w:bidi="en-US"/>
        </w:rPr>
        <w:t>).</w:t>
      </w:r>
    </w:p>
    <w:p w14:paraId="15160377" w14:textId="1CF49439" w:rsidR="00890E2C" w:rsidRPr="00C806D7" w:rsidRDefault="00890E2C" w:rsidP="003007E5">
      <w:pPr>
        <w:pStyle w:val="a4"/>
        <w:ind w:leftChars="200" w:left="420" w:firstLineChars="100" w:firstLine="210"/>
      </w:pPr>
      <w:r w:rsidRPr="00C806D7">
        <w:rPr>
          <w:rFonts w:eastAsia="Arial" w:cs="Arial"/>
          <w:lang w:bidi="en-US"/>
        </w:rPr>
        <w:t>O</w:t>
      </w:r>
      <w:r w:rsidR="00EB29F2" w:rsidRPr="00C806D7">
        <w:rPr>
          <w:rFonts w:eastAsia="Arial" w:cs="Arial"/>
          <w:lang w:bidi="en-US"/>
        </w:rPr>
        <w:t>saka Pref./City will not accept</w:t>
      </w:r>
      <w:r w:rsidRPr="00C806D7">
        <w:rPr>
          <w:rFonts w:eastAsia="Arial" w:cs="Arial"/>
          <w:lang w:bidi="en-US"/>
        </w:rPr>
        <w:t xml:space="preserve"> </w:t>
      </w:r>
      <w:r w:rsidR="00E409BC" w:rsidRPr="00C806D7">
        <w:rPr>
          <w:rFonts w:eastAsia="Arial" w:cs="Arial"/>
          <w:lang w:bidi="en-US"/>
        </w:rPr>
        <w:t xml:space="preserve">requests for </w:t>
      </w:r>
      <w:r w:rsidRPr="00C806D7">
        <w:rPr>
          <w:rFonts w:eastAsia="Arial" w:cs="Arial"/>
          <w:lang w:bidi="en-US"/>
        </w:rPr>
        <w:t xml:space="preserve">revision </w:t>
      </w:r>
      <w:r w:rsidR="00E409BC" w:rsidRPr="00C806D7">
        <w:rPr>
          <w:rFonts w:eastAsia="Arial" w:cs="Arial"/>
          <w:lang w:bidi="en-US"/>
        </w:rPr>
        <w:t>to</w:t>
      </w:r>
      <w:r w:rsidRPr="00C806D7">
        <w:rPr>
          <w:rFonts w:eastAsia="Arial" w:cs="Arial"/>
          <w:lang w:bidi="en-US"/>
        </w:rPr>
        <w:t xml:space="preserve"> the Implementation Agreement (Draft), etc.</w:t>
      </w:r>
    </w:p>
    <w:p w14:paraId="088F985E" w14:textId="16575B64" w:rsidR="00890E2C" w:rsidRPr="00C806D7" w:rsidRDefault="00890E2C" w:rsidP="00890E2C">
      <w:pPr>
        <w:ind w:right="-2"/>
        <w:rPr>
          <w:rFonts w:eastAsiaTheme="majorEastAsia" w:cstheme="majorHAnsi"/>
          <w:szCs w:val="21"/>
        </w:rPr>
      </w:pPr>
    </w:p>
    <w:p w14:paraId="3059C8B2" w14:textId="04224078" w:rsidR="00037D9A" w:rsidRPr="00C806D7" w:rsidRDefault="00037D9A">
      <w:pPr>
        <w:widowControl/>
        <w:jc w:val="left"/>
        <w:rPr>
          <w:rFonts w:eastAsiaTheme="majorEastAsia" w:cstheme="majorHAnsi"/>
          <w:szCs w:val="21"/>
        </w:rPr>
      </w:pPr>
      <w:r w:rsidRPr="00C806D7">
        <w:rPr>
          <w:rFonts w:eastAsia="Arial" w:cs="Arial"/>
          <w:lang w:bidi="en-US"/>
        </w:rPr>
        <w:br w:type="page"/>
      </w:r>
    </w:p>
    <w:p w14:paraId="5C0F7238" w14:textId="77777777" w:rsidR="007D347F" w:rsidRPr="007D347F" w:rsidRDefault="007D347F" w:rsidP="007D347F">
      <w:pPr>
        <w:rPr>
          <w:lang w:bidi="en-US"/>
        </w:rPr>
      </w:pPr>
    </w:p>
    <w:p w14:paraId="71122B28" w14:textId="40A96489" w:rsidR="004F33AC" w:rsidRPr="00C806D7" w:rsidRDefault="007D347F" w:rsidP="004F33AC">
      <w:pPr>
        <w:pStyle w:val="1"/>
        <w:tabs>
          <w:tab w:val="left" w:pos="6145"/>
        </w:tabs>
        <w:rPr>
          <w:rFonts w:asciiTheme="majorEastAsia" w:hAnsiTheme="majorEastAsia" w:cstheme="majorHAnsi"/>
          <w:b/>
          <w:sz w:val="21"/>
          <w:szCs w:val="21"/>
          <w:highlight w:val="magenta"/>
        </w:rPr>
      </w:pPr>
      <w:bookmarkStart w:id="88" w:name="_Toc69395843"/>
      <w:r>
        <w:rPr>
          <w:rFonts w:ascii="Arial" w:eastAsia="Arial" w:hAnsi="Arial" w:cs="Arial"/>
          <w:b/>
          <w:sz w:val="21"/>
          <w:szCs w:val="21"/>
          <w:lang w:bidi="en-US"/>
        </w:rPr>
        <w:t xml:space="preserve">Section 13  </w:t>
      </w:r>
      <w:r w:rsidR="004F33AC" w:rsidRPr="00C806D7">
        <w:rPr>
          <w:rFonts w:ascii="Arial" w:eastAsia="Arial" w:hAnsi="Arial" w:cs="Arial"/>
          <w:b/>
          <w:sz w:val="21"/>
          <w:szCs w:val="21"/>
          <w:lang w:bidi="en-US"/>
        </w:rPr>
        <w:t>Matters to be noted</w:t>
      </w:r>
      <w:r w:rsidR="00CD625E" w:rsidRPr="00C806D7">
        <w:rPr>
          <w:rFonts w:ascii="Arial" w:eastAsia="Arial" w:hAnsi="Arial" w:cs="Arial"/>
          <w:b/>
          <w:sz w:val="21"/>
          <w:szCs w:val="21"/>
          <w:lang w:bidi="en-US"/>
        </w:rPr>
        <w:t xml:space="preserve"> for application</w:t>
      </w:r>
      <w:bookmarkEnd w:id="88"/>
    </w:p>
    <w:p w14:paraId="650CEBF0" w14:textId="37FEC47C" w:rsidR="00EC6EA5" w:rsidRPr="00C806D7" w:rsidRDefault="00EC6EA5" w:rsidP="008B49A8">
      <w:pPr>
        <w:ind w:right="-2"/>
        <w:rPr>
          <w:rFonts w:asciiTheme="majorHAnsi" w:eastAsiaTheme="majorEastAsia" w:hAnsiTheme="majorHAnsi" w:cstheme="majorHAnsi"/>
          <w:szCs w:val="21"/>
          <w:highlight w:val="magenta"/>
        </w:rPr>
      </w:pPr>
    </w:p>
    <w:p w14:paraId="57961B25" w14:textId="2AA9DF3A" w:rsidR="00FD30EC" w:rsidRPr="009B3F6B" w:rsidRDefault="00FD30EC" w:rsidP="001613AE">
      <w:pPr>
        <w:pStyle w:val="2"/>
        <w:widowControl/>
        <w:numPr>
          <w:ilvl w:val="0"/>
          <w:numId w:val="77"/>
        </w:numPr>
        <w:ind w:left="533" w:hanging="420"/>
        <w:jc w:val="left"/>
        <w:rPr>
          <w:rFonts w:ascii="Arial" w:eastAsiaTheme="minorEastAsia" w:hAnsi="Arial" w:cs="Arial"/>
          <w:szCs w:val="21"/>
        </w:rPr>
      </w:pPr>
      <w:bookmarkStart w:id="89" w:name="_Toc69395844"/>
      <w:r w:rsidRPr="009B3F6B">
        <w:rPr>
          <w:rFonts w:ascii="Arial" w:eastAsia="Arial" w:hAnsi="Arial" w:cs="Arial"/>
          <w:lang w:bidi="en-US"/>
        </w:rPr>
        <w:t>Precondition</w:t>
      </w:r>
      <w:r w:rsidR="00465CA8" w:rsidRPr="009B3F6B">
        <w:rPr>
          <w:rFonts w:ascii="Arial" w:eastAsia="Arial" w:hAnsi="Arial" w:cs="Arial"/>
          <w:lang w:bidi="en-US"/>
        </w:rPr>
        <w:t>s</w:t>
      </w:r>
      <w:r w:rsidRPr="009B3F6B">
        <w:rPr>
          <w:rFonts w:ascii="Arial" w:eastAsia="Arial" w:hAnsi="Arial" w:cs="Arial"/>
          <w:lang w:bidi="en-US"/>
        </w:rPr>
        <w:t xml:space="preserve"> for application</w:t>
      </w:r>
      <w:bookmarkEnd w:id="89"/>
    </w:p>
    <w:p w14:paraId="68017AA7" w14:textId="77777777" w:rsidR="00FD30EC" w:rsidRPr="00C806D7" w:rsidRDefault="00FD30EC" w:rsidP="00FD30EC">
      <w:pPr>
        <w:ind w:right="-2"/>
        <w:rPr>
          <w:rFonts w:cstheme="majorHAnsi"/>
          <w:szCs w:val="21"/>
        </w:rPr>
      </w:pPr>
    </w:p>
    <w:p w14:paraId="1BCB4D09" w14:textId="7E7D6F7E" w:rsidR="00FD30EC" w:rsidRPr="00C806D7" w:rsidRDefault="00FD30EC" w:rsidP="007D347F">
      <w:pPr>
        <w:pStyle w:val="a4"/>
        <w:numPr>
          <w:ilvl w:val="0"/>
          <w:numId w:val="51"/>
        </w:numPr>
        <w:ind w:leftChars="0" w:left="737" w:hanging="397"/>
        <w:rPr>
          <w:rFonts w:cstheme="majorHAnsi"/>
          <w:szCs w:val="21"/>
        </w:rPr>
      </w:pPr>
      <w:r w:rsidRPr="00C806D7">
        <w:rPr>
          <w:rFonts w:eastAsia="Arial" w:cs="Arial"/>
          <w:lang w:bidi="en-US"/>
        </w:rPr>
        <w:t>Acceptance of the Guidance, etc.</w:t>
      </w:r>
    </w:p>
    <w:p w14:paraId="6157091E" w14:textId="0FD472EF" w:rsidR="00FD30EC" w:rsidRPr="00C806D7" w:rsidRDefault="00465CA8" w:rsidP="003007E5">
      <w:pPr>
        <w:pStyle w:val="a4"/>
        <w:ind w:leftChars="0" w:left="635" w:firstLineChars="100" w:firstLine="210"/>
        <w:rPr>
          <w:szCs w:val="21"/>
        </w:rPr>
      </w:pPr>
      <w:r w:rsidRPr="00C806D7">
        <w:rPr>
          <w:rFonts w:eastAsia="Arial" w:cs="Arial"/>
          <w:lang w:bidi="en-US"/>
        </w:rPr>
        <w:t xml:space="preserve">The </w:t>
      </w:r>
      <w:r w:rsidR="00FD30EC" w:rsidRPr="00C806D7">
        <w:rPr>
          <w:rFonts w:eastAsia="Arial" w:cs="Arial"/>
          <w:lang w:bidi="en-US"/>
        </w:rPr>
        <w:t>Applicants shall fully understand</w:t>
      </w:r>
      <w:r w:rsidRPr="00C806D7">
        <w:rPr>
          <w:rFonts w:eastAsia="Arial" w:cs="Arial"/>
          <w:lang w:bidi="en-US"/>
        </w:rPr>
        <w:t xml:space="preserve"> and accept</w:t>
      </w:r>
      <w:r w:rsidR="00FD30EC" w:rsidRPr="00C806D7">
        <w:rPr>
          <w:rFonts w:eastAsia="Arial" w:cs="Arial"/>
          <w:lang w:bidi="en-US"/>
        </w:rPr>
        <w:t xml:space="preserve"> the terms and conditions set </w:t>
      </w:r>
      <w:r w:rsidR="00CD625E" w:rsidRPr="00C806D7">
        <w:rPr>
          <w:rFonts w:eastAsia="Arial" w:cs="Arial"/>
          <w:lang w:bidi="en-US"/>
        </w:rPr>
        <w:t>forth in the Guidance</w:t>
      </w:r>
      <w:r w:rsidR="00FD30EC" w:rsidRPr="00C806D7">
        <w:rPr>
          <w:rFonts w:eastAsia="Arial" w:cs="Arial"/>
          <w:lang w:bidi="en-US"/>
        </w:rPr>
        <w:t>, etc.</w:t>
      </w:r>
      <w:r w:rsidR="00AB10CD" w:rsidRPr="00C806D7">
        <w:rPr>
          <w:rFonts w:eastAsia="Arial" w:cs="Arial"/>
          <w:lang w:bidi="en-US"/>
        </w:rPr>
        <w:t xml:space="preserve"> </w:t>
      </w:r>
      <w:r w:rsidR="00FD30EC" w:rsidRPr="00C806D7">
        <w:rPr>
          <w:rFonts w:eastAsia="Arial" w:cs="Arial"/>
          <w:lang w:bidi="en-US"/>
        </w:rPr>
        <w:t xml:space="preserve">The Applicant may not file an objection on the grounds that there is uncertainty </w:t>
      </w:r>
      <w:r w:rsidRPr="00C806D7">
        <w:rPr>
          <w:rFonts w:eastAsia="Arial" w:cs="Arial"/>
          <w:lang w:bidi="en-US"/>
        </w:rPr>
        <w:t>matters regarding</w:t>
      </w:r>
      <w:r w:rsidR="00FD30EC" w:rsidRPr="00C806D7">
        <w:rPr>
          <w:rFonts w:eastAsia="Arial" w:cs="Arial"/>
          <w:lang w:bidi="en-US"/>
        </w:rPr>
        <w:t xml:space="preserve"> the Guidance, etc.</w:t>
      </w:r>
    </w:p>
    <w:p w14:paraId="63059C3D" w14:textId="77777777" w:rsidR="00FD30EC" w:rsidRPr="00C806D7" w:rsidRDefault="00FD30EC" w:rsidP="00FD30EC">
      <w:pPr>
        <w:pStyle w:val="a4"/>
        <w:ind w:leftChars="0" w:left="737"/>
        <w:rPr>
          <w:rFonts w:cstheme="majorHAnsi"/>
          <w:szCs w:val="21"/>
          <w:highlight w:val="magenta"/>
        </w:rPr>
      </w:pPr>
    </w:p>
    <w:p w14:paraId="6947AFEB" w14:textId="77777777" w:rsidR="00FD30EC" w:rsidRPr="00C806D7" w:rsidRDefault="00FD30EC" w:rsidP="000B77DE">
      <w:pPr>
        <w:pStyle w:val="a4"/>
        <w:numPr>
          <w:ilvl w:val="0"/>
          <w:numId w:val="51"/>
        </w:numPr>
        <w:ind w:leftChars="0" w:left="737" w:hanging="397"/>
        <w:rPr>
          <w:rFonts w:cstheme="majorHAnsi"/>
          <w:szCs w:val="21"/>
        </w:rPr>
      </w:pPr>
      <w:r w:rsidRPr="00C806D7">
        <w:rPr>
          <w:rFonts w:eastAsia="Arial" w:cs="Arial"/>
          <w:lang w:bidi="en-US"/>
        </w:rPr>
        <w:t>Cost allocation, etc.</w:t>
      </w:r>
    </w:p>
    <w:p w14:paraId="7E34A974" w14:textId="0D91232B" w:rsidR="00FD30EC" w:rsidRPr="00C806D7" w:rsidRDefault="00FD30EC" w:rsidP="003007E5">
      <w:pPr>
        <w:pStyle w:val="a4"/>
        <w:ind w:leftChars="0" w:left="635" w:firstLineChars="100" w:firstLine="210"/>
        <w:rPr>
          <w:szCs w:val="21"/>
        </w:rPr>
      </w:pPr>
      <w:r w:rsidRPr="00C806D7">
        <w:rPr>
          <w:rFonts w:eastAsia="Arial" w:cs="Arial"/>
          <w:lang w:bidi="en-US"/>
        </w:rPr>
        <w:t>All proc</w:t>
      </w:r>
      <w:r w:rsidR="00CD625E" w:rsidRPr="00C806D7">
        <w:rPr>
          <w:rFonts w:eastAsia="Arial" w:cs="Arial"/>
          <w:lang w:bidi="en-US"/>
        </w:rPr>
        <w:t>edures in the Proposal</w:t>
      </w:r>
      <w:r w:rsidRPr="00C806D7">
        <w:rPr>
          <w:rFonts w:eastAsia="Arial" w:cs="Arial"/>
          <w:lang w:bidi="en-US"/>
        </w:rPr>
        <w:t>, including the preparation and submission of Proposal Documents, which should be performed by the Applicant, shall be conducted at the Applicant's own responsibility and expenses.</w:t>
      </w:r>
    </w:p>
    <w:p w14:paraId="4555B43C" w14:textId="77777777" w:rsidR="00FD30EC" w:rsidRPr="00C806D7" w:rsidRDefault="00FD30EC" w:rsidP="00FD30EC">
      <w:pPr>
        <w:pStyle w:val="a4"/>
        <w:ind w:leftChars="0" w:left="737"/>
        <w:rPr>
          <w:rFonts w:cstheme="majorHAnsi"/>
          <w:szCs w:val="21"/>
          <w:highlight w:val="magenta"/>
        </w:rPr>
      </w:pPr>
    </w:p>
    <w:p w14:paraId="03F04D9F" w14:textId="0044C22C" w:rsidR="00FD30EC" w:rsidRPr="00C806D7" w:rsidRDefault="00FD30EC" w:rsidP="000B77DE">
      <w:pPr>
        <w:pStyle w:val="a4"/>
        <w:numPr>
          <w:ilvl w:val="0"/>
          <w:numId w:val="51"/>
        </w:numPr>
        <w:ind w:leftChars="0" w:left="737" w:hanging="397"/>
        <w:rPr>
          <w:rFonts w:cstheme="majorHAnsi"/>
          <w:szCs w:val="21"/>
        </w:rPr>
      </w:pPr>
      <w:r w:rsidRPr="00C806D7">
        <w:rPr>
          <w:rFonts w:eastAsia="Arial" w:cs="Arial"/>
          <w:lang w:bidi="en-US"/>
        </w:rPr>
        <w:t xml:space="preserve">Document-centric policy and </w:t>
      </w:r>
      <w:r w:rsidR="00AB5650" w:rsidRPr="00C806D7">
        <w:rPr>
          <w:rFonts w:eastAsia="Arial" w:cs="Arial"/>
          <w:lang w:bidi="en-US"/>
        </w:rPr>
        <w:t xml:space="preserve">the </w:t>
      </w:r>
      <w:r w:rsidRPr="00C806D7">
        <w:rPr>
          <w:rFonts w:eastAsia="Arial" w:cs="Arial"/>
          <w:lang w:bidi="en-US"/>
        </w:rPr>
        <w:t>language used</w:t>
      </w:r>
    </w:p>
    <w:p w14:paraId="34DE8ED9" w14:textId="19AF0D13" w:rsidR="00FD30EC" w:rsidRPr="00C806D7" w:rsidRDefault="0080361C" w:rsidP="007E32FF">
      <w:pPr>
        <w:pStyle w:val="a4"/>
        <w:numPr>
          <w:ilvl w:val="0"/>
          <w:numId w:val="110"/>
        </w:numPr>
        <w:ind w:leftChars="0" w:left="1077" w:hanging="340"/>
        <w:rPr>
          <w:szCs w:val="21"/>
        </w:rPr>
      </w:pPr>
      <w:r w:rsidRPr="00C806D7">
        <w:rPr>
          <w:rFonts w:eastAsia="Arial" w:cs="Arial"/>
          <w:lang w:bidi="en-US"/>
        </w:rPr>
        <w:t xml:space="preserve">All indication of intention to Osaka Pref./City </w:t>
      </w:r>
      <w:r w:rsidR="00CD625E" w:rsidRPr="00C806D7">
        <w:rPr>
          <w:rFonts w:eastAsia="Arial" w:cs="Arial"/>
          <w:lang w:bidi="en-US"/>
        </w:rPr>
        <w:t>regarding the Proposal</w:t>
      </w:r>
      <w:r w:rsidRPr="00C806D7">
        <w:rPr>
          <w:rFonts w:eastAsia="Arial" w:cs="Arial"/>
          <w:lang w:bidi="en-US"/>
        </w:rPr>
        <w:t xml:space="preserve"> shall be made in writing, unless otherwise stipu</w:t>
      </w:r>
      <w:r w:rsidR="00CD625E" w:rsidRPr="00C806D7">
        <w:rPr>
          <w:rFonts w:eastAsia="Arial" w:cs="Arial"/>
          <w:lang w:bidi="en-US"/>
        </w:rPr>
        <w:t>lated in the Guidance</w:t>
      </w:r>
      <w:r w:rsidRPr="00C806D7">
        <w:rPr>
          <w:rFonts w:eastAsia="Arial" w:cs="Arial"/>
          <w:lang w:bidi="en-US"/>
        </w:rPr>
        <w:t>, etc., and the language used shall be Japanese.</w:t>
      </w:r>
    </w:p>
    <w:p w14:paraId="591AFC9D" w14:textId="3737F7D8" w:rsidR="00FD30EC" w:rsidRPr="00C806D7" w:rsidRDefault="00FD30EC" w:rsidP="007E32FF">
      <w:pPr>
        <w:pStyle w:val="a4"/>
        <w:numPr>
          <w:ilvl w:val="0"/>
          <w:numId w:val="110"/>
        </w:numPr>
        <w:ind w:leftChars="0" w:left="1077" w:hanging="340"/>
        <w:rPr>
          <w:szCs w:val="21"/>
        </w:rPr>
      </w:pPr>
      <w:r w:rsidRPr="00C806D7">
        <w:rPr>
          <w:rFonts w:eastAsia="Arial" w:cs="Arial"/>
          <w:lang w:bidi="en-US"/>
        </w:rPr>
        <w:t xml:space="preserve">If the Applicant is comprised of companies outside Japan, Japanese and English shall be allowed </w:t>
      </w:r>
      <w:r w:rsidR="00AB5650" w:rsidRPr="00C806D7">
        <w:rPr>
          <w:rFonts w:eastAsia="Arial" w:cs="Arial"/>
          <w:lang w:bidi="en-US"/>
        </w:rPr>
        <w:t xml:space="preserve">to be used </w:t>
      </w:r>
      <w:r w:rsidRPr="00C806D7">
        <w:rPr>
          <w:rFonts w:eastAsia="Arial" w:cs="Arial"/>
          <w:lang w:bidi="en-US"/>
        </w:rPr>
        <w:t xml:space="preserve">together, but if the contents are different, the Japanese </w:t>
      </w:r>
      <w:r w:rsidR="00AB5650" w:rsidRPr="00C806D7">
        <w:rPr>
          <w:rFonts w:eastAsia="Arial" w:cs="Arial"/>
          <w:lang w:bidi="en-US"/>
        </w:rPr>
        <w:t>statements</w:t>
      </w:r>
      <w:r w:rsidRPr="00C806D7">
        <w:rPr>
          <w:rFonts w:eastAsia="Arial" w:cs="Arial"/>
          <w:lang w:bidi="en-US"/>
        </w:rPr>
        <w:t xml:space="preserve"> shall take precedence. The printed materials provided by the Applicant as supplemental materials to the</w:t>
      </w:r>
      <w:r w:rsidR="00CD625E" w:rsidRPr="00C806D7">
        <w:rPr>
          <w:rFonts w:eastAsia="Arial" w:cs="Arial"/>
          <w:lang w:bidi="en-US"/>
        </w:rPr>
        <w:t xml:space="preserve"> documents regarding qualification screening</w:t>
      </w:r>
      <w:r w:rsidRPr="00C806D7">
        <w:rPr>
          <w:rFonts w:eastAsia="Arial" w:cs="Arial"/>
          <w:lang w:bidi="en-US"/>
        </w:rPr>
        <w:t xml:space="preserve"> may be in foreign languages, but in such cases, accurate Japanese translations of the relevant parts shall be attached.</w:t>
      </w:r>
    </w:p>
    <w:p w14:paraId="7B59EE72" w14:textId="792BEB23" w:rsidR="00FD30EC" w:rsidRPr="00C806D7" w:rsidRDefault="00FD30EC" w:rsidP="007E32FF">
      <w:pPr>
        <w:pStyle w:val="a4"/>
        <w:numPr>
          <w:ilvl w:val="0"/>
          <w:numId w:val="110"/>
        </w:numPr>
        <w:ind w:leftChars="0" w:left="1077" w:hanging="340"/>
        <w:rPr>
          <w:rFonts w:cstheme="majorHAnsi"/>
          <w:szCs w:val="21"/>
        </w:rPr>
      </w:pPr>
      <w:r w:rsidRPr="00C806D7">
        <w:rPr>
          <w:rFonts w:eastAsia="Arial" w:cs="Arial"/>
          <w:lang w:bidi="en-US"/>
        </w:rPr>
        <w:t>Meanwhile, as for verbal correspondences such as dialogues, languages other than Japanese can be used on the condition</w:t>
      </w:r>
      <w:r w:rsidR="001A5C50" w:rsidRPr="00C806D7">
        <w:rPr>
          <w:rFonts w:eastAsia="Arial" w:cs="Arial"/>
          <w:lang w:bidi="en-US"/>
        </w:rPr>
        <w:t xml:space="preserve"> that an</w:t>
      </w:r>
      <w:r w:rsidRPr="00C806D7">
        <w:rPr>
          <w:rFonts w:eastAsia="Arial" w:cs="Arial"/>
          <w:lang w:bidi="en-US"/>
        </w:rPr>
        <w:t xml:space="preserve"> </w:t>
      </w:r>
      <w:r w:rsidR="001A5C50" w:rsidRPr="00C806D7">
        <w:rPr>
          <w:rFonts w:eastAsia="Arial" w:cs="Arial"/>
          <w:lang w:bidi="en-US"/>
        </w:rPr>
        <w:t>interpreter is/</w:t>
      </w:r>
      <w:r w:rsidRPr="00C806D7">
        <w:rPr>
          <w:rFonts w:eastAsia="Arial" w:cs="Arial"/>
          <w:lang w:bidi="en-US"/>
        </w:rPr>
        <w:t>interpreters</w:t>
      </w:r>
      <w:r w:rsidR="001A5C50" w:rsidRPr="00C806D7">
        <w:rPr>
          <w:rFonts w:eastAsia="Arial" w:cs="Arial"/>
          <w:lang w:bidi="en-US"/>
        </w:rPr>
        <w:t xml:space="preserve"> are</w:t>
      </w:r>
      <w:r w:rsidRPr="00C806D7">
        <w:rPr>
          <w:rFonts w:eastAsia="Arial" w:cs="Arial"/>
          <w:lang w:bidi="en-US"/>
        </w:rPr>
        <w:t xml:space="preserve"> </w:t>
      </w:r>
      <w:r w:rsidR="001A5C50" w:rsidRPr="00C806D7">
        <w:rPr>
          <w:rFonts w:eastAsia="Arial" w:cs="Arial"/>
          <w:lang w:bidi="en-US"/>
        </w:rPr>
        <w:t xml:space="preserve">arranged </w:t>
      </w:r>
      <w:r w:rsidRPr="00C806D7">
        <w:rPr>
          <w:rFonts w:eastAsia="Arial" w:cs="Arial"/>
          <w:lang w:bidi="en-US"/>
        </w:rPr>
        <w:t>to interpret</w:t>
      </w:r>
      <w:r w:rsidR="001A5C50" w:rsidRPr="00C806D7">
        <w:rPr>
          <w:rFonts w:eastAsia="Arial" w:cs="Arial"/>
          <w:lang w:bidi="en-US"/>
        </w:rPr>
        <w:t xml:space="preserve"> this</w:t>
      </w:r>
      <w:r w:rsidRPr="00C806D7">
        <w:rPr>
          <w:rFonts w:eastAsia="Arial" w:cs="Arial"/>
          <w:lang w:bidi="en-US"/>
        </w:rPr>
        <w:t xml:space="preserve"> into Japanese. In case of using an interpreter, it is required to arrange a simultaneous interpreter, as much as possible, including the preparation of relevant equipment.</w:t>
      </w:r>
    </w:p>
    <w:p w14:paraId="441D7C55" w14:textId="77777777" w:rsidR="00FD30EC" w:rsidRPr="00C806D7" w:rsidRDefault="00FD30EC" w:rsidP="00FD30EC">
      <w:pPr>
        <w:pStyle w:val="a4"/>
        <w:ind w:leftChars="0" w:left="737"/>
        <w:rPr>
          <w:rFonts w:cstheme="majorHAnsi"/>
          <w:szCs w:val="21"/>
        </w:rPr>
      </w:pPr>
    </w:p>
    <w:p w14:paraId="3A379887" w14:textId="77777777" w:rsidR="00FD30EC" w:rsidRPr="00C806D7" w:rsidRDefault="00FD30EC" w:rsidP="000B77DE">
      <w:pPr>
        <w:pStyle w:val="a4"/>
        <w:numPr>
          <w:ilvl w:val="0"/>
          <w:numId w:val="51"/>
        </w:numPr>
        <w:ind w:leftChars="0" w:left="737" w:hanging="397"/>
        <w:rPr>
          <w:rFonts w:cstheme="majorHAnsi"/>
          <w:szCs w:val="21"/>
        </w:rPr>
      </w:pPr>
      <w:r w:rsidRPr="00C806D7">
        <w:rPr>
          <w:rFonts w:eastAsia="Arial" w:cs="Arial"/>
          <w:lang w:bidi="en-US"/>
        </w:rPr>
        <w:t>Currency and unit</w:t>
      </w:r>
    </w:p>
    <w:p w14:paraId="01E3501C" w14:textId="24E89D78" w:rsidR="00FD30EC" w:rsidRPr="00C806D7" w:rsidRDefault="00AB5650" w:rsidP="001A32F2">
      <w:pPr>
        <w:pStyle w:val="a4"/>
        <w:ind w:leftChars="337" w:left="708" w:firstLineChars="66" w:firstLine="139"/>
        <w:rPr>
          <w:szCs w:val="21"/>
        </w:rPr>
      </w:pPr>
      <w:r w:rsidRPr="00C806D7">
        <w:rPr>
          <w:rFonts w:eastAsia="Arial" w:cs="Arial"/>
          <w:lang w:bidi="en-US"/>
        </w:rPr>
        <w:t>The c</w:t>
      </w:r>
      <w:r w:rsidR="00FD30EC" w:rsidRPr="00C806D7">
        <w:rPr>
          <w:rFonts w:eastAsia="Arial" w:cs="Arial"/>
          <w:lang w:bidi="en-US"/>
        </w:rPr>
        <w:t>urrency and units that are used in the Proposal Documents, questions and answers, examinations, etc. shall be the Japanese Yen and units that are stipulated under the Measurement Act (Act No. 51 in 1992).</w:t>
      </w:r>
    </w:p>
    <w:p w14:paraId="0F294713" w14:textId="77777777" w:rsidR="00BA2B16" w:rsidRPr="00C806D7" w:rsidRDefault="00BA2B16" w:rsidP="00BA2B16">
      <w:pPr>
        <w:ind w:right="-2"/>
        <w:rPr>
          <w:rFonts w:cstheme="majorHAnsi"/>
          <w:szCs w:val="21"/>
        </w:rPr>
      </w:pPr>
    </w:p>
    <w:p w14:paraId="3D98597A" w14:textId="7728A1D6" w:rsidR="00BA2B16" w:rsidRPr="00C806D7" w:rsidRDefault="00BA2B16" w:rsidP="001613AE">
      <w:pPr>
        <w:pStyle w:val="2"/>
        <w:widowControl/>
        <w:numPr>
          <w:ilvl w:val="0"/>
          <w:numId w:val="77"/>
        </w:numPr>
        <w:ind w:left="533" w:hanging="420"/>
        <w:jc w:val="left"/>
        <w:rPr>
          <w:rFonts w:asciiTheme="majorEastAsia" w:hAnsiTheme="majorEastAsia" w:cstheme="majorHAnsi"/>
          <w:szCs w:val="21"/>
        </w:rPr>
      </w:pPr>
      <w:bookmarkStart w:id="90" w:name="_Toc69395845"/>
      <w:r w:rsidRPr="00C806D7">
        <w:rPr>
          <w:rFonts w:ascii="Arial" w:eastAsia="Arial" w:hAnsi="Arial" w:cs="Arial"/>
          <w:lang w:bidi="en-US"/>
        </w:rPr>
        <w:t>Payment of examination fee</w:t>
      </w:r>
      <w:bookmarkEnd w:id="90"/>
    </w:p>
    <w:p w14:paraId="18AD724B" w14:textId="7AFA392B" w:rsidR="00BA2B16" w:rsidRPr="00C806D7" w:rsidRDefault="00BA2B16" w:rsidP="00BA2B16">
      <w:pPr>
        <w:ind w:leftChars="200" w:left="420" w:firstLineChars="100" w:firstLine="210"/>
        <w:rPr>
          <w:rFonts w:cstheme="majorHAnsi"/>
        </w:rPr>
      </w:pPr>
      <w:r w:rsidRPr="00C806D7">
        <w:rPr>
          <w:rFonts w:eastAsia="Arial" w:cs="Arial"/>
          <w:lang w:bidi="en-US"/>
        </w:rPr>
        <w:t xml:space="preserve">Applicants </w:t>
      </w:r>
      <w:r w:rsidR="001A5C50" w:rsidRPr="00C806D7">
        <w:rPr>
          <w:rFonts w:eastAsia="Arial" w:cs="Arial"/>
          <w:lang w:bidi="en-US"/>
        </w:rPr>
        <w:t>to</w:t>
      </w:r>
      <w:r w:rsidR="00CD625E" w:rsidRPr="00C806D7">
        <w:rPr>
          <w:rFonts w:eastAsia="Arial" w:cs="Arial"/>
          <w:lang w:bidi="en-US"/>
        </w:rPr>
        <w:t xml:space="preserve"> the Proposal</w:t>
      </w:r>
      <w:r w:rsidRPr="00C806D7">
        <w:rPr>
          <w:rFonts w:eastAsia="Arial" w:cs="Arial"/>
          <w:lang w:bidi="en-US"/>
        </w:rPr>
        <w:t xml:space="preserve"> shall bear a part of the cost incurred by Osaka Pref./City </w:t>
      </w:r>
      <w:r w:rsidR="001A5C50" w:rsidRPr="00C806D7">
        <w:rPr>
          <w:rFonts w:eastAsia="Arial" w:cs="Arial"/>
          <w:lang w:bidi="en-US"/>
        </w:rPr>
        <w:t>for</w:t>
      </w:r>
      <w:r w:rsidRPr="00C806D7">
        <w:rPr>
          <w:rFonts w:eastAsia="Arial" w:cs="Arial"/>
          <w:lang w:bidi="en-US"/>
        </w:rPr>
        <w:t xml:space="preserve"> selecting the Prospective IR Operator for the Project as examination fee, and shall pay 10 million yen </w:t>
      </w:r>
      <w:r w:rsidR="001A5C50" w:rsidRPr="00C806D7">
        <w:rPr>
          <w:rFonts w:eastAsia="Arial" w:cs="Arial"/>
          <w:lang w:bidi="en-US"/>
        </w:rPr>
        <w:t xml:space="preserve">to Osaka Prefecture when applying </w:t>
      </w:r>
      <w:r w:rsidRPr="00C806D7">
        <w:rPr>
          <w:rFonts w:eastAsia="Arial" w:cs="Arial"/>
          <w:lang w:bidi="en-US"/>
        </w:rPr>
        <w:t>for the participation qualification screening. (See Section 11-3.-(3) for the payment method, etc.)</w:t>
      </w:r>
    </w:p>
    <w:p w14:paraId="510659F9" w14:textId="2F0AE516" w:rsidR="00BA2B16" w:rsidRPr="00C806D7" w:rsidRDefault="00BA2B16" w:rsidP="00FC0EB0">
      <w:pPr>
        <w:tabs>
          <w:tab w:val="left" w:pos="1276"/>
        </w:tabs>
        <w:ind w:leftChars="200" w:left="420" w:firstLineChars="100" w:firstLine="210"/>
        <w:rPr>
          <w:rFonts w:cstheme="majorHAnsi"/>
          <w:szCs w:val="21"/>
        </w:rPr>
      </w:pPr>
      <w:r w:rsidRPr="00C806D7">
        <w:rPr>
          <w:rFonts w:eastAsia="Arial" w:cs="Arial"/>
          <w:lang w:bidi="en-US"/>
        </w:rPr>
        <w:t xml:space="preserve">The examination fee </w:t>
      </w:r>
      <w:r w:rsidR="001A5C50" w:rsidRPr="00C806D7">
        <w:rPr>
          <w:rFonts w:eastAsia="Arial" w:cs="Arial"/>
          <w:lang w:bidi="en-US"/>
        </w:rPr>
        <w:t>corresponds</w:t>
      </w:r>
      <w:r w:rsidRPr="00C806D7">
        <w:rPr>
          <w:rFonts w:eastAsia="Arial" w:cs="Arial"/>
          <w:lang w:bidi="en-US"/>
        </w:rPr>
        <w:t xml:space="preserve"> </w:t>
      </w:r>
      <w:r w:rsidR="001A5C50" w:rsidRPr="00C806D7">
        <w:rPr>
          <w:rFonts w:eastAsia="Arial" w:cs="Arial"/>
          <w:lang w:bidi="en-US"/>
        </w:rPr>
        <w:t xml:space="preserve">to </w:t>
      </w:r>
      <w:r w:rsidRPr="00C806D7">
        <w:rPr>
          <w:rFonts w:eastAsia="Arial" w:cs="Arial"/>
          <w:lang w:bidi="en-US"/>
        </w:rPr>
        <w:t xml:space="preserve">a part of the cost </w:t>
      </w:r>
      <w:r w:rsidR="00880B69" w:rsidRPr="00C806D7">
        <w:rPr>
          <w:rFonts w:eastAsia="Arial" w:cs="Arial"/>
          <w:lang w:bidi="en-US"/>
        </w:rPr>
        <w:t xml:space="preserve">that is </w:t>
      </w:r>
      <w:r w:rsidRPr="00C806D7">
        <w:rPr>
          <w:rFonts w:eastAsia="Arial" w:cs="Arial"/>
          <w:lang w:bidi="en-US"/>
        </w:rPr>
        <w:t>closely related to the selection procedure of the Prospective IR Operator (90,825,943 yen)</w:t>
      </w:r>
      <w:r w:rsidR="00880B69" w:rsidRPr="00C806D7">
        <w:rPr>
          <w:rFonts w:eastAsia="Arial" w:cs="Arial"/>
          <w:lang w:bidi="en-US"/>
        </w:rPr>
        <w:t xml:space="preserve"> out of the cost for the Advisory Services entrustment (contract amount: 377,193,845 yen)</w:t>
      </w:r>
      <w:r w:rsidRPr="00C806D7">
        <w:rPr>
          <w:rFonts w:eastAsia="Arial" w:cs="Arial"/>
          <w:lang w:bidi="en-US"/>
        </w:rPr>
        <w:t>.</w:t>
      </w:r>
    </w:p>
    <w:p w14:paraId="43BF0612" w14:textId="0ED98C78" w:rsidR="0071714A" w:rsidRDefault="0071714A" w:rsidP="0071714A">
      <w:pPr>
        <w:ind w:right="-2"/>
        <w:rPr>
          <w:rFonts w:eastAsiaTheme="majorEastAsia" w:cstheme="majorHAnsi"/>
          <w:szCs w:val="21"/>
        </w:rPr>
      </w:pPr>
    </w:p>
    <w:p w14:paraId="03B1C2B8" w14:textId="1BEB3C79" w:rsidR="0075342B" w:rsidRPr="009B3F6B" w:rsidRDefault="00CE5CEF" w:rsidP="001613AE">
      <w:pPr>
        <w:pStyle w:val="2"/>
        <w:widowControl/>
        <w:numPr>
          <w:ilvl w:val="0"/>
          <w:numId w:val="77"/>
        </w:numPr>
        <w:ind w:left="533" w:hanging="420"/>
        <w:jc w:val="left"/>
        <w:rPr>
          <w:rFonts w:ascii="Arial" w:hAnsi="Arial" w:cs="Arial"/>
          <w:szCs w:val="21"/>
        </w:rPr>
      </w:pPr>
      <w:bookmarkStart w:id="91" w:name="_Toc28001020"/>
      <w:bookmarkStart w:id="92" w:name="_Toc69395846"/>
      <w:r w:rsidRPr="009B3F6B">
        <w:rPr>
          <w:rFonts w:ascii="Arial" w:hAnsi="Arial" w:cs="Arial"/>
          <w:szCs w:val="21"/>
        </w:rPr>
        <w:t>Restrict</w:t>
      </w:r>
      <w:r w:rsidR="00CD625E" w:rsidRPr="009B3F6B">
        <w:rPr>
          <w:rFonts w:ascii="Arial" w:hAnsi="Arial" w:cs="Arial"/>
          <w:szCs w:val="21"/>
        </w:rPr>
        <w:t>ed matters in connection with application</w:t>
      </w:r>
      <w:bookmarkEnd w:id="91"/>
      <w:bookmarkEnd w:id="92"/>
    </w:p>
    <w:p w14:paraId="5587B59B" w14:textId="77777777" w:rsidR="0075342B" w:rsidRPr="00CD625E" w:rsidRDefault="0075342B" w:rsidP="0075342B">
      <w:pPr>
        <w:rPr>
          <w:rFonts w:ascii="ＭＳ 明朝" w:eastAsia="ＭＳ 明朝" w:hAnsi="ＭＳ 明朝"/>
        </w:rPr>
      </w:pPr>
    </w:p>
    <w:p w14:paraId="768EFF27" w14:textId="154366D7" w:rsidR="00CE5CEF" w:rsidRPr="00CD625E" w:rsidRDefault="00CD625E" w:rsidP="007E32FF">
      <w:pPr>
        <w:numPr>
          <w:ilvl w:val="0"/>
          <w:numId w:val="131"/>
        </w:numPr>
        <w:ind w:left="737" w:hanging="397"/>
        <w:rPr>
          <w:szCs w:val="21"/>
        </w:rPr>
      </w:pPr>
      <w:r w:rsidRPr="00CD625E">
        <w:rPr>
          <w:szCs w:val="21"/>
        </w:rPr>
        <w:t>Solicitation</w:t>
      </w:r>
      <w:r w:rsidR="00CE5CEF" w:rsidRPr="00CD625E">
        <w:rPr>
          <w:szCs w:val="21"/>
        </w:rPr>
        <w:t xml:space="preserve"> to Osaka Pref./City</w:t>
      </w:r>
    </w:p>
    <w:p w14:paraId="66DF7958" w14:textId="14C3AD6D" w:rsidR="00CE5CEF" w:rsidRPr="00684711" w:rsidRDefault="00CE5CEF" w:rsidP="0091791B">
      <w:pPr>
        <w:ind w:leftChars="337" w:left="708" w:firstLineChars="68" w:firstLine="143"/>
      </w:pPr>
      <w:r w:rsidRPr="00CD625E">
        <w:rPr>
          <w:szCs w:val="21"/>
        </w:rPr>
        <w:t xml:space="preserve">Applicants (including </w:t>
      </w:r>
      <w:r w:rsidR="00CD625E" w:rsidRPr="00CD625E">
        <w:rPr>
          <w:szCs w:val="21"/>
        </w:rPr>
        <w:t>but not limited to the entity who intends to be an Applicant</w:t>
      </w:r>
      <w:r w:rsidRPr="00CD625E">
        <w:rPr>
          <w:szCs w:val="21"/>
        </w:rPr>
        <w:t>) shall not directly or indirectly</w:t>
      </w:r>
      <w:r w:rsidR="00CD625E" w:rsidRPr="00CD625E">
        <w:rPr>
          <w:szCs w:val="21"/>
        </w:rPr>
        <w:t xml:space="preserve">, outside the procedure for the Proposal, solicit </w:t>
      </w:r>
      <w:r w:rsidR="00113369" w:rsidRPr="00113369">
        <w:rPr>
          <w:szCs w:val="21"/>
          <w:lang w:bidi="en-US"/>
        </w:rPr>
        <w:t>staffs and special service</w:t>
      </w:r>
      <w:r w:rsidR="00CD625E" w:rsidRPr="00CD625E">
        <w:rPr>
          <w:szCs w:val="21"/>
        </w:rPr>
        <w:t xml:space="preserve"> </w:t>
      </w:r>
      <w:r w:rsidRPr="00CD625E">
        <w:rPr>
          <w:szCs w:val="21"/>
        </w:rPr>
        <w:t xml:space="preserve">of Osaka Pref./City, </w:t>
      </w:r>
      <w:r w:rsidR="00CD625E" w:rsidRPr="00CD625E">
        <w:rPr>
          <w:szCs w:val="21"/>
        </w:rPr>
        <w:t xml:space="preserve">an </w:t>
      </w:r>
      <w:r w:rsidRPr="00CD625E">
        <w:rPr>
          <w:szCs w:val="21"/>
        </w:rPr>
        <w:t xml:space="preserve">Osaka Pref./City </w:t>
      </w:r>
      <w:r w:rsidR="00CD625E" w:rsidRPr="00CD625E">
        <w:rPr>
          <w:szCs w:val="21"/>
        </w:rPr>
        <w:t>A</w:t>
      </w:r>
      <w:r w:rsidRPr="00CD625E">
        <w:rPr>
          <w:szCs w:val="21"/>
        </w:rPr>
        <w:t xml:space="preserve">dvisors, </w:t>
      </w:r>
      <w:r w:rsidR="00CD625E" w:rsidRPr="00CD625E">
        <w:rPr>
          <w:szCs w:val="21"/>
        </w:rPr>
        <w:t xml:space="preserve">a </w:t>
      </w:r>
      <w:r w:rsidRPr="00CD625E">
        <w:rPr>
          <w:szCs w:val="21"/>
        </w:rPr>
        <w:t xml:space="preserve">member of the Selection </w:t>
      </w:r>
      <w:r w:rsidR="00CD625E" w:rsidRPr="00CD625E">
        <w:rPr>
          <w:szCs w:val="21"/>
        </w:rPr>
        <w:t xml:space="preserve">Advisory </w:t>
      </w:r>
      <w:r w:rsidRPr="00CD625E">
        <w:rPr>
          <w:szCs w:val="21"/>
        </w:rPr>
        <w:t xml:space="preserve">Committee, organizations to which </w:t>
      </w:r>
      <w:r w:rsidR="00CD625E" w:rsidRPr="00CD625E">
        <w:rPr>
          <w:szCs w:val="21"/>
        </w:rPr>
        <w:t>a</w:t>
      </w:r>
      <w:r w:rsidRPr="00CD625E">
        <w:rPr>
          <w:szCs w:val="21"/>
        </w:rPr>
        <w:t xml:space="preserve"> member</w:t>
      </w:r>
      <w:r w:rsidR="002610DE">
        <w:rPr>
          <w:szCs w:val="21"/>
        </w:rPr>
        <w:t xml:space="preserve"> of</w:t>
      </w:r>
      <w:r w:rsidRPr="00CD625E">
        <w:rPr>
          <w:szCs w:val="21"/>
        </w:rPr>
        <w:t xml:space="preserve"> </w:t>
      </w:r>
      <w:r w:rsidR="00CD625E" w:rsidRPr="00CD625E">
        <w:rPr>
          <w:szCs w:val="21"/>
        </w:rPr>
        <w:t xml:space="preserve">the Selection Advisory Committee </w:t>
      </w:r>
      <w:r w:rsidRPr="00CD625E">
        <w:rPr>
          <w:szCs w:val="21"/>
        </w:rPr>
        <w:t xml:space="preserve">belong, </w:t>
      </w:r>
      <w:r w:rsidR="00CD625E" w:rsidRPr="00CD625E">
        <w:rPr>
          <w:szCs w:val="21"/>
        </w:rPr>
        <w:t xml:space="preserve">or a </w:t>
      </w:r>
      <w:r w:rsidRPr="00CD625E">
        <w:rPr>
          <w:szCs w:val="21"/>
        </w:rPr>
        <w:t>person</w:t>
      </w:r>
      <w:r w:rsidR="00CD625E" w:rsidRPr="00CD625E">
        <w:rPr>
          <w:szCs w:val="21"/>
        </w:rPr>
        <w:t xml:space="preserve"> or an entity</w:t>
      </w:r>
      <w:r w:rsidRPr="00CD625E">
        <w:rPr>
          <w:szCs w:val="21"/>
        </w:rPr>
        <w:t xml:space="preserve"> who ha</w:t>
      </w:r>
      <w:r w:rsidR="00CD625E" w:rsidRPr="00CD625E">
        <w:rPr>
          <w:szCs w:val="21"/>
        </w:rPr>
        <w:t>s</w:t>
      </w:r>
      <w:r w:rsidRPr="00CD625E">
        <w:rPr>
          <w:szCs w:val="21"/>
        </w:rPr>
        <w:t xml:space="preserve"> certain </w:t>
      </w:r>
      <w:r w:rsidR="00CD625E" w:rsidRPr="00CD625E">
        <w:rPr>
          <w:szCs w:val="21"/>
        </w:rPr>
        <w:t xml:space="preserve">level of </w:t>
      </w:r>
      <w:r w:rsidRPr="00CD625E">
        <w:rPr>
          <w:szCs w:val="21"/>
        </w:rPr>
        <w:t>relationship with</w:t>
      </w:r>
      <w:r w:rsidR="00CD625E" w:rsidRPr="00CD625E">
        <w:rPr>
          <w:szCs w:val="21"/>
        </w:rPr>
        <w:t xml:space="preserve"> a member of</w:t>
      </w:r>
      <w:r w:rsidRPr="00CD625E">
        <w:rPr>
          <w:szCs w:val="21"/>
        </w:rPr>
        <w:t xml:space="preserve"> the</w:t>
      </w:r>
      <w:r w:rsidR="00CD625E" w:rsidRPr="00CD625E">
        <w:rPr>
          <w:szCs w:val="21"/>
        </w:rPr>
        <w:t xml:space="preserve"> Selection Advisory</w:t>
      </w:r>
      <w:r w:rsidRPr="00CD625E">
        <w:rPr>
          <w:szCs w:val="21"/>
        </w:rPr>
        <w:t xml:space="preserve"> Committee </w:t>
      </w:r>
      <w:r w:rsidR="00CD625E" w:rsidRPr="00CD625E">
        <w:rPr>
          <w:szCs w:val="21"/>
        </w:rPr>
        <w:t>for a favor in connection with the Proposal</w:t>
      </w:r>
      <w:r w:rsidRPr="00CD625E">
        <w:rPr>
          <w:szCs w:val="21"/>
        </w:rPr>
        <w:t>.</w:t>
      </w:r>
    </w:p>
    <w:p w14:paraId="7EB2D03B" w14:textId="77777777" w:rsidR="0075342B" w:rsidRPr="00C846C7" w:rsidRDefault="0075342B" w:rsidP="0071714A">
      <w:pPr>
        <w:ind w:right="-2"/>
        <w:rPr>
          <w:rFonts w:eastAsiaTheme="majorEastAsia" w:cstheme="majorHAnsi"/>
          <w:szCs w:val="21"/>
        </w:rPr>
      </w:pPr>
    </w:p>
    <w:p w14:paraId="6EFBE38A" w14:textId="786A4BE2" w:rsidR="0071714A" w:rsidRPr="00C846C7" w:rsidRDefault="0075342B" w:rsidP="00113369">
      <w:pPr>
        <w:ind w:firstLineChars="150" w:firstLine="315"/>
        <w:rPr>
          <w:rFonts w:cstheme="majorHAnsi"/>
          <w:szCs w:val="21"/>
        </w:rPr>
      </w:pPr>
      <w:r w:rsidRPr="00C846C7">
        <w:rPr>
          <w:rFonts w:eastAsia="Arial" w:cs="Arial"/>
          <w:lang w:bidi="en-US"/>
        </w:rPr>
        <w:t>(2)</w:t>
      </w:r>
      <w:r w:rsidR="00F84082" w:rsidRPr="00C846C7">
        <w:rPr>
          <w:rFonts w:eastAsia="Arial" w:cs="Arial"/>
          <w:lang w:bidi="en-US"/>
        </w:rPr>
        <w:t xml:space="preserve"> </w:t>
      </w:r>
      <w:r w:rsidR="00113369">
        <w:rPr>
          <w:rFonts w:eastAsia="Arial" w:cs="Arial"/>
          <w:lang w:bidi="en-US"/>
        </w:rPr>
        <w:t xml:space="preserve"> </w:t>
      </w:r>
      <w:r w:rsidR="00CD625E" w:rsidRPr="00C846C7">
        <w:rPr>
          <w:rFonts w:eastAsia="Arial" w:cs="Arial"/>
          <w:lang w:bidi="en-US"/>
        </w:rPr>
        <w:t>D</w:t>
      </w:r>
      <w:r w:rsidR="0071714A" w:rsidRPr="00C846C7">
        <w:rPr>
          <w:rFonts w:eastAsia="Arial" w:cs="Arial"/>
          <w:lang w:bidi="en-US"/>
        </w:rPr>
        <w:t>onation to Osaka Pref./City, etc.</w:t>
      </w:r>
    </w:p>
    <w:p w14:paraId="02A928AB" w14:textId="0E1AC73F" w:rsidR="0075342B" w:rsidRPr="00C601BA" w:rsidRDefault="00CE5CEF" w:rsidP="007E32FF">
      <w:pPr>
        <w:pStyle w:val="af4"/>
        <w:widowControl w:val="0"/>
        <w:numPr>
          <w:ilvl w:val="0"/>
          <w:numId w:val="132"/>
        </w:numPr>
        <w:snapToGrid/>
        <w:spacing w:line="240" w:lineRule="auto"/>
        <w:ind w:leftChars="0" w:left="1077" w:rightChars="0" w:right="0" w:firstLineChars="0" w:hanging="340"/>
        <w:jc w:val="both"/>
        <w:rPr>
          <w:rFonts w:asciiTheme="minorHAnsi" w:hAnsiTheme="minorHAnsi" w:cstheme="majorHAnsi"/>
          <w:sz w:val="21"/>
          <w:szCs w:val="21"/>
        </w:rPr>
      </w:pPr>
      <w:r w:rsidRPr="00C601BA">
        <w:rPr>
          <w:rFonts w:asciiTheme="minorHAnsi" w:hAnsiTheme="minorHAnsi"/>
          <w:szCs w:val="21"/>
        </w:rPr>
        <w:t>The Applicant</w:t>
      </w:r>
      <w:r w:rsidR="00CD625E" w:rsidRPr="00C601BA">
        <w:rPr>
          <w:rFonts w:asciiTheme="minorHAnsi" w:hAnsiTheme="minorHAnsi"/>
          <w:szCs w:val="21"/>
        </w:rPr>
        <w:t xml:space="preserve"> Company</w:t>
      </w:r>
      <w:r w:rsidRPr="00C601BA">
        <w:rPr>
          <w:rFonts w:asciiTheme="minorHAnsi" w:hAnsiTheme="minorHAnsi"/>
          <w:szCs w:val="21"/>
        </w:rPr>
        <w:t xml:space="preserve"> and </w:t>
      </w:r>
      <w:r w:rsidR="00CD625E" w:rsidRPr="00C601BA">
        <w:rPr>
          <w:rFonts w:asciiTheme="minorHAnsi" w:hAnsiTheme="minorHAnsi"/>
          <w:szCs w:val="21"/>
        </w:rPr>
        <w:t>Applicant</w:t>
      </w:r>
      <w:r w:rsidRPr="00C601BA">
        <w:rPr>
          <w:rFonts w:asciiTheme="minorHAnsi" w:hAnsiTheme="minorHAnsi"/>
          <w:szCs w:val="21"/>
        </w:rPr>
        <w:t xml:space="preserve"> </w:t>
      </w:r>
      <w:r w:rsidR="00CD625E" w:rsidRPr="00C601BA">
        <w:rPr>
          <w:rFonts w:asciiTheme="minorHAnsi" w:hAnsiTheme="minorHAnsi"/>
          <w:szCs w:val="21"/>
        </w:rPr>
        <w:t>G</w:t>
      </w:r>
      <w:r w:rsidRPr="00C601BA">
        <w:rPr>
          <w:rFonts w:asciiTheme="minorHAnsi" w:hAnsiTheme="minorHAnsi"/>
          <w:szCs w:val="21"/>
        </w:rPr>
        <w:t xml:space="preserve">roup </w:t>
      </w:r>
      <w:r w:rsidR="00CD625E" w:rsidRPr="00C601BA">
        <w:rPr>
          <w:rFonts w:asciiTheme="minorHAnsi" w:hAnsiTheme="minorHAnsi"/>
          <w:szCs w:val="21"/>
        </w:rPr>
        <w:t>M</w:t>
      </w:r>
      <w:r w:rsidRPr="00C601BA">
        <w:rPr>
          <w:rFonts w:asciiTheme="minorHAnsi" w:hAnsiTheme="minorHAnsi"/>
          <w:szCs w:val="21"/>
        </w:rPr>
        <w:t>ember (excluding those who</w:t>
      </w:r>
      <w:r w:rsidR="00C601BA" w:rsidRPr="00C601BA">
        <w:rPr>
          <w:rFonts w:asciiTheme="minorHAnsi" w:hAnsiTheme="minorHAnsi"/>
          <w:szCs w:val="21"/>
        </w:rPr>
        <w:t xml:space="preserve"> plan </w:t>
      </w:r>
      <w:r w:rsidRPr="00C601BA">
        <w:rPr>
          <w:rFonts w:asciiTheme="minorHAnsi" w:hAnsiTheme="minorHAnsi"/>
          <w:szCs w:val="21"/>
        </w:rPr>
        <w:t xml:space="preserve">to invest less than one-third of voting </w:t>
      </w:r>
      <w:r w:rsidR="00C601BA" w:rsidRPr="00C601BA">
        <w:rPr>
          <w:rFonts w:asciiTheme="minorHAnsi" w:hAnsiTheme="minorHAnsi"/>
          <w:szCs w:val="21"/>
        </w:rPr>
        <w:t>shares</w:t>
      </w:r>
      <w:r w:rsidRPr="00C601BA">
        <w:rPr>
          <w:rFonts w:asciiTheme="minorHAnsi" w:hAnsiTheme="minorHAnsi"/>
          <w:szCs w:val="21"/>
        </w:rPr>
        <w:t xml:space="preserve"> of the IR </w:t>
      </w:r>
      <w:r w:rsidR="00C601BA" w:rsidRPr="00C601BA">
        <w:rPr>
          <w:rFonts w:asciiTheme="minorHAnsi" w:hAnsiTheme="minorHAnsi"/>
          <w:szCs w:val="21"/>
        </w:rPr>
        <w:t>O</w:t>
      </w:r>
      <w:r w:rsidRPr="00C601BA">
        <w:rPr>
          <w:rFonts w:asciiTheme="minorHAnsi" w:hAnsiTheme="minorHAnsi"/>
          <w:szCs w:val="21"/>
        </w:rPr>
        <w:t xml:space="preserve">perator) shall not, </w:t>
      </w:r>
      <w:r w:rsidR="00C601BA" w:rsidRPr="00C601BA">
        <w:rPr>
          <w:rFonts w:asciiTheme="minorHAnsi" w:hAnsiTheme="minorHAnsi"/>
          <w:szCs w:val="21"/>
        </w:rPr>
        <w:t xml:space="preserve">in principle, </w:t>
      </w:r>
      <w:r w:rsidRPr="00C601BA">
        <w:rPr>
          <w:rFonts w:asciiTheme="minorHAnsi" w:hAnsiTheme="minorHAnsi"/>
          <w:szCs w:val="21"/>
        </w:rPr>
        <w:t>directly or indirectly</w:t>
      </w:r>
      <w:r w:rsidR="00C601BA" w:rsidRPr="00C601BA">
        <w:rPr>
          <w:rFonts w:asciiTheme="minorHAnsi" w:hAnsiTheme="minorHAnsi"/>
          <w:szCs w:val="21"/>
        </w:rPr>
        <w:t xml:space="preserve"> provide</w:t>
      </w:r>
      <w:r w:rsidRPr="00C601BA">
        <w:rPr>
          <w:rFonts w:asciiTheme="minorHAnsi" w:hAnsiTheme="minorHAnsi"/>
          <w:szCs w:val="21"/>
        </w:rPr>
        <w:t xml:space="preserve"> donation</w:t>
      </w:r>
      <w:r w:rsidR="00C601BA" w:rsidRPr="00C601BA">
        <w:rPr>
          <w:rFonts w:asciiTheme="minorHAnsi" w:hAnsiTheme="minorHAnsi"/>
          <w:szCs w:val="21"/>
        </w:rPr>
        <w:t xml:space="preserve"> or the like</w:t>
      </w:r>
      <w:r w:rsidR="0032101A">
        <w:rPr>
          <w:rFonts w:asciiTheme="minorHAnsi" w:hAnsiTheme="minorHAnsi"/>
          <w:szCs w:val="21"/>
        </w:rPr>
        <w:t xml:space="preserve"> </w:t>
      </w:r>
      <w:r w:rsidR="00C601BA" w:rsidRPr="00C601BA">
        <w:rPr>
          <w:rFonts w:asciiTheme="minorHAnsi" w:hAnsiTheme="minorHAnsi"/>
          <w:szCs w:val="21"/>
        </w:rPr>
        <w:t>(except the donation or the like which have been provided regularly or continuously since before the commencement of the Proposal)</w:t>
      </w:r>
      <w:r w:rsidRPr="00C601BA">
        <w:rPr>
          <w:rFonts w:asciiTheme="minorHAnsi" w:hAnsiTheme="minorHAnsi"/>
          <w:szCs w:val="21"/>
        </w:rPr>
        <w:t xml:space="preserve"> to</w:t>
      </w:r>
      <w:r w:rsidR="00C601BA" w:rsidRPr="00C601BA">
        <w:rPr>
          <w:rFonts w:asciiTheme="minorHAnsi" w:hAnsiTheme="minorHAnsi"/>
          <w:szCs w:val="21"/>
        </w:rPr>
        <w:t xml:space="preserve"> </w:t>
      </w:r>
      <w:r w:rsidRPr="00C601BA">
        <w:rPr>
          <w:rFonts w:asciiTheme="minorHAnsi" w:hAnsiTheme="minorHAnsi"/>
          <w:szCs w:val="21"/>
        </w:rPr>
        <w:t xml:space="preserve">Osaka Pref./Cities, etc. </w:t>
      </w:r>
      <w:r w:rsidR="00C601BA" w:rsidRPr="00C601BA">
        <w:rPr>
          <w:rFonts w:asciiTheme="minorHAnsi" w:hAnsiTheme="minorHAnsi"/>
          <w:szCs w:val="21"/>
        </w:rPr>
        <w:t>during the period of restriction set forth in b</w:t>
      </w:r>
      <w:r w:rsidRPr="00C601BA">
        <w:rPr>
          <w:rFonts w:asciiTheme="minorHAnsi" w:hAnsiTheme="minorHAnsi"/>
          <w:szCs w:val="21"/>
        </w:rPr>
        <w:t>.</w:t>
      </w:r>
    </w:p>
    <w:p w14:paraId="20ED592C" w14:textId="2E51D305" w:rsidR="0075342B" w:rsidRPr="0075342B" w:rsidRDefault="0075342B" w:rsidP="0075342B">
      <w:pPr>
        <w:rPr>
          <w:rFonts w:asciiTheme="minorEastAsia" w:hAnsiTheme="minorEastAsia" w:cstheme="majorHAnsi"/>
          <w:szCs w:val="21"/>
        </w:rPr>
      </w:pPr>
    </w:p>
    <w:p w14:paraId="7DF48D09" w14:textId="38AC4113" w:rsidR="00811F71" w:rsidRPr="00C846C7" w:rsidRDefault="0075342B" w:rsidP="0075342B">
      <w:pPr>
        <w:pStyle w:val="a4"/>
        <w:ind w:leftChars="0" w:left="742"/>
        <w:jc w:val="left"/>
        <w:rPr>
          <w:rFonts w:cstheme="majorHAnsi"/>
          <w:szCs w:val="21"/>
        </w:rPr>
      </w:pPr>
      <w:r w:rsidRPr="00C846C7">
        <w:rPr>
          <w:rFonts w:eastAsia="Arial" w:cs="Arial"/>
          <w:lang w:bidi="en-US"/>
        </w:rPr>
        <w:t>b.</w:t>
      </w:r>
      <w:r w:rsidR="00C601BA" w:rsidRPr="00C846C7">
        <w:rPr>
          <w:rFonts w:eastAsia="Arial" w:cs="Arial"/>
          <w:lang w:bidi="en-US"/>
        </w:rPr>
        <w:t xml:space="preserve"> </w:t>
      </w:r>
      <w:r w:rsidR="0071714A" w:rsidRPr="00C846C7">
        <w:rPr>
          <w:rFonts w:eastAsia="Arial" w:cs="Arial"/>
          <w:lang w:bidi="en-US"/>
        </w:rPr>
        <w:t xml:space="preserve">Prohibition </w:t>
      </w:r>
      <w:r w:rsidR="00C601BA" w:rsidRPr="00C846C7">
        <w:rPr>
          <w:rFonts w:eastAsia="Arial" w:cs="Arial"/>
          <w:lang w:bidi="en-US"/>
        </w:rPr>
        <w:t xml:space="preserve">of </w:t>
      </w:r>
      <w:r w:rsidR="0071714A" w:rsidRPr="00C846C7">
        <w:rPr>
          <w:rFonts w:eastAsia="Arial" w:cs="Arial"/>
          <w:lang w:bidi="en-US"/>
        </w:rPr>
        <w:t>Period</w:t>
      </w:r>
    </w:p>
    <w:p w14:paraId="5A74050E" w14:textId="695BAA5B" w:rsidR="0071714A" w:rsidRPr="00450B26" w:rsidRDefault="00CE5CEF" w:rsidP="007D347F">
      <w:pPr>
        <w:pStyle w:val="a4"/>
        <w:ind w:leftChars="0" w:left="993" w:firstLineChars="66" w:firstLine="139"/>
        <w:rPr>
          <w:rFonts w:asciiTheme="minorEastAsia" w:hAnsiTheme="minorEastAsia" w:cstheme="majorHAnsi"/>
          <w:szCs w:val="21"/>
        </w:rPr>
      </w:pPr>
      <w:r w:rsidRPr="00C601BA">
        <w:rPr>
          <w:szCs w:val="21"/>
        </w:rPr>
        <w:t xml:space="preserve">From the date </w:t>
      </w:r>
      <w:r w:rsidR="00C601BA" w:rsidRPr="00C601BA">
        <w:rPr>
          <w:szCs w:val="21"/>
        </w:rPr>
        <w:t xml:space="preserve">when the result </w:t>
      </w:r>
      <w:r w:rsidRPr="00C601BA">
        <w:rPr>
          <w:szCs w:val="21"/>
        </w:rPr>
        <w:t xml:space="preserve">of the qualification </w:t>
      </w:r>
      <w:r w:rsidR="00C601BA" w:rsidRPr="00C601BA">
        <w:rPr>
          <w:szCs w:val="21"/>
        </w:rPr>
        <w:t>screening set forth are notified to an Applicant pursuant to</w:t>
      </w:r>
      <w:r w:rsidRPr="00C601BA">
        <w:rPr>
          <w:szCs w:val="21"/>
        </w:rPr>
        <w:t xml:space="preserve"> </w:t>
      </w:r>
      <w:r w:rsidR="007D347F">
        <w:rPr>
          <w:szCs w:val="21"/>
        </w:rPr>
        <w:t xml:space="preserve">Section </w:t>
      </w:r>
      <w:r w:rsidRPr="00C601BA">
        <w:rPr>
          <w:szCs w:val="21"/>
        </w:rPr>
        <w:t>11-3. (</w:t>
      </w:r>
      <w:r w:rsidR="00C601BA" w:rsidRPr="00C601BA">
        <w:rPr>
          <w:szCs w:val="21"/>
        </w:rPr>
        <w:t xml:space="preserve">for Applicant Group Member added pursuant to </w:t>
      </w:r>
      <w:r w:rsidR="007D347F">
        <w:rPr>
          <w:szCs w:val="21"/>
        </w:rPr>
        <w:t xml:space="preserve">Section </w:t>
      </w:r>
      <w:r w:rsidR="00C601BA" w:rsidRPr="00C601BA">
        <w:rPr>
          <w:szCs w:val="21"/>
        </w:rPr>
        <w:t xml:space="preserve">11-4, from </w:t>
      </w:r>
      <w:r w:rsidRPr="00C601BA">
        <w:rPr>
          <w:szCs w:val="21"/>
        </w:rPr>
        <w:t xml:space="preserve">the date of notification of the approval for the </w:t>
      </w:r>
      <w:r w:rsidR="00C601BA" w:rsidRPr="00C601BA">
        <w:rPr>
          <w:szCs w:val="21"/>
        </w:rPr>
        <w:t>addition of Applicant</w:t>
      </w:r>
      <w:r w:rsidRPr="00C601BA">
        <w:rPr>
          <w:szCs w:val="21"/>
        </w:rPr>
        <w:t xml:space="preserve"> </w:t>
      </w:r>
      <w:r w:rsidR="00C601BA" w:rsidRPr="00C601BA">
        <w:rPr>
          <w:szCs w:val="21"/>
        </w:rPr>
        <w:t>G</w:t>
      </w:r>
      <w:r w:rsidRPr="00C601BA">
        <w:rPr>
          <w:szCs w:val="21"/>
        </w:rPr>
        <w:t xml:space="preserve">roup </w:t>
      </w:r>
      <w:r w:rsidR="00C601BA" w:rsidRPr="00C601BA">
        <w:rPr>
          <w:szCs w:val="21"/>
        </w:rPr>
        <w:t>M</w:t>
      </w:r>
      <w:r w:rsidRPr="00C601BA">
        <w:rPr>
          <w:szCs w:val="21"/>
        </w:rPr>
        <w:t xml:space="preserve">ember) </w:t>
      </w:r>
      <w:r w:rsidR="00C601BA" w:rsidRPr="00C601BA">
        <w:rPr>
          <w:szCs w:val="21"/>
        </w:rPr>
        <w:t>until</w:t>
      </w:r>
      <w:r w:rsidRPr="00C601BA">
        <w:rPr>
          <w:szCs w:val="21"/>
        </w:rPr>
        <w:t xml:space="preserve"> the date when it becomes </w:t>
      </w:r>
      <w:r w:rsidR="00C601BA" w:rsidRPr="00C601BA">
        <w:rPr>
          <w:szCs w:val="21"/>
        </w:rPr>
        <w:t>evident</w:t>
      </w:r>
      <w:r w:rsidRPr="00C601BA">
        <w:rPr>
          <w:szCs w:val="21"/>
        </w:rPr>
        <w:t xml:space="preserve"> that the </w:t>
      </w:r>
      <w:r w:rsidR="00C601BA" w:rsidRPr="00C601BA">
        <w:rPr>
          <w:szCs w:val="21"/>
        </w:rPr>
        <w:t>A</w:t>
      </w:r>
      <w:r w:rsidRPr="00C601BA">
        <w:rPr>
          <w:szCs w:val="21"/>
        </w:rPr>
        <w:t>pplicant</w:t>
      </w:r>
      <w:r w:rsidR="00C601BA" w:rsidRPr="00C601BA">
        <w:rPr>
          <w:szCs w:val="21"/>
        </w:rPr>
        <w:t>s</w:t>
      </w:r>
      <w:r w:rsidRPr="00C601BA">
        <w:rPr>
          <w:szCs w:val="21"/>
        </w:rPr>
        <w:t xml:space="preserve"> do not submit the </w:t>
      </w:r>
      <w:r w:rsidR="00C601BA" w:rsidRPr="00C601BA">
        <w:rPr>
          <w:szCs w:val="21"/>
        </w:rPr>
        <w:t>P</w:t>
      </w:r>
      <w:r w:rsidRPr="00C601BA">
        <w:rPr>
          <w:szCs w:val="21"/>
        </w:rPr>
        <w:t>roposal</w:t>
      </w:r>
      <w:r w:rsidR="00C601BA" w:rsidRPr="00C601BA">
        <w:rPr>
          <w:szCs w:val="21"/>
        </w:rPr>
        <w:t xml:space="preserve"> Documents or the date when the result of proposal examination are</w:t>
      </w:r>
      <w:r w:rsidR="001A32F2">
        <w:rPr>
          <w:szCs w:val="21"/>
        </w:rPr>
        <w:t xml:space="preserve"> </w:t>
      </w:r>
      <w:r w:rsidR="00C601BA" w:rsidRPr="00C601BA">
        <w:rPr>
          <w:szCs w:val="21"/>
        </w:rPr>
        <w:t>notified to the Applicants</w:t>
      </w:r>
      <w:r w:rsidR="00A55D27">
        <w:rPr>
          <w:szCs w:val="21"/>
        </w:rPr>
        <w:t xml:space="preserve"> as</w:t>
      </w:r>
      <w:r w:rsidR="00C601BA" w:rsidRPr="00C601BA">
        <w:rPr>
          <w:szCs w:val="21"/>
        </w:rPr>
        <w:t xml:space="preserve"> set forth in</w:t>
      </w:r>
      <w:r w:rsidRPr="00C601BA">
        <w:rPr>
          <w:szCs w:val="21"/>
        </w:rPr>
        <w:t xml:space="preserve"> </w:t>
      </w:r>
      <w:r w:rsidR="007D347F">
        <w:rPr>
          <w:szCs w:val="21"/>
        </w:rPr>
        <w:t xml:space="preserve">Section </w:t>
      </w:r>
      <w:r w:rsidRPr="00C601BA">
        <w:rPr>
          <w:szCs w:val="21"/>
        </w:rPr>
        <w:t>11-13.)</w:t>
      </w:r>
      <w:r w:rsidRPr="00843B3F">
        <w:rPr>
          <w:rFonts w:asciiTheme="minorEastAsia" w:hAnsiTheme="minorEastAsia" w:cstheme="majorHAnsi"/>
          <w:szCs w:val="21"/>
        </w:rPr>
        <w:t xml:space="preserve"> </w:t>
      </w:r>
    </w:p>
    <w:p w14:paraId="78DC0F9A" w14:textId="77777777" w:rsidR="00BF4F80" w:rsidRPr="00843B3F" w:rsidRDefault="00BF4F80" w:rsidP="007D347F">
      <w:pPr>
        <w:pStyle w:val="a4"/>
        <w:rPr>
          <w:rFonts w:cstheme="majorHAnsi"/>
          <w:szCs w:val="21"/>
        </w:rPr>
      </w:pPr>
    </w:p>
    <w:p w14:paraId="2D4F722B" w14:textId="1D4DB526" w:rsidR="00BF4F80" w:rsidRPr="00843B3F" w:rsidRDefault="00BF4F80" w:rsidP="001613AE">
      <w:pPr>
        <w:pStyle w:val="2"/>
        <w:widowControl/>
        <w:numPr>
          <w:ilvl w:val="0"/>
          <w:numId w:val="77"/>
        </w:numPr>
        <w:ind w:left="533" w:hanging="420"/>
        <w:jc w:val="left"/>
        <w:rPr>
          <w:rFonts w:asciiTheme="majorEastAsia" w:hAnsiTheme="majorEastAsia" w:cstheme="majorHAnsi"/>
          <w:szCs w:val="21"/>
        </w:rPr>
      </w:pPr>
      <w:bookmarkStart w:id="93" w:name="_Toc69395847"/>
      <w:r w:rsidRPr="00843B3F">
        <w:rPr>
          <w:rFonts w:ascii="Arial" w:eastAsia="Arial" w:hAnsi="Arial" w:cs="Arial"/>
          <w:lang w:bidi="en-US"/>
        </w:rPr>
        <w:t>Handling of proposal documents</w:t>
      </w:r>
      <w:bookmarkEnd w:id="93"/>
    </w:p>
    <w:p w14:paraId="5BDBB2C3" w14:textId="77777777" w:rsidR="00BF4F80" w:rsidRPr="00843B3F" w:rsidRDefault="00BF4F80" w:rsidP="00BF4F80">
      <w:pPr>
        <w:ind w:leftChars="200" w:left="420" w:firstLineChars="100" w:firstLine="210"/>
        <w:rPr>
          <w:szCs w:val="21"/>
        </w:rPr>
      </w:pPr>
      <w:r w:rsidRPr="00843B3F">
        <w:rPr>
          <w:rFonts w:eastAsia="Arial" w:cs="Arial"/>
          <w:lang w:bidi="en-US"/>
        </w:rPr>
        <w:t>Proposal Documents will be handled as follows.</w:t>
      </w:r>
    </w:p>
    <w:p w14:paraId="1665C633" w14:textId="77777777" w:rsidR="00BF4F80" w:rsidRPr="001A32F2" w:rsidRDefault="00BF4F80" w:rsidP="00BF4F80">
      <w:pPr>
        <w:rPr>
          <w:szCs w:val="21"/>
        </w:rPr>
      </w:pPr>
    </w:p>
    <w:p w14:paraId="59714075" w14:textId="77777777" w:rsidR="00BF4F80" w:rsidRPr="001A32F2" w:rsidRDefault="00BF4F80" w:rsidP="007E32FF">
      <w:pPr>
        <w:pStyle w:val="a4"/>
        <w:numPr>
          <w:ilvl w:val="0"/>
          <w:numId w:val="109"/>
        </w:numPr>
        <w:ind w:leftChars="0" w:left="737" w:hanging="397"/>
        <w:rPr>
          <w:rFonts w:cstheme="majorHAnsi"/>
          <w:szCs w:val="21"/>
        </w:rPr>
      </w:pPr>
      <w:r w:rsidRPr="001A32F2">
        <w:rPr>
          <w:rFonts w:eastAsia="Arial" w:cs="Arial"/>
          <w:lang w:bidi="en-US"/>
        </w:rPr>
        <w:t>Intellectual property right</w:t>
      </w:r>
    </w:p>
    <w:p w14:paraId="68C2AF9A" w14:textId="76AF8C87" w:rsidR="00BF4F80" w:rsidRPr="001A32F2" w:rsidRDefault="00BF4F80" w:rsidP="00BF4F80">
      <w:pPr>
        <w:pStyle w:val="a4"/>
        <w:ind w:leftChars="0" w:left="635" w:firstLineChars="100" w:firstLine="210"/>
        <w:rPr>
          <w:rFonts w:cs="ＭＳ明朝"/>
          <w:kern w:val="0"/>
          <w:szCs w:val="21"/>
        </w:rPr>
      </w:pPr>
      <w:r w:rsidRPr="001A32F2">
        <w:rPr>
          <w:rFonts w:eastAsia="Arial" w:cs="Arial"/>
          <w:kern w:val="0"/>
          <w:lang w:bidi="en-US"/>
        </w:rPr>
        <w:t>Copyright, portrait right, trademark right, and other intellectual property rights regarding the Propos</w:t>
      </w:r>
      <w:r w:rsidR="00450B26" w:rsidRPr="001A32F2">
        <w:rPr>
          <w:rFonts w:eastAsia="Arial" w:cs="Arial"/>
          <w:kern w:val="0"/>
          <w:lang w:bidi="en-US"/>
        </w:rPr>
        <w:t>al Documents shall belong to those who submit</w:t>
      </w:r>
      <w:r w:rsidRPr="001A32F2">
        <w:rPr>
          <w:rFonts w:eastAsia="Arial" w:cs="Arial"/>
          <w:kern w:val="0"/>
          <w:lang w:bidi="en-US"/>
        </w:rPr>
        <w:t xml:space="preserve"> the Proposal Doc</w:t>
      </w:r>
      <w:r w:rsidR="00450B26" w:rsidRPr="001A32F2">
        <w:rPr>
          <w:rFonts w:eastAsia="Arial" w:cs="Arial"/>
          <w:kern w:val="0"/>
          <w:lang w:bidi="en-US"/>
        </w:rPr>
        <w:t>uments or other who have</w:t>
      </w:r>
      <w:r w:rsidRPr="001A32F2">
        <w:rPr>
          <w:rFonts w:eastAsia="Arial" w:cs="Arial"/>
          <w:kern w:val="0"/>
          <w:lang w:bidi="en-US"/>
        </w:rPr>
        <w:t xml:space="preserve"> such rights. In preparing and submitting Proposal Documents, etc., the rights and interests of any third party</w:t>
      </w:r>
      <w:r w:rsidR="00077782" w:rsidRPr="001A32F2">
        <w:rPr>
          <w:rFonts w:eastAsia="Arial" w:cs="Arial"/>
          <w:kern w:val="0"/>
          <w:lang w:bidi="en-US"/>
        </w:rPr>
        <w:t>,</w:t>
      </w:r>
      <w:r w:rsidRPr="001A32F2">
        <w:rPr>
          <w:rFonts w:eastAsia="Arial" w:cs="Arial"/>
          <w:kern w:val="0"/>
          <w:lang w:bidi="en-US"/>
        </w:rPr>
        <w:t xml:space="preserve"> including intellectual property rights</w:t>
      </w:r>
      <w:r w:rsidR="00077782" w:rsidRPr="001A32F2">
        <w:rPr>
          <w:rFonts w:eastAsia="Arial" w:cs="Arial"/>
          <w:kern w:val="0"/>
          <w:lang w:bidi="en-US"/>
        </w:rPr>
        <w:t>,</w:t>
      </w:r>
      <w:r w:rsidR="00450B26" w:rsidRPr="001A32F2">
        <w:rPr>
          <w:rFonts w:eastAsia="Arial" w:cs="Arial"/>
          <w:kern w:val="0"/>
          <w:lang w:bidi="en-US"/>
        </w:rPr>
        <w:t xml:space="preserve"> shall</w:t>
      </w:r>
      <w:r w:rsidRPr="001A32F2">
        <w:rPr>
          <w:rFonts w:eastAsia="Arial" w:cs="Arial"/>
          <w:kern w:val="0"/>
          <w:lang w:bidi="en-US"/>
        </w:rPr>
        <w:t xml:space="preserve"> not be infringed.</w:t>
      </w:r>
    </w:p>
    <w:p w14:paraId="0FD7A4C1" w14:textId="1114F09B" w:rsidR="00BF4F80" w:rsidRPr="001A32F2" w:rsidRDefault="00BF4F80" w:rsidP="00BF4F80">
      <w:pPr>
        <w:pStyle w:val="a4"/>
        <w:ind w:leftChars="0" w:left="635" w:firstLineChars="100" w:firstLine="210"/>
        <w:rPr>
          <w:rFonts w:cs="ＭＳ明朝"/>
          <w:kern w:val="0"/>
          <w:szCs w:val="21"/>
        </w:rPr>
      </w:pPr>
      <w:r w:rsidRPr="001A32F2">
        <w:rPr>
          <w:rFonts w:eastAsia="Arial" w:cs="Arial"/>
          <w:kern w:val="0"/>
          <w:lang w:bidi="en-US"/>
        </w:rPr>
        <w:t>I</w:t>
      </w:r>
      <w:r w:rsidR="00450B26" w:rsidRPr="001A32F2">
        <w:rPr>
          <w:rFonts w:eastAsia="Arial" w:cs="Arial"/>
          <w:kern w:val="0"/>
          <w:lang w:bidi="en-US"/>
        </w:rPr>
        <w:t>n addition, Osaka Pref./City may</w:t>
      </w:r>
      <w:r w:rsidRPr="001A32F2">
        <w:rPr>
          <w:rFonts w:eastAsia="Arial" w:cs="Arial"/>
          <w:kern w:val="0"/>
          <w:lang w:bidi="en-US"/>
        </w:rPr>
        <w:t xml:space="preserve"> use or modify all or part of the Proposal Documents (including </w:t>
      </w:r>
      <w:r w:rsidR="00450B26" w:rsidRPr="001A32F2">
        <w:rPr>
          <w:rFonts w:eastAsia="Arial" w:cs="Arial"/>
          <w:kern w:val="0"/>
          <w:lang w:bidi="en-US"/>
        </w:rPr>
        <w:t>but not limited to handouts</w:t>
      </w:r>
      <w:r w:rsidRPr="001A32F2">
        <w:rPr>
          <w:rFonts w:eastAsia="Arial" w:cs="Arial"/>
          <w:kern w:val="0"/>
          <w:lang w:bidi="en-US"/>
        </w:rPr>
        <w:t xml:space="preserve"> and videos</w:t>
      </w:r>
      <w:r w:rsidR="00077782" w:rsidRPr="001A32F2">
        <w:rPr>
          <w:rFonts w:eastAsia="Arial" w:cs="Arial"/>
          <w:kern w:val="0"/>
          <w:lang w:bidi="en-US"/>
        </w:rPr>
        <w:t xml:space="preserve"> used at the time of</w:t>
      </w:r>
      <w:r w:rsidRPr="001A32F2">
        <w:rPr>
          <w:rFonts w:eastAsia="Arial" w:cs="Arial"/>
          <w:kern w:val="0"/>
          <w:lang w:bidi="en-US"/>
        </w:rPr>
        <w:t xml:space="preserve"> the presentation) free of charge, when Osaka Pref./City </w:t>
      </w:r>
      <w:r w:rsidR="00450B26" w:rsidRPr="001A32F2">
        <w:rPr>
          <w:rFonts w:eastAsia="Arial" w:cs="Arial"/>
          <w:kern w:val="0"/>
          <w:lang w:bidi="en-US"/>
        </w:rPr>
        <w:t xml:space="preserve">announces the Project or </w:t>
      </w:r>
      <w:r w:rsidRPr="001A32F2">
        <w:rPr>
          <w:rFonts w:eastAsia="Arial" w:cs="Arial"/>
          <w:kern w:val="0"/>
          <w:lang w:bidi="en-US"/>
        </w:rPr>
        <w:t xml:space="preserve">recognizes </w:t>
      </w:r>
      <w:r w:rsidR="00450B26" w:rsidRPr="001A32F2">
        <w:rPr>
          <w:rFonts w:eastAsia="Arial" w:cs="Arial"/>
          <w:kern w:val="0"/>
          <w:lang w:bidi="en-US"/>
        </w:rPr>
        <w:t>it is necessary</w:t>
      </w:r>
      <w:r w:rsidRPr="001A32F2">
        <w:rPr>
          <w:rFonts w:eastAsia="Arial" w:cs="Arial"/>
          <w:kern w:val="0"/>
          <w:lang w:bidi="en-US"/>
        </w:rPr>
        <w:t>. Proposal Documents will not be returned.</w:t>
      </w:r>
    </w:p>
    <w:p w14:paraId="5ED8329D" w14:textId="77777777" w:rsidR="00BF4F80" w:rsidRPr="001A32F2" w:rsidRDefault="00BF4F80" w:rsidP="00BF4F80">
      <w:pPr>
        <w:pStyle w:val="a4"/>
        <w:ind w:leftChars="0" w:left="732"/>
        <w:rPr>
          <w:rFonts w:cstheme="majorHAnsi"/>
          <w:szCs w:val="21"/>
        </w:rPr>
      </w:pPr>
    </w:p>
    <w:p w14:paraId="271A9B36" w14:textId="77777777" w:rsidR="00BF4F80" w:rsidRPr="001A32F2" w:rsidRDefault="00BF4F80" w:rsidP="007E32FF">
      <w:pPr>
        <w:pStyle w:val="a4"/>
        <w:numPr>
          <w:ilvl w:val="0"/>
          <w:numId w:val="109"/>
        </w:numPr>
        <w:ind w:leftChars="0" w:left="737" w:hanging="397"/>
        <w:rPr>
          <w:rFonts w:cstheme="majorHAnsi"/>
          <w:szCs w:val="21"/>
        </w:rPr>
      </w:pPr>
      <w:r w:rsidRPr="001A32F2">
        <w:rPr>
          <w:rFonts w:eastAsia="Arial" w:cs="Arial"/>
          <w:lang w:bidi="en-US"/>
        </w:rPr>
        <w:t>Publication of proposal documents</w:t>
      </w:r>
    </w:p>
    <w:p w14:paraId="42C128DB" w14:textId="773766DC" w:rsidR="00BF4F80" w:rsidRPr="00C846C7" w:rsidRDefault="00BF4F80" w:rsidP="00BF4F80">
      <w:pPr>
        <w:pStyle w:val="a4"/>
        <w:ind w:leftChars="0" w:left="635" w:firstLineChars="100" w:firstLine="210"/>
        <w:rPr>
          <w:rFonts w:cs="ＭＳ明朝"/>
          <w:kern w:val="0"/>
          <w:szCs w:val="21"/>
        </w:rPr>
      </w:pPr>
      <w:r w:rsidRPr="00C846C7">
        <w:rPr>
          <w:rFonts w:eastAsia="Arial" w:cs="Arial"/>
          <w:kern w:val="0"/>
          <w:lang w:bidi="en-US"/>
        </w:rPr>
        <w:t xml:space="preserve">Osaka Pref./City may, as necessary, disclose </w:t>
      </w:r>
      <w:r w:rsidR="00077782" w:rsidRPr="00C846C7">
        <w:rPr>
          <w:rFonts w:eastAsia="Arial" w:cs="Arial"/>
          <w:kern w:val="0"/>
          <w:lang w:bidi="en-US"/>
        </w:rPr>
        <w:t xml:space="preserve">publish a </w:t>
      </w:r>
      <w:r w:rsidRPr="00C846C7">
        <w:rPr>
          <w:rFonts w:eastAsia="Arial" w:cs="Arial"/>
          <w:kern w:val="0"/>
          <w:lang w:bidi="en-US"/>
        </w:rPr>
        <w:t xml:space="preserve">part of the Proposal Documents (including </w:t>
      </w:r>
      <w:r w:rsidR="00450B26" w:rsidRPr="00C846C7">
        <w:rPr>
          <w:rFonts w:eastAsia="Arial" w:cs="Arial"/>
          <w:kern w:val="0"/>
          <w:lang w:bidi="en-US"/>
        </w:rPr>
        <w:t xml:space="preserve">but not limited to </w:t>
      </w:r>
      <w:r w:rsidR="00077782" w:rsidRPr="00C846C7">
        <w:rPr>
          <w:rFonts w:eastAsia="Arial" w:cs="Arial"/>
          <w:kern w:val="0"/>
          <w:lang w:bidi="en-US"/>
        </w:rPr>
        <w:t>handouts and videos used at the time of</w:t>
      </w:r>
      <w:r w:rsidRPr="00C846C7">
        <w:rPr>
          <w:rFonts w:eastAsia="Arial" w:cs="Arial"/>
          <w:kern w:val="0"/>
          <w:lang w:bidi="en-US"/>
        </w:rPr>
        <w:t xml:space="preserve"> t</w:t>
      </w:r>
      <w:r w:rsidR="00450B26" w:rsidRPr="00C846C7">
        <w:rPr>
          <w:rFonts w:eastAsia="Arial" w:cs="Arial"/>
          <w:kern w:val="0"/>
          <w:lang w:bidi="en-US"/>
        </w:rPr>
        <w:t>he presentation) of the</w:t>
      </w:r>
      <w:r w:rsidRPr="00C846C7">
        <w:rPr>
          <w:rFonts w:eastAsia="Arial" w:cs="Arial"/>
          <w:kern w:val="0"/>
          <w:lang w:bidi="en-US"/>
        </w:rPr>
        <w:t xml:space="preserve"> Prospective IR Operator</w:t>
      </w:r>
      <w:r w:rsidR="00450B26" w:rsidRPr="00C846C7">
        <w:rPr>
          <w:rFonts w:eastAsia="Arial" w:cs="Arial"/>
          <w:kern w:val="0"/>
          <w:lang w:bidi="en-US"/>
        </w:rPr>
        <w:t xml:space="preserve"> selected</w:t>
      </w:r>
      <w:r w:rsidRPr="00C846C7">
        <w:rPr>
          <w:rFonts w:eastAsia="Arial" w:cs="Arial"/>
          <w:kern w:val="0"/>
          <w:lang w:bidi="en-US"/>
        </w:rPr>
        <w:t xml:space="preserve"> (including the runner-up Prospective IR Operator </w:t>
      </w:r>
      <w:r w:rsidR="00450B26" w:rsidRPr="00C846C7">
        <w:rPr>
          <w:rFonts w:eastAsia="Arial" w:cs="Arial"/>
          <w:kern w:val="0"/>
          <w:lang w:bidi="en-US"/>
        </w:rPr>
        <w:t>if it beco</w:t>
      </w:r>
      <w:r w:rsidRPr="00C846C7">
        <w:rPr>
          <w:rFonts w:eastAsia="Arial" w:cs="Arial"/>
          <w:kern w:val="0"/>
          <w:lang w:bidi="en-US"/>
        </w:rPr>
        <w:t>me</w:t>
      </w:r>
      <w:r w:rsidR="00450B26" w:rsidRPr="00C846C7">
        <w:rPr>
          <w:rFonts w:eastAsia="Arial" w:cs="Arial"/>
          <w:kern w:val="0"/>
          <w:lang w:bidi="en-US"/>
        </w:rPr>
        <w:t>s</w:t>
      </w:r>
      <w:r w:rsidRPr="00C846C7">
        <w:rPr>
          <w:rFonts w:eastAsia="Arial" w:cs="Arial"/>
          <w:kern w:val="0"/>
          <w:lang w:bidi="en-US"/>
        </w:rPr>
        <w:t xml:space="preserve"> the Prospective IR Operator). The Applicant</w:t>
      </w:r>
      <w:r w:rsidR="00450B26" w:rsidRPr="00C846C7">
        <w:rPr>
          <w:rFonts w:eastAsia="Arial" w:cs="Arial"/>
          <w:kern w:val="0"/>
          <w:lang w:bidi="en-US"/>
        </w:rPr>
        <w:t xml:space="preserve"> shall clarify, at the time of submitting the Proposal D</w:t>
      </w:r>
      <w:r w:rsidRPr="00C846C7">
        <w:rPr>
          <w:rFonts w:eastAsia="Arial" w:cs="Arial"/>
          <w:kern w:val="0"/>
          <w:lang w:bidi="en-US"/>
        </w:rPr>
        <w:t xml:space="preserve">ocument, whether there is any material which includes contents that may </w:t>
      </w:r>
      <w:r w:rsidR="00077782" w:rsidRPr="00C846C7">
        <w:rPr>
          <w:rFonts w:eastAsia="Arial" w:cs="Arial"/>
          <w:kern w:val="0"/>
          <w:lang w:bidi="en-US"/>
        </w:rPr>
        <w:t xml:space="preserve">place its </w:t>
      </w:r>
      <w:r w:rsidR="00450B26" w:rsidRPr="00C846C7">
        <w:rPr>
          <w:rFonts w:eastAsia="Arial" w:cs="Arial"/>
          <w:kern w:val="0"/>
          <w:lang w:bidi="en-US"/>
        </w:rPr>
        <w:t>rights, position in competition</w:t>
      </w:r>
      <w:r w:rsidRPr="00C846C7">
        <w:rPr>
          <w:rFonts w:eastAsia="Arial" w:cs="Arial"/>
          <w:kern w:val="0"/>
          <w:lang w:bidi="en-US"/>
        </w:rPr>
        <w:t>, and other any legitimate interests</w:t>
      </w:r>
      <w:r w:rsidR="00077782" w:rsidRPr="00C846C7">
        <w:rPr>
          <w:rFonts w:eastAsia="Arial" w:cs="Arial"/>
          <w:kern w:val="0"/>
          <w:lang w:bidi="en-US"/>
        </w:rPr>
        <w:t xml:space="preserve"> at risk</w:t>
      </w:r>
      <w:r w:rsidRPr="00C846C7">
        <w:rPr>
          <w:rFonts w:eastAsia="Arial" w:cs="Arial"/>
          <w:kern w:val="0"/>
          <w:lang w:bidi="en-US"/>
        </w:rPr>
        <w:t xml:space="preserve"> if </w:t>
      </w:r>
      <w:r w:rsidR="00450B26" w:rsidRPr="00C846C7">
        <w:rPr>
          <w:rFonts w:eastAsia="Arial" w:cs="Arial"/>
          <w:kern w:val="0"/>
          <w:lang w:bidi="en-US"/>
        </w:rPr>
        <w:t>such materials</w:t>
      </w:r>
      <w:r w:rsidRPr="00C846C7">
        <w:rPr>
          <w:rFonts w:eastAsia="Arial" w:cs="Arial"/>
          <w:kern w:val="0"/>
          <w:lang w:bidi="en-US"/>
        </w:rPr>
        <w:t xml:space="preserve"> </w:t>
      </w:r>
      <w:r w:rsidR="00077782" w:rsidRPr="00C846C7">
        <w:rPr>
          <w:rFonts w:eastAsia="Arial" w:cs="Arial"/>
          <w:kern w:val="0"/>
          <w:lang w:bidi="en-US"/>
        </w:rPr>
        <w:t>are</w:t>
      </w:r>
      <w:r w:rsidRPr="00C846C7">
        <w:rPr>
          <w:rFonts w:eastAsia="Arial" w:cs="Arial"/>
          <w:kern w:val="0"/>
          <w:lang w:bidi="en-US"/>
        </w:rPr>
        <w:t xml:space="preserve"> disclosed (such as special technology or know-how, etc.).</w:t>
      </w:r>
    </w:p>
    <w:p w14:paraId="553FB986" w14:textId="77777777" w:rsidR="00BF4F80" w:rsidRPr="001A32F2" w:rsidRDefault="00BF4F80" w:rsidP="00AB5650">
      <w:pPr>
        <w:widowControl/>
        <w:jc w:val="left"/>
        <w:rPr>
          <w:rFonts w:cstheme="majorHAnsi"/>
          <w:szCs w:val="21"/>
        </w:rPr>
      </w:pPr>
    </w:p>
    <w:p w14:paraId="1BCD3E2E" w14:textId="64FAD27B" w:rsidR="00BF4F80" w:rsidRPr="001A32F2" w:rsidRDefault="00BF4F80" w:rsidP="007E32FF">
      <w:pPr>
        <w:pStyle w:val="a4"/>
        <w:numPr>
          <w:ilvl w:val="0"/>
          <w:numId w:val="109"/>
        </w:numPr>
        <w:ind w:leftChars="0" w:left="737" w:hanging="397"/>
        <w:rPr>
          <w:rFonts w:cstheme="majorHAnsi"/>
          <w:szCs w:val="21"/>
        </w:rPr>
      </w:pPr>
      <w:r w:rsidRPr="001A32F2">
        <w:rPr>
          <w:rFonts w:eastAsia="Arial" w:cs="Arial"/>
          <w:lang w:bidi="en-US"/>
        </w:rPr>
        <w:t xml:space="preserve">Contradiction </w:t>
      </w:r>
      <w:r w:rsidR="00077782" w:rsidRPr="001A32F2">
        <w:rPr>
          <w:rFonts w:eastAsia="Arial" w:cs="Arial"/>
          <w:lang w:bidi="en-US"/>
        </w:rPr>
        <w:t>in the contents of the</w:t>
      </w:r>
      <w:r w:rsidRPr="001A32F2">
        <w:rPr>
          <w:rFonts w:eastAsia="Arial" w:cs="Arial"/>
          <w:lang w:bidi="en-US"/>
        </w:rPr>
        <w:t xml:space="preserve"> proposal</w:t>
      </w:r>
    </w:p>
    <w:p w14:paraId="2BD73604" w14:textId="6C834604" w:rsidR="00BF4F80" w:rsidRPr="001A32F2" w:rsidRDefault="00BF4F80" w:rsidP="00BF4F80">
      <w:pPr>
        <w:ind w:left="635" w:firstLineChars="100" w:firstLine="210"/>
        <w:rPr>
          <w:rFonts w:cstheme="majorHAnsi"/>
          <w:szCs w:val="21"/>
        </w:rPr>
      </w:pPr>
      <w:r w:rsidRPr="001A32F2">
        <w:rPr>
          <w:rFonts w:eastAsia="Arial" w:cs="Arial"/>
          <w:kern w:val="0"/>
          <w:lang w:bidi="en-US"/>
        </w:rPr>
        <w:t>If there is any discrepancy between drawings or diagrams</w:t>
      </w:r>
      <w:r w:rsidR="00F55E26" w:rsidRPr="001A32F2">
        <w:rPr>
          <w:rFonts w:eastAsia="Arial" w:cs="Arial"/>
          <w:kern w:val="0"/>
          <w:lang w:bidi="en-US"/>
        </w:rPr>
        <w:t xml:space="preserve"> providing the image</w:t>
      </w:r>
      <w:r w:rsidRPr="001A32F2">
        <w:rPr>
          <w:rFonts w:eastAsia="Arial" w:cs="Arial"/>
          <w:kern w:val="0"/>
          <w:lang w:bidi="en-US"/>
        </w:rPr>
        <w:t>, etc. and written descriptions, the written descriptions shall take precedence.</w:t>
      </w:r>
    </w:p>
    <w:p w14:paraId="7A3FFFFB" w14:textId="77777777" w:rsidR="00BF4F80" w:rsidRPr="001A32F2" w:rsidRDefault="00BF4F80" w:rsidP="00BF4F80">
      <w:pPr>
        <w:pStyle w:val="a4"/>
        <w:ind w:leftChars="0" w:left="732"/>
        <w:rPr>
          <w:rFonts w:cstheme="majorHAnsi"/>
          <w:szCs w:val="21"/>
        </w:rPr>
      </w:pPr>
    </w:p>
    <w:p w14:paraId="044C39CC" w14:textId="6449E156" w:rsidR="00BF4F80" w:rsidRPr="001A32F2" w:rsidRDefault="00F55E26" w:rsidP="007E32FF">
      <w:pPr>
        <w:pStyle w:val="a4"/>
        <w:numPr>
          <w:ilvl w:val="0"/>
          <w:numId w:val="109"/>
        </w:numPr>
        <w:ind w:leftChars="0" w:left="737" w:hanging="397"/>
        <w:rPr>
          <w:rFonts w:cstheme="majorHAnsi"/>
          <w:szCs w:val="21"/>
        </w:rPr>
      </w:pPr>
      <w:r w:rsidRPr="001A32F2">
        <w:rPr>
          <w:rFonts w:eastAsia="Arial" w:cs="Arial"/>
          <w:lang w:bidi="en-US"/>
        </w:rPr>
        <w:t>Obligation to p</w:t>
      </w:r>
      <w:r w:rsidR="00BF4F80" w:rsidRPr="001A32F2">
        <w:rPr>
          <w:rFonts w:eastAsia="Arial" w:cs="Arial"/>
          <w:lang w:bidi="en-US"/>
        </w:rPr>
        <w:t xml:space="preserve">erform </w:t>
      </w:r>
      <w:r w:rsidRPr="001A32F2">
        <w:rPr>
          <w:rFonts w:eastAsia="Arial" w:cs="Arial"/>
          <w:lang w:bidi="en-US"/>
        </w:rPr>
        <w:t xml:space="preserve">the matters provided in the </w:t>
      </w:r>
      <w:r w:rsidR="00BF4F80" w:rsidRPr="001A32F2">
        <w:rPr>
          <w:rFonts w:eastAsia="Arial" w:cs="Arial"/>
          <w:lang w:bidi="en-US"/>
        </w:rPr>
        <w:t>proposal</w:t>
      </w:r>
    </w:p>
    <w:p w14:paraId="7B51F317" w14:textId="6FACF13E" w:rsidR="00BF4F80" w:rsidRPr="001A32F2" w:rsidRDefault="00FB1E24" w:rsidP="00BF4F80">
      <w:pPr>
        <w:pStyle w:val="a4"/>
        <w:ind w:leftChars="0" w:left="635" w:firstLineChars="100" w:firstLine="210"/>
        <w:rPr>
          <w:rFonts w:cstheme="majorHAnsi"/>
          <w:b/>
          <w:szCs w:val="21"/>
        </w:rPr>
      </w:pPr>
      <w:r w:rsidRPr="001A32F2">
        <w:rPr>
          <w:rFonts w:eastAsia="Arial" w:cs="Arial"/>
          <w:kern w:val="0"/>
          <w:lang w:bidi="en-US"/>
        </w:rPr>
        <w:t>The IR Operator shall</w:t>
      </w:r>
      <w:r w:rsidR="00BF4F80" w:rsidRPr="001A32F2">
        <w:rPr>
          <w:rFonts w:eastAsia="Arial" w:cs="Arial"/>
          <w:kern w:val="0"/>
          <w:lang w:bidi="en-US"/>
        </w:rPr>
        <w:t xml:space="preserve"> implement </w:t>
      </w:r>
      <w:r w:rsidR="00F55E26" w:rsidRPr="001A32F2">
        <w:rPr>
          <w:rFonts w:eastAsia="Arial" w:cs="Arial"/>
          <w:kern w:val="0"/>
          <w:lang w:bidi="en-US"/>
        </w:rPr>
        <w:t xml:space="preserve">the matters contained in </w:t>
      </w:r>
      <w:r w:rsidR="00BF4F80" w:rsidRPr="001A32F2">
        <w:rPr>
          <w:rFonts w:eastAsia="Arial" w:cs="Arial"/>
          <w:kern w:val="0"/>
          <w:lang w:bidi="en-US"/>
        </w:rPr>
        <w:t>the proposal submitted by the Prospective IR Operator</w:t>
      </w:r>
      <w:r w:rsidR="00F55E26" w:rsidRPr="001A32F2">
        <w:rPr>
          <w:rFonts w:eastAsia="Arial" w:cs="Arial"/>
          <w:kern w:val="0"/>
          <w:lang w:bidi="en-US"/>
        </w:rPr>
        <w:t xml:space="preserve"> at each stage of examination</w:t>
      </w:r>
      <w:r w:rsidR="00BF4F80" w:rsidRPr="001A32F2">
        <w:rPr>
          <w:rFonts w:eastAsia="Arial" w:cs="Arial"/>
          <w:kern w:val="0"/>
          <w:lang w:bidi="en-US"/>
        </w:rPr>
        <w:t xml:space="preserve"> to Osaka Pref./City. </w:t>
      </w:r>
      <w:r w:rsidR="00F55E26" w:rsidRPr="001A32F2">
        <w:rPr>
          <w:rFonts w:eastAsia="Arial" w:cs="Arial"/>
          <w:kern w:val="0"/>
          <w:lang w:bidi="en-US"/>
        </w:rPr>
        <w:t>W</w:t>
      </w:r>
      <w:r w:rsidR="00BF4F80" w:rsidRPr="001A32F2">
        <w:rPr>
          <w:rFonts w:eastAsia="Arial" w:cs="Arial"/>
          <w:kern w:val="0"/>
          <w:lang w:bidi="en-US"/>
        </w:rPr>
        <w:t>hen a presentation</w:t>
      </w:r>
      <w:r w:rsidR="00A55D27">
        <w:rPr>
          <w:rFonts w:eastAsia="Arial" w:cs="Arial"/>
          <w:kern w:val="0"/>
          <w:lang w:bidi="en-US"/>
        </w:rPr>
        <w:t xml:space="preserve"> of proposal</w:t>
      </w:r>
      <w:r w:rsidR="00BF4F80" w:rsidRPr="001A32F2">
        <w:rPr>
          <w:rFonts w:eastAsia="Arial" w:cs="Arial"/>
          <w:kern w:val="0"/>
          <w:lang w:bidi="en-US"/>
        </w:rPr>
        <w:t xml:space="preserve"> is </w:t>
      </w:r>
      <w:r w:rsidR="00A55D27">
        <w:rPr>
          <w:rFonts w:eastAsia="Arial" w:cs="Arial"/>
          <w:kern w:val="0"/>
          <w:lang w:bidi="en-US"/>
        </w:rPr>
        <w:t>made</w:t>
      </w:r>
      <w:r w:rsidR="004A6A90">
        <w:rPr>
          <w:rFonts w:eastAsia="Arial" w:cs="Arial"/>
          <w:kern w:val="0"/>
          <w:lang w:bidi="en-US"/>
        </w:rPr>
        <w:t>.</w:t>
      </w:r>
      <w:r w:rsidR="00BF4F80" w:rsidRPr="001A32F2">
        <w:rPr>
          <w:rFonts w:eastAsia="Arial" w:cs="Arial"/>
          <w:kern w:val="0"/>
          <w:lang w:bidi="en-US"/>
        </w:rPr>
        <w:t xml:space="preserve"> </w:t>
      </w:r>
      <w:r w:rsidR="004A6A90">
        <w:rPr>
          <w:rFonts w:eastAsia="Arial" w:cs="Arial"/>
          <w:kern w:val="0"/>
          <w:lang w:bidi="en-US"/>
        </w:rPr>
        <w:t>T</w:t>
      </w:r>
      <w:r w:rsidR="00A55D27">
        <w:rPr>
          <w:rFonts w:eastAsia="Arial" w:cs="Arial"/>
          <w:kern w:val="0"/>
          <w:lang w:bidi="en-US"/>
        </w:rPr>
        <w:t xml:space="preserve">he same shall apply to </w:t>
      </w:r>
      <w:r w:rsidR="00BF4F80" w:rsidRPr="001A32F2">
        <w:rPr>
          <w:rFonts w:eastAsia="Arial" w:cs="Arial"/>
          <w:kern w:val="0"/>
          <w:lang w:bidi="en-US"/>
        </w:rPr>
        <w:t>questions</w:t>
      </w:r>
      <w:r w:rsidR="00A55D27">
        <w:rPr>
          <w:rFonts w:eastAsia="Arial" w:cs="Arial"/>
          <w:kern w:val="0"/>
          <w:lang w:bidi="en-US"/>
        </w:rPr>
        <w:t xml:space="preserve"> asked in connection with</w:t>
      </w:r>
      <w:r w:rsidR="00BF4F80" w:rsidRPr="001A32F2">
        <w:rPr>
          <w:rFonts w:eastAsia="Arial" w:cs="Arial"/>
          <w:kern w:val="0"/>
          <w:lang w:bidi="en-US"/>
        </w:rPr>
        <w:t xml:space="preserve"> the proposal</w:t>
      </w:r>
      <w:r w:rsidR="00A55D27">
        <w:rPr>
          <w:rFonts w:eastAsia="Arial" w:cs="Arial"/>
          <w:kern w:val="0"/>
          <w:lang w:bidi="en-US"/>
        </w:rPr>
        <w:t xml:space="preserve"> and</w:t>
      </w:r>
      <w:r w:rsidR="00BF4F80" w:rsidRPr="001A32F2">
        <w:rPr>
          <w:rFonts w:eastAsia="Arial" w:cs="Arial"/>
          <w:kern w:val="0"/>
          <w:lang w:bidi="en-US"/>
        </w:rPr>
        <w:t xml:space="preserve"> </w:t>
      </w:r>
      <w:r w:rsidR="00F55E26" w:rsidRPr="001A32F2">
        <w:rPr>
          <w:rFonts w:eastAsia="Arial" w:cs="Arial"/>
          <w:kern w:val="0"/>
          <w:lang w:bidi="en-US"/>
        </w:rPr>
        <w:t>answers</w:t>
      </w:r>
      <w:r w:rsidR="00BF4F80" w:rsidRPr="001A32F2">
        <w:rPr>
          <w:rFonts w:eastAsia="Arial" w:cs="Arial"/>
          <w:kern w:val="0"/>
          <w:lang w:bidi="en-US"/>
        </w:rPr>
        <w:t xml:space="preserve"> to </w:t>
      </w:r>
      <w:r w:rsidR="00F55E26" w:rsidRPr="001A32F2">
        <w:rPr>
          <w:rFonts w:eastAsia="Arial" w:cs="Arial"/>
          <w:kern w:val="0"/>
          <w:lang w:bidi="en-US"/>
        </w:rPr>
        <w:t>such questions</w:t>
      </w:r>
      <w:r w:rsidR="00BF4F80" w:rsidRPr="001A32F2">
        <w:rPr>
          <w:rFonts w:eastAsia="Arial" w:cs="Arial"/>
          <w:kern w:val="0"/>
          <w:lang w:bidi="en-US"/>
        </w:rPr>
        <w:t xml:space="preserve"> </w:t>
      </w:r>
      <w:r w:rsidR="00A55D27">
        <w:rPr>
          <w:rFonts w:eastAsia="Arial" w:cs="Arial"/>
          <w:kern w:val="0"/>
          <w:lang w:bidi="en-US"/>
        </w:rPr>
        <w:t>at the time of presentation</w:t>
      </w:r>
      <w:r w:rsidR="00BF4F80" w:rsidRPr="001A32F2">
        <w:rPr>
          <w:rFonts w:eastAsia="Arial" w:cs="Arial"/>
          <w:kern w:val="0"/>
          <w:lang w:bidi="en-US"/>
        </w:rPr>
        <w:t>.</w:t>
      </w:r>
    </w:p>
    <w:p w14:paraId="11E7AB1A" w14:textId="77777777" w:rsidR="00BF4F80" w:rsidRPr="00F55E26" w:rsidRDefault="00BF4F80" w:rsidP="00BF4F80">
      <w:pPr>
        <w:ind w:right="-2"/>
        <w:rPr>
          <w:rFonts w:cstheme="majorHAnsi"/>
          <w:szCs w:val="21"/>
        </w:rPr>
      </w:pPr>
    </w:p>
    <w:p w14:paraId="7F9BADBA" w14:textId="53C8C4CB" w:rsidR="00BF4F80" w:rsidRPr="00AB5650" w:rsidRDefault="00BF4F80" w:rsidP="001613AE">
      <w:pPr>
        <w:pStyle w:val="2"/>
        <w:widowControl/>
        <w:numPr>
          <w:ilvl w:val="0"/>
          <w:numId w:val="77"/>
        </w:numPr>
        <w:ind w:left="533" w:hanging="420"/>
        <w:jc w:val="left"/>
        <w:rPr>
          <w:rFonts w:asciiTheme="majorEastAsia" w:hAnsiTheme="majorEastAsia" w:cstheme="majorHAnsi"/>
          <w:szCs w:val="21"/>
        </w:rPr>
      </w:pPr>
      <w:bookmarkStart w:id="94" w:name="_Toc69395848"/>
      <w:r w:rsidRPr="00AB5650">
        <w:rPr>
          <w:rFonts w:ascii="Arial" w:eastAsia="Arial" w:hAnsi="Arial" w:cs="Arial"/>
          <w:lang w:bidi="en-US"/>
        </w:rPr>
        <w:t>Provisions, etc. of the contents of the Proposal</w:t>
      </w:r>
      <w:bookmarkEnd w:id="94"/>
    </w:p>
    <w:p w14:paraId="455833D6" w14:textId="77777777" w:rsidR="001D75B9" w:rsidRPr="001A32F2" w:rsidRDefault="001D75B9" w:rsidP="001D75B9">
      <w:pPr>
        <w:ind w:right="-2"/>
        <w:rPr>
          <w:rFonts w:cstheme="majorHAnsi"/>
          <w:b/>
          <w:szCs w:val="21"/>
        </w:rPr>
      </w:pPr>
    </w:p>
    <w:p w14:paraId="63C974C1" w14:textId="35081615" w:rsidR="001D75B9" w:rsidRPr="001A32F2" w:rsidRDefault="00AB5650" w:rsidP="007E32FF">
      <w:pPr>
        <w:pStyle w:val="af4"/>
        <w:widowControl w:val="0"/>
        <w:numPr>
          <w:ilvl w:val="1"/>
          <w:numId w:val="88"/>
        </w:numPr>
        <w:snapToGrid/>
        <w:spacing w:line="240" w:lineRule="auto"/>
        <w:ind w:leftChars="0" w:left="737" w:rightChars="0" w:right="0" w:firstLineChars="0" w:hanging="397"/>
        <w:jc w:val="both"/>
        <w:rPr>
          <w:rFonts w:asciiTheme="minorHAnsi" w:eastAsiaTheme="minorEastAsia" w:hAnsiTheme="minorHAnsi" w:cstheme="majorHAnsi"/>
          <w:sz w:val="21"/>
          <w:szCs w:val="21"/>
        </w:rPr>
      </w:pPr>
      <w:r w:rsidRPr="001A32F2">
        <w:rPr>
          <w:rFonts w:asciiTheme="minorHAnsi" w:eastAsia="Arial" w:hAnsiTheme="minorHAnsi" w:cs="Arial"/>
          <w:lang w:bidi="en-US"/>
        </w:rPr>
        <w:t>Indication of rights and interests, and p</w:t>
      </w:r>
      <w:r w:rsidR="001D75B9" w:rsidRPr="001A32F2">
        <w:rPr>
          <w:rFonts w:asciiTheme="minorHAnsi" w:eastAsia="Arial" w:hAnsiTheme="minorHAnsi" w:cs="Arial"/>
          <w:lang w:bidi="en-US"/>
        </w:rPr>
        <w:t>roposal summary</w:t>
      </w:r>
    </w:p>
    <w:p w14:paraId="4290EC0D" w14:textId="4BE74084" w:rsidR="001D75B9" w:rsidRPr="001A32F2" w:rsidRDefault="00FB1E24" w:rsidP="007E32FF">
      <w:pPr>
        <w:pStyle w:val="a4"/>
        <w:numPr>
          <w:ilvl w:val="0"/>
          <w:numId w:val="124"/>
        </w:numPr>
        <w:ind w:leftChars="0" w:left="1077" w:hanging="340"/>
        <w:rPr>
          <w:rFonts w:cstheme="majorHAnsi"/>
          <w:szCs w:val="21"/>
        </w:rPr>
      </w:pPr>
      <w:r w:rsidRPr="001A32F2">
        <w:rPr>
          <w:rFonts w:eastAsia="Arial" w:cs="Arial"/>
          <w:lang w:bidi="en-US"/>
        </w:rPr>
        <w:t>Each Applicant shall</w:t>
      </w:r>
      <w:r w:rsidR="001D75B9" w:rsidRPr="001A32F2">
        <w:rPr>
          <w:rFonts w:eastAsia="Arial" w:cs="Arial"/>
          <w:lang w:bidi="en-US"/>
        </w:rPr>
        <w:t xml:space="preserve"> clarify, at the time of submitting </w:t>
      </w:r>
      <w:r w:rsidR="00AB5650" w:rsidRPr="001A32F2">
        <w:rPr>
          <w:rFonts w:eastAsia="Arial" w:cs="Arial"/>
          <w:lang w:bidi="en-US"/>
        </w:rPr>
        <w:t>its</w:t>
      </w:r>
      <w:r w:rsidR="001D75B9" w:rsidRPr="001A32F2">
        <w:rPr>
          <w:rFonts w:eastAsia="Arial" w:cs="Arial"/>
          <w:lang w:bidi="en-US"/>
        </w:rPr>
        <w:t xml:space="preserve"> Proposal Documents, any material which includes contents that may risk </w:t>
      </w:r>
      <w:r w:rsidRPr="001A32F2">
        <w:rPr>
          <w:rFonts w:eastAsia="Arial" w:cs="Arial"/>
          <w:lang w:bidi="en-US"/>
        </w:rPr>
        <w:t>their rights, position in competition</w:t>
      </w:r>
      <w:r w:rsidR="001D75B9" w:rsidRPr="001A32F2">
        <w:rPr>
          <w:rFonts w:eastAsia="Arial" w:cs="Arial"/>
          <w:lang w:bidi="en-US"/>
        </w:rPr>
        <w:t xml:space="preserve">, and </w:t>
      </w:r>
      <w:r w:rsidR="00AB5650" w:rsidRPr="001A32F2">
        <w:rPr>
          <w:rFonts w:eastAsia="Arial" w:cs="Arial"/>
          <w:lang w:bidi="en-US"/>
        </w:rPr>
        <w:t xml:space="preserve">any </w:t>
      </w:r>
      <w:r w:rsidR="001D75B9" w:rsidRPr="001A32F2">
        <w:rPr>
          <w:rFonts w:eastAsia="Arial" w:cs="Arial"/>
          <w:lang w:bidi="en-US"/>
        </w:rPr>
        <w:t xml:space="preserve">other legitimate interests if </w:t>
      </w:r>
      <w:r w:rsidR="00AB5650" w:rsidRPr="001A32F2">
        <w:rPr>
          <w:rFonts w:eastAsia="Arial" w:cs="Arial"/>
          <w:lang w:bidi="en-US"/>
        </w:rPr>
        <w:t>its</w:t>
      </w:r>
      <w:r w:rsidR="001D75B9" w:rsidRPr="001A32F2">
        <w:rPr>
          <w:rFonts w:eastAsia="Arial" w:cs="Arial"/>
          <w:lang w:bidi="en-US"/>
        </w:rPr>
        <w:t xml:space="preserve"> proposal is disclosed (such as special technology or know-how, etc.).</w:t>
      </w:r>
    </w:p>
    <w:p w14:paraId="4CBC83B1" w14:textId="3E933F8B" w:rsidR="001D75B9" w:rsidRPr="001A32F2" w:rsidRDefault="00FB1E24" w:rsidP="007E32FF">
      <w:pPr>
        <w:pStyle w:val="a4"/>
        <w:numPr>
          <w:ilvl w:val="0"/>
          <w:numId w:val="124"/>
        </w:numPr>
        <w:ind w:leftChars="0" w:left="1077" w:hanging="340"/>
        <w:rPr>
          <w:rFonts w:cstheme="majorHAnsi"/>
          <w:szCs w:val="21"/>
        </w:rPr>
      </w:pPr>
      <w:r w:rsidRPr="001A32F2">
        <w:rPr>
          <w:rFonts w:eastAsia="Arial" w:cs="Arial"/>
          <w:lang w:bidi="en-US"/>
        </w:rPr>
        <w:t>Each</w:t>
      </w:r>
      <w:r w:rsidR="001D75B9" w:rsidRPr="001A32F2">
        <w:rPr>
          <w:rFonts w:eastAsia="Arial" w:cs="Arial"/>
          <w:lang w:bidi="en-US"/>
        </w:rPr>
        <w:t xml:space="preserve"> Applicant shall prepare a Proposal Summary (the form shall be presented separately to the Successful Qualified Applicant) </w:t>
      </w:r>
      <w:r w:rsidR="00832FC1">
        <w:rPr>
          <w:rFonts w:eastAsia="Arial" w:cs="Arial"/>
          <w:lang w:bidi="en-US"/>
        </w:rPr>
        <w:t>containing the content</w:t>
      </w:r>
      <w:r w:rsidR="00AB5650" w:rsidRPr="001A32F2">
        <w:rPr>
          <w:rFonts w:eastAsia="Arial" w:cs="Arial"/>
          <w:lang w:bidi="en-US"/>
        </w:rPr>
        <w:t>s</w:t>
      </w:r>
      <w:r w:rsidR="001D75B9" w:rsidRPr="001A32F2">
        <w:rPr>
          <w:rFonts w:eastAsia="Arial" w:cs="Arial"/>
          <w:lang w:bidi="en-US"/>
        </w:rPr>
        <w:t xml:space="preserve"> that may be used by Osaka Pref./City for public disclosure and shall submit </w:t>
      </w:r>
      <w:r w:rsidR="00AB5650" w:rsidRPr="001A32F2">
        <w:rPr>
          <w:rFonts w:eastAsia="Arial" w:cs="Arial"/>
          <w:lang w:bidi="en-US"/>
        </w:rPr>
        <w:t>this</w:t>
      </w:r>
      <w:r w:rsidR="001D75B9" w:rsidRPr="001A32F2">
        <w:rPr>
          <w:rFonts w:eastAsia="Arial" w:cs="Arial"/>
          <w:lang w:bidi="en-US"/>
        </w:rPr>
        <w:t xml:space="preserve"> as part of the Proposal Examination Documents. In the event that Osaka Pref./City consider the contents </w:t>
      </w:r>
      <w:r w:rsidR="00A55D27">
        <w:rPr>
          <w:rFonts w:eastAsia="Arial" w:cs="Arial"/>
          <w:lang w:bidi="en-US"/>
        </w:rPr>
        <w:t>of</w:t>
      </w:r>
      <w:r w:rsidR="001D75B9" w:rsidRPr="001A32F2">
        <w:rPr>
          <w:rFonts w:eastAsia="Arial" w:cs="Arial"/>
          <w:lang w:bidi="en-US"/>
        </w:rPr>
        <w:t xml:space="preserve"> the Proposal Summary to be insufficient or inappropriate in light of the accountability to Osaka Pref./City’s </w:t>
      </w:r>
      <w:r w:rsidRPr="001A32F2">
        <w:rPr>
          <w:rFonts w:eastAsia="Arial" w:cs="Arial"/>
          <w:lang w:bidi="en-US"/>
        </w:rPr>
        <w:t xml:space="preserve">citizens, Osaka Pref./City may </w:t>
      </w:r>
      <w:r w:rsidR="001D75B9" w:rsidRPr="001A32F2">
        <w:rPr>
          <w:rFonts w:eastAsia="Arial" w:cs="Arial"/>
          <w:lang w:bidi="en-US"/>
        </w:rPr>
        <w:t>request the Applicant to add or modify the contents of the Proposal Summary.</w:t>
      </w:r>
    </w:p>
    <w:p w14:paraId="69FC26BF" w14:textId="77777777" w:rsidR="001D75B9" w:rsidRPr="001A32F2" w:rsidRDefault="001D75B9" w:rsidP="00BF4F80">
      <w:pPr>
        <w:ind w:right="-2"/>
        <w:rPr>
          <w:rFonts w:cstheme="majorHAnsi"/>
          <w:b/>
          <w:szCs w:val="21"/>
          <w:highlight w:val="magenta"/>
        </w:rPr>
      </w:pPr>
    </w:p>
    <w:p w14:paraId="6F4F5806" w14:textId="31F97DDB" w:rsidR="00BF4F80" w:rsidRPr="001A32F2" w:rsidRDefault="00BF4F80" w:rsidP="007E32FF">
      <w:pPr>
        <w:pStyle w:val="af4"/>
        <w:widowControl w:val="0"/>
        <w:numPr>
          <w:ilvl w:val="1"/>
          <w:numId w:val="88"/>
        </w:numPr>
        <w:snapToGrid/>
        <w:spacing w:line="240" w:lineRule="auto"/>
        <w:ind w:leftChars="0" w:left="737" w:rightChars="0" w:right="0" w:firstLineChars="0" w:hanging="397"/>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t>Provision, etc. of the contents of the Proposal</w:t>
      </w:r>
    </w:p>
    <w:p w14:paraId="51F0C009" w14:textId="263F9180" w:rsidR="00BF4F80" w:rsidRPr="001A32F2" w:rsidRDefault="00BF4F80" w:rsidP="007D347F">
      <w:pPr>
        <w:pStyle w:val="afd"/>
        <w:ind w:leftChars="405" w:left="850" w:right="-2" w:firstLineChars="67" w:firstLine="141"/>
      </w:pPr>
      <w:r w:rsidRPr="001A32F2">
        <w:t xml:space="preserve">Osaka Pref./City shall not </w:t>
      </w:r>
      <w:r w:rsidR="00FB1E24" w:rsidRPr="001A32F2">
        <w:t xml:space="preserve">make </w:t>
      </w:r>
      <w:r w:rsidRPr="001A32F2">
        <w:t>announce</w:t>
      </w:r>
      <w:r w:rsidR="00FB1E24" w:rsidRPr="001A32F2">
        <w:t>ment, disclosure, or provi</w:t>
      </w:r>
      <w:r w:rsidR="00A55D27">
        <w:t>s</w:t>
      </w:r>
      <w:r w:rsidR="00FB1E24" w:rsidRPr="001A32F2">
        <w:t>ion</w:t>
      </w:r>
      <w:r w:rsidRPr="001A32F2">
        <w:t xml:space="preserve"> (hereinafter referred to as “Provision, etc.”) </w:t>
      </w:r>
      <w:r w:rsidR="00FB1E24" w:rsidRPr="001A32F2">
        <w:t>of names of</w:t>
      </w:r>
      <w:r w:rsidRPr="001A32F2">
        <w:t xml:space="preserve"> Applicants and contents of the Proposal Documents to any third party other than Osaka Pref./City, except for any of the following event</w:t>
      </w:r>
      <w:r w:rsidR="007D347F">
        <w:t>s or the events stipulated in “6</w:t>
      </w:r>
      <w:r w:rsidRPr="001A32F2">
        <w:t xml:space="preserve">. Announcement of </w:t>
      </w:r>
      <w:r w:rsidR="007D347F">
        <w:t xml:space="preserve">the </w:t>
      </w:r>
      <w:r w:rsidRPr="001A32F2">
        <w:t>selection results”:</w:t>
      </w:r>
    </w:p>
    <w:p w14:paraId="1C03FBCE" w14:textId="7CEC9D4B" w:rsidR="00BF4F80" w:rsidRPr="001A32F2" w:rsidRDefault="00FB1E24"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t>The</w:t>
      </w:r>
      <w:r w:rsidR="00BF4F80" w:rsidRPr="001A32F2">
        <w:rPr>
          <w:rFonts w:asciiTheme="minorHAnsi" w:eastAsia="Arial" w:hAnsiTheme="minorHAnsi" w:cs="Arial"/>
          <w:sz w:val="21"/>
          <w:szCs w:val="21"/>
          <w:lang w:bidi="en-US"/>
        </w:rPr>
        <w:t xml:space="preserve"> contents</w:t>
      </w:r>
      <w:r w:rsidRPr="001A32F2">
        <w:rPr>
          <w:rFonts w:asciiTheme="minorHAnsi" w:eastAsia="Arial" w:hAnsiTheme="minorHAnsi" w:cs="Arial"/>
          <w:sz w:val="21"/>
          <w:szCs w:val="21"/>
          <w:lang w:bidi="en-US"/>
        </w:rPr>
        <w:t xml:space="preserve"> are</w:t>
      </w:r>
      <w:r w:rsidR="00AB5650" w:rsidRPr="001A32F2">
        <w:rPr>
          <w:rFonts w:asciiTheme="minorHAnsi" w:eastAsia="Arial" w:hAnsiTheme="minorHAnsi" w:cs="Arial"/>
          <w:sz w:val="21"/>
          <w:szCs w:val="21"/>
          <w:lang w:bidi="en-US"/>
        </w:rPr>
        <w:t xml:space="preserve"> </w:t>
      </w:r>
      <w:r w:rsidR="00BF4F80" w:rsidRPr="001A32F2">
        <w:rPr>
          <w:rFonts w:asciiTheme="minorHAnsi" w:eastAsia="Arial" w:hAnsiTheme="minorHAnsi" w:cs="Arial"/>
          <w:sz w:val="21"/>
          <w:szCs w:val="21"/>
          <w:lang w:bidi="en-US"/>
        </w:rPr>
        <w:t>known to the public</w:t>
      </w:r>
      <w:r w:rsidRPr="001A32F2">
        <w:rPr>
          <w:rFonts w:asciiTheme="minorHAnsi" w:eastAsia="Arial" w:hAnsiTheme="minorHAnsi" w:cs="Arial"/>
          <w:sz w:val="21"/>
          <w:szCs w:val="21"/>
          <w:lang w:bidi="en-US"/>
        </w:rPr>
        <w:t>, or publicly available</w:t>
      </w:r>
    </w:p>
    <w:p w14:paraId="5FDFBBD7" w14:textId="7EBAB5F2" w:rsidR="00BF4F80" w:rsidRPr="001A32F2" w:rsidRDefault="00A55D27"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Pr>
          <w:rFonts w:asciiTheme="minorHAnsi" w:eastAsia="Arial" w:hAnsiTheme="minorHAnsi" w:cs="Arial"/>
          <w:sz w:val="21"/>
          <w:szCs w:val="21"/>
          <w:lang w:bidi="en-US"/>
        </w:rPr>
        <w:t xml:space="preserve">The </w:t>
      </w:r>
      <w:r w:rsidR="00832FC1">
        <w:rPr>
          <w:rFonts w:asciiTheme="minorHAnsi" w:eastAsia="Arial" w:hAnsiTheme="minorHAnsi" w:cs="Arial"/>
          <w:sz w:val="21"/>
          <w:szCs w:val="21"/>
          <w:lang w:bidi="en-US"/>
        </w:rPr>
        <w:t>c</w:t>
      </w:r>
      <w:r w:rsidR="00BF4F80" w:rsidRPr="001A32F2">
        <w:rPr>
          <w:rFonts w:asciiTheme="minorHAnsi" w:eastAsia="Arial" w:hAnsiTheme="minorHAnsi" w:cs="Arial"/>
          <w:sz w:val="21"/>
          <w:szCs w:val="21"/>
          <w:lang w:bidi="en-US"/>
        </w:rPr>
        <w:t>ontents</w:t>
      </w:r>
      <w:r w:rsidR="00FB1E24" w:rsidRPr="001A32F2">
        <w:rPr>
          <w:rFonts w:asciiTheme="minorHAnsi" w:eastAsia="Arial" w:hAnsiTheme="minorHAnsi" w:cs="Arial"/>
          <w:sz w:val="21"/>
          <w:szCs w:val="21"/>
          <w:lang w:bidi="en-US"/>
        </w:rPr>
        <w:t xml:space="preserve"> are already possessed by Osaka Pref./</w:t>
      </w:r>
      <w:r w:rsidR="00BF4F80" w:rsidRPr="001A32F2">
        <w:rPr>
          <w:rFonts w:asciiTheme="minorHAnsi" w:eastAsia="Arial" w:hAnsiTheme="minorHAnsi" w:cs="Arial"/>
          <w:sz w:val="21"/>
          <w:szCs w:val="21"/>
          <w:lang w:bidi="en-US"/>
        </w:rPr>
        <w:t>City already possessed or independently developed/obtained</w:t>
      </w:r>
      <w:r w:rsidR="00FB1E24" w:rsidRPr="001A32F2">
        <w:rPr>
          <w:rFonts w:asciiTheme="minorHAnsi" w:eastAsia="Arial" w:hAnsiTheme="minorHAnsi" w:cs="Arial"/>
          <w:sz w:val="21"/>
          <w:szCs w:val="21"/>
          <w:lang w:bidi="en-US"/>
        </w:rPr>
        <w:t xml:space="preserve"> by Osaka Pref./City</w:t>
      </w:r>
    </w:p>
    <w:p w14:paraId="2536152D" w14:textId="5BE2F17C" w:rsidR="00BF4F80" w:rsidRPr="001A32F2" w:rsidRDefault="00BF4F80"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t xml:space="preserve">In the event that the </w:t>
      </w:r>
      <w:r w:rsidR="00AB5650" w:rsidRPr="001A32F2">
        <w:rPr>
          <w:rFonts w:asciiTheme="minorHAnsi" w:eastAsia="Arial" w:hAnsiTheme="minorHAnsi" w:cs="Arial"/>
          <w:sz w:val="21"/>
          <w:szCs w:val="21"/>
          <w:lang w:bidi="en-US"/>
        </w:rPr>
        <w:t>A</w:t>
      </w:r>
      <w:r w:rsidRPr="001A32F2">
        <w:rPr>
          <w:rFonts w:asciiTheme="minorHAnsi" w:eastAsia="Arial" w:hAnsiTheme="minorHAnsi" w:cs="Arial"/>
          <w:sz w:val="21"/>
          <w:szCs w:val="21"/>
          <w:lang w:bidi="en-US"/>
        </w:rPr>
        <w:t>pplicant agrees</w:t>
      </w:r>
      <w:r w:rsidR="00FB1E24" w:rsidRPr="001A32F2">
        <w:rPr>
          <w:rFonts w:asciiTheme="minorHAnsi" w:eastAsia="Arial" w:hAnsiTheme="minorHAnsi" w:cs="Arial"/>
          <w:sz w:val="21"/>
          <w:szCs w:val="21"/>
          <w:lang w:bidi="en-US"/>
        </w:rPr>
        <w:t xml:space="preserve"> to the Provisions, etc.</w:t>
      </w:r>
    </w:p>
    <w:p w14:paraId="26D732AB" w14:textId="43D5ED74" w:rsidR="00BF4F80" w:rsidRPr="001A32F2" w:rsidRDefault="00BF4F80"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t>In the event that the contents are required for Provisions, etc. pursuant to laws and regulations</w:t>
      </w:r>
    </w:p>
    <w:p w14:paraId="28BFA35D" w14:textId="517C59C8" w:rsidR="00BF4F80" w:rsidRPr="007D347F" w:rsidRDefault="00BF4F80" w:rsidP="007D347F">
      <w:pPr>
        <w:pStyle w:val="af4"/>
        <w:numPr>
          <w:ilvl w:val="1"/>
          <w:numId w:val="90"/>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1A32F2">
        <w:rPr>
          <w:rFonts w:asciiTheme="minorHAnsi" w:eastAsia="Arial" w:hAnsiTheme="minorHAnsi" w:cs="Arial"/>
          <w:sz w:val="21"/>
          <w:szCs w:val="21"/>
          <w:lang w:bidi="en-US"/>
        </w:rPr>
        <w:t>In the event that the Provision</w:t>
      </w:r>
      <w:r w:rsidR="00FB1E24" w:rsidRPr="001A32F2">
        <w:rPr>
          <w:rFonts w:asciiTheme="minorHAnsi" w:eastAsia="Arial" w:hAnsiTheme="minorHAnsi" w:cs="Arial"/>
          <w:sz w:val="21"/>
          <w:szCs w:val="21"/>
          <w:lang w:bidi="en-US"/>
        </w:rPr>
        <w:t>, etc. is</w:t>
      </w:r>
      <w:r w:rsidRPr="001A32F2">
        <w:rPr>
          <w:rFonts w:asciiTheme="minorHAnsi" w:eastAsia="Arial" w:hAnsiTheme="minorHAnsi" w:cs="Arial"/>
          <w:sz w:val="21"/>
          <w:szCs w:val="21"/>
          <w:lang w:bidi="en-US"/>
        </w:rPr>
        <w:t xml:space="preserve"> made to a related administrative organizat</w:t>
      </w:r>
      <w:r w:rsidR="00FB1E24" w:rsidRPr="001A32F2">
        <w:rPr>
          <w:rFonts w:asciiTheme="minorHAnsi" w:eastAsia="Arial" w:hAnsiTheme="minorHAnsi" w:cs="Arial"/>
          <w:sz w:val="21"/>
          <w:szCs w:val="21"/>
          <w:lang w:bidi="en-US"/>
        </w:rPr>
        <w:t>ion of Osaka Pref./</w:t>
      </w:r>
      <w:r w:rsidRPr="001A32F2">
        <w:rPr>
          <w:rFonts w:asciiTheme="minorHAnsi" w:eastAsia="Arial" w:hAnsiTheme="minorHAnsi" w:cs="Arial"/>
          <w:sz w:val="21"/>
          <w:szCs w:val="21"/>
          <w:lang w:bidi="en-US"/>
        </w:rPr>
        <w:t>City, or Osaka Pref./City Advisors, to the extent necessary for the accomplishment of the p</w:t>
      </w:r>
      <w:r w:rsidR="00FB1E24" w:rsidRPr="001A32F2">
        <w:rPr>
          <w:rFonts w:asciiTheme="minorHAnsi" w:eastAsia="Arial" w:hAnsiTheme="minorHAnsi" w:cs="Arial"/>
          <w:sz w:val="21"/>
          <w:szCs w:val="21"/>
          <w:lang w:bidi="en-US"/>
        </w:rPr>
        <w:t>urposes of the Proposal</w:t>
      </w:r>
    </w:p>
    <w:p w14:paraId="2A8D4133" w14:textId="77777777" w:rsidR="007D347F" w:rsidRPr="001A32F2" w:rsidRDefault="007D347F" w:rsidP="007D347F">
      <w:pPr>
        <w:pStyle w:val="af4"/>
        <w:snapToGrid/>
        <w:spacing w:line="240" w:lineRule="auto"/>
        <w:ind w:leftChars="0" w:left="0" w:rightChars="0" w:right="0" w:firstLineChars="0" w:firstLine="0"/>
        <w:jc w:val="both"/>
        <w:rPr>
          <w:rFonts w:asciiTheme="minorHAnsi" w:eastAsiaTheme="minorEastAsia" w:hAnsiTheme="minorHAnsi" w:cstheme="majorHAnsi"/>
          <w:sz w:val="21"/>
          <w:szCs w:val="21"/>
        </w:rPr>
      </w:pPr>
    </w:p>
    <w:p w14:paraId="6921211D" w14:textId="22E9E408" w:rsidR="00A47852" w:rsidRPr="00DC0B39" w:rsidRDefault="00DC0B39" w:rsidP="001613AE">
      <w:pPr>
        <w:pStyle w:val="2"/>
        <w:widowControl/>
        <w:numPr>
          <w:ilvl w:val="0"/>
          <w:numId w:val="77"/>
        </w:numPr>
        <w:ind w:left="533" w:hanging="420"/>
        <w:jc w:val="left"/>
        <w:rPr>
          <w:rFonts w:asciiTheme="majorEastAsia" w:hAnsiTheme="majorEastAsia" w:cstheme="majorHAnsi"/>
          <w:szCs w:val="21"/>
        </w:rPr>
      </w:pPr>
      <w:r w:rsidRPr="00DC0B39">
        <w:rPr>
          <w:rFonts w:ascii="Arial" w:eastAsia="Arial" w:hAnsi="Arial" w:cs="Arial"/>
          <w:lang w:bidi="en-US"/>
        </w:rPr>
        <w:t xml:space="preserve"> </w:t>
      </w:r>
      <w:bookmarkStart w:id="95" w:name="_Toc69395849"/>
      <w:r w:rsidR="00C62B45">
        <w:rPr>
          <w:rFonts w:ascii="Arial" w:eastAsia="Arial" w:hAnsi="Arial" w:cs="Arial"/>
          <w:lang w:bidi="en-US"/>
        </w:rPr>
        <w:t>A</w:t>
      </w:r>
      <w:r w:rsidRPr="00DC0B39">
        <w:rPr>
          <w:rFonts w:ascii="Arial" w:eastAsia="Arial" w:hAnsi="Arial" w:cs="Arial"/>
          <w:lang w:bidi="en-US"/>
        </w:rPr>
        <w:t>nnouncement</w:t>
      </w:r>
      <w:r w:rsidR="00A47852" w:rsidRPr="00DC0B39">
        <w:rPr>
          <w:rFonts w:ascii="Arial" w:eastAsia="Arial" w:hAnsi="Arial" w:cs="Arial"/>
          <w:lang w:bidi="en-US"/>
        </w:rPr>
        <w:t xml:space="preserve"> of </w:t>
      </w:r>
      <w:r w:rsidRPr="00DC0B39">
        <w:rPr>
          <w:rFonts w:ascii="Arial" w:eastAsia="Arial" w:hAnsi="Arial" w:cs="Arial"/>
          <w:lang w:bidi="en-US"/>
        </w:rPr>
        <w:t xml:space="preserve">the </w:t>
      </w:r>
      <w:r w:rsidR="00A47852" w:rsidRPr="00DC0B39">
        <w:rPr>
          <w:rFonts w:ascii="Arial" w:eastAsia="Arial" w:hAnsi="Arial" w:cs="Arial"/>
          <w:lang w:bidi="en-US"/>
        </w:rPr>
        <w:t>selection results</w:t>
      </w:r>
      <w:bookmarkEnd w:id="95"/>
    </w:p>
    <w:p w14:paraId="37003EF6" w14:textId="77777777" w:rsidR="00A47852" w:rsidRPr="00DC0B39" w:rsidRDefault="00A47852" w:rsidP="00A47852">
      <w:pPr>
        <w:ind w:right="-2"/>
        <w:rPr>
          <w:rFonts w:cstheme="majorHAnsi"/>
          <w:b/>
          <w:szCs w:val="21"/>
        </w:rPr>
      </w:pPr>
    </w:p>
    <w:p w14:paraId="1F7C2CA6" w14:textId="2F8F3FBF" w:rsidR="00A47852" w:rsidRPr="00C62B45" w:rsidRDefault="00A47852" w:rsidP="007E32FF">
      <w:pPr>
        <w:pStyle w:val="af4"/>
        <w:widowControl w:val="0"/>
        <w:numPr>
          <w:ilvl w:val="0"/>
          <w:numId w:val="108"/>
        </w:numPr>
        <w:snapToGrid/>
        <w:spacing w:line="240" w:lineRule="auto"/>
        <w:ind w:leftChars="0" w:left="737" w:rightChars="0" w:right="0" w:firstLineChars="0" w:hanging="397"/>
        <w:jc w:val="both"/>
        <w:rPr>
          <w:rFonts w:asciiTheme="minorHAnsi" w:eastAsiaTheme="minorEastAsia" w:hAnsiTheme="minorHAnsi" w:cstheme="majorHAnsi"/>
          <w:sz w:val="21"/>
          <w:szCs w:val="21"/>
        </w:rPr>
      </w:pPr>
      <w:r w:rsidRPr="00C62B45">
        <w:rPr>
          <w:rFonts w:asciiTheme="minorHAnsi" w:eastAsia="Arial" w:hAnsiTheme="minorHAnsi" w:cs="Arial"/>
          <w:sz w:val="21"/>
          <w:szCs w:val="21"/>
          <w:lang w:bidi="en-US"/>
        </w:rPr>
        <w:t xml:space="preserve">Announcement prior to the </w:t>
      </w:r>
      <w:r w:rsidR="00DC0B39" w:rsidRPr="00C62B45">
        <w:rPr>
          <w:rFonts w:asciiTheme="minorHAnsi" w:eastAsia="Arial" w:hAnsiTheme="minorHAnsi" w:cs="Arial"/>
          <w:sz w:val="21"/>
          <w:szCs w:val="21"/>
          <w:lang w:bidi="en-US"/>
        </w:rPr>
        <w:t>selection</w:t>
      </w:r>
      <w:r w:rsidRPr="00C62B45">
        <w:rPr>
          <w:rFonts w:asciiTheme="minorHAnsi" w:eastAsia="Arial" w:hAnsiTheme="minorHAnsi" w:cs="Arial"/>
          <w:sz w:val="21"/>
          <w:szCs w:val="21"/>
          <w:lang w:bidi="en-US"/>
        </w:rPr>
        <w:t xml:space="preserve"> of the Prospective IR Operator</w:t>
      </w:r>
    </w:p>
    <w:p w14:paraId="3FA32F49" w14:textId="1E96993D" w:rsidR="00C62B45" w:rsidRPr="00C62B45" w:rsidRDefault="00C62B45" w:rsidP="007E32FF">
      <w:pPr>
        <w:pStyle w:val="af4"/>
        <w:widowControl w:val="0"/>
        <w:numPr>
          <w:ilvl w:val="2"/>
          <w:numId w:val="88"/>
        </w:numPr>
        <w:snapToGrid/>
        <w:spacing w:line="240" w:lineRule="auto"/>
        <w:ind w:leftChars="0" w:left="993" w:rightChars="0" w:right="0" w:firstLineChars="0" w:hanging="284"/>
        <w:jc w:val="both"/>
        <w:rPr>
          <w:rFonts w:asciiTheme="minorHAnsi" w:eastAsiaTheme="minorEastAsia" w:hAnsiTheme="minorHAnsi" w:cs="Arial"/>
          <w:sz w:val="21"/>
          <w:szCs w:val="21"/>
          <w:lang w:bidi="en-US"/>
        </w:rPr>
      </w:pPr>
      <w:r w:rsidRPr="00C62B45">
        <w:rPr>
          <w:rFonts w:asciiTheme="minorHAnsi" w:eastAsiaTheme="minorEastAsia" w:hAnsiTheme="minorHAnsi" w:cs="Arial"/>
          <w:sz w:val="21"/>
          <w:szCs w:val="21"/>
          <w:lang w:bidi="en-US"/>
        </w:rPr>
        <w:t>After Qualification Screening</w:t>
      </w:r>
    </w:p>
    <w:p w14:paraId="79C9A881" w14:textId="757D9612" w:rsidR="00A47852" w:rsidRPr="00C62B45" w:rsidRDefault="00C62B45" w:rsidP="0032101A">
      <w:pPr>
        <w:pStyle w:val="af4"/>
        <w:widowControl w:val="0"/>
        <w:snapToGrid/>
        <w:spacing w:line="240" w:lineRule="auto"/>
        <w:ind w:leftChars="0" w:left="1134" w:rightChars="0" w:right="0" w:firstLineChars="67" w:firstLine="141"/>
        <w:jc w:val="both"/>
        <w:rPr>
          <w:rFonts w:asciiTheme="minorHAnsi" w:eastAsia="Arial" w:hAnsiTheme="minorHAnsi" w:cs="Arial"/>
          <w:sz w:val="21"/>
          <w:szCs w:val="21"/>
          <w:lang w:bidi="en-US"/>
        </w:rPr>
      </w:pPr>
      <w:r w:rsidRPr="00C62B45">
        <w:rPr>
          <w:rFonts w:asciiTheme="minorHAnsi" w:eastAsia="Arial" w:hAnsiTheme="minorHAnsi" w:cs="Arial"/>
          <w:sz w:val="21"/>
          <w:szCs w:val="21"/>
          <w:lang w:bidi="en-US"/>
        </w:rPr>
        <w:t>Osaka Pref./City may announce</w:t>
      </w:r>
      <w:r w:rsidR="00A47852" w:rsidRPr="00C62B45">
        <w:rPr>
          <w:rFonts w:asciiTheme="minorHAnsi" w:eastAsia="Arial" w:hAnsiTheme="minorHAnsi" w:cs="Arial"/>
          <w:sz w:val="21"/>
          <w:szCs w:val="21"/>
          <w:lang w:bidi="en-US"/>
        </w:rPr>
        <w:t xml:space="preserve"> the number of Applicants and the names of the Applicant </w:t>
      </w:r>
      <w:r w:rsidRPr="00C62B45">
        <w:rPr>
          <w:rFonts w:asciiTheme="minorHAnsi" w:eastAsia="Arial" w:hAnsiTheme="minorHAnsi" w:cs="Arial"/>
          <w:sz w:val="21"/>
          <w:szCs w:val="21"/>
          <w:lang w:bidi="en-US"/>
        </w:rPr>
        <w:t xml:space="preserve">Group, Applicant </w:t>
      </w:r>
      <w:r w:rsidR="00A47852" w:rsidRPr="00C62B45">
        <w:rPr>
          <w:rFonts w:asciiTheme="minorHAnsi" w:eastAsia="Arial" w:hAnsiTheme="minorHAnsi" w:cs="Arial"/>
          <w:sz w:val="21"/>
          <w:szCs w:val="21"/>
          <w:lang w:bidi="en-US"/>
        </w:rPr>
        <w:t>Companies</w:t>
      </w:r>
      <w:r w:rsidRPr="00C62B45">
        <w:rPr>
          <w:rFonts w:asciiTheme="minorHAnsi" w:eastAsia="Arial" w:hAnsiTheme="minorHAnsi" w:cs="Arial"/>
          <w:sz w:val="21"/>
          <w:szCs w:val="21"/>
          <w:lang w:bidi="en-US"/>
        </w:rPr>
        <w:t>, etc.</w:t>
      </w:r>
      <w:r w:rsidR="00A47852" w:rsidRPr="00C62B45">
        <w:rPr>
          <w:rFonts w:asciiTheme="minorHAnsi" w:eastAsia="Arial" w:hAnsiTheme="minorHAnsi" w:cs="Arial"/>
          <w:sz w:val="21"/>
          <w:szCs w:val="21"/>
          <w:lang w:bidi="en-US"/>
        </w:rPr>
        <w:t xml:space="preserve"> to third parties without obtaining prior consent of the Applicants, at any time, as</w:t>
      </w:r>
      <w:r w:rsidRPr="00C62B45">
        <w:rPr>
          <w:rFonts w:asciiTheme="minorHAnsi" w:eastAsia="Arial" w:hAnsiTheme="minorHAnsi" w:cs="Arial"/>
          <w:sz w:val="21"/>
          <w:szCs w:val="21"/>
          <w:lang w:bidi="en-US"/>
        </w:rPr>
        <w:t xml:space="preserve"> necessary, after the notification</w:t>
      </w:r>
      <w:r w:rsidR="00A47852" w:rsidRPr="00C62B45">
        <w:rPr>
          <w:rFonts w:asciiTheme="minorHAnsi" w:eastAsia="Arial" w:hAnsiTheme="minorHAnsi" w:cs="Arial"/>
          <w:sz w:val="21"/>
          <w:szCs w:val="21"/>
          <w:lang w:bidi="en-US"/>
        </w:rPr>
        <w:t xml:space="preserve"> of the </w:t>
      </w:r>
      <w:r w:rsidRPr="00C62B45">
        <w:rPr>
          <w:rFonts w:asciiTheme="minorHAnsi" w:eastAsia="Arial" w:hAnsiTheme="minorHAnsi" w:cs="Arial"/>
          <w:sz w:val="21"/>
          <w:szCs w:val="21"/>
          <w:lang w:bidi="en-US"/>
        </w:rPr>
        <w:t>result of</w:t>
      </w:r>
      <w:r w:rsidR="00A47852" w:rsidRPr="00C62B45">
        <w:rPr>
          <w:rFonts w:asciiTheme="minorHAnsi" w:eastAsia="Arial" w:hAnsiTheme="minorHAnsi" w:cs="Arial"/>
          <w:sz w:val="21"/>
          <w:szCs w:val="21"/>
          <w:lang w:bidi="en-US"/>
        </w:rPr>
        <w:t xml:space="preserve"> qualification screening as set forth in</w:t>
      </w:r>
      <w:r w:rsidRPr="00C62B45">
        <w:rPr>
          <w:rFonts w:asciiTheme="minorHAnsi" w:eastAsia="Arial" w:hAnsiTheme="minorHAnsi" w:cs="Arial"/>
          <w:sz w:val="21"/>
          <w:szCs w:val="21"/>
          <w:lang w:bidi="en-US"/>
        </w:rPr>
        <w:t xml:space="preserve"> Section 11-3, even before the s</w:t>
      </w:r>
      <w:r w:rsidR="00A47852" w:rsidRPr="00C62B45">
        <w:rPr>
          <w:rFonts w:asciiTheme="minorHAnsi" w:eastAsia="Arial" w:hAnsiTheme="minorHAnsi" w:cs="Arial"/>
          <w:sz w:val="21"/>
          <w:szCs w:val="21"/>
          <w:lang w:bidi="en-US"/>
        </w:rPr>
        <w:t>election of the Prospective IR Operators.</w:t>
      </w:r>
    </w:p>
    <w:p w14:paraId="6DF31ADC" w14:textId="2C49FCB9" w:rsidR="00C62B45" w:rsidRPr="00C62B45" w:rsidRDefault="00C62B45" w:rsidP="007E32FF">
      <w:pPr>
        <w:pStyle w:val="af4"/>
        <w:widowControl w:val="0"/>
        <w:numPr>
          <w:ilvl w:val="2"/>
          <w:numId w:val="88"/>
        </w:numPr>
        <w:snapToGrid/>
        <w:spacing w:line="240" w:lineRule="auto"/>
        <w:ind w:leftChars="0" w:left="993" w:rightChars="0" w:right="0" w:firstLineChars="0" w:hanging="284"/>
        <w:jc w:val="both"/>
        <w:rPr>
          <w:rFonts w:asciiTheme="minorHAnsi" w:hAnsiTheme="minorHAnsi"/>
          <w:sz w:val="21"/>
          <w:szCs w:val="21"/>
        </w:rPr>
      </w:pPr>
      <w:r w:rsidRPr="00C62B45">
        <w:rPr>
          <w:rFonts w:asciiTheme="minorHAnsi" w:eastAsia="Arial" w:hAnsiTheme="minorHAnsi" w:cs="Arial"/>
          <w:sz w:val="21"/>
          <w:szCs w:val="21"/>
          <w:lang w:bidi="en-US"/>
        </w:rPr>
        <w:t>After Acceptance of Proposal Examination Documents</w:t>
      </w:r>
    </w:p>
    <w:p w14:paraId="47D86C98" w14:textId="1C7D5E6F" w:rsidR="00CF3D18" w:rsidRPr="001A32F2" w:rsidRDefault="00C62B45" w:rsidP="0032101A">
      <w:pPr>
        <w:pStyle w:val="af4"/>
        <w:widowControl w:val="0"/>
        <w:snapToGrid/>
        <w:spacing w:line="240" w:lineRule="auto"/>
        <w:ind w:leftChars="540" w:left="1134" w:rightChars="0" w:right="0" w:firstLineChars="67" w:firstLine="141"/>
        <w:jc w:val="both"/>
        <w:rPr>
          <w:rFonts w:asciiTheme="minorHAnsi" w:hAnsiTheme="minorHAnsi"/>
          <w:sz w:val="21"/>
          <w:szCs w:val="21"/>
        </w:rPr>
      </w:pPr>
      <w:r w:rsidRPr="00C62B45">
        <w:rPr>
          <w:rFonts w:asciiTheme="minorHAnsi" w:hAnsiTheme="minorHAnsi"/>
          <w:sz w:val="21"/>
          <w:szCs w:val="21"/>
        </w:rPr>
        <w:t xml:space="preserve">After </w:t>
      </w:r>
      <w:r>
        <w:rPr>
          <w:rFonts w:asciiTheme="minorHAnsi" w:hAnsiTheme="minorHAnsi"/>
          <w:sz w:val="21"/>
          <w:szCs w:val="21"/>
        </w:rPr>
        <w:t xml:space="preserve">the acceptance of submission of Proposal Examination Documents set forth in </w:t>
      </w:r>
      <w:r w:rsidR="007D347F">
        <w:rPr>
          <w:rFonts w:asciiTheme="minorHAnsi" w:hAnsiTheme="minorHAnsi"/>
          <w:sz w:val="21"/>
          <w:szCs w:val="21"/>
        </w:rPr>
        <w:t xml:space="preserve">Section </w:t>
      </w:r>
      <w:r>
        <w:rPr>
          <w:rFonts w:asciiTheme="minorHAnsi" w:hAnsiTheme="minorHAnsi"/>
          <w:sz w:val="21"/>
          <w:szCs w:val="21"/>
        </w:rPr>
        <w:t>11-12, Osaka Pref./City may announce the number of Applicants, the name of the Applicant Group and the Applicant Company, etc. related to the Proposal Examination.</w:t>
      </w:r>
    </w:p>
    <w:p w14:paraId="1948598E" w14:textId="77777777" w:rsidR="00C62B45" w:rsidRPr="00A52E36" w:rsidRDefault="00C62B45" w:rsidP="00103E80">
      <w:pPr>
        <w:pStyle w:val="af4"/>
        <w:widowControl w:val="0"/>
        <w:snapToGrid/>
        <w:spacing w:line="240" w:lineRule="auto"/>
        <w:ind w:leftChars="0" w:left="0" w:rightChars="0" w:right="0" w:firstLineChars="0" w:firstLine="0"/>
        <w:jc w:val="both"/>
        <w:rPr>
          <w:rFonts w:asciiTheme="minorHAnsi" w:eastAsiaTheme="minorEastAsia" w:hAnsiTheme="minorHAnsi" w:cstheme="majorHAnsi"/>
          <w:sz w:val="21"/>
          <w:szCs w:val="21"/>
          <w:highlight w:val="magenta"/>
        </w:rPr>
      </w:pPr>
    </w:p>
    <w:p w14:paraId="54CAEB71" w14:textId="0DB36A47" w:rsidR="00CF3D18" w:rsidRPr="00A52E36" w:rsidRDefault="00CF3D18" w:rsidP="007E32FF">
      <w:pPr>
        <w:pStyle w:val="af4"/>
        <w:widowControl w:val="0"/>
        <w:numPr>
          <w:ilvl w:val="0"/>
          <w:numId w:val="108"/>
        </w:numPr>
        <w:snapToGrid/>
        <w:spacing w:line="240" w:lineRule="auto"/>
        <w:ind w:leftChars="0" w:left="737" w:rightChars="0" w:right="0" w:firstLineChars="0" w:hanging="397"/>
        <w:jc w:val="both"/>
        <w:rPr>
          <w:rFonts w:asciiTheme="minorHAnsi" w:eastAsiaTheme="minorEastAsia" w:hAnsiTheme="minorHAnsi" w:cstheme="majorHAnsi"/>
          <w:sz w:val="21"/>
          <w:szCs w:val="21"/>
        </w:rPr>
      </w:pPr>
      <w:r w:rsidRPr="00A52E36">
        <w:rPr>
          <w:rFonts w:asciiTheme="minorHAnsi" w:eastAsia="Arial" w:hAnsiTheme="minorHAnsi" w:cs="Arial"/>
          <w:sz w:val="21"/>
          <w:szCs w:val="21"/>
          <w:lang w:bidi="en-US"/>
        </w:rPr>
        <w:t>Anno</w:t>
      </w:r>
      <w:r w:rsidR="0062081A" w:rsidRPr="00A52E36">
        <w:rPr>
          <w:rFonts w:asciiTheme="minorHAnsi" w:eastAsia="Arial" w:hAnsiTheme="minorHAnsi" w:cs="Arial"/>
          <w:sz w:val="21"/>
          <w:szCs w:val="21"/>
          <w:lang w:bidi="en-US"/>
        </w:rPr>
        <w:t>uncement of the Proposal Documents</w:t>
      </w:r>
    </w:p>
    <w:p w14:paraId="07B7414B" w14:textId="258D56E8" w:rsidR="00CF3D18" w:rsidRPr="00A52E36" w:rsidRDefault="00CF3D18" w:rsidP="007E32FF">
      <w:pPr>
        <w:pStyle w:val="af4"/>
        <w:widowControl w:val="0"/>
        <w:numPr>
          <w:ilvl w:val="0"/>
          <w:numId w:val="93"/>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A52E36">
        <w:rPr>
          <w:rFonts w:asciiTheme="minorHAnsi" w:eastAsia="Arial" w:hAnsiTheme="minorHAnsi" w:cs="Arial"/>
          <w:sz w:val="21"/>
          <w:szCs w:val="21"/>
          <w:lang w:bidi="en-US"/>
        </w:rPr>
        <w:t>Provision, etc. of the Proposal Summary</w:t>
      </w:r>
    </w:p>
    <w:p w14:paraId="1C509BA9" w14:textId="22BDD72C" w:rsidR="00CF3D18" w:rsidRPr="00A52E36" w:rsidRDefault="0062081A" w:rsidP="007D347F">
      <w:pPr>
        <w:pStyle w:val="af4"/>
        <w:widowControl w:val="0"/>
        <w:snapToGrid/>
        <w:spacing w:line="240" w:lineRule="auto"/>
        <w:ind w:leftChars="0" w:left="1077" w:rightChars="0" w:right="0" w:firstLine="210"/>
        <w:jc w:val="both"/>
        <w:rPr>
          <w:rFonts w:asciiTheme="minorHAnsi" w:hAnsiTheme="minorHAnsi"/>
          <w:sz w:val="21"/>
          <w:szCs w:val="21"/>
        </w:rPr>
      </w:pPr>
      <w:r w:rsidRPr="00A52E36">
        <w:rPr>
          <w:rFonts w:asciiTheme="minorHAnsi" w:eastAsia="Arial" w:hAnsiTheme="minorHAnsi" w:cs="Arial"/>
          <w:sz w:val="21"/>
          <w:szCs w:val="21"/>
          <w:lang w:bidi="en-US"/>
        </w:rPr>
        <w:t>Osaka Pref./City may make Provision, etc. of</w:t>
      </w:r>
      <w:r w:rsidR="00CF3D18" w:rsidRPr="00A52E36">
        <w:rPr>
          <w:rFonts w:asciiTheme="minorHAnsi" w:eastAsia="Arial" w:hAnsiTheme="minorHAnsi" w:cs="Arial"/>
          <w:sz w:val="21"/>
          <w:szCs w:val="21"/>
          <w:lang w:bidi="en-US"/>
        </w:rPr>
        <w:t xml:space="preserve"> the Propos</w:t>
      </w:r>
      <w:r w:rsidRPr="00A52E36">
        <w:rPr>
          <w:rFonts w:asciiTheme="minorHAnsi" w:eastAsia="Arial" w:hAnsiTheme="minorHAnsi" w:cs="Arial"/>
          <w:sz w:val="21"/>
          <w:szCs w:val="21"/>
          <w:lang w:bidi="en-US"/>
        </w:rPr>
        <w:t>al Summary set forth in 5</w:t>
      </w:r>
      <w:r w:rsidR="00CF3D18" w:rsidRPr="00A52E36">
        <w:rPr>
          <w:rFonts w:asciiTheme="minorHAnsi" w:eastAsia="Arial" w:hAnsiTheme="minorHAnsi" w:cs="Arial"/>
          <w:sz w:val="21"/>
          <w:szCs w:val="21"/>
          <w:lang w:bidi="en-US"/>
        </w:rPr>
        <w:t xml:space="preserve">.-(1)-b to a third party at any time after the Selection of the Prospective IR Operator without </w:t>
      </w:r>
      <w:r w:rsidR="00DC0B39" w:rsidRPr="00A52E36">
        <w:rPr>
          <w:rFonts w:asciiTheme="minorHAnsi" w:eastAsia="Arial" w:hAnsiTheme="minorHAnsi" w:cs="Arial"/>
          <w:sz w:val="21"/>
          <w:szCs w:val="21"/>
          <w:lang w:bidi="en-US"/>
        </w:rPr>
        <w:t xml:space="preserve">the </w:t>
      </w:r>
      <w:r w:rsidR="00CF3D18" w:rsidRPr="00A52E36">
        <w:rPr>
          <w:rFonts w:asciiTheme="minorHAnsi" w:eastAsia="Arial" w:hAnsiTheme="minorHAnsi" w:cs="Arial"/>
          <w:sz w:val="21"/>
          <w:szCs w:val="21"/>
          <w:lang w:bidi="en-US"/>
        </w:rPr>
        <w:t>prior consent of the Applicants.</w:t>
      </w:r>
    </w:p>
    <w:p w14:paraId="5B706BD3" w14:textId="3A4BD7ED" w:rsidR="00CF3D18" w:rsidRPr="00A52E36" w:rsidRDefault="00CF3D18" w:rsidP="007D347F">
      <w:pPr>
        <w:pStyle w:val="af4"/>
        <w:widowControl w:val="0"/>
        <w:numPr>
          <w:ilvl w:val="0"/>
          <w:numId w:val="93"/>
        </w:numPr>
        <w:snapToGrid/>
        <w:spacing w:line="240" w:lineRule="auto"/>
        <w:ind w:leftChars="0" w:left="1077" w:rightChars="0" w:right="0" w:firstLineChars="0" w:hanging="340"/>
        <w:jc w:val="both"/>
        <w:rPr>
          <w:rFonts w:asciiTheme="minorHAnsi" w:eastAsiaTheme="minorEastAsia" w:hAnsiTheme="minorHAnsi" w:cstheme="majorHAnsi"/>
          <w:sz w:val="21"/>
          <w:szCs w:val="21"/>
        </w:rPr>
      </w:pPr>
      <w:r w:rsidRPr="00A52E36">
        <w:rPr>
          <w:rFonts w:asciiTheme="minorHAnsi" w:eastAsia="Arial" w:hAnsiTheme="minorHAnsi" w:cs="Arial"/>
          <w:sz w:val="21"/>
          <w:szCs w:val="21"/>
          <w:lang w:bidi="en-US"/>
        </w:rPr>
        <w:t xml:space="preserve">Provision, etc. of </w:t>
      </w:r>
      <w:r w:rsidR="00DC0B39" w:rsidRPr="00A52E36">
        <w:rPr>
          <w:rFonts w:asciiTheme="minorHAnsi" w:eastAsia="Arial" w:hAnsiTheme="minorHAnsi" w:cs="Arial"/>
          <w:sz w:val="21"/>
          <w:szCs w:val="21"/>
          <w:lang w:bidi="en-US"/>
        </w:rPr>
        <w:t xml:space="preserve">a </w:t>
      </w:r>
      <w:r w:rsidRPr="00A52E36">
        <w:rPr>
          <w:rFonts w:asciiTheme="minorHAnsi" w:eastAsia="Arial" w:hAnsiTheme="minorHAnsi" w:cs="Arial"/>
          <w:sz w:val="21"/>
          <w:szCs w:val="21"/>
          <w:lang w:bidi="en-US"/>
        </w:rPr>
        <w:t>part of the Proposal Documents</w:t>
      </w:r>
    </w:p>
    <w:p w14:paraId="02E557CC" w14:textId="58AFD807" w:rsidR="00CF3D18" w:rsidRPr="00A52E36" w:rsidRDefault="0062081A" w:rsidP="007D347F">
      <w:pPr>
        <w:ind w:leftChars="500" w:left="1050" w:firstLineChars="100" w:firstLine="210"/>
        <w:rPr>
          <w:rFonts w:eastAsia="Arial" w:cs="Arial"/>
          <w:lang w:bidi="en-US"/>
        </w:rPr>
      </w:pPr>
      <w:r w:rsidRPr="00A52E36">
        <w:rPr>
          <w:rFonts w:eastAsia="Arial" w:cs="Arial"/>
          <w:lang w:bidi="en-US"/>
        </w:rPr>
        <w:t>After the s</w:t>
      </w:r>
      <w:r w:rsidR="00CF3D18" w:rsidRPr="00A52E36">
        <w:rPr>
          <w:rFonts w:eastAsia="Arial" w:cs="Arial"/>
          <w:lang w:bidi="en-US"/>
        </w:rPr>
        <w:t xml:space="preserve">election of the Prospective IR Operator </w:t>
      </w:r>
      <w:r w:rsidR="00DC0B39" w:rsidRPr="00A52E36">
        <w:rPr>
          <w:rFonts w:eastAsia="Arial" w:cs="Arial"/>
          <w:lang w:bidi="en-US"/>
        </w:rPr>
        <w:t>through</w:t>
      </w:r>
      <w:r w:rsidR="00202ACD">
        <w:rPr>
          <w:rFonts w:eastAsia="Arial" w:cs="Arial"/>
          <w:lang w:bidi="en-US"/>
        </w:rPr>
        <w:t xml:space="preserve"> the </w:t>
      </w:r>
      <w:r w:rsidR="00ED14D3">
        <w:rPr>
          <w:rFonts w:eastAsia="Arial" w:cs="Arial"/>
          <w:lang w:bidi="en-US"/>
        </w:rPr>
        <w:t>P</w:t>
      </w:r>
      <w:r w:rsidR="00202ACD">
        <w:rPr>
          <w:rFonts w:eastAsia="Arial" w:cs="Arial"/>
          <w:lang w:bidi="en-US"/>
        </w:rPr>
        <w:t>roposal</w:t>
      </w:r>
      <w:r w:rsidR="00CF3D18" w:rsidRPr="00A52E36">
        <w:rPr>
          <w:rFonts w:eastAsia="Arial" w:cs="Arial"/>
          <w:lang w:bidi="en-US"/>
        </w:rPr>
        <w:t xml:space="preserve">, when no issues have been envisaged for the implementation </w:t>
      </w:r>
      <w:r w:rsidRPr="00A52E36">
        <w:rPr>
          <w:rFonts w:eastAsia="Arial" w:cs="Arial"/>
          <w:lang w:bidi="en-US"/>
        </w:rPr>
        <w:t>of Osaka Pref./City’s business,</w:t>
      </w:r>
      <w:r w:rsidR="00CF3D18" w:rsidRPr="00A52E36">
        <w:rPr>
          <w:rFonts w:eastAsia="Arial" w:cs="Arial"/>
          <w:lang w:bidi="en-US"/>
        </w:rPr>
        <w:t xml:space="preserve"> O</w:t>
      </w:r>
      <w:r w:rsidRPr="00A52E36">
        <w:rPr>
          <w:rFonts w:eastAsia="Arial" w:cs="Arial"/>
          <w:lang w:bidi="en-US"/>
        </w:rPr>
        <w:t>saka Pref./City may make</w:t>
      </w:r>
      <w:r w:rsidR="00CF3D18" w:rsidRPr="00A52E36">
        <w:rPr>
          <w:rFonts w:eastAsia="Arial" w:cs="Arial"/>
          <w:lang w:bidi="en-US"/>
        </w:rPr>
        <w:t xml:space="preserve"> the Provision, etc. of a part of the Proposal Documents to a third party other than Osaka Pref./City</w:t>
      </w:r>
      <w:r w:rsidRPr="00A52E36">
        <w:rPr>
          <w:rFonts w:eastAsia="Arial" w:cs="Arial"/>
          <w:lang w:bidi="en-US"/>
        </w:rPr>
        <w:t xml:space="preserve"> as necessary except the</w:t>
      </w:r>
      <w:r w:rsidR="00CF3D18" w:rsidRPr="00A52E36">
        <w:rPr>
          <w:rFonts w:eastAsia="Arial" w:cs="Arial"/>
          <w:lang w:bidi="en-US"/>
        </w:rPr>
        <w:t xml:space="preserve"> contents that may ris</w:t>
      </w:r>
      <w:r w:rsidR="00A52E36" w:rsidRPr="00A52E36">
        <w:rPr>
          <w:rFonts w:eastAsia="Arial" w:cs="Arial"/>
          <w:lang w:bidi="en-US"/>
        </w:rPr>
        <w:t>k the rights, position in competitive</w:t>
      </w:r>
      <w:r w:rsidR="00CF3D18" w:rsidRPr="00A52E36">
        <w:rPr>
          <w:rFonts w:eastAsia="Arial" w:cs="Arial"/>
          <w:lang w:bidi="en-US"/>
        </w:rPr>
        <w:t>, and any other legitimate interests</w:t>
      </w:r>
      <w:r w:rsidR="00A52E36" w:rsidRPr="00A52E36">
        <w:rPr>
          <w:rFonts w:eastAsia="Arial" w:cs="Arial"/>
          <w:lang w:bidi="en-US"/>
        </w:rPr>
        <w:t xml:space="preserve"> (</w:t>
      </w:r>
      <w:r w:rsidR="00CF3D18" w:rsidRPr="00A52E36">
        <w:rPr>
          <w:rFonts w:eastAsia="Arial" w:cs="Arial"/>
          <w:lang w:bidi="en-US"/>
        </w:rPr>
        <w:t>special technology or know-how, etc.</w:t>
      </w:r>
      <w:r w:rsidR="00A52E36" w:rsidRPr="00A52E36">
        <w:rPr>
          <w:rFonts w:eastAsia="Arial" w:cs="Arial"/>
          <w:lang w:bidi="en-US"/>
        </w:rPr>
        <w:t>)</w:t>
      </w:r>
      <w:r w:rsidR="00CF3D18" w:rsidRPr="00A52E36">
        <w:rPr>
          <w:rFonts w:eastAsia="Arial" w:cs="Arial"/>
          <w:lang w:bidi="en-US"/>
        </w:rPr>
        <w:t xml:space="preserve"> of the Applicant</w:t>
      </w:r>
      <w:r w:rsidR="00A52E36" w:rsidRPr="00A52E36">
        <w:rPr>
          <w:rFonts w:eastAsia="Arial" w:cs="Arial"/>
          <w:lang w:bidi="en-US"/>
        </w:rPr>
        <w:t xml:space="preserve"> if Provision, etc. is made</w:t>
      </w:r>
      <w:r w:rsidR="00CF3D18" w:rsidRPr="00A52E36">
        <w:rPr>
          <w:rFonts w:eastAsia="Arial" w:cs="Arial"/>
          <w:lang w:bidi="en-US"/>
        </w:rPr>
        <w:t>.</w:t>
      </w:r>
    </w:p>
    <w:p w14:paraId="7A8F6FA2" w14:textId="1774E8F5" w:rsidR="00A52E36" w:rsidRDefault="00A52E36" w:rsidP="007D347F">
      <w:pPr>
        <w:pStyle w:val="a4"/>
        <w:numPr>
          <w:ilvl w:val="0"/>
          <w:numId w:val="93"/>
        </w:numPr>
        <w:ind w:leftChars="0" w:firstLine="289"/>
        <w:rPr>
          <w:rFonts w:cstheme="majorHAnsi"/>
          <w:szCs w:val="21"/>
        </w:rPr>
      </w:pPr>
      <w:r>
        <w:rPr>
          <w:rFonts w:cstheme="majorHAnsi" w:hint="eastAsia"/>
          <w:szCs w:val="21"/>
        </w:rPr>
        <w:t>Other Conditions</w:t>
      </w:r>
    </w:p>
    <w:p w14:paraId="7B19B001" w14:textId="30DC8004" w:rsidR="00A52E36" w:rsidRPr="00A52E36" w:rsidRDefault="00A52E36" w:rsidP="007D347F">
      <w:pPr>
        <w:pStyle w:val="a4"/>
        <w:ind w:leftChars="540" w:left="1134" w:firstLineChars="66" w:firstLine="139"/>
        <w:rPr>
          <w:rFonts w:cstheme="majorHAnsi"/>
          <w:szCs w:val="21"/>
        </w:rPr>
      </w:pPr>
      <w:r>
        <w:rPr>
          <w:rFonts w:cstheme="majorHAnsi"/>
          <w:szCs w:val="21"/>
        </w:rPr>
        <w:t>The Treatment related to the Provision, etc. of Proposal Documents of the Prospective IR Operator selected will be stipulated in Formats and instructions on Documentation.</w:t>
      </w:r>
    </w:p>
    <w:p w14:paraId="1CCD4875" w14:textId="0D814F48" w:rsidR="00A47852" w:rsidRPr="009B3F6B" w:rsidRDefault="00A47852" w:rsidP="00A47852">
      <w:pPr>
        <w:ind w:right="-2"/>
        <w:rPr>
          <w:rFonts w:ascii="Arial" w:hAnsi="Arial" w:cs="Arial"/>
          <w:szCs w:val="21"/>
        </w:rPr>
      </w:pPr>
    </w:p>
    <w:p w14:paraId="091469B2" w14:textId="76A5BB21" w:rsidR="00F55E26" w:rsidRPr="009B3F6B" w:rsidRDefault="00603E0F" w:rsidP="001613AE">
      <w:pPr>
        <w:pStyle w:val="2"/>
        <w:widowControl/>
        <w:numPr>
          <w:ilvl w:val="0"/>
          <w:numId w:val="77"/>
        </w:numPr>
        <w:ind w:left="533" w:hanging="420"/>
        <w:jc w:val="left"/>
        <w:rPr>
          <w:rFonts w:ascii="Arial" w:hAnsi="Arial" w:cs="Arial"/>
          <w:szCs w:val="21"/>
        </w:rPr>
      </w:pPr>
      <w:bookmarkStart w:id="96" w:name="_Toc69395850"/>
      <w:r w:rsidRPr="009B3F6B">
        <w:rPr>
          <w:rFonts w:ascii="Arial" w:hAnsi="Arial" w:cs="Arial"/>
          <w:kern w:val="0"/>
          <w:sz w:val="22"/>
        </w:rPr>
        <w:t>Inquiries to relevant departments in Osaka Pref./City</w:t>
      </w:r>
      <w:bookmarkEnd w:id="96"/>
    </w:p>
    <w:p w14:paraId="34CB3AE6" w14:textId="6CFF5756" w:rsidR="00F55E26" w:rsidRDefault="00A52E36" w:rsidP="001A32F2">
      <w:pPr>
        <w:ind w:leftChars="202" w:left="424" w:right="-2" w:firstLineChars="67" w:firstLine="141"/>
        <w:rPr>
          <w:rFonts w:cstheme="majorHAnsi"/>
          <w:szCs w:val="21"/>
        </w:rPr>
      </w:pPr>
      <w:r>
        <w:rPr>
          <w:szCs w:val="21"/>
        </w:rPr>
        <w:t>In the event Applicants have</w:t>
      </w:r>
      <w:r w:rsidR="00603E0F" w:rsidRPr="00A52E36">
        <w:rPr>
          <w:szCs w:val="21"/>
        </w:rPr>
        <w:t xml:space="preserve"> any questions or </w:t>
      </w:r>
      <w:r>
        <w:rPr>
          <w:szCs w:val="21"/>
        </w:rPr>
        <w:t>inquiry</w:t>
      </w:r>
      <w:r w:rsidR="00603E0F" w:rsidRPr="00A52E36">
        <w:rPr>
          <w:szCs w:val="21"/>
        </w:rPr>
        <w:t xml:space="preserve"> </w:t>
      </w:r>
      <w:r>
        <w:rPr>
          <w:szCs w:val="21"/>
        </w:rPr>
        <w:t>in connection with</w:t>
      </w:r>
      <w:r w:rsidR="00603E0F" w:rsidRPr="00A52E36">
        <w:rPr>
          <w:szCs w:val="21"/>
        </w:rPr>
        <w:t xml:space="preserve"> the </w:t>
      </w:r>
      <w:r>
        <w:rPr>
          <w:szCs w:val="21"/>
        </w:rPr>
        <w:t>Proposal</w:t>
      </w:r>
      <w:r w:rsidR="00603E0F" w:rsidRPr="00A52E36">
        <w:rPr>
          <w:szCs w:val="21"/>
        </w:rPr>
        <w:t xml:space="preserve"> and the Project, the</w:t>
      </w:r>
      <w:r>
        <w:rPr>
          <w:szCs w:val="21"/>
        </w:rPr>
        <w:t>y</w:t>
      </w:r>
      <w:r w:rsidR="00603E0F" w:rsidRPr="00A52E36">
        <w:rPr>
          <w:szCs w:val="21"/>
        </w:rPr>
        <w:t xml:space="preserve"> shall </w:t>
      </w:r>
      <w:r>
        <w:rPr>
          <w:szCs w:val="21"/>
        </w:rPr>
        <w:t>follow</w:t>
      </w:r>
      <w:r w:rsidR="00603E0F" w:rsidRPr="00A52E36">
        <w:rPr>
          <w:szCs w:val="21"/>
        </w:rPr>
        <w:t xml:space="preserve"> the procedures </w:t>
      </w:r>
      <w:r>
        <w:rPr>
          <w:szCs w:val="21"/>
        </w:rPr>
        <w:t>set forth</w:t>
      </w:r>
      <w:r w:rsidR="00603E0F" w:rsidRPr="00A52E36">
        <w:rPr>
          <w:szCs w:val="21"/>
        </w:rPr>
        <w:t xml:space="preserve"> in the Guid</w:t>
      </w:r>
      <w:r w:rsidR="003E668B">
        <w:rPr>
          <w:szCs w:val="21"/>
        </w:rPr>
        <w:t>ance</w:t>
      </w:r>
      <w:r w:rsidR="00603E0F" w:rsidRPr="00A52E36">
        <w:rPr>
          <w:szCs w:val="21"/>
        </w:rPr>
        <w:t xml:space="preserve">, etc., and shall not individually </w:t>
      </w:r>
      <w:r>
        <w:rPr>
          <w:szCs w:val="21"/>
        </w:rPr>
        <w:t>inquire of</w:t>
      </w:r>
      <w:r w:rsidR="00603E0F" w:rsidRPr="00A52E36">
        <w:rPr>
          <w:szCs w:val="21"/>
        </w:rPr>
        <w:t xml:space="preserve"> relevant departments</w:t>
      </w:r>
      <w:r>
        <w:rPr>
          <w:szCs w:val="21"/>
        </w:rPr>
        <w:t xml:space="preserve"> other than the Contact office (Promotion Section, The</w:t>
      </w:r>
      <w:r w:rsidR="00603E0F" w:rsidRPr="00A52E36">
        <w:rPr>
          <w:szCs w:val="21"/>
        </w:rPr>
        <w:t xml:space="preserve"> </w:t>
      </w:r>
      <w:r>
        <w:rPr>
          <w:szCs w:val="21"/>
        </w:rPr>
        <w:t>Integrated Resort</w:t>
      </w:r>
      <w:r w:rsidR="00603E0F" w:rsidRPr="00A52E36">
        <w:rPr>
          <w:szCs w:val="21"/>
        </w:rPr>
        <w:t xml:space="preserve"> Promotion Bureau, Osaka Pref</w:t>
      </w:r>
      <w:r>
        <w:rPr>
          <w:szCs w:val="21"/>
        </w:rPr>
        <w:t xml:space="preserve">ecture and Osaka </w:t>
      </w:r>
      <w:r w:rsidR="00603E0F" w:rsidRPr="00A52E36">
        <w:rPr>
          <w:szCs w:val="21"/>
        </w:rPr>
        <w:t>City).</w:t>
      </w:r>
    </w:p>
    <w:p w14:paraId="33B28A6C" w14:textId="77777777" w:rsidR="00F55E26" w:rsidRPr="00603E0F" w:rsidRDefault="00F55E26" w:rsidP="00A47852">
      <w:pPr>
        <w:ind w:right="-2"/>
        <w:rPr>
          <w:rFonts w:cstheme="majorHAnsi"/>
          <w:szCs w:val="21"/>
        </w:rPr>
      </w:pPr>
    </w:p>
    <w:p w14:paraId="0A61828E" w14:textId="7D03F8B4" w:rsidR="00A47852" w:rsidRPr="00843B3F" w:rsidRDefault="00A47852" w:rsidP="001613AE">
      <w:pPr>
        <w:pStyle w:val="2"/>
        <w:widowControl/>
        <w:numPr>
          <w:ilvl w:val="0"/>
          <w:numId w:val="77"/>
        </w:numPr>
        <w:ind w:left="533" w:hanging="420"/>
        <w:jc w:val="left"/>
        <w:rPr>
          <w:rFonts w:asciiTheme="majorEastAsia" w:hAnsiTheme="majorEastAsia" w:cstheme="majorHAnsi"/>
          <w:szCs w:val="21"/>
        </w:rPr>
      </w:pPr>
      <w:bookmarkStart w:id="97" w:name="_Toc69395851"/>
      <w:r w:rsidRPr="00843B3F">
        <w:rPr>
          <w:rFonts w:ascii="Arial" w:eastAsia="Arial" w:hAnsi="Arial" w:cs="Arial"/>
          <w:lang w:bidi="en-US"/>
        </w:rPr>
        <w:t>Invalidation of Application</w:t>
      </w:r>
      <w:bookmarkEnd w:id="97"/>
    </w:p>
    <w:p w14:paraId="59DA3117" w14:textId="0998D12C" w:rsidR="00A47852" w:rsidRPr="00843B3F" w:rsidRDefault="00A52E36" w:rsidP="00A47852">
      <w:pPr>
        <w:ind w:leftChars="200" w:left="420" w:firstLineChars="100" w:firstLine="210"/>
        <w:rPr>
          <w:szCs w:val="21"/>
        </w:rPr>
      </w:pPr>
      <w:r>
        <w:rPr>
          <w:rFonts w:eastAsia="Arial" w:cs="Arial"/>
          <w:lang w:bidi="en-US"/>
        </w:rPr>
        <w:t xml:space="preserve">In the event that any of the following cases occurs, the </w:t>
      </w:r>
      <w:r w:rsidR="00A47852" w:rsidRPr="00843B3F">
        <w:rPr>
          <w:rFonts w:eastAsia="Arial" w:cs="Arial"/>
          <w:lang w:bidi="en-US"/>
        </w:rPr>
        <w:t>Applications shall be null and void</w:t>
      </w:r>
      <w:r w:rsidR="003E067A">
        <w:rPr>
          <w:rFonts w:eastAsia="Arial" w:cs="Arial"/>
          <w:lang w:bidi="en-US"/>
        </w:rPr>
        <w:t xml:space="preserve">, provided, however, that if the occurrence of such case is found after </w:t>
      </w:r>
      <w:r w:rsidR="00C846C7">
        <w:rPr>
          <w:rFonts w:eastAsia="Arial" w:cs="Arial"/>
          <w:lang w:bidi="en-US"/>
        </w:rPr>
        <w:t xml:space="preserve">the </w:t>
      </w:r>
      <w:r w:rsidR="003E067A">
        <w:rPr>
          <w:rFonts w:eastAsia="Arial" w:cs="Arial"/>
          <w:lang w:bidi="en-US"/>
        </w:rPr>
        <w:t xml:space="preserve">execution of Basic Agreement or </w:t>
      </w:r>
      <w:r w:rsidR="00C846C7">
        <w:rPr>
          <w:rFonts w:eastAsia="Arial" w:cs="Arial"/>
          <w:lang w:bidi="en-US"/>
        </w:rPr>
        <w:t xml:space="preserve">the </w:t>
      </w:r>
      <w:r w:rsidR="003E067A">
        <w:rPr>
          <w:rFonts w:eastAsia="Arial" w:cs="Arial"/>
          <w:lang w:bidi="en-US"/>
        </w:rPr>
        <w:t>Implementation Agreement,</w:t>
      </w:r>
      <w:r w:rsidR="00A47852" w:rsidRPr="00843B3F">
        <w:rPr>
          <w:rFonts w:eastAsia="Arial" w:cs="Arial"/>
          <w:lang w:bidi="en-US"/>
        </w:rPr>
        <w:t xml:space="preserve"> </w:t>
      </w:r>
      <w:r w:rsidR="003E067A">
        <w:rPr>
          <w:rFonts w:eastAsia="Arial" w:cs="Arial"/>
          <w:lang w:bidi="en-US"/>
        </w:rPr>
        <w:t xml:space="preserve">the terms and conditions on such case set forth </w:t>
      </w:r>
      <w:r w:rsidR="00A47852" w:rsidRPr="00843B3F">
        <w:rPr>
          <w:rFonts w:eastAsia="Arial" w:cs="Arial"/>
          <w:lang w:bidi="en-US"/>
        </w:rPr>
        <w:t>in</w:t>
      </w:r>
      <w:r w:rsidR="003E067A">
        <w:rPr>
          <w:rFonts w:eastAsia="Arial" w:cs="Arial"/>
          <w:lang w:bidi="en-US"/>
        </w:rPr>
        <w:t xml:space="preserve"> </w:t>
      </w:r>
      <w:r w:rsidR="00C846C7">
        <w:rPr>
          <w:rFonts w:eastAsia="Arial" w:cs="Arial"/>
          <w:lang w:bidi="en-US"/>
        </w:rPr>
        <w:t xml:space="preserve">the </w:t>
      </w:r>
      <w:r w:rsidR="003E067A">
        <w:rPr>
          <w:rFonts w:eastAsia="Arial" w:cs="Arial"/>
          <w:lang w:bidi="en-US"/>
        </w:rPr>
        <w:t xml:space="preserve">Basic Agreement or </w:t>
      </w:r>
      <w:r w:rsidR="00C846C7">
        <w:rPr>
          <w:rFonts w:eastAsia="Arial" w:cs="Arial"/>
          <w:lang w:bidi="en-US"/>
        </w:rPr>
        <w:t xml:space="preserve">the </w:t>
      </w:r>
      <w:r w:rsidR="003E067A">
        <w:rPr>
          <w:rFonts w:eastAsia="Arial" w:cs="Arial"/>
          <w:lang w:bidi="en-US"/>
        </w:rPr>
        <w:t>Implementation Agreement shall apply:</w:t>
      </w:r>
    </w:p>
    <w:p w14:paraId="229A1F57" w14:textId="5A362EBB" w:rsidR="00A47852" w:rsidRDefault="00A47852" w:rsidP="00A47852">
      <w:pPr>
        <w:pStyle w:val="a4"/>
        <w:ind w:leftChars="0" w:left="732"/>
        <w:rPr>
          <w:rFonts w:cstheme="majorHAnsi"/>
          <w:szCs w:val="21"/>
        </w:rPr>
      </w:pPr>
    </w:p>
    <w:p w14:paraId="6BABA7FB" w14:textId="77777777" w:rsidR="007D347F" w:rsidRPr="00F64BDF" w:rsidRDefault="007D347F" w:rsidP="00A47852">
      <w:pPr>
        <w:pStyle w:val="a4"/>
        <w:ind w:leftChars="0" w:left="732"/>
        <w:rPr>
          <w:rFonts w:cstheme="majorHAnsi"/>
          <w:szCs w:val="21"/>
        </w:rPr>
      </w:pPr>
    </w:p>
    <w:p w14:paraId="0DB11A3C" w14:textId="49B674CC" w:rsidR="00A47852" w:rsidRPr="00F64BDF" w:rsidRDefault="00AE3A8B" w:rsidP="007E32FF">
      <w:pPr>
        <w:pStyle w:val="a4"/>
        <w:numPr>
          <w:ilvl w:val="0"/>
          <w:numId w:val="111"/>
        </w:numPr>
        <w:ind w:leftChars="0" w:left="737" w:hanging="397"/>
        <w:rPr>
          <w:rFonts w:cstheme="majorHAnsi"/>
          <w:szCs w:val="21"/>
        </w:rPr>
      </w:pPr>
      <w:r w:rsidRPr="00F64BDF">
        <w:rPr>
          <w:rFonts w:eastAsia="Arial" w:cs="Arial"/>
          <w:lang w:bidi="en-US"/>
        </w:rPr>
        <w:t>A</w:t>
      </w:r>
      <w:r w:rsidR="00A47852" w:rsidRPr="00F64BDF">
        <w:rPr>
          <w:rFonts w:eastAsia="Arial" w:cs="Arial"/>
          <w:lang w:bidi="en-US"/>
        </w:rPr>
        <w:t>n Applicant who does not satisfy the requirements set forth in Sections 10-2 to 6 applies</w:t>
      </w:r>
    </w:p>
    <w:p w14:paraId="11867A35" w14:textId="3194FB60" w:rsidR="00A47852" w:rsidRPr="00F64BDF" w:rsidRDefault="00A47852" w:rsidP="007E32FF">
      <w:pPr>
        <w:pStyle w:val="a4"/>
        <w:numPr>
          <w:ilvl w:val="0"/>
          <w:numId w:val="111"/>
        </w:numPr>
        <w:ind w:leftChars="0" w:left="737" w:hanging="397"/>
        <w:rPr>
          <w:rFonts w:cstheme="majorHAnsi"/>
          <w:szCs w:val="21"/>
        </w:rPr>
      </w:pPr>
      <w:r w:rsidRPr="00F64BDF">
        <w:rPr>
          <w:rFonts w:eastAsia="Arial" w:cs="Arial"/>
          <w:lang w:bidi="en-US"/>
        </w:rPr>
        <w:t xml:space="preserve">Proposal Documents are not </w:t>
      </w:r>
      <w:r w:rsidR="00DC0B39" w:rsidRPr="00F64BDF">
        <w:rPr>
          <w:rFonts w:eastAsia="Arial" w:cs="Arial"/>
          <w:lang w:bidi="en-US"/>
        </w:rPr>
        <w:t>prepared</w:t>
      </w:r>
      <w:r w:rsidR="00AE3A8B" w:rsidRPr="00F64BDF">
        <w:rPr>
          <w:rFonts w:eastAsia="Arial" w:cs="Arial"/>
          <w:lang w:bidi="en-US"/>
        </w:rPr>
        <w:t xml:space="preserve"> in accordance with Formats, etc. or Formats and Instructions on Documentation</w:t>
      </w:r>
      <w:r w:rsidRPr="00F64BDF">
        <w:rPr>
          <w:rFonts w:eastAsia="Arial" w:cs="Arial"/>
          <w:lang w:bidi="en-US"/>
        </w:rPr>
        <w:t xml:space="preserve"> or </w:t>
      </w:r>
      <w:r w:rsidR="00AE3A8B" w:rsidRPr="00F64BDF">
        <w:rPr>
          <w:rFonts w:eastAsia="Arial" w:cs="Arial"/>
          <w:lang w:bidi="en-US"/>
        </w:rPr>
        <w:t>lacks information required thereby</w:t>
      </w:r>
    </w:p>
    <w:p w14:paraId="6F0AFAC6" w14:textId="7C1B3832" w:rsidR="00A47852" w:rsidRPr="00F64BDF" w:rsidRDefault="00AE3A8B" w:rsidP="007E32FF">
      <w:pPr>
        <w:pStyle w:val="a4"/>
        <w:numPr>
          <w:ilvl w:val="0"/>
          <w:numId w:val="111"/>
        </w:numPr>
        <w:ind w:leftChars="0" w:left="737" w:hanging="397"/>
        <w:rPr>
          <w:rFonts w:cstheme="majorHAnsi"/>
          <w:szCs w:val="21"/>
        </w:rPr>
      </w:pPr>
      <w:r w:rsidRPr="00F64BDF">
        <w:rPr>
          <w:rFonts w:eastAsia="Arial" w:cs="Arial"/>
          <w:lang w:bidi="en-US"/>
        </w:rPr>
        <w:t xml:space="preserve">Proposal Documents are not submitted in accordance with the </w:t>
      </w:r>
      <w:r w:rsidR="00A47852" w:rsidRPr="00F64BDF">
        <w:rPr>
          <w:rFonts w:eastAsia="Arial" w:cs="Arial"/>
          <w:lang w:bidi="en-US"/>
        </w:rPr>
        <w:t>provisions of the Formats, etc. or Formats and Instructions on Documentation</w:t>
      </w:r>
      <w:r w:rsidRPr="00F64BDF">
        <w:rPr>
          <w:rFonts w:eastAsia="Arial" w:cs="Arial"/>
          <w:lang w:bidi="en-US"/>
        </w:rPr>
        <w:t>, in terms of manner, address or deadline of the submission:</w:t>
      </w:r>
    </w:p>
    <w:p w14:paraId="13436EA0" w14:textId="31E0E11A" w:rsidR="00A47852" w:rsidRPr="00F64BDF" w:rsidRDefault="00AE3A8B" w:rsidP="007E32FF">
      <w:pPr>
        <w:pStyle w:val="a4"/>
        <w:numPr>
          <w:ilvl w:val="0"/>
          <w:numId w:val="111"/>
        </w:numPr>
        <w:ind w:leftChars="0" w:left="737" w:hanging="397"/>
        <w:rPr>
          <w:rFonts w:cstheme="majorHAnsi"/>
          <w:szCs w:val="21"/>
        </w:rPr>
      </w:pPr>
      <w:r w:rsidRPr="00F64BDF">
        <w:rPr>
          <w:szCs w:val="21"/>
        </w:rPr>
        <w:t>An</w:t>
      </w:r>
      <w:r w:rsidR="00603E0F" w:rsidRPr="00F64BDF">
        <w:rPr>
          <w:szCs w:val="21"/>
        </w:rPr>
        <w:t xml:space="preserve"> Applicant (including</w:t>
      </w:r>
      <w:r w:rsidRPr="00F64BDF">
        <w:rPr>
          <w:szCs w:val="21"/>
        </w:rPr>
        <w:t xml:space="preserve"> but not limited to the entity</w:t>
      </w:r>
      <w:r w:rsidR="00603E0F" w:rsidRPr="00F64BDF">
        <w:rPr>
          <w:szCs w:val="21"/>
        </w:rPr>
        <w:t xml:space="preserve"> who intend</w:t>
      </w:r>
      <w:r w:rsidRPr="00F64BDF">
        <w:rPr>
          <w:szCs w:val="21"/>
        </w:rPr>
        <w:t>s</w:t>
      </w:r>
      <w:r w:rsidR="00603E0F" w:rsidRPr="00F64BDF">
        <w:rPr>
          <w:szCs w:val="21"/>
        </w:rPr>
        <w:t xml:space="preserve"> to be an Applicant) </w:t>
      </w:r>
      <w:r w:rsidRPr="00F64BDF">
        <w:rPr>
          <w:szCs w:val="21"/>
        </w:rPr>
        <w:t>directly or indirectly</w:t>
      </w:r>
      <w:r w:rsidR="00603E0F" w:rsidRPr="00F64BDF">
        <w:rPr>
          <w:szCs w:val="21"/>
        </w:rPr>
        <w:t xml:space="preserve">, outside </w:t>
      </w:r>
      <w:r w:rsidRPr="00F64BDF">
        <w:rPr>
          <w:szCs w:val="21"/>
        </w:rPr>
        <w:t xml:space="preserve">the procedure </w:t>
      </w:r>
      <w:r w:rsidR="00603E0F" w:rsidRPr="00F64BDF">
        <w:rPr>
          <w:szCs w:val="21"/>
        </w:rPr>
        <w:t>of th</w:t>
      </w:r>
      <w:r w:rsidRPr="00F64BDF">
        <w:rPr>
          <w:szCs w:val="21"/>
        </w:rPr>
        <w:t>e</w:t>
      </w:r>
      <w:r w:rsidR="00603E0F" w:rsidRPr="00F64BDF">
        <w:rPr>
          <w:szCs w:val="21"/>
        </w:rPr>
        <w:t xml:space="preserve"> </w:t>
      </w:r>
      <w:r w:rsidRPr="00F64BDF">
        <w:rPr>
          <w:szCs w:val="21"/>
        </w:rPr>
        <w:t>Proposal</w:t>
      </w:r>
      <w:r w:rsidR="00603E0F" w:rsidRPr="00F64BDF">
        <w:rPr>
          <w:szCs w:val="21"/>
        </w:rPr>
        <w:t xml:space="preserve">, </w:t>
      </w:r>
      <w:r w:rsidRPr="00F64BDF">
        <w:rPr>
          <w:szCs w:val="21"/>
        </w:rPr>
        <w:t xml:space="preserve">solicit </w:t>
      </w:r>
      <w:r w:rsidR="00113369">
        <w:t>staffs and special service</w:t>
      </w:r>
      <w:r w:rsidRPr="00F64BDF">
        <w:rPr>
          <w:szCs w:val="21"/>
        </w:rPr>
        <w:t xml:space="preserve"> of</w:t>
      </w:r>
      <w:r w:rsidR="00603E0F" w:rsidRPr="00F64BDF">
        <w:rPr>
          <w:szCs w:val="21"/>
        </w:rPr>
        <w:t xml:space="preserve"> Osaka Pref./City, </w:t>
      </w:r>
      <w:r w:rsidRPr="00F64BDF">
        <w:rPr>
          <w:szCs w:val="21"/>
        </w:rPr>
        <w:t>an</w:t>
      </w:r>
      <w:r w:rsidR="00603E0F" w:rsidRPr="00F64BDF">
        <w:rPr>
          <w:szCs w:val="21"/>
        </w:rPr>
        <w:t xml:space="preserve"> Osaka Pref./City</w:t>
      </w:r>
      <w:r w:rsidRPr="00F64BDF">
        <w:rPr>
          <w:szCs w:val="21"/>
        </w:rPr>
        <w:t xml:space="preserve"> A</w:t>
      </w:r>
      <w:r w:rsidR="00603E0F" w:rsidRPr="00F64BDF">
        <w:rPr>
          <w:szCs w:val="21"/>
        </w:rPr>
        <w:t xml:space="preserve">dvisor, </w:t>
      </w:r>
      <w:r w:rsidRPr="00F64BDF">
        <w:rPr>
          <w:szCs w:val="21"/>
        </w:rPr>
        <w:t>a member of the Selection Advisory Committee</w:t>
      </w:r>
      <w:r w:rsidR="00603E0F" w:rsidRPr="00F64BDF">
        <w:rPr>
          <w:szCs w:val="21"/>
        </w:rPr>
        <w:t xml:space="preserve">, organization to which </w:t>
      </w:r>
      <w:r w:rsidR="00F64BDF" w:rsidRPr="00F64BDF">
        <w:rPr>
          <w:szCs w:val="21"/>
        </w:rPr>
        <w:t xml:space="preserve">a </w:t>
      </w:r>
      <w:r w:rsidR="00603E0F" w:rsidRPr="00F64BDF">
        <w:rPr>
          <w:szCs w:val="21"/>
        </w:rPr>
        <w:t xml:space="preserve">member </w:t>
      </w:r>
      <w:r w:rsidR="00F64BDF" w:rsidRPr="00F64BDF">
        <w:rPr>
          <w:szCs w:val="21"/>
        </w:rPr>
        <w:t>of the Selection Advisory Committee belongs</w:t>
      </w:r>
      <w:r w:rsidR="00603E0F" w:rsidRPr="00F64BDF">
        <w:rPr>
          <w:szCs w:val="21"/>
        </w:rPr>
        <w:t xml:space="preserve">, </w:t>
      </w:r>
      <w:r w:rsidR="00F64BDF" w:rsidRPr="00F64BDF">
        <w:rPr>
          <w:szCs w:val="21"/>
        </w:rPr>
        <w:t>or a person or an entity</w:t>
      </w:r>
      <w:r w:rsidR="00603E0F" w:rsidRPr="00F64BDF">
        <w:rPr>
          <w:szCs w:val="21"/>
        </w:rPr>
        <w:t xml:space="preserve"> ha</w:t>
      </w:r>
      <w:r w:rsidR="00F64BDF" w:rsidRPr="00F64BDF">
        <w:rPr>
          <w:szCs w:val="21"/>
        </w:rPr>
        <w:t>s</w:t>
      </w:r>
      <w:r w:rsidR="00603E0F" w:rsidRPr="00F64BDF">
        <w:rPr>
          <w:szCs w:val="21"/>
        </w:rPr>
        <w:t xml:space="preserve"> certain </w:t>
      </w:r>
      <w:r w:rsidR="00F64BDF" w:rsidRPr="00F64BDF">
        <w:rPr>
          <w:szCs w:val="21"/>
        </w:rPr>
        <w:t xml:space="preserve">level of </w:t>
      </w:r>
      <w:r w:rsidR="00603E0F" w:rsidRPr="00F64BDF">
        <w:rPr>
          <w:szCs w:val="21"/>
        </w:rPr>
        <w:t xml:space="preserve">relationship with </w:t>
      </w:r>
      <w:r w:rsidR="002610DE">
        <w:rPr>
          <w:szCs w:val="21"/>
        </w:rPr>
        <w:t xml:space="preserve">a </w:t>
      </w:r>
      <w:r w:rsidR="00603E0F" w:rsidRPr="00F64BDF">
        <w:rPr>
          <w:szCs w:val="21"/>
        </w:rPr>
        <w:t>member</w:t>
      </w:r>
      <w:r w:rsidR="00F64BDF" w:rsidRPr="00F64BDF">
        <w:rPr>
          <w:szCs w:val="21"/>
        </w:rPr>
        <w:t xml:space="preserve"> of the Selection Advisory Committee for a favor in connection with the Proposal</w:t>
      </w:r>
      <w:r w:rsidR="00603E0F" w:rsidRPr="00F64BDF">
        <w:rPr>
          <w:szCs w:val="21"/>
        </w:rPr>
        <w:t>.</w:t>
      </w:r>
    </w:p>
    <w:p w14:paraId="64601033" w14:textId="358E4B7A" w:rsidR="00A47852" w:rsidRPr="00F64BDF" w:rsidRDefault="001A32F2" w:rsidP="007E32FF">
      <w:pPr>
        <w:pStyle w:val="a4"/>
        <w:numPr>
          <w:ilvl w:val="0"/>
          <w:numId w:val="111"/>
        </w:numPr>
        <w:ind w:leftChars="0" w:left="737" w:hanging="397"/>
        <w:rPr>
          <w:rFonts w:cstheme="majorHAnsi"/>
          <w:szCs w:val="21"/>
        </w:rPr>
      </w:pPr>
      <w:r>
        <w:rPr>
          <w:rFonts w:eastAsia="Arial" w:cs="Arial"/>
          <w:lang w:bidi="en-US"/>
        </w:rPr>
        <w:t>There is mis</w:t>
      </w:r>
      <w:r w:rsidR="00F64BDF">
        <w:rPr>
          <w:rFonts w:eastAsia="Arial" w:cs="Arial"/>
          <w:lang w:bidi="en-US"/>
        </w:rPr>
        <w:t>re</w:t>
      </w:r>
      <w:r>
        <w:rPr>
          <w:rFonts w:eastAsia="Arial" w:cs="Arial"/>
          <w:lang w:bidi="en-US"/>
        </w:rPr>
        <w:t>pre</w:t>
      </w:r>
      <w:r w:rsidR="00F64BDF">
        <w:rPr>
          <w:rFonts w:eastAsia="Arial" w:cs="Arial"/>
          <w:lang w:bidi="en-US"/>
        </w:rPr>
        <w:t>sentation or wrongful act</w:t>
      </w:r>
      <w:r w:rsidR="00A47852" w:rsidRPr="00F64BDF">
        <w:rPr>
          <w:rFonts w:eastAsia="Arial" w:cs="Arial"/>
          <w:lang w:bidi="en-US"/>
        </w:rPr>
        <w:t xml:space="preserve"> in</w:t>
      </w:r>
      <w:r w:rsidR="00F64BDF">
        <w:rPr>
          <w:rFonts w:eastAsia="Arial" w:cs="Arial"/>
          <w:lang w:bidi="en-US"/>
        </w:rPr>
        <w:t xml:space="preserve"> the Proposal based on the Guidance, etc.</w:t>
      </w:r>
    </w:p>
    <w:p w14:paraId="545A684A" w14:textId="487F1668" w:rsidR="00A47852" w:rsidRPr="00F64BDF" w:rsidRDefault="009D5732" w:rsidP="007E32FF">
      <w:pPr>
        <w:pStyle w:val="a4"/>
        <w:numPr>
          <w:ilvl w:val="0"/>
          <w:numId w:val="111"/>
        </w:numPr>
        <w:ind w:leftChars="0" w:left="737" w:hanging="397"/>
        <w:rPr>
          <w:rFonts w:cstheme="majorHAnsi"/>
          <w:szCs w:val="21"/>
        </w:rPr>
      </w:pPr>
      <w:r w:rsidRPr="00F64BDF">
        <w:rPr>
          <w:rFonts w:eastAsia="Arial" w:cs="Arial"/>
          <w:lang w:bidi="en-US"/>
        </w:rPr>
        <w:t>Proposal Documents contain false information</w:t>
      </w:r>
      <w:r w:rsidR="00F64BDF">
        <w:rPr>
          <w:rFonts w:eastAsia="Arial" w:cs="Arial"/>
          <w:lang w:bidi="en-US"/>
        </w:rPr>
        <w:t>; or</w:t>
      </w:r>
    </w:p>
    <w:p w14:paraId="15E498DA" w14:textId="294AA4B3" w:rsidR="00A47852" w:rsidRPr="00F64BDF" w:rsidRDefault="00F64BDF" w:rsidP="007E32FF">
      <w:pPr>
        <w:pStyle w:val="a4"/>
        <w:numPr>
          <w:ilvl w:val="0"/>
          <w:numId w:val="111"/>
        </w:numPr>
        <w:ind w:leftChars="0" w:left="737" w:hanging="397"/>
        <w:rPr>
          <w:rFonts w:cstheme="majorHAnsi"/>
          <w:szCs w:val="21"/>
        </w:rPr>
      </w:pPr>
      <w:r>
        <w:rPr>
          <w:rFonts w:eastAsia="Arial" w:cs="Arial"/>
          <w:lang w:bidi="en-US"/>
        </w:rPr>
        <w:t xml:space="preserve">There is </w:t>
      </w:r>
      <w:r w:rsidR="00A47852" w:rsidRPr="00F64BDF">
        <w:rPr>
          <w:rFonts w:eastAsia="Arial" w:cs="Arial"/>
          <w:lang w:bidi="en-US"/>
        </w:rPr>
        <w:t xml:space="preserve">any other violation of the conditions set </w:t>
      </w:r>
      <w:r>
        <w:rPr>
          <w:rFonts w:eastAsia="Arial" w:cs="Arial"/>
          <w:lang w:bidi="en-US"/>
        </w:rPr>
        <w:t>forth in the Guidance</w:t>
      </w:r>
      <w:r w:rsidR="00A47852" w:rsidRPr="00F64BDF">
        <w:rPr>
          <w:rFonts w:eastAsia="Arial" w:cs="Arial"/>
          <w:lang w:bidi="en-US"/>
        </w:rPr>
        <w:t>, etc.</w:t>
      </w:r>
    </w:p>
    <w:p w14:paraId="21E56CFD" w14:textId="77777777" w:rsidR="00A47852" w:rsidRPr="00F64BDF" w:rsidRDefault="00A47852" w:rsidP="00EC6EA5">
      <w:pPr>
        <w:widowControl/>
        <w:ind w:right="-2"/>
        <w:jc w:val="left"/>
        <w:rPr>
          <w:rFonts w:cstheme="majorHAnsi"/>
          <w:szCs w:val="21"/>
        </w:rPr>
      </w:pPr>
    </w:p>
    <w:p w14:paraId="7056775C" w14:textId="4D36EBD6" w:rsidR="0059290F" w:rsidRPr="00843B3F" w:rsidRDefault="0059290F">
      <w:pPr>
        <w:widowControl/>
        <w:jc w:val="left"/>
        <w:rPr>
          <w:rFonts w:cstheme="majorHAnsi"/>
          <w:szCs w:val="21"/>
        </w:rPr>
      </w:pPr>
      <w:r w:rsidRPr="00843B3F">
        <w:rPr>
          <w:rFonts w:eastAsia="Arial" w:cs="Arial"/>
          <w:lang w:bidi="en-US"/>
        </w:rPr>
        <w:br w:type="page"/>
      </w:r>
    </w:p>
    <w:p w14:paraId="402DFC3C" w14:textId="1C61F096" w:rsidR="00936F92" w:rsidRPr="00DC0B39" w:rsidRDefault="007D347F" w:rsidP="00936F92">
      <w:pPr>
        <w:pStyle w:val="1"/>
        <w:tabs>
          <w:tab w:val="left" w:pos="6145"/>
        </w:tabs>
        <w:rPr>
          <w:rFonts w:asciiTheme="majorEastAsia" w:hAnsiTheme="majorEastAsia" w:cstheme="majorHAnsi"/>
          <w:b/>
          <w:sz w:val="21"/>
          <w:szCs w:val="21"/>
        </w:rPr>
      </w:pPr>
      <w:bookmarkStart w:id="98" w:name="_Toc69395852"/>
      <w:r>
        <w:rPr>
          <w:rFonts w:ascii="Arial" w:eastAsia="Arial" w:hAnsi="Arial" w:cs="Arial"/>
          <w:b/>
          <w:sz w:val="21"/>
          <w:szCs w:val="21"/>
          <w:lang w:bidi="en-US"/>
        </w:rPr>
        <w:t xml:space="preserve">Section 14  </w:t>
      </w:r>
      <w:r w:rsidR="00936F92" w:rsidRPr="00DC0B39">
        <w:rPr>
          <w:rFonts w:ascii="Arial" w:eastAsia="Arial" w:hAnsi="Arial" w:cs="Arial"/>
          <w:b/>
          <w:sz w:val="21"/>
          <w:szCs w:val="21"/>
          <w:lang w:bidi="en-US"/>
        </w:rPr>
        <w:t>Others</w:t>
      </w:r>
      <w:bookmarkEnd w:id="98"/>
    </w:p>
    <w:p w14:paraId="6567414D" w14:textId="77777777" w:rsidR="00EC6EA5" w:rsidRPr="009B3F6B" w:rsidRDefault="00EC6EA5" w:rsidP="00EC6EA5">
      <w:pPr>
        <w:rPr>
          <w:rFonts w:ascii="Arial" w:hAnsi="Arial" w:cs="Arial"/>
          <w:szCs w:val="21"/>
        </w:rPr>
      </w:pPr>
    </w:p>
    <w:p w14:paraId="45410382" w14:textId="733CF569" w:rsidR="00EC6EA5" w:rsidRPr="009B3F6B" w:rsidRDefault="00EC6EA5" w:rsidP="001613AE">
      <w:pPr>
        <w:pStyle w:val="2"/>
        <w:widowControl/>
        <w:numPr>
          <w:ilvl w:val="0"/>
          <w:numId w:val="134"/>
        </w:numPr>
        <w:ind w:left="533"/>
        <w:jc w:val="left"/>
        <w:rPr>
          <w:rFonts w:ascii="Arial" w:hAnsi="Arial" w:cs="Arial"/>
          <w:szCs w:val="21"/>
        </w:rPr>
      </w:pPr>
      <w:bookmarkStart w:id="99" w:name="_Toc69395853"/>
      <w:r w:rsidRPr="009B3F6B">
        <w:rPr>
          <w:rFonts w:ascii="Arial" w:eastAsia="Arial" w:hAnsi="Arial" w:cs="Arial"/>
          <w:lang w:bidi="en-US"/>
        </w:rPr>
        <w:t>Cancellation of the P</w:t>
      </w:r>
      <w:r w:rsidR="00F64BDF" w:rsidRPr="009B3F6B">
        <w:rPr>
          <w:rFonts w:ascii="Arial" w:eastAsia="Arial" w:hAnsi="Arial" w:cs="Arial"/>
          <w:lang w:bidi="en-US"/>
        </w:rPr>
        <w:t>roposal</w:t>
      </w:r>
      <w:bookmarkEnd w:id="99"/>
    </w:p>
    <w:p w14:paraId="7194A431" w14:textId="1AC6736F" w:rsidR="00326457" w:rsidRPr="00DC0B39" w:rsidRDefault="00326457" w:rsidP="008166CE">
      <w:pPr>
        <w:ind w:leftChars="200" w:left="420" w:firstLineChars="100" w:firstLine="210"/>
        <w:rPr>
          <w:rFonts w:cstheme="majorHAnsi"/>
          <w:szCs w:val="21"/>
        </w:rPr>
      </w:pPr>
      <w:r w:rsidRPr="00DC0B39">
        <w:rPr>
          <w:rFonts w:eastAsia="Arial" w:cs="Arial"/>
          <w:lang w:bidi="en-US"/>
        </w:rPr>
        <w:t xml:space="preserve">In the event that Osaka Pref./City determines that it is inappropriate to implement the Project, Osaka Pref./City </w:t>
      </w:r>
      <w:r w:rsidR="00F64BDF">
        <w:rPr>
          <w:rFonts w:eastAsia="Arial" w:cs="Arial"/>
          <w:lang w:bidi="en-US"/>
        </w:rPr>
        <w:t>may cancel the Proposal</w:t>
      </w:r>
      <w:r w:rsidRPr="00DC0B39">
        <w:rPr>
          <w:rFonts w:eastAsia="Arial" w:cs="Arial"/>
          <w:lang w:bidi="en-US"/>
        </w:rPr>
        <w:t xml:space="preserve"> even after the comme</w:t>
      </w:r>
      <w:r w:rsidR="00202ACD">
        <w:rPr>
          <w:rFonts w:eastAsia="Arial" w:cs="Arial"/>
          <w:lang w:bidi="en-US"/>
        </w:rPr>
        <w:t xml:space="preserve">ncement of the </w:t>
      </w:r>
      <w:r w:rsidR="00AB10CD">
        <w:rPr>
          <w:rFonts w:eastAsia="Arial" w:cs="Arial"/>
          <w:lang w:bidi="en-US"/>
        </w:rPr>
        <w:t>P</w:t>
      </w:r>
      <w:r w:rsidR="00202ACD">
        <w:rPr>
          <w:rFonts w:eastAsia="Arial" w:cs="Arial"/>
          <w:lang w:bidi="en-US"/>
        </w:rPr>
        <w:t>roposal</w:t>
      </w:r>
      <w:r w:rsidRPr="00DC0B39">
        <w:rPr>
          <w:rFonts w:eastAsia="Arial" w:cs="Arial"/>
          <w:lang w:bidi="en-US"/>
        </w:rPr>
        <w:t>, not selecting a Prospective IR Operator.</w:t>
      </w:r>
    </w:p>
    <w:p w14:paraId="6E6BE33C" w14:textId="38E2F8B8" w:rsidR="00326457" w:rsidRPr="00843B3F" w:rsidRDefault="00326457" w:rsidP="008166CE">
      <w:pPr>
        <w:ind w:leftChars="200" w:left="420" w:firstLineChars="100" w:firstLine="210"/>
        <w:rPr>
          <w:rFonts w:cstheme="majorHAnsi"/>
          <w:szCs w:val="21"/>
        </w:rPr>
      </w:pPr>
      <w:r w:rsidRPr="00DC0B39">
        <w:rPr>
          <w:rFonts w:eastAsia="Arial" w:cs="Arial"/>
          <w:lang w:bidi="en-US"/>
        </w:rPr>
        <w:t xml:space="preserve">In </w:t>
      </w:r>
      <w:r w:rsidR="00DC0B39" w:rsidRPr="00DC0B39">
        <w:rPr>
          <w:rFonts w:eastAsia="Arial" w:cs="Arial"/>
          <w:lang w:bidi="en-US"/>
        </w:rPr>
        <w:t>such</w:t>
      </w:r>
      <w:r w:rsidRPr="00DC0B39">
        <w:rPr>
          <w:rFonts w:eastAsia="Arial" w:cs="Arial"/>
          <w:lang w:bidi="en-US"/>
        </w:rPr>
        <w:t xml:space="preserve"> case, Osaka Pref./City shall publish such information on the websites of Osaka Pref./City and by other appropriate means.</w:t>
      </w:r>
    </w:p>
    <w:p w14:paraId="5C18AEF6" w14:textId="77777777" w:rsidR="00326457" w:rsidRPr="009B3F6B" w:rsidRDefault="00326457" w:rsidP="00326457">
      <w:pPr>
        <w:rPr>
          <w:rFonts w:ascii="Arial" w:hAnsi="Arial" w:cs="Arial"/>
          <w:szCs w:val="21"/>
        </w:rPr>
      </w:pPr>
    </w:p>
    <w:p w14:paraId="3BBD8A8F" w14:textId="7D74B4C2" w:rsidR="00EC6EA5" w:rsidRPr="009B3F6B" w:rsidRDefault="00EC6EA5" w:rsidP="001613AE">
      <w:pPr>
        <w:pStyle w:val="2"/>
        <w:widowControl/>
        <w:numPr>
          <w:ilvl w:val="0"/>
          <w:numId w:val="134"/>
        </w:numPr>
        <w:ind w:left="533"/>
        <w:jc w:val="left"/>
        <w:rPr>
          <w:rFonts w:ascii="Arial" w:hAnsi="Arial" w:cs="Arial"/>
          <w:szCs w:val="21"/>
        </w:rPr>
      </w:pPr>
      <w:bookmarkStart w:id="100" w:name="_Toc69395854"/>
      <w:r w:rsidRPr="009B3F6B">
        <w:rPr>
          <w:rFonts w:ascii="Arial" w:eastAsia="Arial" w:hAnsi="Arial" w:cs="Arial"/>
          <w:lang w:bidi="en-US"/>
        </w:rPr>
        <w:t>Provision of information</w:t>
      </w:r>
      <w:bookmarkEnd w:id="100"/>
    </w:p>
    <w:p w14:paraId="71797181" w14:textId="77777777" w:rsidR="00EC6EA5" w:rsidRPr="00843B3F" w:rsidRDefault="00EC6EA5" w:rsidP="008166CE">
      <w:pPr>
        <w:ind w:leftChars="200" w:left="420" w:firstLineChars="100" w:firstLine="210"/>
        <w:rPr>
          <w:rFonts w:cstheme="majorHAnsi"/>
          <w:szCs w:val="21"/>
        </w:rPr>
      </w:pPr>
      <w:r w:rsidRPr="00843B3F">
        <w:rPr>
          <w:rFonts w:eastAsia="Arial" w:cs="Arial"/>
          <w:lang w:bidi="en-US"/>
        </w:rPr>
        <w:t>Information on the Project will be provided through the following website as appropriate.</w:t>
      </w:r>
    </w:p>
    <w:p w14:paraId="30092FF7" w14:textId="35D589BB" w:rsidR="006F101C" w:rsidRPr="006F101C" w:rsidRDefault="00EC6EA5" w:rsidP="006F101C">
      <w:pPr>
        <w:ind w:leftChars="200" w:left="420" w:firstLineChars="100" w:firstLine="210"/>
        <w:rPr>
          <w:rFonts w:cs="Arial"/>
          <w:lang w:bidi="en-US"/>
        </w:rPr>
      </w:pPr>
      <w:r w:rsidRPr="00843B3F">
        <w:rPr>
          <w:rFonts w:eastAsia="Arial" w:cs="Arial"/>
          <w:lang w:bidi="en-US"/>
        </w:rPr>
        <w:t>The website of the Promotion Department, the Integrated Resort Promotion Bureau</w:t>
      </w:r>
      <w:r w:rsidRPr="00843B3F">
        <w:rPr>
          <w:rFonts w:eastAsia="Arial" w:cs="Arial"/>
          <w:lang w:bidi="en-US"/>
        </w:rPr>
        <w:tab/>
      </w:r>
    </w:p>
    <w:p w14:paraId="50FD3525" w14:textId="30C55218" w:rsidR="006F101C" w:rsidRDefault="001E6475" w:rsidP="006F101C">
      <w:pPr>
        <w:ind w:leftChars="200" w:left="420" w:firstLineChars="100" w:firstLine="210"/>
      </w:pPr>
      <w:hyperlink r:id="rId24" w:history="1">
        <w:r w:rsidR="006F101C" w:rsidRPr="00256785">
          <w:rPr>
            <w:rStyle w:val="a6"/>
            <w:rFonts w:eastAsiaTheme="minorEastAsia" w:hint="eastAsia"/>
          </w:rPr>
          <w:t>http://www.pref.osaka.lg.jp/irs-suishin/osakair-jigyou/index.html</w:t>
        </w:r>
      </w:hyperlink>
    </w:p>
    <w:p w14:paraId="5B044EBC" w14:textId="392B81C7" w:rsidR="00EC6EA5" w:rsidRPr="006F101C" w:rsidRDefault="00EC6EA5" w:rsidP="006F101C">
      <w:pPr>
        <w:ind w:leftChars="200" w:left="420" w:firstLineChars="100" w:firstLine="210"/>
      </w:pPr>
    </w:p>
    <w:p w14:paraId="189D5419" w14:textId="389E4AC8" w:rsidR="002A2AD1" w:rsidRPr="00843B3F" w:rsidRDefault="002A2AD1" w:rsidP="006F1057">
      <w:pPr>
        <w:rPr>
          <w:rFonts w:cstheme="majorHAnsi"/>
          <w:szCs w:val="21"/>
        </w:rPr>
      </w:pPr>
    </w:p>
    <w:p w14:paraId="48C4E213" w14:textId="08E8FA7D" w:rsidR="00F20FB3" w:rsidRPr="00843B3F" w:rsidRDefault="00F20FB3" w:rsidP="00CE7F0F">
      <w:pPr>
        <w:ind w:right="-2"/>
        <w:rPr>
          <w:rFonts w:cstheme="majorHAnsi"/>
          <w:szCs w:val="21"/>
        </w:rPr>
      </w:pPr>
    </w:p>
    <w:p w14:paraId="38137683" w14:textId="1819C124" w:rsidR="00F56A62" w:rsidRPr="00843B3F" w:rsidRDefault="00F56A62">
      <w:pPr>
        <w:widowControl/>
        <w:jc w:val="left"/>
        <w:rPr>
          <w:rFonts w:cstheme="majorHAnsi"/>
          <w:szCs w:val="21"/>
        </w:rPr>
      </w:pPr>
      <w:r w:rsidRPr="00843B3F">
        <w:rPr>
          <w:rFonts w:eastAsia="Arial" w:cs="Arial"/>
          <w:lang w:bidi="en-US"/>
        </w:rPr>
        <w:br w:type="page"/>
      </w:r>
    </w:p>
    <w:p w14:paraId="7ECCA877" w14:textId="7FA9A6A8" w:rsidR="00827F95" w:rsidRPr="00843B3F" w:rsidRDefault="007D347F" w:rsidP="008166CE">
      <w:pPr>
        <w:pStyle w:val="1"/>
        <w:rPr>
          <w:rFonts w:asciiTheme="majorEastAsia" w:hAnsiTheme="majorEastAsia" w:cstheme="majorHAnsi"/>
          <w:b/>
          <w:sz w:val="21"/>
          <w:szCs w:val="21"/>
        </w:rPr>
      </w:pPr>
      <w:bookmarkStart w:id="101" w:name="_Toc69395855"/>
      <w:r>
        <w:rPr>
          <w:rFonts w:ascii="Arial" w:eastAsia="Arial" w:hAnsi="Arial" w:cs="Arial"/>
          <w:b/>
          <w:sz w:val="21"/>
          <w:szCs w:val="21"/>
          <w:lang w:bidi="en-US"/>
        </w:rPr>
        <w:t xml:space="preserve">Section 15  </w:t>
      </w:r>
      <w:r w:rsidR="00827F95" w:rsidRPr="00843B3F">
        <w:rPr>
          <w:rFonts w:ascii="Arial" w:eastAsia="Arial" w:hAnsi="Arial" w:cs="Arial"/>
          <w:b/>
          <w:sz w:val="21"/>
          <w:szCs w:val="21"/>
          <w:lang w:bidi="en-US"/>
        </w:rPr>
        <w:t>List of Attachments</w:t>
      </w:r>
      <w:bookmarkEnd w:id="101"/>
    </w:p>
    <w:p w14:paraId="6A32F06F" w14:textId="77777777" w:rsidR="00F27ADB" w:rsidRPr="00843B3F" w:rsidRDefault="00F27ADB" w:rsidP="00F27ADB">
      <w:pPr>
        <w:pStyle w:val="a4"/>
        <w:ind w:leftChars="0" w:left="561" w:right="-2"/>
        <w:rPr>
          <w:rFonts w:asciiTheme="minorEastAsia" w:hAnsiTheme="minorEastAsia" w:cstheme="majorHAnsi"/>
          <w:szCs w:val="21"/>
        </w:rPr>
      </w:pPr>
    </w:p>
    <w:p w14:paraId="09D9D9F0" w14:textId="6A26B677" w:rsidR="008B57C5" w:rsidRPr="007D347F" w:rsidRDefault="008B57C5" w:rsidP="001613AE">
      <w:pPr>
        <w:pStyle w:val="a4"/>
        <w:numPr>
          <w:ilvl w:val="0"/>
          <w:numId w:val="115"/>
        </w:numPr>
        <w:ind w:leftChars="0" w:left="397" w:hanging="284"/>
        <w:rPr>
          <w:rFonts w:cstheme="majorHAnsi"/>
          <w:szCs w:val="21"/>
        </w:rPr>
      </w:pPr>
      <w:r w:rsidRPr="007D347F">
        <w:rPr>
          <w:rFonts w:eastAsia="Arial" w:cs="Arial"/>
          <w:lang w:bidi="en-US"/>
        </w:rPr>
        <w:t>Exhibit 1 Basic Agreement on the Development of the IR Area (as of February 28, 2019, Osaka Prefecture and Osaka City)</w:t>
      </w:r>
    </w:p>
    <w:p w14:paraId="49687EDC" w14:textId="38E3DDC4" w:rsidR="00952453" w:rsidRPr="007D347F" w:rsidRDefault="000E5F45" w:rsidP="001613AE">
      <w:pPr>
        <w:pStyle w:val="a4"/>
        <w:numPr>
          <w:ilvl w:val="0"/>
          <w:numId w:val="115"/>
        </w:numPr>
        <w:ind w:leftChars="0" w:left="397" w:hanging="284"/>
        <w:rPr>
          <w:rFonts w:cstheme="majorHAnsi"/>
          <w:szCs w:val="21"/>
        </w:rPr>
      </w:pPr>
      <w:r w:rsidRPr="007D347F">
        <w:rPr>
          <w:rFonts w:eastAsia="Arial" w:cs="Arial"/>
          <w:lang w:bidi="en-US"/>
        </w:rPr>
        <w:t xml:space="preserve">Exhibit 2 Prospective IR Area in Osaka </w:t>
      </w:r>
      <w:proofErr w:type="spellStart"/>
      <w:r w:rsidRPr="007D347F">
        <w:rPr>
          <w:rFonts w:eastAsia="Arial" w:cs="Arial"/>
          <w:lang w:bidi="en-US"/>
        </w:rPr>
        <w:t>Yumeshima</w:t>
      </w:r>
      <w:proofErr w:type="spellEnd"/>
      <w:r w:rsidRPr="007D347F">
        <w:rPr>
          <w:rFonts w:eastAsia="Arial" w:cs="Arial"/>
          <w:lang w:bidi="en-US"/>
        </w:rPr>
        <w:t xml:space="preserve"> District (outline drawing)</w:t>
      </w:r>
    </w:p>
    <w:p w14:paraId="7742A4CD" w14:textId="19FAB606" w:rsidR="00821EC8" w:rsidRPr="007D347F" w:rsidRDefault="00821EC8" w:rsidP="001613AE">
      <w:pPr>
        <w:pStyle w:val="a4"/>
        <w:numPr>
          <w:ilvl w:val="0"/>
          <w:numId w:val="115"/>
        </w:numPr>
        <w:ind w:leftChars="0" w:left="397" w:hanging="284"/>
        <w:rPr>
          <w:rFonts w:cstheme="majorHAnsi"/>
          <w:szCs w:val="21"/>
        </w:rPr>
      </w:pPr>
      <w:r w:rsidRPr="007D347F">
        <w:rPr>
          <w:rFonts w:eastAsia="Arial" w:cs="Arial"/>
          <w:lang w:bidi="en-US"/>
        </w:rPr>
        <w:t xml:space="preserve">Exhibit 3 </w:t>
      </w:r>
      <w:r w:rsidR="00DC0B39" w:rsidRPr="007D347F">
        <w:rPr>
          <w:rFonts w:eastAsia="Arial" w:cs="Arial"/>
          <w:lang w:bidi="en-US"/>
        </w:rPr>
        <w:t xml:space="preserve">Selection </w:t>
      </w:r>
      <w:r w:rsidR="00AB10CD" w:rsidRPr="007D347F">
        <w:rPr>
          <w:rFonts w:eastAsia="Arial" w:cs="Arial"/>
          <w:lang w:bidi="en-US"/>
        </w:rPr>
        <w:t>C</w:t>
      </w:r>
      <w:r w:rsidR="00DC0B39" w:rsidRPr="007D347F">
        <w:rPr>
          <w:rFonts w:eastAsia="Arial" w:cs="Arial"/>
          <w:lang w:bidi="en-US"/>
        </w:rPr>
        <w:t xml:space="preserve">riteria </w:t>
      </w:r>
      <w:r w:rsidR="00835F91" w:rsidRPr="007D347F">
        <w:rPr>
          <w:rFonts w:eastAsia="Arial" w:cs="Arial"/>
          <w:lang w:bidi="en-US"/>
        </w:rPr>
        <w:t>for the</w:t>
      </w:r>
      <w:r w:rsidR="00763C4D" w:rsidRPr="007D347F">
        <w:rPr>
          <w:rFonts w:eastAsia="Arial" w:cs="Arial"/>
          <w:lang w:bidi="en-US"/>
        </w:rPr>
        <w:t xml:space="preserve"> Prospective IR Operator for Specified Complex Tourist Facilities in </w:t>
      </w:r>
      <w:proofErr w:type="spellStart"/>
      <w:r w:rsidR="00763C4D" w:rsidRPr="007D347F">
        <w:rPr>
          <w:rFonts w:eastAsia="Arial" w:cs="Arial"/>
          <w:lang w:bidi="en-US"/>
        </w:rPr>
        <w:t>Yumeshima</w:t>
      </w:r>
      <w:proofErr w:type="spellEnd"/>
      <w:r w:rsidR="00763C4D" w:rsidRPr="007D347F">
        <w:rPr>
          <w:rFonts w:eastAsia="Arial" w:cs="Arial"/>
          <w:lang w:bidi="en-US"/>
        </w:rPr>
        <w:t>, Osaka</w:t>
      </w:r>
      <w:r w:rsidR="00DC0B39" w:rsidRPr="007D347F">
        <w:rPr>
          <w:rFonts w:eastAsia="Arial" w:cs="Arial"/>
          <w:lang w:bidi="en-US"/>
        </w:rPr>
        <w:t xml:space="preserve"> </w:t>
      </w:r>
    </w:p>
    <w:p w14:paraId="52B946AE" w14:textId="61925ACF" w:rsidR="00821EC8" w:rsidRPr="007D347F" w:rsidRDefault="00821EC8" w:rsidP="001613AE">
      <w:pPr>
        <w:pStyle w:val="a4"/>
        <w:numPr>
          <w:ilvl w:val="0"/>
          <w:numId w:val="115"/>
        </w:numPr>
        <w:ind w:leftChars="0" w:left="397" w:hanging="284"/>
        <w:rPr>
          <w:rFonts w:cstheme="majorHAnsi"/>
          <w:szCs w:val="21"/>
        </w:rPr>
      </w:pPr>
      <w:r w:rsidRPr="007D347F">
        <w:rPr>
          <w:rFonts w:eastAsia="Arial" w:cs="Arial"/>
          <w:lang w:bidi="en-US"/>
        </w:rPr>
        <w:t>Exhibit 4 Formats and Instructions on Documentation regarding Participation Qualification Screening</w:t>
      </w:r>
    </w:p>
    <w:p w14:paraId="46B2B049" w14:textId="5BA48197" w:rsidR="00DC0B39" w:rsidRPr="007D347F" w:rsidRDefault="00DC0B39" w:rsidP="001613AE">
      <w:pPr>
        <w:pStyle w:val="a4"/>
        <w:numPr>
          <w:ilvl w:val="0"/>
          <w:numId w:val="115"/>
        </w:numPr>
        <w:ind w:leftChars="0" w:left="397" w:hanging="284"/>
        <w:rPr>
          <w:rFonts w:cstheme="majorHAnsi"/>
          <w:szCs w:val="21"/>
        </w:rPr>
      </w:pPr>
      <w:r w:rsidRPr="007D347F">
        <w:rPr>
          <w:rFonts w:eastAsia="Arial" w:cs="Arial"/>
          <w:lang w:bidi="en-US"/>
        </w:rPr>
        <w:t>Exhibit 5 Definition of Terms in the Guidance</w:t>
      </w:r>
    </w:p>
    <w:p w14:paraId="6B625F4E" w14:textId="77777777" w:rsidR="00821EC8" w:rsidRPr="008C2460" w:rsidRDefault="00821EC8" w:rsidP="001613AE">
      <w:pPr>
        <w:ind w:right="-2" w:firstLineChars="100" w:firstLine="210"/>
        <w:rPr>
          <w:rFonts w:cstheme="majorHAnsi"/>
          <w:szCs w:val="21"/>
        </w:rPr>
      </w:pPr>
    </w:p>
    <w:sectPr w:rsidR="00821EC8" w:rsidRPr="008C2460" w:rsidSect="00805274">
      <w:headerReference w:type="default" r:id="rId25"/>
      <w:footerReference w:type="default" r:id="rId26"/>
      <w:pgSz w:w="11906" w:h="16838" w:code="9"/>
      <w:pgMar w:top="1531" w:right="1418" w:bottom="1418" w:left="1418" w:header="624" w:footer="624" w:gutter="0"/>
      <w:pgNumType w:start="1"/>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120D" w14:textId="77777777" w:rsidR="00D86B25" w:rsidRDefault="00D86B25" w:rsidP="008020B7">
      <w:r>
        <w:separator/>
      </w:r>
    </w:p>
  </w:endnote>
  <w:endnote w:type="continuationSeparator" w:id="0">
    <w:p w14:paraId="439D204F" w14:textId="77777777" w:rsidR="00D86B25" w:rsidRDefault="00D86B25"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748995"/>
      <w:docPartObj>
        <w:docPartGallery w:val="Page Numbers (Bottom of Page)"/>
        <w:docPartUnique/>
      </w:docPartObj>
    </w:sdtPr>
    <w:sdtEndPr/>
    <w:sdtContent>
      <w:p w14:paraId="543D7C32" w14:textId="59609B75" w:rsidR="00D86B25" w:rsidRDefault="00D86B25" w:rsidP="00DF3A28">
        <w:pPr>
          <w:pStyle w:val="ac"/>
          <w:jc w:val="center"/>
        </w:pPr>
        <w:r>
          <w:rPr>
            <w:rFonts w:ascii="Arial" w:eastAsia="Arial" w:hAnsi="Arial" w:cs="Arial"/>
            <w:lang w:bidi="en-US"/>
          </w:rPr>
          <w:fldChar w:fldCharType="begin"/>
        </w:r>
        <w:r>
          <w:rPr>
            <w:rFonts w:ascii="Arial" w:eastAsia="Arial" w:hAnsi="Arial" w:cs="Arial"/>
            <w:lang w:bidi="en-US"/>
          </w:rPr>
          <w:instrText>PAGE   \* MERGEFORMAT</w:instrText>
        </w:r>
        <w:r>
          <w:rPr>
            <w:rFonts w:ascii="Arial" w:eastAsia="Arial" w:hAnsi="Arial" w:cs="Arial"/>
            <w:lang w:bidi="en-US"/>
          </w:rPr>
          <w:fldChar w:fldCharType="separate"/>
        </w:r>
        <w:r w:rsidR="009B7985">
          <w:rPr>
            <w:rFonts w:ascii="Arial" w:eastAsia="Arial" w:hAnsi="Arial" w:cs="Arial"/>
            <w:noProof/>
            <w:lang w:bidi="en-US"/>
          </w:rPr>
          <w:t>68</w:t>
        </w:r>
        <w:r>
          <w:rPr>
            <w:rFonts w:ascii="Arial" w:eastAsia="Arial" w:hAnsi="Arial" w:cs="Arial"/>
            <w:lang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A5D6" w14:textId="77777777" w:rsidR="00D86B25" w:rsidRDefault="00D86B25" w:rsidP="008020B7">
      <w:r>
        <w:separator/>
      </w:r>
    </w:p>
  </w:footnote>
  <w:footnote w:type="continuationSeparator" w:id="0">
    <w:p w14:paraId="3BF610B6" w14:textId="77777777" w:rsidR="00D86B25" w:rsidRDefault="00D86B25" w:rsidP="008020B7">
      <w:r>
        <w:continuationSeparator/>
      </w:r>
    </w:p>
  </w:footnote>
  <w:footnote w:id="1">
    <w:p w14:paraId="45535332" w14:textId="4225BC87" w:rsidR="00D86B25" w:rsidRPr="008C2460" w:rsidRDefault="00D86B25" w:rsidP="002F3A2A">
      <w:pPr>
        <w:pStyle w:val="affc"/>
        <w:ind w:left="141" w:hangingChars="88" w:hanging="141"/>
        <w:jc w:val="both"/>
        <w:rPr>
          <w:rFonts w:cs="Times New Roman"/>
          <w:sz w:val="16"/>
          <w:szCs w:val="16"/>
        </w:rPr>
      </w:pPr>
      <w:r w:rsidRPr="008C2460">
        <w:rPr>
          <w:rStyle w:val="affe"/>
          <w:rFonts w:eastAsia="Arial" w:cs="Times New Roman"/>
          <w:sz w:val="16"/>
          <w:szCs w:val="16"/>
          <w:lang w:bidi="en-US"/>
        </w:rPr>
        <w:footnoteRef/>
      </w:r>
      <w:r>
        <w:rPr>
          <w:rFonts w:eastAsia="Arial" w:cs="Times New Roman"/>
          <w:kern w:val="0"/>
          <w:sz w:val="16"/>
          <w:szCs w:val="16"/>
          <w:lang w:bidi="en-US"/>
        </w:rPr>
        <w:tab/>
      </w:r>
      <w:r w:rsidRPr="008C2460">
        <w:rPr>
          <w:rFonts w:eastAsia="Arial" w:cs="Times New Roman"/>
          <w:kern w:val="0"/>
          <w:sz w:val="16"/>
          <w:szCs w:val="16"/>
          <w:lang w:bidi="en-US"/>
        </w:rPr>
        <w:t>The “Basic Agreement on the Development of the IR Area” (Exhibit 1)</w:t>
      </w:r>
      <w:r>
        <w:rPr>
          <w:rFonts w:eastAsia="Arial" w:cs="Times New Roman"/>
          <w:kern w:val="0"/>
          <w:sz w:val="16"/>
          <w:szCs w:val="16"/>
          <w:lang w:bidi="en-US"/>
        </w:rPr>
        <w:t xml:space="preserve"> </w:t>
      </w:r>
      <w:r w:rsidRPr="008C2460">
        <w:rPr>
          <w:rFonts w:eastAsia="Arial" w:cs="Times New Roman"/>
          <w:kern w:val="0"/>
          <w:sz w:val="16"/>
          <w:szCs w:val="16"/>
          <w:lang w:bidi="en-US"/>
        </w:rPr>
        <w:t>(hereinafter referred to as</w:t>
      </w:r>
      <w:r w:rsidRPr="000C6B61">
        <w:rPr>
          <w:rFonts w:eastAsia="Arial" w:cs="Times New Roman"/>
          <w:kern w:val="0"/>
          <w:sz w:val="16"/>
          <w:szCs w:val="16"/>
          <w:lang w:bidi="en-US"/>
        </w:rPr>
        <w:t xml:space="preserve"> </w:t>
      </w:r>
      <w:r w:rsidRPr="008C2460">
        <w:rPr>
          <w:rFonts w:eastAsia="Arial" w:cs="Times New Roman"/>
          <w:kern w:val="0"/>
          <w:sz w:val="16"/>
          <w:szCs w:val="16"/>
          <w:lang w:bidi="en-US"/>
        </w:rPr>
        <w:t xml:space="preserve">“Osaka Pref./City Basic Agreement”) was executed between Osaka Prefecture and Osaka City on February 28, 2019, stipulating that Osaka Prefecture and Osaka City shall </w:t>
      </w:r>
      <w:r>
        <w:rPr>
          <w:rFonts w:eastAsia="Arial" w:cs="Times New Roman"/>
          <w:kern w:val="0"/>
          <w:sz w:val="16"/>
          <w:szCs w:val="16"/>
          <w:lang w:bidi="en-US"/>
        </w:rPr>
        <w:t>jointly</w:t>
      </w:r>
      <w:r w:rsidRPr="008C2460">
        <w:rPr>
          <w:rFonts w:eastAsia="Arial" w:cs="Times New Roman"/>
          <w:kern w:val="0"/>
          <w:sz w:val="16"/>
          <w:szCs w:val="16"/>
          <w:lang w:bidi="en-US"/>
        </w:rPr>
        <w:t xml:space="preserve"> develop the Specified Complex Tourist Facilities Area based on mutual </w:t>
      </w:r>
      <w:r>
        <w:rPr>
          <w:rFonts w:eastAsia="Arial" w:cs="Times New Roman"/>
          <w:kern w:val="0"/>
          <w:sz w:val="16"/>
          <w:szCs w:val="16"/>
          <w:lang w:bidi="en-US"/>
        </w:rPr>
        <w:t xml:space="preserve">collaboration and </w:t>
      </w:r>
      <w:r w:rsidRPr="008C2460">
        <w:rPr>
          <w:rFonts w:eastAsia="Arial" w:cs="Times New Roman"/>
          <w:kern w:val="0"/>
          <w:sz w:val="16"/>
          <w:szCs w:val="16"/>
          <w:lang w:bidi="en-US"/>
        </w:rPr>
        <w:t xml:space="preserve">cooperation and that Osaka Prefecture shall file an application for </w:t>
      </w:r>
      <w:r>
        <w:rPr>
          <w:rFonts w:eastAsia="Arial" w:cs="Times New Roman"/>
          <w:kern w:val="0"/>
          <w:sz w:val="16"/>
          <w:szCs w:val="16"/>
          <w:lang w:bidi="en-US"/>
        </w:rPr>
        <w:t>certification</w:t>
      </w:r>
      <w:r w:rsidRPr="008C2460">
        <w:rPr>
          <w:rFonts w:eastAsia="Arial" w:cs="Times New Roman"/>
          <w:kern w:val="0"/>
          <w:sz w:val="16"/>
          <w:szCs w:val="16"/>
          <w:lang w:bidi="en-US"/>
        </w:rPr>
        <w:t xml:space="preserve"> of the IR Area Development Plan. </w:t>
      </w:r>
      <w:r>
        <w:rPr>
          <w:rFonts w:eastAsia="Arial" w:cs="Times New Roman"/>
          <w:kern w:val="0"/>
          <w:sz w:val="16"/>
          <w:szCs w:val="16"/>
          <w:lang w:bidi="en-US"/>
        </w:rPr>
        <w:t xml:space="preserve">Based on the agreement, </w:t>
      </w:r>
      <w:r w:rsidRPr="008C2460">
        <w:rPr>
          <w:rFonts w:eastAsia="Arial" w:cs="Times New Roman"/>
          <w:kern w:val="0"/>
          <w:sz w:val="16"/>
          <w:szCs w:val="16"/>
          <w:lang w:bidi="en-US"/>
        </w:rPr>
        <w:t xml:space="preserve">Osaka Prefecture </w:t>
      </w:r>
      <w:r>
        <w:rPr>
          <w:rFonts w:eastAsia="Arial" w:cs="Times New Roman"/>
          <w:kern w:val="0"/>
          <w:sz w:val="16"/>
          <w:szCs w:val="16"/>
          <w:lang w:bidi="en-US"/>
        </w:rPr>
        <w:t>shall collaborate and cooperate with Osaka City and establish</w:t>
      </w:r>
      <w:r w:rsidRPr="008C2460">
        <w:rPr>
          <w:rFonts w:eastAsia="Arial" w:cs="Times New Roman"/>
          <w:kern w:val="0"/>
          <w:sz w:val="16"/>
          <w:szCs w:val="16"/>
          <w:lang w:bidi="en-US"/>
        </w:rPr>
        <w:t xml:space="preserve"> t</w:t>
      </w:r>
      <w:r>
        <w:rPr>
          <w:rFonts w:eastAsia="Arial" w:cs="Times New Roman"/>
          <w:kern w:val="0"/>
          <w:sz w:val="16"/>
          <w:szCs w:val="16"/>
          <w:lang w:bidi="en-US"/>
        </w:rPr>
        <w:t>he</w:t>
      </w:r>
      <w:r w:rsidRPr="008C2460">
        <w:rPr>
          <w:rFonts w:eastAsia="Arial" w:cs="Times New Roman"/>
          <w:kern w:val="0"/>
          <w:sz w:val="16"/>
          <w:szCs w:val="16"/>
          <w:lang w:bidi="en-US"/>
        </w:rPr>
        <w:t xml:space="preserve"> Guidance in order to conduct </w:t>
      </w:r>
      <w:r>
        <w:rPr>
          <w:rFonts w:eastAsia="Arial" w:cs="Times New Roman"/>
          <w:kern w:val="0"/>
          <w:sz w:val="16"/>
          <w:szCs w:val="16"/>
          <w:lang w:bidi="en-US"/>
        </w:rPr>
        <w:t>the proposal</w:t>
      </w:r>
      <w:r w:rsidRPr="008C2460">
        <w:rPr>
          <w:rFonts w:eastAsia="Arial" w:cs="Times New Roman"/>
          <w:kern w:val="0"/>
          <w:sz w:val="16"/>
          <w:szCs w:val="16"/>
          <w:lang w:bidi="en-US"/>
        </w:rPr>
        <w:t xml:space="preserve"> and select</w:t>
      </w:r>
      <w:r>
        <w:rPr>
          <w:rFonts w:eastAsia="Arial" w:cs="Times New Roman"/>
          <w:kern w:val="0"/>
          <w:sz w:val="16"/>
          <w:szCs w:val="16"/>
          <w:lang w:bidi="en-US"/>
        </w:rPr>
        <w:t>ion of</w:t>
      </w:r>
      <w:r w:rsidRPr="008C2460">
        <w:rPr>
          <w:rFonts w:eastAsia="Arial" w:cs="Times New Roman"/>
          <w:kern w:val="0"/>
          <w:sz w:val="16"/>
          <w:szCs w:val="16"/>
          <w:lang w:bidi="en-US"/>
        </w:rPr>
        <w:t xml:space="preserve"> </w:t>
      </w:r>
      <w:r>
        <w:rPr>
          <w:rFonts w:eastAsia="Arial" w:cs="Times New Roman"/>
          <w:kern w:val="0"/>
          <w:sz w:val="16"/>
          <w:szCs w:val="16"/>
          <w:lang w:bidi="en-US"/>
        </w:rPr>
        <w:t xml:space="preserve">the </w:t>
      </w:r>
      <w:r w:rsidRPr="008C2460">
        <w:rPr>
          <w:rFonts w:eastAsia="Arial" w:cs="Times New Roman"/>
          <w:kern w:val="0"/>
          <w:sz w:val="16"/>
          <w:szCs w:val="16"/>
          <w:lang w:bidi="en-US"/>
        </w:rPr>
        <w:t>private business operator who will implement the IR business.</w:t>
      </w:r>
    </w:p>
  </w:footnote>
  <w:footnote w:id="2">
    <w:p w14:paraId="6D25358F" w14:textId="56F6E376" w:rsidR="00D86B25" w:rsidRPr="008C2460" w:rsidRDefault="00D86B25" w:rsidP="008F7CE4">
      <w:pPr>
        <w:pStyle w:val="affc"/>
        <w:ind w:left="162" w:hangingChars="101" w:hanging="162"/>
        <w:jc w:val="both"/>
        <w:rPr>
          <w:sz w:val="16"/>
          <w:szCs w:val="16"/>
        </w:rPr>
      </w:pPr>
      <w:r w:rsidRPr="008C2460">
        <w:rPr>
          <w:rStyle w:val="affe"/>
          <w:rFonts w:eastAsia="Arial" w:cs="Arial"/>
          <w:sz w:val="16"/>
          <w:szCs w:val="16"/>
          <w:lang w:bidi="en-US"/>
        </w:rPr>
        <w:footnoteRef/>
      </w:r>
      <w:r>
        <w:rPr>
          <w:rFonts w:eastAsia="Arial" w:cs="Arial"/>
          <w:sz w:val="16"/>
          <w:szCs w:val="16"/>
          <w:lang w:bidi="en-US"/>
        </w:rPr>
        <w:tab/>
        <w:t>The legal act</w:t>
      </w:r>
      <w:r w:rsidRPr="008C2460">
        <w:rPr>
          <w:rFonts w:eastAsia="Arial" w:cs="Arial"/>
          <w:sz w:val="16"/>
          <w:szCs w:val="16"/>
          <w:lang w:bidi="en-US"/>
        </w:rPr>
        <w:t xml:space="preserve">s to be conducted by prefectures, etc. as stipulated in the IR Development Act shall be carried out by Osaka Prefecture. However, pursuant to the Osaka Pref./City Basic Agreement, the actual work required to conduct the legal actions shall be carried out by Osaka Prefecture and Osaka City in </w:t>
      </w:r>
      <w:r>
        <w:rPr>
          <w:rFonts w:eastAsia="Arial" w:cs="Arial"/>
          <w:sz w:val="16"/>
          <w:szCs w:val="16"/>
          <w:lang w:bidi="en-US"/>
        </w:rPr>
        <w:t xml:space="preserve">collaboration and </w:t>
      </w:r>
      <w:r w:rsidRPr="008C2460">
        <w:rPr>
          <w:rFonts w:eastAsia="Arial" w:cs="Arial"/>
          <w:sz w:val="16"/>
          <w:szCs w:val="16"/>
          <w:lang w:bidi="en-US"/>
        </w:rPr>
        <w:t>cooperation with each other.</w:t>
      </w:r>
    </w:p>
  </w:footnote>
  <w:footnote w:id="3">
    <w:p w14:paraId="01F5988A" w14:textId="379C8371" w:rsidR="00D86B25" w:rsidRPr="008C2460" w:rsidRDefault="00D86B25" w:rsidP="0033433A">
      <w:pPr>
        <w:pStyle w:val="affc"/>
        <w:ind w:left="160" w:hangingChars="100" w:hanging="160"/>
        <w:rPr>
          <w:sz w:val="16"/>
          <w:szCs w:val="16"/>
        </w:rPr>
      </w:pPr>
      <w:r w:rsidRPr="008C2460">
        <w:rPr>
          <w:rStyle w:val="affe"/>
          <w:rFonts w:eastAsia="Arial" w:cs="Arial"/>
          <w:sz w:val="16"/>
          <w:szCs w:val="16"/>
          <w:lang w:bidi="en-US"/>
        </w:rPr>
        <w:footnoteRef/>
      </w:r>
      <w:r w:rsidRPr="008C2460">
        <w:rPr>
          <w:rFonts w:eastAsia="Arial" w:cs="Arial"/>
          <w:sz w:val="16"/>
          <w:szCs w:val="16"/>
          <w:lang w:bidi="en-US"/>
        </w:rPr>
        <w:t xml:space="preserve"> If the </w:t>
      </w:r>
      <w:r>
        <w:rPr>
          <w:rFonts w:eastAsia="Arial" w:cs="Arial"/>
          <w:sz w:val="16"/>
          <w:szCs w:val="16"/>
          <w:lang w:bidi="en-US"/>
        </w:rPr>
        <w:t>A</w:t>
      </w:r>
      <w:r w:rsidRPr="008C2460">
        <w:rPr>
          <w:rFonts w:eastAsia="Arial" w:cs="Arial"/>
          <w:sz w:val="16"/>
          <w:szCs w:val="16"/>
          <w:lang w:bidi="en-US"/>
        </w:rPr>
        <w:t xml:space="preserve">pplicant proposes and Osaka Pref./City approve it, </w:t>
      </w:r>
      <w:r>
        <w:rPr>
          <w:rFonts w:eastAsia="Arial" w:cs="Arial"/>
          <w:sz w:val="16"/>
          <w:szCs w:val="16"/>
          <w:lang w:bidi="en-US"/>
        </w:rPr>
        <w:t xml:space="preserve">the </w:t>
      </w:r>
      <w:r w:rsidRPr="008C2460">
        <w:rPr>
          <w:rFonts w:eastAsia="Arial" w:cs="Arial"/>
          <w:sz w:val="16"/>
          <w:szCs w:val="16"/>
          <w:lang w:bidi="en-US"/>
        </w:rPr>
        <w:t xml:space="preserve">company </w:t>
      </w:r>
      <w:r>
        <w:rPr>
          <w:rFonts w:eastAsia="Arial" w:cs="Arial"/>
          <w:sz w:val="16"/>
          <w:szCs w:val="16"/>
          <w:lang w:bidi="en-US"/>
        </w:rPr>
        <w:t xml:space="preserve">may take a </w:t>
      </w:r>
      <w:r w:rsidRPr="008C2460">
        <w:rPr>
          <w:rFonts w:eastAsia="Arial" w:cs="Arial"/>
          <w:sz w:val="16"/>
          <w:szCs w:val="16"/>
          <w:lang w:bidi="en-US"/>
        </w:rPr>
        <w:t>form other than a stock company. (</w:t>
      </w:r>
      <w:r>
        <w:rPr>
          <w:rFonts w:eastAsia="Arial" w:cs="Arial"/>
          <w:sz w:val="16"/>
          <w:szCs w:val="16"/>
          <w:lang w:bidi="en-US"/>
        </w:rPr>
        <w:t xml:space="preserve">refer </w:t>
      </w:r>
      <w:r w:rsidRPr="008C2460">
        <w:rPr>
          <w:rFonts w:eastAsia="Arial" w:cs="Arial"/>
          <w:sz w:val="16"/>
          <w:szCs w:val="16"/>
          <w:lang w:bidi="en-US"/>
        </w:rPr>
        <w:t>to Section 12-2.)</w:t>
      </w:r>
    </w:p>
  </w:footnote>
  <w:footnote w:id="4">
    <w:p w14:paraId="1734C164" w14:textId="46E0F7CE" w:rsidR="00D86B25" w:rsidRPr="008C2460" w:rsidRDefault="00D86B25" w:rsidP="009B7985">
      <w:pPr>
        <w:pStyle w:val="affc"/>
        <w:ind w:left="160" w:hangingChars="100" w:hanging="160"/>
        <w:rPr>
          <w:sz w:val="16"/>
          <w:szCs w:val="16"/>
          <w:highlight w:val="cyan"/>
        </w:rPr>
      </w:pPr>
      <w:r w:rsidRPr="002B0DDC">
        <w:rPr>
          <w:rStyle w:val="affe"/>
          <w:rFonts w:eastAsia="Arial" w:cs="Arial"/>
          <w:sz w:val="16"/>
          <w:szCs w:val="16"/>
          <w:lang w:bidi="en-US"/>
        </w:rPr>
        <w:footnoteRef/>
      </w:r>
      <w:r w:rsidRPr="002B0DDC">
        <w:rPr>
          <w:rFonts w:eastAsia="Arial" w:cs="Arial"/>
          <w:sz w:val="16"/>
          <w:szCs w:val="16"/>
          <w:lang w:bidi="en-US"/>
        </w:rPr>
        <w:tab/>
        <w:t>While the Guidance specifies the contract amount for the Advisory Services, the actual cost allocation of the Prospective IR Operator will be calculated based on the final settled amount for such Services.</w:t>
      </w:r>
      <w:r>
        <w:rPr>
          <w:rFonts w:eastAsia="Arial" w:cs="Arial"/>
          <w:sz w:val="16"/>
          <w:szCs w:val="16"/>
          <w:lang w:bidi="en-US"/>
        </w:rPr>
        <w:t xml:space="preserve"> (i.e. if the contract amount is revised, the cost will be calculated based on the revised amount.)</w:t>
      </w:r>
    </w:p>
  </w:footnote>
  <w:footnote w:id="5">
    <w:p w14:paraId="146C46A0" w14:textId="7B5D20A2" w:rsidR="00D86B25" w:rsidRPr="00D2651C" w:rsidRDefault="00D86B25" w:rsidP="0033433A">
      <w:pPr>
        <w:pStyle w:val="affc"/>
        <w:ind w:left="160" w:hangingChars="100" w:hanging="160"/>
        <w:rPr>
          <w:sz w:val="16"/>
          <w:szCs w:val="16"/>
        </w:rPr>
      </w:pPr>
      <w:r w:rsidRPr="00D2651C">
        <w:rPr>
          <w:rStyle w:val="affe"/>
          <w:sz w:val="16"/>
          <w:szCs w:val="16"/>
        </w:rPr>
        <w:footnoteRef/>
      </w:r>
      <w:r w:rsidRPr="00D2651C">
        <w:rPr>
          <w:sz w:val="16"/>
          <w:szCs w:val="16"/>
        </w:rPr>
        <w:t xml:space="preserve"> </w:t>
      </w:r>
      <w:r w:rsidRPr="00D2651C">
        <w:rPr>
          <w:rFonts w:hint="eastAsia"/>
          <w:sz w:val="16"/>
          <w:szCs w:val="16"/>
        </w:rPr>
        <w:t>Same as above.</w:t>
      </w:r>
    </w:p>
  </w:footnote>
  <w:footnote w:id="6">
    <w:p w14:paraId="2985BF0A" w14:textId="3B67FE1E" w:rsidR="00D86B25" w:rsidRPr="002B0DDC" w:rsidRDefault="00D86B25" w:rsidP="0033433A">
      <w:pPr>
        <w:pStyle w:val="affc"/>
        <w:ind w:left="160" w:hangingChars="100" w:hanging="160"/>
      </w:pPr>
      <w:r w:rsidRPr="006E5FD2">
        <w:rPr>
          <w:rStyle w:val="affe"/>
          <w:rFonts w:eastAsia="Arial" w:cs="Arial"/>
          <w:sz w:val="16"/>
          <w:szCs w:val="16"/>
          <w:lang w:bidi="en-US"/>
        </w:rPr>
        <w:footnoteRef/>
      </w:r>
      <w:r w:rsidR="0033433A">
        <w:rPr>
          <w:rFonts w:eastAsia="Arial" w:cs="Arial"/>
          <w:sz w:val="16"/>
          <w:szCs w:val="16"/>
          <w:lang w:bidi="en-US"/>
        </w:rPr>
        <w:t xml:space="preserve"> </w:t>
      </w:r>
      <w:r w:rsidRPr="002B0DDC">
        <w:rPr>
          <w:rFonts w:eastAsia="Arial" w:cs="Arial"/>
          <w:sz w:val="16"/>
          <w:szCs w:val="16"/>
          <w:lang w:bidi="en-US"/>
        </w:rPr>
        <w:t xml:space="preserve">While the Guidance specifies the contract amount for the Survey on Current Conditions related to </w:t>
      </w:r>
      <w:proofErr w:type="spellStart"/>
      <w:r w:rsidRPr="002B0DDC">
        <w:rPr>
          <w:rFonts w:eastAsia="Arial" w:cs="Arial"/>
          <w:sz w:val="16"/>
          <w:szCs w:val="16"/>
          <w:lang w:bidi="en-US"/>
        </w:rPr>
        <w:t>Yumeshima</w:t>
      </w:r>
      <w:proofErr w:type="spellEnd"/>
      <w:r w:rsidRPr="002B0DDC">
        <w:rPr>
          <w:rFonts w:eastAsia="Arial" w:cs="Arial"/>
          <w:sz w:val="16"/>
          <w:szCs w:val="16"/>
          <w:lang w:bidi="en-US"/>
        </w:rPr>
        <w:t xml:space="preserve"> District Environmental Impact Assessment Project, the actual cost allocation of the Prospective IR Operator will be calculated based on the final settled amount for such survey.</w:t>
      </w:r>
      <w:r>
        <w:rPr>
          <w:rFonts w:eastAsia="Arial" w:cs="Arial"/>
          <w:sz w:val="16"/>
          <w:szCs w:val="16"/>
          <w:lang w:bidi="en-US"/>
        </w:rPr>
        <w:t xml:space="preserve"> (i.e. if the contract amount is revised the cost will be calculated based on the revised amount.)</w:t>
      </w:r>
    </w:p>
  </w:footnote>
  <w:footnote w:id="7">
    <w:p w14:paraId="4ABB1D11" w14:textId="3D047CAB" w:rsidR="00D86B25" w:rsidRPr="002B0DDC" w:rsidRDefault="00D86B25" w:rsidP="008C2460">
      <w:pPr>
        <w:pStyle w:val="affc"/>
        <w:ind w:left="128" w:hangingChars="80" w:hanging="128"/>
        <w:rPr>
          <w:rFonts w:asciiTheme="minorEastAsia" w:hAnsiTheme="minorEastAsia"/>
          <w:sz w:val="16"/>
          <w:szCs w:val="16"/>
        </w:rPr>
      </w:pPr>
      <w:r w:rsidRPr="002B0DDC">
        <w:rPr>
          <w:rStyle w:val="affe"/>
          <w:rFonts w:eastAsia="Arial" w:cs="Arial"/>
          <w:sz w:val="16"/>
          <w:szCs w:val="16"/>
          <w:lang w:bidi="en-US"/>
        </w:rPr>
        <w:footnoteRef/>
      </w:r>
      <w:r w:rsidRPr="002B0DDC">
        <w:rPr>
          <w:rFonts w:eastAsia="Arial" w:cs="Arial"/>
          <w:sz w:val="16"/>
          <w:szCs w:val="16"/>
          <w:lang w:bidi="en-US"/>
        </w:rPr>
        <w:tab/>
        <w:t>T</w:t>
      </w:r>
      <w:r>
        <w:rPr>
          <w:rFonts w:eastAsia="Arial" w:cs="Arial"/>
          <w:sz w:val="16"/>
          <w:szCs w:val="16"/>
          <w:lang w:bidi="en-US"/>
        </w:rPr>
        <w:t>his assumes that t</w:t>
      </w:r>
      <w:r w:rsidRPr="002B0DDC">
        <w:rPr>
          <w:rFonts w:eastAsia="Arial" w:cs="Arial"/>
          <w:sz w:val="16"/>
          <w:szCs w:val="16"/>
          <w:lang w:bidi="en-US"/>
        </w:rPr>
        <w:t xml:space="preserve">here may be cases where SPC or a subsidiary of a shareholder that is expected to be allocated with the </w:t>
      </w:r>
      <w:r>
        <w:rPr>
          <w:rFonts w:eastAsia="Arial" w:cs="Arial"/>
          <w:sz w:val="16"/>
          <w:szCs w:val="16"/>
          <w:lang w:bidi="en-US"/>
        </w:rPr>
        <w:t>v</w:t>
      </w:r>
      <w:r w:rsidRPr="002B0DDC">
        <w:rPr>
          <w:rFonts w:eastAsia="Arial" w:cs="Arial"/>
          <w:sz w:val="16"/>
          <w:szCs w:val="16"/>
          <w:lang w:bidi="en-US"/>
        </w:rPr>
        <w:t xml:space="preserve">oting </w:t>
      </w:r>
      <w:r>
        <w:rPr>
          <w:rFonts w:eastAsia="Arial" w:cs="Arial"/>
          <w:sz w:val="16"/>
          <w:szCs w:val="16"/>
          <w:lang w:bidi="en-US"/>
        </w:rPr>
        <w:t>s</w:t>
      </w:r>
      <w:r w:rsidRPr="002B0DDC">
        <w:rPr>
          <w:rFonts w:eastAsia="Arial" w:cs="Arial"/>
          <w:sz w:val="16"/>
          <w:szCs w:val="16"/>
          <w:lang w:bidi="en-US"/>
        </w:rPr>
        <w:t>hares will be the signing entity of the c</w:t>
      </w:r>
      <w:r>
        <w:rPr>
          <w:rFonts w:eastAsia="Arial" w:cs="Arial"/>
          <w:sz w:val="16"/>
          <w:szCs w:val="16"/>
          <w:lang w:bidi="en-US"/>
        </w:rPr>
        <w:t>onclusion of the Basic Agreement</w:t>
      </w:r>
      <w:r w:rsidRPr="002B0DDC">
        <w:rPr>
          <w:rFonts w:eastAsia="Arial" w:cs="Arial"/>
          <w:sz w:val="16"/>
          <w:szCs w:val="16"/>
          <w:lang w:bidi="en-US"/>
        </w:rPr>
        <w:t>.</w:t>
      </w:r>
    </w:p>
  </w:footnote>
  <w:footnote w:id="8">
    <w:p w14:paraId="126BDBD2" w14:textId="77777777" w:rsidR="00D86B25" w:rsidRPr="009B7985" w:rsidRDefault="00D86B25" w:rsidP="009B7985">
      <w:pPr>
        <w:adjustRightInd w:val="0"/>
        <w:spacing w:line="220" w:lineRule="exact"/>
        <w:ind w:left="160" w:hangingChars="100" w:hanging="160"/>
        <w:rPr>
          <w:sz w:val="16"/>
          <w:szCs w:val="16"/>
        </w:rPr>
      </w:pPr>
      <w:r w:rsidRPr="009647C6">
        <w:rPr>
          <w:rStyle w:val="affe"/>
          <w:sz w:val="16"/>
          <w:szCs w:val="16"/>
        </w:rPr>
        <w:footnoteRef/>
      </w:r>
      <w:r w:rsidRPr="009647C6">
        <w:rPr>
          <w:sz w:val="16"/>
          <w:szCs w:val="16"/>
        </w:rPr>
        <w:t xml:space="preserve"> </w:t>
      </w:r>
      <w:r w:rsidRPr="009B7985">
        <w:rPr>
          <w:sz w:val="16"/>
          <w:szCs w:val="16"/>
        </w:rPr>
        <w:t xml:space="preserve">Use of designated hazardous substances, etc., has not been confirmed from the history of land use. However, </w:t>
      </w:r>
      <w:proofErr w:type="spellStart"/>
      <w:r w:rsidRPr="009B7985">
        <w:rPr>
          <w:sz w:val="16"/>
          <w:szCs w:val="16"/>
        </w:rPr>
        <w:t>Yumeshima</w:t>
      </w:r>
      <w:proofErr w:type="spellEnd"/>
      <w:r w:rsidRPr="009B7985">
        <w:rPr>
          <w:sz w:val="16"/>
          <w:szCs w:val="16"/>
        </w:rPr>
        <w:t xml:space="preserve"> is the land created by landfill of publicly owned water surface in accordance with Act on Reclamation of Publicly-owned Water Surface (Act No.57, of 1921) and Arsenic, Fluorine, Lead and their compound which exceeding the standards designated in Soil Contamination Countermeasure Act (Standard for elution amount from soil) were confirmed in some part of the areas where soils were investigated for construction of a railway (south route [Hokko Techno Port Line]), which is in progress in the area adjacent to Prospective IR Area. To facilitate planned construction, Prospective IR Area is designated as the Area for which “Changes in Form or Nature Require Notification (Landfill Special Area)” (Osaka City’s Notification No.78 (January 22</w:t>
      </w:r>
      <w:r w:rsidRPr="009B7985">
        <w:rPr>
          <w:sz w:val="16"/>
          <w:szCs w:val="16"/>
          <w:vertAlign w:val="superscript"/>
        </w:rPr>
        <w:t>nd</w:t>
      </w:r>
      <w:r w:rsidRPr="009B7985">
        <w:rPr>
          <w:sz w:val="16"/>
          <w:szCs w:val="16"/>
        </w:rPr>
        <w:t xml:space="preserve"> 2021) on the assumption that Prospective IR Area is as contaminated as such construction area. For details of the result of investigations of soils, etc., please refer to the Website of Osaka City (</w:t>
      </w:r>
      <w:hyperlink r:id="rId1" w:history="1">
        <w:r w:rsidRPr="009B7985">
          <w:rPr>
            <w:rStyle w:val="a6"/>
            <w:rFonts w:eastAsia="Arial"/>
            <w:sz w:val="16"/>
            <w:szCs w:val="16"/>
          </w:rPr>
          <w:t>https://www.city.osaka.lg.jp/hodoshiryo/port/0000521424.html</w:t>
        </w:r>
      </w:hyperlink>
      <w:r w:rsidRPr="009B7985">
        <w:rPr>
          <w:sz w:val="16"/>
          <w:szCs w:val="16"/>
        </w:rPr>
        <w:t>).</w:t>
      </w:r>
    </w:p>
    <w:p w14:paraId="4EDCC927" w14:textId="77777777" w:rsidR="00D86B25" w:rsidRPr="00E3126F" w:rsidRDefault="00D86B25" w:rsidP="00BE1A84">
      <w:pPr>
        <w:ind w:left="567" w:hanging="141"/>
        <w:rPr>
          <w:sz w:val="16"/>
          <w:szCs w:val="16"/>
        </w:rPr>
      </w:pPr>
    </w:p>
    <w:p w14:paraId="071DAA0C" w14:textId="77777777" w:rsidR="00D86B25" w:rsidRPr="00D54989" w:rsidRDefault="00D86B25" w:rsidP="00BE1A84">
      <w:pPr>
        <w:pStyle w:val="affc"/>
      </w:pPr>
    </w:p>
  </w:footnote>
  <w:footnote w:id="9">
    <w:p w14:paraId="19142843" w14:textId="6C41AAAC" w:rsidR="00D86B25" w:rsidRPr="00640C1B" w:rsidRDefault="00D86B25">
      <w:pPr>
        <w:pStyle w:val="affc"/>
        <w:rPr>
          <w:sz w:val="16"/>
          <w:szCs w:val="16"/>
        </w:rPr>
      </w:pPr>
      <w:r w:rsidRPr="00640C1B">
        <w:rPr>
          <w:rStyle w:val="affe"/>
          <w:rFonts w:eastAsia="Arial" w:cs="Arial"/>
          <w:sz w:val="16"/>
          <w:szCs w:val="16"/>
          <w:lang w:bidi="en-US"/>
        </w:rPr>
        <w:footnoteRef/>
      </w:r>
      <w:r w:rsidRPr="00640C1B">
        <w:rPr>
          <w:rFonts w:eastAsia="Arial" w:cs="Arial"/>
          <w:sz w:val="16"/>
          <w:szCs w:val="16"/>
          <w:lang w:bidi="en-US"/>
        </w:rPr>
        <w:tab/>
        <w:t xml:space="preserve">For details of the scope and </w:t>
      </w:r>
      <w:r>
        <w:rPr>
          <w:rFonts w:eastAsia="Arial" w:cs="Arial"/>
          <w:sz w:val="16"/>
          <w:szCs w:val="16"/>
          <w:lang w:bidi="en-US"/>
        </w:rPr>
        <w:t xml:space="preserve">surface </w:t>
      </w:r>
      <w:r w:rsidRPr="00640C1B">
        <w:rPr>
          <w:rFonts w:eastAsia="Arial" w:cs="Arial"/>
          <w:sz w:val="16"/>
          <w:szCs w:val="16"/>
          <w:lang w:bidi="en-US"/>
        </w:rPr>
        <w:t xml:space="preserve">area, etc., refer to the </w:t>
      </w:r>
      <w:r w:rsidRPr="00D04A52">
        <w:rPr>
          <w:rFonts w:eastAsia="Arial" w:cs="Arial"/>
          <w:sz w:val="16"/>
          <w:szCs w:val="16"/>
          <w:lang w:bidi="en-US"/>
        </w:rPr>
        <w:t>Requirements</w:t>
      </w:r>
      <w:r w:rsidRPr="00640C1B">
        <w:rPr>
          <w:rFonts w:eastAsia="Arial" w:cs="Arial"/>
          <w:sz w:val="16"/>
          <w:szCs w:val="16"/>
          <w:lang w:bidi="en-US"/>
        </w:rPr>
        <w:t>.</w:t>
      </w:r>
    </w:p>
  </w:footnote>
  <w:footnote w:id="10">
    <w:p w14:paraId="7BD249A1" w14:textId="4DAB8E25" w:rsidR="00D86B25" w:rsidRPr="00BA2D65" w:rsidRDefault="00D86B25" w:rsidP="0033433A">
      <w:pPr>
        <w:spacing w:line="220" w:lineRule="exact"/>
        <w:ind w:left="160" w:hangingChars="100" w:hanging="160"/>
        <w:rPr>
          <w:sz w:val="16"/>
          <w:szCs w:val="16"/>
        </w:rPr>
      </w:pPr>
      <w:r w:rsidRPr="00B9796E">
        <w:rPr>
          <w:rStyle w:val="affe"/>
          <w:rFonts w:eastAsia="Arial" w:cs="Arial"/>
          <w:sz w:val="16"/>
          <w:szCs w:val="16"/>
          <w:lang w:bidi="en-US"/>
        </w:rPr>
        <w:footnoteRef/>
      </w:r>
      <w:r w:rsidR="0033433A">
        <w:rPr>
          <w:rFonts w:asciiTheme="minorEastAsia" w:hAnsiTheme="minorEastAsia" w:cs="Arial" w:hint="eastAsia"/>
          <w:sz w:val="16"/>
          <w:szCs w:val="16"/>
          <w:lang w:bidi="en-US"/>
        </w:rPr>
        <w:t xml:space="preserve"> </w:t>
      </w:r>
      <w:r w:rsidRPr="00BA2D65">
        <w:rPr>
          <w:rFonts w:eastAsia="Arial" w:cs="Arial"/>
          <w:sz w:val="16"/>
          <w:szCs w:val="16"/>
          <w:lang w:bidi="en-US"/>
        </w:rPr>
        <w:t>“</w:t>
      </w:r>
      <w:r>
        <w:rPr>
          <w:rFonts w:eastAsia="Arial" w:cs="Arial"/>
          <w:sz w:val="16"/>
          <w:szCs w:val="16"/>
          <w:lang w:bidi="en-US"/>
        </w:rPr>
        <w:tab/>
      </w:r>
      <w:r w:rsidRPr="00BA2D65">
        <w:rPr>
          <w:rFonts w:eastAsia="Arial" w:cs="Arial"/>
          <w:sz w:val="16"/>
          <w:szCs w:val="16"/>
          <w:lang w:bidi="en-US"/>
        </w:rPr>
        <w:t>Cooperating company” is a person who is appointed in relation to the Project by the Applicant Company or Applicant Group member and described in the proposal document as a person who gets entrusted with or subcontracts the business (including those who intend to do so).</w:t>
      </w:r>
    </w:p>
  </w:footnote>
  <w:footnote w:id="11">
    <w:p w14:paraId="26740622" w14:textId="29AC13F5" w:rsidR="00D86B25" w:rsidRPr="007D4ED9" w:rsidRDefault="00D86B25" w:rsidP="0033433A">
      <w:pPr>
        <w:spacing w:line="220" w:lineRule="exact"/>
        <w:ind w:left="160" w:hangingChars="100" w:hanging="160"/>
      </w:pPr>
      <w:r w:rsidRPr="00BA2D65">
        <w:rPr>
          <w:rStyle w:val="affe"/>
          <w:rFonts w:eastAsia="Arial" w:cs="Arial"/>
          <w:sz w:val="16"/>
          <w:szCs w:val="16"/>
          <w:lang w:bidi="en-US"/>
        </w:rPr>
        <w:footnoteRef/>
      </w:r>
      <w:r w:rsidR="0033433A">
        <w:rPr>
          <w:rFonts w:eastAsia="Arial" w:cs="Arial"/>
          <w:sz w:val="16"/>
          <w:szCs w:val="16"/>
          <w:lang w:bidi="en-US"/>
        </w:rPr>
        <w:t xml:space="preserve"> </w:t>
      </w:r>
      <w:r w:rsidRPr="00BA2D65">
        <w:rPr>
          <w:rFonts w:eastAsia="Arial" w:cs="Arial"/>
          <w:sz w:val="16"/>
          <w:szCs w:val="16"/>
          <w:lang w:bidi="en-US"/>
        </w:rPr>
        <w:t xml:space="preserve">“Applicant Advisor” means a lawyer, certified public accountant, tax accountant, consultant, or any other specialist who was selected by an Applicant Company or an Applicant Group Member as a person who reviews and supports the </w:t>
      </w:r>
      <w:r>
        <w:rPr>
          <w:rFonts w:eastAsia="Arial" w:cs="Arial"/>
          <w:sz w:val="16"/>
          <w:szCs w:val="16"/>
          <w:lang w:bidi="en-US"/>
        </w:rPr>
        <w:t>P</w:t>
      </w:r>
      <w:r w:rsidRPr="00BA2D65">
        <w:rPr>
          <w:rFonts w:eastAsia="Arial" w:cs="Arial"/>
          <w:sz w:val="16"/>
          <w:szCs w:val="16"/>
          <w:lang w:bidi="en-US"/>
        </w:rPr>
        <w:t>roposal res</w:t>
      </w:r>
      <w:r>
        <w:rPr>
          <w:rFonts w:eastAsia="Arial" w:cs="Arial"/>
          <w:sz w:val="16"/>
          <w:szCs w:val="16"/>
          <w:lang w:bidi="en-US"/>
        </w:rPr>
        <w:t>ponding to the Proposal</w:t>
      </w:r>
      <w:r w:rsidRPr="00BA2D65">
        <w:rPr>
          <w:rFonts w:eastAsia="Arial" w:cs="Arial"/>
          <w:sz w:val="16"/>
          <w:szCs w:val="16"/>
          <w:lang w:bidi="en-US"/>
        </w:rPr>
        <w:t xml:space="preserve"> for the Applicant Company or the Applicant Group Member.</w:t>
      </w:r>
    </w:p>
  </w:footnote>
  <w:footnote w:id="12">
    <w:p w14:paraId="0D4DBEAF" w14:textId="590473E3" w:rsidR="0033433A" w:rsidRPr="0033433A" w:rsidRDefault="0033433A" w:rsidP="0033433A">
      <w:pPr>
        <w:pStyle w:val="affc"/>
        <w:ind w:left="160" w:hangingChars="100" w:hanging="160"/>
      </w:pPr>
      <w:r w:rsidRPr="0033433A">
        <w:rPr>
          <w:rStyle w:val="affe"/>
          <w:sz w:val="16"/>
        </w:rPr>
        <w:footnoteRef/>
      </w:r>
      <w:r>
        <w:t xml:space="preserve"> </w:t>
      </w:r>
      <w:r w:rsidRPr="00BA2D65">
        <w:rPr>
          <w:rFonts w:eastAsia="Arial" w:cs="Arial"/>
          <w:sz w:val="16"/>
          <w:szCs w:val="16"/>
          <w:lang w:bidi="en-US"/>
        </w:rPr>
        <w:t>“Complex Facilities” mean a group of facilities comprised of multiple use, such as entertainment facilities, leisure facilities, sports facilities, commercial facilities, accommodation facilities, convention center facilities, exhibition facilities, offices or residences, and parking facilities, etc.</w:t>
      </w:r>
    </w:p>
  </w:footnote>
  <w:footnote w:id="13">
    <w:p w14:paraId="5C93193E" w14:textId="77777777" w:rsidR="007D347F" w:rsidRDefault="007D347F" w:rsidP="007D347F">
      <w:pPr>
        <w:pStyle w:val="affc"/>
        <w:ind w:left="160" w:hangingChars="100" w:hanging="160"/>
      </w:pPr>
      <w:r w:rsidRPr="0033433A">
        <w:rPr>
          <w:rStyle w:val="affe"/>
          <w:sz w:val="16"/>
        </w:rPr>
        <w:footnoteRef/>
      </w:r>
      <w:r>
        <w:t xml:space="preserve"> </w:t>
      </w:r>
      <w:r w:rsidRPr="00495D80">
        <w:rPr>
          <w:rFonts w:eastAsia="Arial" w:cs="Arial"/>
          <w:sz w:val="16"/>
          <w:szCs w:val="16"/>
          <w:lang w:bidi="en-US"/>
        </w:rPr>
        <w:t>“Gross Floor Area within the District” means the total of the floor area of complex facilities, etc. built within the district.</w:t>
      </w:r>
    </w:p>
  </w:footnote>
  <w:footnote w:id="14">
    <w:p w14:paraId="0778D608" w14:textId="380F4ECA" w:rsidR="00D86B25" w:rsidRPr="00BA2D65" w:rsidRDefault="00D86B25" w:rsidP="0033433A">
      <w:pPr>
        <w:spacing w:line="220" w:lineRule="exact"/>
        <w:ind w:left="160" w:hangingChars="100" w:hanging="160"/>
        <w:rPr>
          <w:sz w:val="16"/>
          <w:szCs w:val="16"/>
        </w:rPr>
      </w:pPr>
      <w:r w:rsidRPr="00BA2D65">
        <w:rPr>
          <w:rStyle w:val="affe"/>
          <w:rFonts w:eastAsia="Arial" w:cs="Arial"/>
          <w:sz w:val="16"/>
          <w:szCs w:val="16"/>
          <w:lang w:bidi="en-US"/>
        </w:rPr>
        <w:footnoteRef/>
      </w:r>
      <w:r>
        <w:rPr>
          <w:rFonts w:eastAsia="Arial" w:cs="Arial"/>
          <w:sz w:val="16"/>
          <w:szCs w:val="16"/>
          <w:lang w:bidi="en-US"/>
        </w:rPr>
        <w:tab/>
      </w:r>
      <w:r w:rsidR="0033433A">
        <w:rPr>
          <w:rFonts w:eastAsia="Arial" w:cs="Arial"/>
          <w:sz w:val="16"/>
          <w:szCs w:val="16"/>
          <w:lang w:bidi="en-US"/>
        </w:rPr>
        <w:t xml:space="preserve"> </w:t>
      </w:r>
      <w:r w:rsidRPr="00BA2D65">
        <w:rPr>
          <w:rFonts w:eastAsia="Arial" w:cs="Arial"/>
          <w:sz w:val="16"/>
          <w:szCs w:val="16"/>
          <w:lang w:bidi="en-US"/>
        </w:rPr>
        <w:t>“District” means a district where an urban development project including one or more buildings is implemented, of which the area can be confirmed through the urban planning decision, etc.</w:t>
      </w:r>
    </w:p>
  </w:footnote>
  <w:footnote w:id="15">
    <w:p w14:paraId="686D6AC5" w14:textId="77777777" w:rsidR="007D347F" w:rsidRPr="0033433A" w:rsidRDefault="007D347F" w:rsidP="007D347F">
      <w:pPr>
        <w:pStyle w:val="affc"/>
        <w:ind w:left="160" w:hangingChars="100" w:hanging="160"/>
        <w:jc w:val="both"/>
      </w:pPr>
      <w:r w:rsidRPr="0033433A">
        <w:rPr>
          <w:rStyle w:val="affe"/>
          <w:sz w:val="16"/>
        </w:rPr>
        <w:footnoteRef/>
      </w:r>
      <w:r>
        <w:t xml:space="preserve"> </w:t>
      </w:r>
      <w:r>
        <w:rPr>
          <w:rFonts w:eastAsia="Arial" w:cs="Arial"/>
          <w:sz w:val="16"/>
          <w:szCs w:val="16"/>
          <w:lang w:bidi="en-US"/>
        </w:rPr>
        <w:t>“A person or</w:t>
      </w:r>
      <w:r w:rsidRPr="00BA2D65">
        <w:rPr>
          <w:rFonts w:eastAsia="Arial" w:cs="Arial"/>
          <w:sz w:val="16"/>
          <w:szCs w:val="16"/>
          <w:lang w:bidi="en-US"/>
        </w:rPr>
        <w:t xml:space="preserve"> entity having a certain </w:t>
      </w:r>
      <w:r w:rsidRPr="00D57426">
        <w:rPr>
          <w:rFonts w:eastAsia="Arial" w:cs="Arial"/>
          <w:sz w:val="16"/>
          <w:szCs w:val="16"/>
          <w:lang w:bidi="en-US"/>
        </w:rPr>
        <w:t xml:space="preserve">level of </w:t>
      </w:r>
      <w:r w:rsidRPr="00BA2D65">
        <w:rPr>
          <w:rFonts w:eastAsia="Arial" w:cs="Arial"/>
          <w:sz w:val="16"/>
          <w:szCs w:val="16"/>
          <w:lang w:bidi="en-US"/>
        </w:rPr>
        <w:t xml:space="preserve">relationship in </w:t>
      </w:r>
      <w:r>
        <w:rPr>
          <w:rFonts w:cs="Arial" w:hint="eastAsia"/>
          <w:sz w:val="16"/>
          <w:szCs w:val="16"/>
          <w:lang w:bidi="en-US"/>
        </w:rPr>
        <w:t>terms of</w:t>
      </w:r>
      <w:r>
        <w:rPr>
          <w:rFonts w:cs="Arial"/>
          <w:sz w:val="16"/>
          <w:szCs w:val="16"/>
          <w:lang w:bidi="en-US"/>
        </w:rPr>
        <w:t xml:space="preserve"> </w:t>
      </w:r>
      <w:r w:rsidRPr="00BA2D65">
        <w:rPr>
          <w:rFonts w:eastAsia="Arial" w:cs="Arial"/>
          <w:sz w:val="16"/>
          <w:szCs w:val="16"/>
          <w:lang w:bidi="en-US"/>
        </w:rPr>
        <w:t xml:space="preserve">capital ties or personnel </w:t>
      </w:r>
      <w:proofErr w:type="spellStart"/>
      <w:r w:rsidRPr="00D57426">
        <w:rPr>
          <w:rFonts w:eastAsia="Arial" w:cs="Arial"/>
          <w:sz w:val="16"/>
          <w:szCs w:val="16"/>
          <w:lang w:bidi="en-US"/>
        </w:rPr>
        <w:t>structure</w:t>
      </w:r>
      <w:r>
        <w:rPr>
          <w:rFonts w:eastAsia="Arial" w:cs="Arial"/>
          <w:sz w:val="16"/>
          <w:szCs w:val="16"/>
          <w:lang w:bidi="en-US"/>
        </w:rPr>
        <w:t>,etc</w:t>
      </w:r>
      <w:proofErr w:type="spellEnd"/>
      <w:r>
        <w:rPr>
          <w:rFonts w:eastAsia="Arial" w:cs="Arial"/>
          <w:sz w:val="16"/>
          <w:szCs w:val="16"/>
          <w:lang w:bidi="en-US"/>
        </w:rPr>
        <w:t>.</w:t>
      </w:r>
      <w:r w:rsidRPr="00BA2D65">
        <w:rPr>
          <w:rFonts w:eastAsia="Arial" w:cs="Arial"/>
          <w:sz w:val="16"/>
          <w:szCs w:val="16"/>
          <w:lang w:bidi="en-US"/>
        </w:rPr>
        <w:t xml:space="preserve">” </w:t>
      </w:r>
      <w:r>
        <w:rPr>
          <w:rFonts w:eastAsia="Arial" w:cs="Arial"/>
          <w:sz w:val="16"/>
          <w:szCs w:val="16"/>
          <w:lang w:bidi="en-US"/>
        </w:rPr>
        <w:t>means: (1) A person or</w:t>
      </w:r>
      <w:r w:rsidRPr="00BA2D65">
        <w:rPr>
          <w:rFonts w:eastAsia="Arial" w:cs="Arial"/>
          <w:sz w:val="16"/>
          <w:szCs w:val="16"/>
          <w:lang w:bidi="en-US"/>
        </w:rPr>
        <w:t xml:space="preserve"> entity having a relationship of a parent company, etc. and a subsidiary, e</w:t>
      </w:r>
      <w:r>
        <w:rPr>
          <w:rFonts w:eastAsia="Arial" w:cs="Arial"/>
          <w:sz w:val="16"/>
          <w:szCs w:val="16"/>
          <w:lang w:bidi="en-US"/>
        </w:rPr>
        <w:t xml:space="preserve">tc.;, (2) A person or </w:t>
      </w:r>
      <w:r w:rsidRPr="00BA2D65">
        <w:rPr>
          <w:rFonts w:eastAsia="Arial" w:cs="Arial"/>
          <w:sz w:val="16"/>
          <w:szCs w:val="16"/>
          <w:lang w:bidi="en-US"/>
        </w:rPr>
        <w:t>entity having a relationship of subsidiaries, etc. under the same parent company, etc.</w:t>
      </w:r>
      <w:r>
        <w:rPr>
          <w:rFonts w:eastAsia="Arial" w:cs="Arial"/>
          <w:sz w:val="16"/>
          <w:szCs w:val="16"/>
          <w:lang w:bidi="en-US"/>
        </w:rPr>
        <w:t xml:space="preserve">;, and (3)A person or </w:t>
      </w:r>
      <w:r w:rsidRPr="00BA2D65">
        <w:rPr>
          <w:rFonts w:eastAsia="Arial" w:cs="Arial"/>
          <w:sz w:val="16"/>
          <w:szCs w:val="16"/>
          <w:lang w:bidi="en-US"/>
        </w:rPr>
        <w:t xml:space="preserve">entity having a relationship that a director of one party holds the position of an director of the other party, (4) In addition to (1) to (3) above, a person </w:t>
      </w:r>
      <w:r>
        <w:rPr>
          <w:rFonts w:eastAsia="Arial" w:cs="Arial"/>
          <w:sz w:val="16"/>
          <w:szCs w:val="16"/>
          <w:lang w:bidi="en-US"/>
        </w:rPr>
        <w:t xml:space="preserve">or </w:t>
      </w:r>
      <w:r w:rsidRPr="00D57426">
        <w:rPr>
          <w:rFonts w:eastAsia="Arial" w:cs="Arial"/>
          <w:sz w:val="16"/>
          <w:szCs w:val="16"/>
          <w:lang w:bidi="en-US"/>
        </w:rPr>
        <w:t xml:space="preserve">entity </w:t>
      </w:r>
      <w:r w:rsidRPr="00BA2D65">
        <w:rPr>
          <w:rFonts w:eastAsia="Arial" w:cs="Arial"/>
          <w:sz w:val="16"/>
          <w:szCs w:val="16"/>
          <w:lang w:bidi="en-US"/>
        </w:rPr>
        <w:t>who is substantially control</w:t>
      </w:r>
      <w:r>
        <w:rPr>
          <w:rFonts w:eastAsia="Arial" w:cs="Arial"/>
          <w:sz w:val="16"/>
          <w:szCs w:val="16"/>
          <w:lang w:bidi="en-US"/>
        </w:rPr>
        <w:t>s</w:t>
      </w:r>
      <w:r w:rsidRPr="00BA2D65">
        <w:rPr>
          <w:rFonts w:eastAsia="Arial" w:cs="Arial"/>
          <w:sz w:val="16"/>
          <w:szCs w:val="16"/>
          <w:lang w:bidi="en-US"/>
        </w:rPr>
        <w:t xml:space="preserve"> or is controlled </w:t>
      </w:r>
      <w:r w:rsidRPr="00D57426">
        <w:rPr>
          <w:rFonts w:eastAsia="Arial" w:cs="Arial"/>
          <w:sz w:val="16"/>
          <w:szCs w:val="16"/>
          <w:lang w:bidi="en-US"/>
        </w:rPr>
        <w:t>by the other party in terms of the decision on the business policy</w:t>
      </w:r>
      <w:r w:rsidRPr="00BA2D65">
        <w:rPr>
          <w:rFonts w:eastAsia="Arial" w:cs="Arial"/>
          <w:sz w:val="16"/>
          <w:szCs w:val="16"/>
          <w:lang w:bidi="en-US"/>
        </w:rPr>
        <w:t xml:space="preserve"> ( The scope of the parent company, etc. </w:t>
      </w:r>
      <w:r>
        <w:rPr>
          <w:rFonts w:eastAsia="Arial" w:cs="Arial"/>
          <w:sz w:val="16"/>
          <w:szCs w:val="16"/>
          <w:lang w:bidi="en-US"/>
        </w:rPr>
        <w:t xml:space="preserve">and subsidiaries, etc. </w:t>
      </w:r>
      <w:r w:rsidRPr="00BA2D65">
        <w:rPr>
          <w:rFonts w:eastAsia="Arial" w:cs="Arial"/>
          <w:sz w:val="16"/>
          <w:szCs w:val="16"/>
          <w:lang w:bidi="en-US"/>
        </w:rPr>
        <w:t xml:space="preserve">shall be </w:t>
      </w:r>
      <w:r>
        <w:rPr>
          <w:rFonts w:eastAsia="Arial" w:cs="Arial"/>
          <w:sz w:val="16"/>
          <w:szCs w:val="16"/>
          <w:lang w:bidi="en-US"/>
        </w:rPr>
        <w:t>subject to the definition stipulated</w:t>
      </w:r>
      <w:r w:rsidRPr="00BA2D65">
        <w:rPr>
          <w:rFonts w:eastAsia="Arial" w:cs="Arial"/>
          <w:sz w:val="16"/>
          <w:szCs w:val="16"/>
          <w:lang w:bidi="en-US"/>
        </w:rPr>
        <w:t xml:space="preserve"> the Companies Act).</w:t>
      </w:r>
    </w:p>
  </w:footnote>
  <w:footnote w:id="16">
    <w:p w14:paraId="7424B398" w14:textId="029C5CD4" w:rsidR="0033433A" w:rsidRPr="00495D80" w:rsidRDefault="0033433A" w:rsidP="0033433A">
      <w:pPr>
        <w:widowControl/>
        <w:spacing w:line="220" w:lineRule="exact"/>
        <w:ind w:left="186" w:hangingChars="116" w:hanging="186"/>
        <w:rPr>
          <w:rFonts w:cstheme="majorHAnsi"/>
          <w:kern w:val="0"/>
          <w:sz w:val="16"/>
          <w:szCs w:val="16"/>
        </w:rPr>
      </w:pPr>
      <w:r w:rsidRPr="0033433A">
        <w:rPr>
          <w:rStyle w:val="affe"/>
          <w:sz w:val="16"/>
        </w:rPr>
        <w:footnoteRef/>
      </w:r>
      <w:r>
        <w:t xml:space="preserve"> </w:t>
      </w:r>
      <w:r w:rsidRPr="00495D80">
        <w:rPr>
          <w:rFonts w:eastAsia="Arial" w:cs="Arial"/>
          <w:kern w:val="0"/>
          <w:sz w:val="16"/>
          <w:szCs w:val="16"/>
          <w:lang w:bidi="en-US"/>
        </w:rPr>
        <w:t>“A person or entity who has a certain level of relationship” means a person or entity described below (the scope of a parent company, etc. and a subsidiary company, etc. is as provided by the Companies Act):</w:t>
      </w:r>
    </w:p>
    <w:p w14:paraId="3F0ABA7E" w14:textId="77777777" w:rsidR="0033433A" w:rsidRPr="00495D80" w:rsidRDefault="0033433A" w:rsidP="0033433A">
      <w:pPr>
        <w:widowControl/>
        <w:spacing w:line="220" w:lineRule="exact"/>
        <w:ind w:leftChars="100" w:left="450" w:hangingChars="150" w:hanging="240"/>
        <w:rPr>
          <w:rFonts w:cstheme="majorHAnsi"/>
          <w:kern w:val="0"/>
          <w:sz w:val="16"/>
          <w:szCs w:val="16"/>
        </w:rPr>
      </w:pPr>
      <w:r w:rsidRPr="00495D80">
        <w:rPr>
          <w:rFonts w:eastAsia="Arial" w:cs="Arial"/>
          <w:kern w:val="0"/>
          <w:sz w:val="16"/>
          <w:szCs w:val="16"/>
          <w:lang w:bidi="en-US"/>
        </w:rPr>
        <w:t xml:space="preserve">(1) A person or entity that has relationship </w:t>
      </w:r>
      <w:r w:rsidRPr="002D5B7A">
        <w:rPr>
          <w:rFonts w:eastAsia="Arial" w:cs="Arial"/>
          <w:kern w:val="0"/>
          <w:sz w:val="16"/>
          <w:szCs w:val="16"/>
          <w:lang w:bidi="en-US"/>
        </w:rPr>
        <w:t>of parent company, etc. and subsidiary, etc</w:t>
      </w:r>
      <w:r>
        <w:rPr>
          <w:rFonts w:eastAsia="Arial" w:cs="Arial"/>
          <w:kern w:val="0"/>
          <w:sz w:val="16"/>
          <w:szCs w:val="16"/>
          <w:lang w:bidi="en-US"/>
        </w:rPr>
        <w:t xml:space="preserve">., </w:t>
      </w:r>
      <w:r w:rsidRPr="00495D80">
        <w:rPr>
          <w:rFonts w:eastAsia="Arial" w:cs="Arial"/>
          <w:kern w:val="0"/>
          <w:sz w:val="16"/>
          <w:szCs w:val="16"/>
          <w:lang w:bidi="en-US"/>
        </w:rPr>
        <w:t>with a member of the committee or a corporation to which a member of the committee belongs.</w:t>
      </w:r>
    </w:p>
    <w:p w14:paraId="2E74259B" w14:textId="19A13962" w:rsidR="0033433A" w:rsidRPr="0033433A" w:rsidRDefault="0033433A" w:rsidP="0033433A">
      <w:pPr>
        <w:pStyle w:val="affc"/>
        <w:ind w:leftChars="100" w:left="450" w:hangingChars="150" w:hanging="240"/>
        <w:jc w:val="both"/>
      </w:pPr>
      <w:r w:rsidRPr="00495D80">
        <w:rPr>
          <w:rFonts w:eastAsia="Arial" w:cs="Arial"/>
          <w:kern w:val="0"/>
          <w:sz w:val="16"/>
          <w:szCs w:val="16"/>
          <w:lang w:bidi="en-US"/>
        </w:rPr>
        <w:t xml:space="preserve">(2) In addition to the above, a person or entity </w:t>
      </w:r>
      <w:r w:rsidRPr="002D5B7A">
        <w:rPr>
          <w:rFonts w:eastAsia="Arial" w:cs="Arial"/>
          <w:kern w:val="0"/>
          <w:sz w:val="16"/>
          <w:szCs w:val="16"/>
          <w:lang w:bidi="en-US"/>
        </w:rPr>
        <w:t>substantially controls or is controlled by a committee member or a corporation to which the committee member belongs in terms of</w:t>
      </w:r>
      <w:r w:rsidRPr="00495D80">
        <w:rPr>
          <w:rFonts w:eastAsia="Arial" w:cs="Arial"/>
          <w:kern w:val="0"/>
          <w:sz w:val="16"/>
          <w:szCs w:val="16"/>
          <w:lang w:bidi="en-US"/>
        </w:rPr>
        <w:t xml:space="preserve"> the decision on the business policy.</w:t>
      </w:r>
    </w:p>
  </w:footnote>
  <w:footnote w:id="17">
    <w:p w14:paraId="0B4F1F4F" w14:textId="1FBCCAF7" w:rsidR="0033433A" w:rsidRPr="0033433A" w:rsidRDefault="0033433A" w:rsidP="0033433A">
      <w:pPr>
        <w:pStyle w:val="affc"/>
        <w:ind w:left="160" w:hangingChars="100" w:hanging="160"/>
      </w:pPr>
      <w:r w:rsidRPr="0033433A">
        <w:rPr>
          <w:rStyle w:val="affe"/>
          <w:sz w:val="16"/>
        </w:rPr>
        <w:footnoteRef/>
      </w:r>
      <w:r>
        <w:t xml:space="preserve"> </w:t>
      </w:r>
      <w:r w:rsidRPr="007B4DCD">
        <w:rPr>
          <w:rFonts w:eastAsia="Arial" w:cs="Arial"/>
          <w:sz w:val="16"/>
          <w:szCs w:val="16"/>
          <w:lang w:bidi="en-US"/>
        </w:rPr>
        <w:t>A</w:t>
      </w:r>
      <w:r>
        <w:rPr>
          <w:rFonts w:eastAsia="Arial" w:cs="Arial"/>
          <w:sz w:val="16"/>
          <w:szCs w:val="16"/>
          <w:lang w:bidi="en-US"/>
        </w:rPr>
        <w:t>n</w:t>
      </w:r>
      <w:r w:rsidRPr="007B4DCD">
        <w:rPr>
          <w:rFonts w:eastAsia="Arial" w:cs="Arial"/>
          <w:sz w:val="16"/>
          <w:szCs w:val="16"/>
          <w:lang w:bidi="en-US"/>
        </w:rPr>
        <w:t xml:space="preserve"> organization that controls, is controlled by, or is under common control with the Applicant Company, etc., and no organization shall be deemed to be an affiliated company unless a controlling interest subsists. "Control" shall mean the holding of a majority of the interests with voting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93E1" w14:textId="60B3F7E8" w:rsidR="00D86B25" w:rsidRPr="00192A1E" w:rsidRDefault="00D86B25" w:rsidP="000163D6">
    <w:pPr>
      <w:pStyle w:val="aa"/>
      <w:jc w:val="right"/>
      <w:rPr>
        <w:rFonts w:asciiTheme="majorEastAsia" w:eastAsiaTheme="majorEastAsia" w:hAnsiTheme="majorEastAsia"/>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774" w14:textId="79BF256C" w:rsidR="00D86B25" w:rsidRDefault="00D86B25" w:rsidP="00B64CA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C55E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7F246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AF689A"/>
    <w:multiLevelType w:val="hybridMultilevel"/>
    <w:tmpl w:val="AE34997E"/>
    <w:lvl w:ilvl="0" w:tplc="E612FB24">
      <w:start w:val="1"/>
      <w:numFmt w:val="decimal"/>
      <w:lvlText w:val="%1."/>
      <w:lvlJc w:val="left"/>
      <w:pPr>
        <w:ind w:left="450" w:hanging="450"/>
      </w:pPr>
      <w:rPr>
        <w:rFonts w:ascii="Arial" w:hAnsi="Arial" w:cs="Arial" w:hint="default"/>
      </w:rPr>
    </w:lvl>
    <w:lvl w:ilvl="1" w:tplc="F0383BBA">
      <w:start w:val="1"/>
      <w:numFmt w:val="lowerRoman"/>
      <w:lvlText w:val="%2."/>
      <w:lvlJc w:val="right"/>
      <w:pPr>
        <w:ind w:left="1000" w:hanging="360"/>
      </w:pPr>
      <w:rPr>
        <w:rFonts w:ascii="Arial" w:hAnsi="Arial"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A370B3"/>
    <w:multiLevelType w:val="hybridMultilevel"/>
    <w:tmpl w:val="5810D44C"/>
    <w:lvl w:ilvl="0" w:tplc="194AA772">
      <w:start w:val="1"/>
      <w:numFmt w:val="lowerLetter"/>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2A0A36"/>
    <w:multiLevelType w:val="hybridMultilevel"/>
    <w:tmpl w:val="B3FC7676"/>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FF0B54"/>
    <w:multiLevelType w:val="hybridMultilevel"/>
    <w:tmpl w:val="B0484B7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05023B99"/>
    <w:multiLevelType w:val="hybridMultilevel"/>
    <w:tmpl w:val="E5A8209A"/>
    <w:lvl w:ilvl="0" w:tplc="38AC93BE">
      <w:start w:val="1"/>
      <w:numFmt w:val="decimal"/>
      <w:lvlText w:val="%1."/>
      <w:lvlJc w:val="left"/>
      <w:pPr>
        <w:ind w:left="67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6162B9C"/>
    <w:multiLevelType w:val="hybridMultilevel"/>
    <w:tmpl w:val="596A8D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6825BE3"/>
    <w:multiLevelType w:val="hybridMultilevel"/>
    <w:tmpl w:val="B4ACDB5E"/>
    <w:lvl w:ilvl="0" w:tplc="7CBE06B2">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79C194A"/>
    <w:multiLevelType w:val="hybridMultilevel"/>
    <w:tmpl w:val="485A2342"/>
    <w:lvl w:ilvl="0" w:tplc="6D7ED35E">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090077A3"/>
    <w:multiLevelType w:val="hybridMultilevel"/>
    <w:tmpl w:val="FFB46B1C"/>
    <w:lvl w:ilvl="0" w:tplc="B23AD5CA">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95F3B9D"/>
    <w:multiLevelType w:val="hybridMultilevel"/>
    <w:tmpl w:val="A822CF2E"/>
    <w:lvl w:ilvl="0" w:tplc="A1DCE904">
      <w:start w:val="1"/>
      <w:numFmt w:val="lowerLetter"/>
      <w:lvlText w:val="%1."/>
      <w:lvlJc w:val="left"/>
      <w:pPr>
        <w:ind w:left="1157" w:hanging="420"/>
      </w:pPr>
      <w:rPr>
        <w:rFonts w:hint="eastAsia"/>
      </w:rPr>
    </w:lvl>
    <w:lvl w:ilvl="1" w:tplc="04090017">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4" w15:restartNumberingAfterBreak="0">
    <w:nsid w:val="09720BAB"/>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D408B5"/>
    <w:multiLevelType w:val="hybridMultilevel"/>
    <w:tmpl w:val="7B7A6A1A"/>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6" w15:restartNumberingAfterBreak="0">
    <w:nsid w:val="0C041D95"/>
    <w:multiLevelType w:val="hybridMultilevel"/>
    <w:tmpl w:val="3404D4A8"/>
    <w:lvl w:ilvl="0" w:tplc="D62CF18E">
      <w:start w:val="1"/>
      <w:numFmt w:val="decimal"/>
      <w:lvlText w:val="(%1)"/>
      <w:lvlJc w:val="left"/>
      <w:pPr>
        <w:ind w:left="1719"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D83074F"/>
    <w:multiLevelType w:val="hybridMultilevel"/>
    <w:tmpl w:val="7B2E34F6"/>
    <w:lvl w:ilvl="0" w:tplc="090C6956">
      <w:start w:val="1"/>
      <w:numFmt w:val="lowerRoman"/>
      <w:lvlText w:val="%1."/>
      <w:lvlJc w:val="right"/>
      <w:pPr>
        <w:ind w:left="5098"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E533E37"/>
    <w:multiLevelType w:val="hybridMultilevel"/>
    <w:tmpl w:val="E474BB68"/>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1" w15:restartNumberingAfterBreak="0">
    <w:nsid w:val="0F7F4127"/>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22" w15:restartNumberingAfterBreak="0">
    <w:nsid w:val="10750BCD"/>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1B44CA3"/>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5"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63365D"/>
    <w:multiLevelType w:val="hybridMultilevel"/>
    <w:tmpl w:val="B9103C5C"/>
    <w:lvl w:ilvl="0" w:tplc="E7703BC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CD133E"/>
    <w:multiLevelType w:val="hybridMultilevel"/>
    <w:tmpl w:val="1A5A6502"/>
    <w:lvl w:ilvl="0" w:tplc="7CBE06B2">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30" w15:restartNumberingAfterBreak="0">
    <w:nsid w:val="19D2449C"/>
    <w:multiLevelType w:val="hybridMultilevel"/>
    <w:tmpl w:val="A7529CE2"/>
    <w:lvl w:ilvl="0" w:tplc="3732F740">
      <w:start w:val="1"/>
      <w:numFmt w:val="decimal"/>
      <w:lvlText w:val="%1."/>
      <w:lvlJc w:val="left"/>
      <w:pPr>
        <w:ind w:left="1869" w:hanging="450"/>
      </w:pPr>
      <w:rPr>
        <w:rFonts w:ascii="Arial" w:hAnsi="Arial" w:cs="Arial"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1E2354B6"/>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2" w15:restartNumberingAfterBreak="0">
    <w:nsid w:val="1FB22DDC"/>
    <w:multiLevelType w:val="hybridMultilevel"/>
    <w:tmpl w:val="2B5CDE7C"/>
    <w:lvl w:ilvl="0" w:tplc="E7703BC0">
      <w:start w:val="1"/>
      <w:numFmt w:val="lowerLetter"/>
      <w:lvlText w:val="%1."/>
      <w:lvlJc w:val="left"/>
      <w:pPr>
        <w:ind w:left="1152" w:hanging="420"/>
      </w:pPr>
      <w:rPr>
        <w:rFonts w:hint="default"/>
      </w:rPr>
    </w:lvl>
    <w:lvl w:ilvl="1" w:tplc="FCA268F4">
      <w:start w:val="1"/>
      <w:numFmt w:val="decimal"/>
      <w:lvlText w:val="(%2)"/>
      <w:lvlJc w:val="left"/>
      <w:pPr>
        <w:ind w:left="1572" w:hanging="420"/>
      </w:pPr>
      <w:rPr>
        <w:rFonts w:asciiTheme="minorHAnsi" w:hAnsiTheme="minorHAnsi" w:cstheme="minorBidi" w:hint="default"/>
      </w:r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33" w15:restartNumberingAfterBreak="0">
    <w:nsid w:val="1FE24F56"/>
    <w:multiLevelType w:val="hybridMultilevel"/>
    <w:tmpl w:val="7B98F0D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5" w15:restartNumberingAfterBreak="0">
    <w:nsid w:val="257236EF"/>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265834CF"/>
    <w:multiLevelType w:val="hybridMultilevel"/>
    <w:tmpl w:val="6EC85AF0"/>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6887712"/>
    <w:multiLevelType w:val="hybridMultilevel"/>
    <w:tmpl w:val="F14EE72E"/>
    <w:lvl w:ilvl="0" w:tplc="5324DF32">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9" w15:restartNumberingAfterBreak="0">
    <w:nsid w:val="27BF03F0"/>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81E3352"/>
    <w:multiLevelType w:val="hybridMultilevel"/>
    <w:tmpl w:val="BD38C240"/>
    <w:lvl w:ilvl="0" w:tplc="E764A228">
      <w:start w:val="1"/>
      <w:numFmt w:val="lowerLetter"/>
      <w:lvlText w:val="%1."/>
      <w:lvlJc w:val="left"/>
      <w:pPr>
        <w:ind w:left="1470" w:hanging="420"/>
      </w:pPr>
    </w:lvl>
    <w:lvl w:ilvl="1" w:tplc="78C6AE74">
      <w:start w:val="1"/>
      <w:numFmt w:val="lowerLetter"/>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29473DE1"/>
    <w:multiLevelType w:val="hybridMultilevel"/>
    <w:tmpl w:val="49A46C10"/>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D1F40C4"/>
    <w:multiLevelType w:val="hybridMultilevel"/>
    <w:tmpl w:val="C9C04EEA"/>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D845585"/>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D960CEF"/>
    <w:multiLevelType w:val="hybridMultilevel"/>
    <w:tmpl w:val="A176A2DA"/>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DB93B16"/>
    <w:multiLevelType w:val="hybridMultilevel"/>
    <w:tmpl w:val="DC2AE106"/>
    <w:lvl w:ilvl="0" w:tplc="A1DCE904">
      <w:start w:val="1"/>
      <w:numFmt w:val="lowerLetter"/>
      <w:lvlText w:val="%1."/>
      <w:lvlJc w:val="left"/>
      <w:pPr>
        <w:ind w:left="1497" w:hanging="420"/>
      </w:pPr>
      <w:rPr>
        <w:rFonts w:hint="eastAsia"/>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abstractNum w:abstractNumId="46" w15:restartNumberingAfterBreak="0">
    <w:nsid w:val="2DEA19C3"/>
    <w:multiLevelType w:val="hybridMultilevel"/>
    <w:tmpl w:val="C6BCD4BA"/>
    <w:lvl w:ilvl="0" w:tplc="7CBE06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110301"/>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8" w15:restartNumberingAfterBreak="0">
    <w:nsid w:val="2E5D6F68"/>
    <w:multiLevelType w:val="hybridMultilevel"/>
    <w:tmpl w:val="21B0BE20"/>
    <w:lvl w:ilvl="0" w:tplc="204669B4">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2F603636"/>
    <w:multiLevelType w:val="hybridMultilevel"/>
    <w:tmpl w:val="3766BF28"/>
    <w:lvl w:ilvl="0" w:tplc="6D7ED35E">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6D7ED35E">
      <w:start w:val="1"/>
      <w:numFmt w:val="decimal"/>
      <w:lvlText w:val="(%3)"/>
      <w:lvlJc w:val="left"/>
      <w:pPr>
        <w:ind w:left="1474" w:hanging="420"/>
      </w:pPr>
      <w:rPr>
        <w:rFonts w:hint="eastAsia"/>
      </w:r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0" w15:restartNumberingAfterBreak="0">
    <w:nsid w:val="30531F7B"/>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51" w15:restartNumberingAfterBreak="0">
    <w:nsid w:val="30D63AF7"/>
    <w:multiLevelType w:val="hybridMultilevel"/>
    <w:tmpl w:val="92E26E06"/>
    <w:lvl w:ilvl="0" w:tplc="E7703BC0">
      <w:start w:val="1"/>
      <w:numFmt w:val="lowerLetter"/>
      <w:lvlText w:val="%1."/>
      <w:lvlJc w:val="left"/>
      <w:pPr>
        <w:ind w:left="1577" w:hanging="42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52" w15:restartNumberingAfterBreak="0">
    <w:nsid w:val="327A3F86"/>
    <w:multiLevelType w:val="hybridMultilevel"/>
    <w:tmpl w:val="745A1512"/>
    <w:lvl w:ilvl="0" w:tplc="A1DCE904">
      <w:start w:val="1"/>
      <w:numFmt w:val="lowerLetter"/>
      <w:lvlText w:val="%1."/>
      <w:lvlJc w:val="left"/>
      <w:pPr>
        <w:ind w:left="2122" w:hanging="420"/>
      </w:pPr>
      <w:rPr>
        <w:rFonts w:hint="eastAsia"/>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abstractNum w:abstractNumId="53" w15:restartNumberingAfterBreak="0">
    <w:nsid w:val="328851A0"/>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983AB4"/>
    <w:multiLevelType w:val="hybridMultilevel"/>
    <w:tmpl w:val="8B7EE746"/>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5" w15:restartNumberingAfterBreak="0">
    <w:nsid w:val="33173141"/>
    <w:multiLevelType w:val="hybridMultilevel"/>
    <w:tmpl w:val="A328B46A"/>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3CA171B"/>
    <w:multiLevelType w:val="hybridMultilevel"/>
    <w:tmpl w:val="1826E19A"/>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42F22D6"/>
    <w:multiLevelType w:val="hybridMultilevel"/>
    <w:tmpl w:val="38B26A74"/>
    <w:lvl w:ilvl="0" w:tplc="A1DCE904">
      <w:start w:val="1"/>
      <w:numFmt w:val="lowerLetter"/>
      <w:lvlText w:val="%1."/>
      <w:lvlJc w:val="left"/>
      <w:pPr>
        <w:ind w:left="147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365226F7"/>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C56CD8"/>
    <w:multiLevelType w:val="hybridMultilevel"/>
    <w:tmpl w:val="D60C1936"/>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0" w15:restartNumberingAfterBreak="0">
    <w:nsid w:val="36EB0AB3"/>
    <w:multiLevelType w:val="hybridMultilevel"/>
    <w:tmpl w:val="13FE4C34"/>
    <w:lvl w:ilvl="0" w:tplc="0409000F">
      <w:start w:val="1"/>
      <w:numFmt w:val="decimal"/>
      <w:lvlText w:val="%1."/>
      <w:lvlJc w:val="left"/>
      <w:pPr>
        <w:ind w:left="704" w:hanging="420"/>
      </w:pPr>
      <w:rPr>
        <w:rFonts w:hint="default"/>
      </w:rPr>
    </w:lvl>
    <w:lvl w:ilvl="1" w:tplc="04090017" w:tentative="1">
      <w:start w:val="1"/>
      <w:numFmt w:val="aiueoFullWidth"/>
      <w:lvlText w:val="(%2)"/>
      <w:lvlJc w:val="left"/>
      <w:pPr>
        <w:ind w:left="70" w:hanging="420"/>
      </w:pPr>
    </w:lvl>
    <w:lvl w:ilvl="2" w:tplc="04090011" w:tentative="1">
      <w:start w:val="1"/>
      <w:numFmt w:val="decimalEnclosedCircle"/>
      <w:lvlText w:val="%3"/>
      <w:lvlJc w:val="left"/>
      <w:pPr>
        <w:ind w:left="490" w:hanging="420"/>
      </w:pPr>
    </w:lvl>
    <w:lvl w:ilvl="3" w:tplc="0409000F" w:tentative="1">
      <w:start w:val="1"/>
      <w:numFmt w:val="decimal"/>
      <w:lvlText w:val="%4."/>
      <w:lvlJc w:val="left"/>
      <w:pPr>
        <w:ind w:left="910" w:hanging="420"/>
      </w:pPr>
    </w:lvl>
    <w:lvl w:ilvl="4" w:tplc="04090017" w:tentative="1">
      <w:start w:val="1"/>
      <w:numFmt w:val="aiueoFullWidth"/>
      <w:lvlText w:val="(%5)"/>
      <w:lvlJc w:val="left"/>
      <w:pPr>
        <w:ind w:left="1330" w:hanging="420"/>
      </w:pPr>
    </w:lvl>
    <w:lvl w:ilvl="5" w:tplc="04090011" w:tentative="1">
      <w:start w:val="1"/>
      <w:numFmt w:val="decimalEnclosedCircle"/>
      <w:lvlText w:val="%6"/>
      <w:lvlJc w:val="left"/>
      <w:pPr>
        <w:ind w:left="1750" w:hanging="420"/>
      </w:pPr>
    </w:lvl>
    <w:lvl w:ilvl="6" w:tplc="0409000F" w:tentative="1">
      <w:start w:val="1"/>
      <w:numFmt w:val="decimal"/>
      <w:lvlText w:val="%7."/>
      <w:lvlJc w:val="left"/>
      <w:pPr>
        <w:ind w:left="2170" w:hanging="420"/>
      </w:pPr>
    </w:lvl>
    <w:lvl w:ilvl="7" w:tplc="04090017" w:tentative="1">
      <w:start w:val="1"/>
      <w:numFmt w:val="aiueoFullWidth"/>
      <w:lvlText w:val="(%8)"/>
      <w:lvlJc w:val="left"/>
      <w:pPr>
        <w:ind w:left="2590" w:hanging="420"/>
      </w:pPr>
    </w:lvl>
    <w:lvl w:ilvl="8" w:tplc="04090011" w:tentative="1">
      <w:start w:val="1"/>
      <w:numFmt w:val="decimalEnclosedCircle"/>
      <w:lvlText w:val="%9"/>
      <w:lvlJc w:val="left"/>
      <w:pPr>
        <w:ind w:left="3010" w:hanging="420"/>
      </w:pPr>
    </w:lvl>
  </w:abstractNum>
  <w:abstractNum w:abstractNumId="61" w15:restartNumberingAfterBreak="0">
    <w:nsid w:val="3801330D"/>
    <w:multiLevelType w:val="hybridMultilevel"/>
    <w:tmpl w:val="32AC3F96"/>
    <w:lvl w:ilvl="0" w:tplc="6D7ED35E">
      <w:start w:val="1"/>
      <w:numFmt w:val="decimal"/>
      <w:lvlText w:val="(%1)"/>
      <w:lvlJc w:val="left"/>
      <w:pPr>
        <w:ind w:left="147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642249"/>
    <w:multiLevelType w:val="hybridMultilevel"/>
    <w:tmpl w:val="1DAA65C6"/>
    <w:lvl w:ilvl="0" w:tplc="066CCABE">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39093BD3"/>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4" w15:restartNumberingAfterBreak="0">
    <w:nsid w:val="39C15622"/>
    <w:multiLevelType w:val="hybridMultilevel"/>
    <w:tmpl w:val="16D0ABFC"/>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A9067AC"/>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31680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5A780A"/>
    <w:multiLevelType w:val="hybridMultilevel"/>
    <w:tmpl w:val="F58CC5DC"/>
    <w:lvl w:ilvl="0" w:tplc="1D825A92">
      <w:start w:val="1"/>
      <w:numFmt w:val="decimal"/>
      <w:lvlText w:val="%1."/>
      <w:lvlJc w:val="left"/>
      <w:pPr>
        <w:ind w:left="670" w:hanging="450"/>
      </w:pPr>
      <w:rPr>
        <w:rFonts w:ascii="Arial" w:hAnsi="Arial" w:cs="Arial"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3F706724"/>
    <w:multiLevelType w:val="hybridMultilevel"/>
    <w:tmpl w:val="3F20F7B8"/>
    <w:lvl w:ilvl="0" w:tplc="E7703BC0">
      <w:start w:val="1"/>
      <w:numFmt w:val="lowerLetter"/>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9" w15:restartNumberingAfterBreak="0">
    <w:nsid w:val="40BB094F"/>
    <w:multiLevelType w:val="hybridMultilevel"/>
    <w:tmpl w:val="8C0409AA"/>
    <w:lvl w:ilvl="0" w:tplc="E2FA50EC">
      <w:start w:val="1"/>
      <w:numFmt w:val="lowerLetter"/>
      <w:lvlText w:val="%1."/>
      <w:lvlJc w:val="left"/>
      <w:pPr>
        <w:ind w:left="420" w:hanging="420"/>
      </w:pPr>
      <w:rPr>
        <w:rFonts w:hint="eastAsia"/>
      </w:rPr>
    </w:lvl>
    <w:lvl w:ilvl="1" w:tplc="E2FA50EC">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26D05CD"/>
    <w:multiLevelType w:val="hybridMultilevel"/>
    <w:tmpl w:val="0804FF32"/>
    <w:lvl w:ilvl="0" w:tplc="7CBE06B2">
      <w:start w:val="1"/>
      <w:numFmt w:val="decimal"/>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1" w15:restartNumberingAfterBreak="0">
    <w:nsid w:val="435B2C54"/>
    <w:multiLevelType w:val="hybridMultilevel"/>
    <w:tmpl w:val="D4EAC842"/>
    <w:lvl w:ilvl="0" w:tplc="24CAAFF4">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2" w15:restartNumberingAfterBreak="0">
    <w:nsid w:val="43B3645B"/>
    <w:multiLevelType w:val="hybridMultilevel"/>
    <w:tmpl w:val="9CF4D0E4"/>
    <w:lvl w:ilvl="0" w:tplc="78C6AE74">
      <w:start w:val="1"/>
      <w:numFmt w:val="lowerLetter"/>
      <w:lvlText w:val="%1."/>
      <w:lvlJc w:val="left"/>
      <w:pPr>
        <w:ind w:left="1157" w:hanging="420"/>
      </w:pPr>
    </w:lvl>
    <w:lvl w:ilvl="1" w:tplc="04090017">
      <w:start w:val="1"/>
      <w:numFmt w:val="aiueoFullWidth"/>
      <w:lvlText w:val="(%2)"/>
      <w:lvlJc w:val="left"/>
      <w:pPr>
        <w:ind w:left="1577" w:hanging="420"/>
      </w:pPr>
    </w:lvl>
    <w:lvl w:ilvl="2" w:tplc="04090011">
      <w:start w:val="1"/>
      <w:numFmt w:val="decimalEnclosedCircle"/>
      <w:lvlText w:val="%3"/>
      <w:lvlJc w:val="left"/>
      <w:pPr>
        <w:ind w:left="1997" w:hanging="420"/>
      </w:pPr>
    </w:lvl>
    <w:lvl w:ilvl="3" w:tplc="0409000F">
      <w:start w:val="1"/>
      <w:numFmt w:val="decimal"/>
      <w:lvlText w:val="%4."/>
      <w:lvlJc w:val="left"/>
      <w:pPr>
        <w:ind w:left="2417" w:hanging="420"/>
      </w:pPr>
    </w:lvl>
    <w:lvl w:ilvl="4" w:tplc="04090017">
      <w:start w:val="1"/>
      <w:numFmt w:val="aiueoFullWidth"/>
      <w:lvlText w:val="(%5)"/>
      <w:lvlJc w:val="left"/>
      <w:pPr>
        <w:ind w:left="2837" w:hanging="420"/>
      </w:pPr>
    </w:lvl>
    <w:lvl w:ilvl="5" w:tplc="04090011">
      <w:start w:val="1"/>
      <w:numFmt w:val="decimalEnclosedCircle"/>
      <w:lvlText w:val="%6"/>
      <w:lvlJc w:val="left"/>
      <w:pPr>
        <w:ind w:left="3257" w:hanging="420"/>
      </w:pPr>
    </w:lvl>
    <w:lvl w:ilvl="6" w:tplc="0409000F">
      <w:start w:val="1"/>
      <w:numFmt w:val="decimal"/>
      <w:lvlText w:val="%7."/>
      <w:lvlJc w:val="left"/>
      <w:pPr>
        <w:ind w:left="3677" w:hanging="420"/>
      </w:pPr>
    </w:lvl>
    <w:lvl w:ilvl="7" w:tplc="04090017">
      <w:start w:val="1"/>
      <w:numFmt w:val="aiueoFullWidth"/>
      <w:lvlText w:val="(%8)"/>
      <w:lvlJc w:val="left"/>
      <w:pPr>
        <w:ind w:left="4097" w:hanging="420"/>
      </w:pPr>
    </w:lvl>
    <w:lvl w:ilvl="8" w:tplc="04090011">
      <w:start w:val="1"/>
      <w:numFmt w:val="decimalEnclosedCircle"/>
      <w:lvlText w:val="%9"/>
      <w:lvlJc w:val="left"/>
      <w:pPr>
        <w:ind w:left="4517" w:hanging="420"/>
      </w:pPr>
    </w:lvl>
  </w:abstractNum>
  <w:abstractNum w:abstractNumId="73" w15:restartNumberingAfterBreak="0">
    <w:nsid w:val="444A7E53"/>
    <w:multiLevelType w:val="hybridMultilevel"/>
    <w:tmpl w:val="BD78582E"/>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44617B14"/>
    <w:multiLevelType w:val="hybridMultilevel"/>
    <w:tmpl w:val="78CC96E0"/>
    <w:lvl w:ilvl="0" w:tplc="6D7ED35E">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5" w15:restartNumberingAfterBreak="0">
    <w:nsid w:val="44826349"/>
    <w:multiLevelType w:val="hybridMultilevel"/>
    <w:tmpl w:val="6C36C9F8"/>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8A57C6"/>
    <w:multiLevelType w:val="hybridMultilevel"/>
    <w:tmpl w:val="1BD40622"/>
    <w:lvl w:ilvl="0" w:tplc="A1DCE904">
      <w:start w:val="1"/>
      <w:numFmt w:val="lowerLetter"/>
      <w:lvlText w:val="%1."/>
      <w:lvlJc w:val="left"/>
      <w:pPr>
        <w:ind w:left="1260" w:hanging="420"/>
      </w:pPr>
      <w:rPr>
        <w:rFonts w:hint="eastAsia"/>
      </w:rPr>
    </w:lvl>
    <w:lvl w:ilvl="1" w:tplc="A1DCE904">
      <w:start w:val="1"/>
      <w:numFmt w:val="lowerLetter"/>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469C7F3F"/>
    <w:multiLevelType w:val="hybridMultilevel"/>
    <w:tmpl w:val="BAD29958"/>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78" w15:restartNumberingAfterBreak="0">
    <w:nsid w:val="476C476C"/>
    <w:multiLevelType w:val="hybridMultilevel"/>
    <w:tmpl w:val="3F9463FA"/>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48BD4A42"/>
    <w:multiLevelType w:val="hybridMultilevel"/>
    <w:tmpl w:val="007AA45C"/>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1" w15:restartNumberingAfterBreak="0">
    <w:nsid w:val="48EE1579"/>
    <w:multiLevelType w:val="hybridMultilevel"/>
    <w:tmpl w:val="4D6C7DF0"/>
    <w:lvl w:ilvl="0" w:tplc="A1DCE904">
      <w:start w:val="1"/>
      <w:numFmt w:val="lowerLetter"/>
      <w:lvlText w:val="%1."/>
      <w:lvlJc w:val="left"/>
      <w:pPr>
        <w:ind w:left="2140" w:hanging="420"/>
      </w:pPr>
      <w:rPr>
        <w:rFonts w:hint="eastAsia"/>
      </w:rPr>
    </w:lvl>
    <w:lvl w:ilvl="1" w:tplc="E7703BC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8FF31D7"/>
    <w:multiLevelType w:val="hybridMultilevel"/>
    <w:tmpl w:val="F9283486"/>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91C054B"/>
    <w:multiLevelType w:val="hybridMultilevel"/>
    <w:tmpl w:val="D3DC4836"/>
    <w:lvl w:ilvl="0" w:tplc="C5305872">
      <w:start w:val="1"/>
      <w:numFmt w:val="lowerLetter"/>
      <w:lvlText w:val="(%1)"/>
      <w:lvlJc w:val="left"/>
      <w:pPr>
        <w:ind w:left="1980" w:hanging="420"/>
      </w:pPr>
      <w:rPr>
        <w:rFonts w:asciiTheme="minorHAnsi" w:hAnsiTheme="min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9BD2519"/>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A77693B"/>
    <w:multiLevelType w:val="hybridMultilevel"/>
    <w:tmpl w:val="8F16E618"/>
    <w:lvl w:ilvl="0" w:tplc="7CBE06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6" w15:restartNumberingAfterBreak="0">
    <w:nsid w:val="4B472FC5"/>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CD4314B"/>
    <w:multiLevelType w:val="hybridMultilevel"/>
    <w:tmpl w:val="ACD2766A"/>
    <w:lvl w:ilvl="0" w:tplc="2D4AFC82">
      <w:start w:val="5"/>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D3355EA"/>
    <w:multiLevelType w:val="hybridMultilevel"/>
    <w:tmpl w:val="66DEE1D8"/>
    <w:lvl w:ilvl="0" w:tplc="A1DCE904">
      <w:start w:val="1"/>
      <w:numFmt w:val="lowerLetter"/>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89" w15:restartNumberingAfterBreak="0">
    <w:nsid w:val="4D410E6C"/>
    <w:multiLevelType w:val="hybridMultilevel"/>
    <w:tmpl w:val="F830F330"/>
    <w:lvl w:ilvl="0" w:tplc="21484040">
      <w:start w:val="1"/>
      <w:numFmt w:val="decimal"/>
      <w:lvlText w:val="(%1)"/>
      <w:lvlJc w:val="left"/>
      <w:pPr>
        <w:ind w:left="420" w:hanging="4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91" w15:restartNumberingAfterBreak="0">
    <w:nsid w:val="4E6D79DD"/>
    <w:multiLevelType w:val="hybridMultilevel"/>
    <w:tmpl w:val="E7C62032"/>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2" w15:restartNumberingAfterBreak="0">
    <w:nsid w:val="50190B16"/>
    <w:multiLevelType w:val="hybridMultilevel"/>
    <w:tmpl w:val="EF9AA876"/>
    <w:lvl w:ilvl="0" w:tplc="1F9AD32A">
      <w:start w:val="1"/>
      <w:numFmt w:val="decimal"/>
      <w:lvlText w:val="(%1)"/>
      <w:lvlJc w:val="left"/>
      <w:pPr>
        <w:ind w:left="1719"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0FC15D7"/>
    <w:multiLevelType w:val="hybridMultilevel"/>
    <w:tmpl w:val="25E64548"/>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37E5C5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46E42B3"/>
    <w:multiLevelType w:val="hybridMultilevel"/>
    <w:tmpl w:val="6BD43864"/>
    <w:lvl w:ilvl="0" w:tplc="A1DCE904">
      <w:start w:val="1"/>
      <w:numFmt w:val="lowerLetter"/>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6" w15:restartNumberingAfterBreak="0">
    <w:nsid w:val="55C408A9"/>
    <w:multiLevelType w:val="hybridMultilevel"/>
    <w:tmpl w:val="B98EF48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7" w15:restartNumberingAfterBreak="0">
    <w:nsid w:val="5618237D"/>
    <w:multiLevelType w:val="hybridMultilevel"/>
    <w:tmpl w:val="59F6B35E"/>
    <w:lvl w:ilvl="0" w:tplc="A1DCE904">
      <w:start w:val="1"/>
      <w:numFmt w:val="lowerLetter"/>
      <w:lvlText w:val="%1."/>
      <w:lvlJc w:val="left"/>
      <w:pPr>
        <w:ind w:left="1428" w:hanging="420"/>
      </w:pPr>
      <w:rPr>
        <w:rFonts w:hint="eastAsia"/>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98" w15:restartNumberingAfterBreak="0">
    <w:nsid w:val="56400C7F"/>
    <w:multiLevelType w:val="hybridMultilevel"/>
    <w:tmpl w:val="0BE6CF20"/>
    <w:lvl w:ilvl="0" w:tplc="E7703BC0">
      <w:start w:val="1"/>
      <w:numFmt w:val="lowerLetter"/>
      <w:lvlText w:val="%1."/>
      <w:lvlJc w:val="left"/>
      <w:pPr>
        <w:ind w:left="1146" w:hanging="4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99" w15:restartNumberingAfterBreak="0">
    <w:nsid w:val="57C863A8"/>
    <w:multiLevelType w:val="hybridMultilevel"/>
    <w:tmpl w:val="7B98F0D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7EE163F"/>
    <w:multiLevelType w:val="hybridMultilevel"/>
    <w:tmpl w:val="BA54B2C6"/>
    <w:lvl w:ilvl="0" w:tplc="B9FEC72A">
      <w:start w:val="1"/>
      <w:numFmt w:val="decimal"/>
      <w:lvlText w:val="(%1)"/>
      <w:lvlJc w:val="left"/>
      <w:pPr>
        <w:ind w:left="1495" w:hanging="360"/>
      </w:pPr>
      <w:rPr>
        <w:rFonts w:hint="default"/>
      </w:rPr>
    </w:lvl>
    <w:lvl w:ilvl="1" w:tplc="6F962CB6">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88A0197"/>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90D17CC"/>
    <w:multiLevelType w:val="hybridMultilevel"/>
    <w:tmpl w:val="21B0BE20"/>
    <w:lvl w:ilvl="0" w:tplc="204669B4">
      <w:start w:val="1"/>
      <w:numFmt w:val="lowerLetter"/>
      <w:lvlText w:val="%1."/>
      <w:lvlJc w:val="left"/>
      <w:pPr>
        <w:ind w:left="147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4" w15:restartNumberingAfterBreak="0">
    <w:nsid w:val="59F72387"/>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05" w15:restartNumberingAfterBreak="0">
    <w:nsid w:val="5A830A32"/>
    <w:multiLevelType w:val="hybridMultilevel"/>
    <w:tmpl w:val="A822CF2E"/>
    <w:lvl w:ilvl="0" w:tplc="A1DCE904">
      <w:start w:val="1"/>
      <w:numFmt w:val="lowerLetter"/>
      <w:lvlText w:val="%1."/>
      <w:lvlJc w:val="left"/>
      <w:pPr>
        <w:ind w:left="1157" w:hanging="420"/>
      </w:pPr>
      <w:rPr>
        <w:rFonts w:hint="eastAsia"/>
      </w:rPr>
    </w:lvl>
    <w:lvl w:ilvl="1" w:tplc="04090017">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06" w15:restartNumberingAfterBreak="0">
    <w:nsid w:val="5AEF3A4B"/>
    <w:multiLevelType w:val="hybridMultilevel"/>
    <w:tmpl w:val="0CC2C9AA"/>
    <w:lvl w:ilvl="0" w:tplc="A1DCE904">
      <w:start w:val="1"/>
      <w:numFmt w:val="lowerLetter"/>
      <w:lvlText w:val="%1."/>
      <w:lvlJc w:val="left"/>
      <w:pPr>
        <w:ind w:left="1470" w:hanging="420"/>
      </w:pPr>
      <w:rPr>
        <w:rFonts w:hint="eastAsia"/>
      </w:rPr>
    </w:lvl>
    <w:lvl w:ilvl="1" w:tplc="A1DCE904">
      <w:start w:val="1"/>
      <w:numFmt w:val="lowerLetter"/>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7" w15:restartNumberingAfterBreak="0">
    <w:nsid w:val="5C9870D8"/>
    <w:multiLevelType w:val="hybridMultilevel"/>
    <w:tmpl w:val="32AC3F96"/>
    <w:lvl w:ilvl="0" w:tplc="6D7ED35E">
      <w:start w:val="1"/>
      <w:numFmt w:val="decimal"/>
      <w:lvlText w:val="(%1)"/>
      <w:lvlJc w:val="left"/>
      <w:pPr>
        <w:ind w:left="1555" w:hanging="420"/>
      </w:pPr>
      <w:rPr>
        <w:rFonts w:hint="eastAsia"/>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08" w15:restartNumberingAfterBreak="0">
    <w:nsid w:val="5D51469E"/>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FD36CAE"/>
    <w:multiLevelType w:val="hybridMultilevel"/>
    <w:tmpl w:val="561E54AA"/>
    <w:lvl w:ilvl="0" w:tplc="A1DCE904">
      <w:start w:val="1"/>
      <w:numFmt w:val="lowerLetter"/>
      <w:lvlText w:val="%1."/>
      <w:lvlJc w:val="left"/>
      <w:pPr>
        <w:ind w:left="1265" w:hanging="420"/>
      </w:pPr>
      <w:rPr>
        <w:rFonts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1" w15:restartNumberingAfterBreak="0">
    <w:nsid w:val="60306A05"/>
    <w:multiLevelType w:val="hybridMultilevel"/>
    <w:tmpl w:val="1B3C3F32"/>
    <w:lvl w:ilvl="0" w:tplc="B23AD5CA">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2" w15:restartNumberingAfterBreak="0">
    <w:nsid w:val="60334CC6"/>
    <w:multiLevelType w:val="hybridMultilevel"/>
    <w:tmpl w:val="EF58CB5E"/>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05743E0"/>
    <w:multiLevelType w:val="hybridMultilevel"/>
    <w:tmpl w:val="F866FB3E"/>
    <w:lvl w:ilvl="0" w:tplc="3DCABC98">
      <w:start w:val="1"/>
      <w:numFmt w:val="lowerLetter"/>
      <w:lvlText w:val="(%1)"/>
      <w:lvlJc w:val="left"/>
      <w:pPr>
        <w:ind w:left="1680" w:hanging="420"/>
      </w:pPr>
      <w:rPr>
        <w:rFonts w:asciiTheme="minorHAnsi" w:eastAsia="ＭＳ 明朝" w:hAnsiTheme="minorHAnsi"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4" w15:restartNumberingAfterBreak="0">
    <w:nsid w:val="612212B8"/>
    <w:multiLevelType w:val="hybridMultilevel"/>
    <w:tmpl w:val="89EA480C"/>
    <w:lvl w:ilvl="0" w:tplc="A1DCE904">
      <w:start w:val="1"/>
      <w:numFmt w:val="lowerLetter"/>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15" w15:restartNumberingAfterBreak="0">
    <w:nsid w:val="61AA0F4A"/>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25814C1"/>
    <w:multiLevelType w:val="hybridMultilevel"/>
    <w:tmpl w:val="1826E19A"/>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3660DF2"/>
    <w:multiLevelType w:val="hybridMultilevel"/>
    <w:tmpl w:val="651A2992"/>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212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3D83417"/>
    <w:multiLevelType w:val="hybridMultilevel"/>
    <w:tmpl w:val="13969E62"/>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14943"/>
    <w:multiLevelType w:val="hybridMultilevel"/>
    <w:tmpl w:val="8ADEEE34"/>
    <w:lvl w:ilvl="0" w:tplc="E7703BC0">
      <w:start w:val="1"/>
      <w:numFmt w:val="lowerLetter"/>
      <w:lvlText w:val="%1."/>
      <w:lvlJc w:val="left"/>
      <w:pPr>
        <w:ind w:left="14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330393"/>
    <w:multiLevelType w:val="hybridMultilevel"/>
    <w:tmpl w:val="A04881EA"/>
    <w:lvl w:ilvl="0" w:tplc="B9FEC72A">
      <w:start w:val="1"/>
      <w:numFmt w:val="decimal"/>
      <w:lvlText w:val="(%1)"/>
      <w:lvlJc w:val="left"/>
      <w:pPr>
        <w:ind w:left="1359" w:hanging="420"/>
      </w:pPr>
      <w:rPr>
        <w:rFonts w:hint="default"/>
      </w:rPr>
    </w:lvl>
    <w:lvl w:ilvl="1" w:tplc="7CBE06B2">
      <w:start w:val="1"/>
      <w:numFmt w:val="decimal"/>
      <w:lvlText w:val="(%2)"/>
      <w:lvlJc w:val="left"/>
      <w:pPr>
        <w:ind w:left="1719" w:hanging="360"/>
      </w:pPr>
      <w:rPr>
        <w:rFonts w:hint="default"/>
      </w:rPr>
    </w:lvl>
    <w:lvl w:ilvl="2" w:tplc="7642373E">
      <w:start w:val="1"/>
      <w:numFmt w:val="lowerLetter"/>
      <w:lvlText w:val="%3."/>
      <w:lvlJc w:val="left"/>
      <w:pPr>
        <w:ind w:left="2139" w:hanging="360"/>
      </w:pPr>
      <w:rPr>
        <w:rFonts w:hint="default"/>
      </w:r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21" w15:restartNumberingAfterBreak="0">
    <w:nsid w:val="66505AD3"/>
    <w:multiLevelType w:val="hybridMultilevel"/>
    <w:tmpl w:val="4970B438"/>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71F6607"/>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A43924"/>
    <w:multiLevelType w:val="hybridMultilevel"/>
    <w:tmpl w:val="D764963A"/>
    <w:lvl w:ilvl="0" w:tplc="A522A702">
      <w:start w:val="1"/>
      <w:numFmt w:val="decimal"/>
      <w:lvlText w:val="%1."/>
      <w:lvlJc w:val="left"/>
      <w:pPr>
        <w:ind w:left="450" w:hanging="450"/>
      </w:pPr>
      <w:rPr>
        <w:rFonts w:ascii="Arial" w:hAnsi="Arial" w:cs="Arial"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4" w15:restartNumberingAfterBreak="0">
    <w:nsid w:val="69343F63"/>
    <w:multiLevelType w:val="hybridMultilevel"/>
    <w:tmpl w:val="F70623E2"/>
    <w:lvl w:ilvl="0" w:tplc="B23AD5CA">
      <w:start w:val="1"/>
      <w:numFmt w:val="decimal"/>
      <w:lvlText w:val="%1."/>
      <w:lvlJc w:val="left"/>
      <w:pPr>
        <w:ind w:left="67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5" w15:restartNumberingAfterBreak="0">
    <w:nsid w:val="6BE63560"/>
    <w:multiLevelType w:val="hybridMultilevel"/>
    <w:tmpl w:val="AA449C0A"/>
    <w:lvl w:ilvl="0" w:tplc="A1DCE9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6" w15:restartNumberingAfterBreak="0">
    <w:nsid w:val="6C0264B3"/>
    <w:multiLevelType w:val="hybridMultilevel"/>
    <w:tmpl w:val="5BF684EE"/>
    <w:lvl w:ilvl="0" w:tplc="05341C02">
      <w:start w:val="1"/>
      <w:numFmt w:val="lowerLetter"/>
      <w:lvlText w:val="%1."/>
      <w:lvlJc w:val="left"/>
      <w:pPr>
        <w:ind w:left="1157" w:hanging="420"/>
      </w:pPr>
      <w:rPr>
        <w:rFonts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27" w15:restartNumberingAfterBreak="0">
    <w:nsid w:val="6D772BFE"/>
    <w:multiLevelType w:val="hybridMultilevel"/>
    <w:tmpl w:val="A77A5E9E"/>
    <w:lvl w:ilvl="0" w:tplc="4A144F98">
      <w:start w:val="1"/>
      <w:numFmt w:val="decimal"/>
      <w:lvlText w:val="(%1)"/>
      <w:lvlJc w:val="left"/>
      <w:pPr>
        <w:ind w:left="785" w:hanging="360"/>
      </w:pPr>
      <w:rPr>
        <w:rFonts w:asciiTheme="minorHAnsi" w:hAnsiTheme="minorHAnsi" w:cstheme="minorBidi"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8" w15:restartNumberingAfterBreak="0">
    <w:nsid w:val="70C91BC5"/>
    <w:multiLevelType w:val="hybridMultilevel"/>
    <w:tmpl w:val="F17E03E6"/>
    <w:lvl w:ilvl="0" w:tplc="A1DCE904">
      <w:start w:val="1"/>
      <w:numFmt w:val="lowerLetter"/>
      <w:lvlText w:val="%1."/>
      <w:lvlJc w:val="left"/>
      <w:pPr>
        <w:ind w:left="1367" w:hanging="420"/>
      </w:pPr>
      <w:rPr>
        <w:rFonts w:hint="eastAsia"/>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29" w15:restartNumberingAfterBreak="0">
    <w:nsid w:val="718E34C1"/>
    <w:multiLevelType w:val="hybridMultilevel"/>
    <w:tmpl w:val="6EAC5CB6"/>
    <w:lvl w:ilvl="0" w:tplc="A1DCE904">
      <w:start w:val="1"/>
      <w:numFmt w:val="lowerLetter"/>
      <w:lvlText w:val="%1."/>
      <w:lvlJc w:val="left"/>
      <w:pPr>
        <w:ind w:left="1048" w:hanging="420"/>
      </w:pPr>
      <w:rPr>
        <w:rFonts w:hint="eastAsia"/>
      </w:rPr>
    </w:lvl>
    <w:lvl w:ilvl="1" w:tplc="E7703BC0">
      <w:start w:val="1"/>
      <w:numFmt w:val="lowerLetter"/>
      <w:lvlText w:val="%2."/>
      <w:lvlJc w:val="left"/>
      <w:pPr>
        <w:ind w:left="1468" w:hanging="420"/>
      </w:pPr>
      <w:rPr>
        <w:rFonts w:hint="default"/>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30" w15:restartNumberingAfterBreak="0">
    <w:nsid w:val="720F04CB"/>
    <w:multiLevelType w:val="hybridMultilevel"/>
    <w:tmpl w:val="2ECCC4BC"/>
    <w:lvl w:ilvl="0" w:tplc="E7703BC0">
      <w:start w:val="1"/>
      <w:numFmt w:val="lowerLetter"/>
      <w:lvlText w:val="%1."/>
      <w:lvlJc w:val="left"/>
      <w:pPr>
        <w:ind w:left="1157" w:hanging="420"/>
      </w:pPr>
      <w:rPr>
        <w:rFonts w:hint="default"/>
      </w:rPr>
    </w:lvl>
    <w:lvl w:ilvl="1" w:tplc="E7703BC0">
      <w:start w:val="1"/>
      <w:numFmt w:val="lowerLetter"/>
      <w:lvlText w:val="%2."/>
      <w:lvlJc w:val="left"/>
      <w:pPr>
        <w:ind w:left="1577" w:hanging="420"/>
      </w:pPr>
      <w:rPr>
        <w:rFonts w:hint="default"/>
      </w:r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31" w15:restartNumberingAfterBreak="0">
    <w:nsid w:val="78344208"/>
    <w:multiLevelType w:val="hybridMultilevel"/>
    <w:tmpl w:val="E258E47E"/>
    <w:lvl w:ilvl="0" w:tplc="6D7ED35E">
      <w:start w:val="1"/>
      <w:numFmt w:val="decimal"/>
      <w:lvlText w:val="(%1)"/>
      <w:lvlJc w:val="left"/>
      <w:pPr>
        <w:ind w:left="978" w:hanging="420"/>
      </w:pPr>
      <w:rPr>
        <w:rFonts w:hint="eastAsia"/>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132" w15:restartNumberingAfterBreak="0">
    <w:nsid w:val="785525AC"/>
    <w:multiLevelType w:val="hybridMultilevel"/>
    <w:tmpl w:val="F586C36E"/>
    <w:lvl w:ilvl="0" w:tplc="E2FA50EC">
      <w:start w:val="1"/>
      <w:numFmt w:val="lowerLetter"/>
      <w:lvlText w:val="%1."/>
      <w:lvlJc w:val="left"/>
      <w:pPr>
        <w:ind w:left="420" w:hanging="420"/>
      </w:pPr>
      <w:rPr>
        <w:rFonts w:hint="eastAsia"/>
      </w:rPr>
    </w:lvl>
    <w:lvl w:ilvl="1" w:tplc="3C340846">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A6964C5"/>
    <w:multiLevelType w:val="hybridMultilevel"/>
    <w:tmpl w:val="D262B130"/>
    <w:lvl w:ilvl="0" w:tplc="00DE9306">
      <w:start w:val="1"/>
      <w:numFmt w:val="decimalFullWidth"/>
      <w:lvlText w:val="%1．"/>
      <w:lvlJc w:val="left"/>
      <w:pPr>
        <w:ind w:left="592"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F9E8F800">
      <w:start w:val="1"/>
      <w:numFmt w:val="decimal"/>
      <w:lvlText w:val="(%3)"/>
      <w:lvlJc w:val="left"/>
      <w:pPr>
        <w:ind w:left="1590" w:hanging="530"/>
      </w:pPr>
      <w:rPr>
        <w:rFonts w:asciiTheme="minorHAnsi" w:hAnsiTheme="minorHAnsi" w:cstheme="minorBidi"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4" w15:restartNumberingAfterBreak="0">
    <w:nsid w:val="7B5240CE"/>
    <w:multiLevelType w:val="hybridMultilevel"/>
    <w:tmpl w:val="DFA679A0"/>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5" w15:restartNumberingAfterBreak="0">
    <w:nsid w:val="7B96704A"/>
    <w:multiLevelType w:val="hybridMultilevel"/>
    <w:tmpl w:val="13BC7342"/>
    <w:lvl w:ilvl="0" w:tplc="62F23C14">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6" w15:restartNumberingAfterBreak="0">
    <w:nsid w:val="7CBF0554"/>
    <w:multiLevelType w:val="hybridMultilevel"/>
    <w:tmpl w:val="E3C0D168"/>
    <w:lvl w:ilvl="0" w:tplc="18F23A1C">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CBF06E6"/>
    <w:multiLevelType w:val="hybridMultilevel"/>
    <w:tmpl w:val="7DA6E130"/>
    <w:lvl w:ilvl="0" w:tplc="8772BC94">
      <w:start w:val="1"/>
      <w:numFmt w:val="decimal"/>
      <w:lvlText w:val="%1."/>
      <w:lvlJc w:val="left"/>
      <w:pPr>
        <w:ind w:left="67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8" w15:restartNumberingAfterBreak="0">
    <w:nsid w:val="7CDD0CDB"/>
    <w:multiLevelType w:val="hybridMultilevel"/>
    <w:tmpl w:val="4184B1CE"/>
    <w:lvl w:ilvl="0" w:tplc="D4EABA2A">
      <w:start w:val="1"/>
      <w:numFmt w:val="decimal"/>
      <w:lvlText w:val="(%1)"/>
      <w:lvlJc w:val="left"/>
      <w:pPr>
        <w:ind w:left="420" w:hanging="420"/>
      </w:pPr>
      <w:rPr>
        <w:rFonts w:hint="default"/>
      </w:rPr>
    </w:lvl>
    <w:lvl w:ilvl="1" w:tplc="EB90911E">
      <w:start w:val="1"/>
      <w:numFmt w:val="bullet"/>
      <w:lvlText w:val="*"/>
      <w:lvlJc w:val="left"/>
      <w:pPr>
        <w:ind w:left="780" w:hanging="360"/>
      </w:pPr>
      <w:rPr>
        <w:rFonts w:ascii="Century" w:eastAsia="ＭＳ 明朝" w:hAnsi="Century"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D307D4D"/>
    <w:multiLevelType w:val="hybridMultilevel"/>
    <w:tmpl w:val="8B560792"/>
    <w:lvl w:ilvl="0" w:tplc="E7B6E7E6">
      <w:start w:val="1"/>
      <w:numFmt w:val="decimal"/>
      <w:lvlText w:val="%1."/>
      <w:lvlJc w:val="left"/>
      <w:pPr>
        <w:ind w:left="450" w:hanging="450"/>
      </w:pPr>
      <w:rPr>
        <w:rFonts w:asciiTheme="majorHAnsi" w:hAnsiTheme="majorHAnsi" w:cstheme="majorHAnsi"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11"/>
  </w:num>
  <w:num w:numId="3">
    <w:abstractNumId w:val="28"/>
  </w:num>
  <w:num w:numId="4">
    <w:abstractNumId w:val="29"/>
  </w:num>
  <w:num w:numId="5">
    <w:abstractNumId w:val="7"/>
  </w:num>
  <w:num w:numId="6">
    <w:abstractNumId w:val="20"/>
  </w:num>
  <w:num w:numId="7">
    <w:abstractNumId w:val="84"/>
  </w:num>
  <w:num w:numId="8">
    <w:abstractNumId w:val="101"/>
  </w:num>
  <w:num w:numId="9">
    <w:abstractNumId w:val="25"/>
  </w:num>
  <w:num w:numId="10">
    <w:abstractNumId w:val="102"/>
  </w:num>
  <w:num w:numId="11">
    <w:abstractNumId w:val="17"/>
  </w:num>
  <w:num w:numId="12">
    <w:abstractNumId w:val="33"/>
  </w:num>
  <w:num w:numId="13">
    <w:abstractNumId w:val="90"/>
  </w:num>
  <w:num w:numId="14">
    <w:abstractNumId w:val="8"/>
  </w:num>
  <w:num w:numId="15">
    <w:abstractNumId w:val="137"/>
  </w:num>
  <w:num w:numId="16">
    <w:abstractNumId w:val="43"/>
  </w:num>
  <w:num w:numId="17">
    <w:abstractNumId w:val="1"/>
  </w:num>
  <w:num w:numId="18">
    <w:abstractNumId w:val="27"/>
  </w:num>
  <w:num w:numId="19">
    <w:abstractNumId w:val="50"/>
  </w:num>
  <w:num w:numId="20">
    <w:abstractNumId w:val="24"/>
  </w:num>
  <w:num w:numId="21">
    <w:abstractNumId w:val="34"/>
  </w:num>
  <w:num w:numId="22">
    <w:abstractNumId w:val="38"/>
  </w:num>
  <w:num w:numId="23">
    <w:abstractNumId w:val="83"/>
  </w:num>
  <w:num w:numId="24">
    <w:abstractNumId w:val="77"/>
  </w:num>
  <w:num w:numId="25">
    <w:abstractNumId w:val="31"/>
  </w:num>
  <w:num w:numId="26">
    <w:abstractNumId w:val="113"/>
  </w:num>
  <w:num w:numId="27">
    <w:abstractNumId w:val="54"/>
  </w:num>
  <w:num w:numId="28">
    <w:abstractNumId w:val="15"/>
  </w:num>
  <w:num w:numId="29">
    <w:abstractNumId w:val="123"/>
  </w:num>
  <w:num w:numId="30">
    <w:abstractNumId w:val="122"/>
  </w:num>
  <w:num w:numId="31">
    <w:abstractNumId w:val="14"/>
  </w:num>
  <w:num w:numId="32">
    <w:abstractNumId w:val="65"/>
  </w:num>
  <w:num w:numId="33">
    <w:abstractNumId w:val="124"/>
  </w:num>
  <w:num w:numId="34">
    <w:abstractNumId w:val="67"/>
  </w:num>
  <w:num w:numId="35">
    <w:abstractNumId w:val="75"/>
  </w:num>
  <w:num w:numId="36">
    <w:abstractNumId w:val="104"/>
  </w:num>
  <w:num w:numId="37">
    <w:abstractNumId w:val="39"/>
  </w:num>
  <w:num w:numId="38">
    <w:abstractNumId w:val="94"/>
  </w:num>
  <w:num w:numId="39">
    <w:abstractNumId w:val="66"/>
  </w:num>
  <w:num w:numId="40">
    <w:abstractNumId w:val="91"/>
  </w:num>
  <w:num w:numId="41">
    <w:abstractNumId w:val="80"/>
  </w:num>
  <w:num w:numId="42">
    <w:abstractNumId w:val="96"/>
  </w:num>
  <w:num w:numId="43">
    <w:abstractNumId w:val="47"/>
  </w:num>
  <w:num w:numId="44">
    <w:abstractNumId w:val="19"/>
  </w:num>
  <w:num w:numId="45">
    <w:abstractNumId w:val="58"/>
  </w:num>
  <w:num w:numId="46">
    <w:abstractNumId w:val="117"/>
  </w:num>
  <w:num w:numId="47">
    <w:abstractNumId w:val="133"/>
  </w:num>
  <w:num w:numId="48">
    <w:abstractNumId w:val="49"/>
  </w:num>
  <w:num w:numId="49">
    <w:abstractNumId w:val="129"/>
  </w:num>
  <w:num w:numId="50">
    <w:abstractNumId w:val="12"/>
  </w:num>
  <w:num w:numId="51">
    <w:abstractNumId w:val="107"/>
  </w:num>
  <w:num w:numId="52">
    <w:abstractNumId w:val="121"/>
  </w:num>
  <w:num w:numId="53">
    <w:abstractNumId w:val="108"/>
  </w:num>
  <w:num w:numId="54">
    <w:abstractNumId w:val="5"/>
  </w:num>
  <w:num w:numId="55">
    <w:abstractNumId w:val="118"/>
  </w:num>
  <w:num w:numId="56">
    <w:abstractNumId w:val="93"/>
  </w:num>
  <w:num w:numId="57">
    <w:abstractNumId w:val="132"/>
  </w:num>
  <w:num w:numId="58">
    <w:abstractNumId w:val="69"/>
  </w:num>
  <w:num w:numId="59">
    <w:abstractNumId w:val="115"/>
  </w:num>
  <w:num w:numId="60">
    <w:abstractNumId w:val="22"/>
  </w:num>
  <w:num w:numId="61">
    <w:abstractNumId w:val="55"/>
  </w:num>
  <w:num w:numId="62">
    <w:abstractNumId w:val="68"/>
  </w:num>
  <w:num w:numId="63">
    <w:abstractNumId w:val="98"/>
  </w:num>
  <w:num w:numId="64">
    <w:abstractNumId w:val="81"/>
  </w:num>
  <w:num w:numId="65">
    <w:abstractNumId w:val="79"/>
  </w:num>
  <w:num w:numId="66">
    <w:abstractNumId w:val="23"/>
  </w:num>
  <w:num w:numId="67">
    <w:abstractNumId w:val="2"/>
  </w:num>
  <w:num w:numId="68">
    <w:abstractNumId w:val="130"/>
  </w:num>
  <w:num w:numId="69">
    <w:abstractNumId w:val="51"/>
  </w:num>
  <w:num w:numId="70">
    <w:abstractNumId w:val="109"/>
  </w:num>
  <w:num w:numId="71">
    <w:abstractNumId w:val="26"/>
  </w:num>
  <w:num w:numId="72">
    <w:abstractNumId w:val="46"/>
  </w:num>
  <w:num w:numId="73">
    <w:abstractNumId w:val="4"/>
  </w:num>
  <w:num w:numId="74">
    <w:abstractNumId w:val="78"/>
  </w:num>
  <w:num w:numId="75">
    <w:abstractNumId w:val="18"/>
  </w:num>
  <w:num w:numId="76">
    <w:abstractNumId w:val="60"/>
  </w:num>
  <w:num w:numId="77">
    <w:abstractNumId w:val="30"/>
  </w:num>
  <w:num w:numId="78">
    <w:abstractNumId w:val="59"/>
  </w:num>
  <w:num w:numId="79">
    <w:abstractNumId w:val="16"/>
  </w:num>
  <w:num w:numId="80">
    <w:abstractNumId w:val="76"/>
  </w:num>
  <w:num w:numId="81">
    <w:abstractNumId w:val="9"/>
  </w:num>
  <w:num w:numId="82">
    <w:abstractNumId w:val="57"/>
  </w:num>
  <w:num w:numId="83">
    <w:abstractNumId w:val="73"/>
  </w:num>
  <w:num w:numId="84">
    <w:abstractNumId w:val="64"/>
  </w:num>
  <w:num w:numId="85">
    <w:abstractNumId w:val="95"/>
  </w:num>
  <w:num w:numId="86">
    <w:abstractNumId w:val="112"/>
  </w:num>
  <w:num w:numId="87">
    <w:abstractNumId w:val="97"/>
  </w:num>
  <w:num w:numId="88">
    <w:abstractNumId w:val="120"/>
  </w:num>
  <w:num w:numId="89">
    <w:abstractNumId w:val="134"/>
  </w:num>
  <w:num w:numId="90">
    <w:abstractNumId w:val="106"/>
  </w:num>
  <w:num w:numId="91">
    <w:abstractNumId w:val="88"/>
  </w:num>
  <w:num w:numId="92">
    <w:abstractNumId w:val="105"/>
  </w:num>
  <w:num w:numId="93">
    <w:abstractNumId w:val="56"/>
  </w:num>
  <w:num w:numId="9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1"/>
  </w:num>
  <w:num w:numId="99">
    <w:abstractNumId w:val="3"/>
  </w:num>
  <w:num w:numId="100">
    <w:abstractNumId w:val="37"/>
  </w:num>
  <w:num w:numId="101">
    <w:abstractNumId w:val="119"/>
  </w:num>
  <w:num w:numId="102">
    <w:abstractNumId w:val="41"/>
  </w:num>
  <w:num w:numId="103">
    <w:abstractNumId w:val="36"/>
  </w:num>
  <w:num w:numId="104">
    <w:abstractNumId w:val="131"/>
  </w:num>
  <w:num w:numId="105">
    <w:abstractNumId w:val="32"/>
  </w:num>
  <w:num w:numId="106">
    <w:abstractNumId w:val="127"/>
  </w:num>
  <w:num w:numId="107">
    <w:abstractNumId w:val="35"/>
  </w:num>
  <w:num w:numId="108">
    <w:abstractNumId w:val="44"/>
  </w:num>
  <w:num w:numId="109">
    <w:abstractNumId w:val="86"/>
  </w:num>
  <w:num w:numId="110">
    <w:abstractNumId w:val="128"/>
  </w:num>
  <w:num w:numId="111">
    <w:abstractNumId w:val="53"/>
  </w:num>
  <w:num w:numId="112">
    <w:abstractNumId w:val="82"/>
  </w:num>
  <w:num w:numId="113">
    <w:abstractNumId w:val="13"/>
  </w:num>
  <w:num w:numId="114">
    <w:abstractNumId w:val="138"/>
  </w:num>
  <w:num w:numId="115">
    <w:abstractNumId w:val="42"/>
  </w:num>
  <w:num w:numId="116">
    <w:abstractNumId w:val="6"/>
  </w:num>
  <w:num w:numId="117">
    <w:abstractNumId w:val="100"/>
  </w:num>
  <w:num w:numId="118">
    <w:abstractNumId w:val="125"/>
  </w:num>
  <w:num w:numId="119">
    <w:abstractNumId w:val="74"/>
  </w:num>
  <w:num w:numId="120">
    <w:abstractNumId w:val="48"/>
  </w:num>
  <w:num w:numId="121">
    <w:abstractNumId w:val="11"/>
  </w:num>
  <w:num w:numId="122">
    <w:abstractNumId w:val="21"/>
  </w:num>
  <w:num w:numId="123">
    <w:abstractNumId w:val="110"/>
  </w:num>
  <w:num w:numId="124">
    <w:abstractNumId w:val="114"/>
  </w:num>
  <w:num w:numId="125">
    <w:abstractNumId w:val="99"/>
  </w:num>
  <w:num w:numId="126">
    <w:abstractNumId w:val="139"/>
  </w:num>
  <w:num w:numId="127">
    <w:abstractNumId w:val="126"/>
  </w:num>
  <w:num w:numId="128">
    <w:abstractNumId w:val="52"/>
  </w:num>
  <w:num w:numId="129">
    <w:abstractNumId w:val="63"/>
  </w:num>
  <w:num w:numId="130">
    <w:abstractNumId w:val="92"/>
  </w:num>
  <w:num w:numId="1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6"/>
  </w:num>
  <w:num w:numId="133">
    <w:abstractNumId w:val="85"/>
  </w:num>
  <w:num w:numId="134">
    <w:abstractNumId w:val="136"/>
  </w:num>
  <w:num w:numId="135">
    <w:abstractNumId w:val="45"/>
  </w:num>
  <w:num w:numId="136">
    <w:abstractNumId w:val="70"/>
  </w:num>
  <w:num w:numId="137">
    <w:abstractNumId w:val="10"/>
  </w:num>
  <w:num w:numId="138">
    <w:abstractNumId w:val="87"/>
  </w:num>
  <w:num w:numId="139">
    <w:abstractNumId w:val="135"/>
  </w:num>
  <w:num w:numId="140">
    <w:abstractNumId w:val="8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doNotTrackFormatting/>
  <w:defaultTabStop w:val="210"/>
  <w:drawingGridHorizontalSpacing w:val="105"/>
  <w:drawingGridVerticalSpacing w:val="15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08"/>
    <w:rsid w:val="00000456"/>
    <w:rsid w:val="000006DF"/>
    <w:rsid w:val="00000A5F"/>
    <w:rsid w:val="00000CB3"/>
    <w:rsid w:val="000010DA"/>
    <w:rsid w:val="00002408"/>
    <w:rsid w:val="0000269E"/>
    <w:rsid w:val="000036E8"/>
    <w:rsid w:val="0000388F"/>
    <w:rsid w:val="000041AC"/>
    <w:rsid w:val="00004214"/>
    <w:rsid w:val="0000468D"/>
    <w:rsid w:val="00004A9C"/>
    <w:rsid w:val="00004C13"/>
    <w:rsid w:val="00004F1C"/>
    <w:rsid w:val="000050F5"/>
    <w:rsid w:val="00005745"/>
    <w:rsid w:val="00005816"/>
    <w:rsid w:val="0000647D"/>
    <w:rsid w:val="00006581"/>
    <w:rsid w:val="00006BCF"/>
    <w:rsid w:val="00006C43"/>
    <w:rsid w:val="00007D44"/>
    <w:rsid w:val="00007F58"/>
    <w:rsid w:val="000101CE"/>
    <w:rsid w:val="00010707"/>
    <w:rsid w:val="000107B8"/>
    <w:rsid w:val="000108E1"/>
    <w:rsid w:val="00010A2E"/>
    <w:rsid w:val="00010ADE"/>
    <w:rsid w:val="00010E23"/>
    <w:rsid w:val="00010FA2"/>
    <w:rsid w:val="00011491"/>
    <w:rsid w:val="000115D6"/>
    <w:rsid w:val="00011D89"/>
    <w:rsid w:val="00011F88"/>
    <w:rsid w:val="00011FBA"/>
    <w:rsid w:val="00012231"/>
    <w:rsid w:val="0001239B"/>
    <w:rsid w:val="00012423"/>
    <w:rsid w:val="000124FF"/>
    <w:rsid w:val="00012CC9"/>
    <w:rsid w:val="00012D04"/>
    <w:rsid w:val="00012D9D"/>
    <w:rsid w:val="00013042"/>
    <w:rsid w:val="000137B4"/>
    <w:rsid w:val="000142B3"/>
    <w:rsid w:val="00014392"/>
    <w:rsid w:val="00014553"/>
    <w:rsid w:val="00014CF7"/>
    <w:rsid w:val="00014D84"/>
    <w:rsid w:val="00015298"/>
    <w:rsid w:val="0001538B"/>
    <w:rsid w:val="000153C0"/>
    <w:rsid w:val="00015424"/>
    <w:rsid w:val="000158BB"/>
    <w:rsid w:val="000158D3"/>
    <w:rsid w:val="000163D6"/>
    <w:rsid w:val="00016820"/>
    <w:rsid w:val="00016FC2"/>
    <w:rsid w:val="00017240"/>
    <w:rsid w:val="0001768D"/>
    <w:rsid w:val="000177D9"/>
    <w:rsid w:val="00017AC1"/>
    <w:rsid w:val="00017DB7"/>
    <w:rsid w:val="0002011B"/>
    <w:rsid w:val="00020AF5"/>
    <w:rsid w:val="00020DF4"/>
    <w:rsid w:val="00020E4E"/>
    <w:rsid w:val="00020F48"/>
    <w:rsid w:val="000214A0"/>
    <w:rsid w:val="00022563"/>
    <w:rsid w:val="0002272C"/>
    <w:rsid w:val="00022858"/>
    <w:rsid w:val="00022C6E"/>
    <w:rsid w:val="00022DD8"/>
    <w:rsid w:val="00022F55"/>
    <w:rsid w:val="0002347D"/>
    <w:rsid w:val="0002475A"/>
    <w:rsid w:val="000249B1"/>
    <w:rsid w:val="00024B87"/>
    <w:rsid w:val="00024C56"/>
    <w:rsid w:val="00024F9D"/>
    <w:rsid w:val="00025312"/>
    <w:rsid w:val="00025468"/>
    <w:rsid w:val="0002570E"/>
    <w:rsid w:val="00025801"/>
    <w:rsid w:val="000258B0"/>
    <w:rsid w:val="000259CF"/>
    <w:rsid w:val="00025BBE"/>
    <w:rsid w:val="00025E12"/>
    <w:rsid w:val="00025F51"/>
    <w:rsid w:val="00026005"/>
    <w:rsid w:val="000263F2"/>
    <w:rsid w:val="00026908"/>
    <w:rsid w:val="00026B16"/>
    <w:rsid w:val="00026EE1"/>
    <w:rsid w:val="000277F0"/>
    <w:rsid w:val="00027962"/>
    <w:rsid w:val="00027D2F"/>
    <w:rsid w:val="000304BF"/>
    <w:rsid w:val="000305D0"/>
    <w:rsid w:val="0003061B"/>
    <w:rsid w:val="00030888"/>
    <w:rsid w:val="00030BB4"/>
    <w:rsid w:val="00031B24"/>
    <w:rsid w:val="00033008"/>
    <w:rsid w:val="00033289"/>
    <w:rsid w:val="00033395"/>
    <w:rsid w:val="0003352D"/>
    <w:rsid w:val="00033780"/>
    <w:rsid w:val="000338A7"/>
    <w:rsid w:val="00033AEA"/>
    <w:rsid w:val="000340A4"/>
    <w:rsid w:val="00034449"/>
    <w:rsid w:val="00034A1B"/>
    <w:rsid w:val="00035526"/>
    <w:rsid w:val="00035577"/>
    <w:rsid w:val="00035701"/>
    <w:rsid w:val="00035A58"/>
    <w:rsid w:val="000365B0"/>
    <w:rsid w:val="00036604"/>
    <w:rsid w:val="00036734"/>
    <w:rsid w:val="00037B99"/>
    <w:rsid w:val="00037D9A"/>
    <w:rsid w:val="00040208"/>
    <w:rsid w:val="00040229"/>
    <w:rsid w:val="0004026B"/>
    <w:rsid w:val="00040BE4"/>
    <w:rsid w:val="00040FEF"/>
    <w:rsid w:val="000410EE"/>
    <w:rsid w:val="00041120"/>
    <w:rsid w:val="0004167B"/>
    <w:rsid w:val="00041689"/>
    <w:rsid w:val="00041C66"/>
    <w:rsid w:val="00041DF2"/>
    <w:rsid w:val="00042185"/>
    <w:rsid w:val="0004229D"/>
    <w:rsid w:val="00042681"/>
    <w:rsid w:val="000426CA"/>
    <w:rsid w:val="000427BC"/>
    <w:rsid w:val="000427F1"/>
    <w:rsid w:val="00042FAE"/>
    <w:rsid w:val="000433B1"/>
    <w:rsid w:val="000436C9"/>
    <w:rsid w:val="00043A00"/>
    <w:rsid w:val="00043B1D"/>
    <w:rsid w:val="00043B44"/>
    <w:rsid w:val="00043B5F"/>
    <w:rsid w:val="00043E82"/>
    <w:rsid w:val="00044032"/>
    <w:rsid w:val="000445DF"/>
    <w:rsid w:val="000446BC"/>
    <w:rsid w:val="00044726"/>
    <w:rsid w:val="00044738"/>
    <w:rsid w:val="000450E6"/>
    <w:rsid w:val="000451CA"/>
    <w:rsid w:val="0004549B"/>
    <w:rsid w:val="00045602"/>
    <w:rsid w:val="00045874"/>
    <w:rsid w:val="00045DC0"/>
    <w:rsid w:val="00045E3A"/>
    <w:rsid w:val="00045E95"/>
    <w:rsid w:val="00045F63"/>
    <w:rsid w:val="00046216"/>
    <w:rsid w:val="00046219"/>
    <w:rsid w:val="000462BE"/>
    <w:rsid w:val="00046775"/>
    <w:rsid w:val="0004739F"/>
    <w:rsid w:val="000475B9"/>
    <w:rsid w:val="00047DA4"/>
    <w:rsid w:val="00047E70"/>
    <w:rsid w:val="000508B2"/>
    <w:rsid w:val="00050C1A"/>
    <w:rsid w:val="00050CB8"/>
    <w:rsid w:val="00050EAB"/>
    <w:rsid w:val="00051120"/>
    <w:rsid w:val="000512D7"/>
    <w:rsid w:val="000515CF"/>
    <w:rsid w:val="00051763"/>
    <w:rsid w:val="00051B5D"/>
    <w:rsid w:val="00051BA9"/>
    <w:rsid w:val="00051BE3"/>
    <w:rsid w:val="000520B9"/>
    <w:rsid w:val="000520F6"/>
    <w:rsid w:val="0005217B"/>
    <w:rsid w:val="000525B8"/>
    <w:rsid w:val="00053035"/>
    <w:rsid w:val="00053916"/>
    <w:rsid w:val="00053CDE"/>
    <w:rsid w:val="00053D62"/>
    <w:rsid w:val="00054191"/>
    <w:rsid w:val="00054225"/>
    <w:rsid w:val="000548EC"/>
    <w:rsid w:val="00054C0D"/>
    <w:rsid w:val="00055023"/>
    <w:rsid w:val="000550D8"/>
    <w:rsid w:val="00055205"/>
    <w:rsid w:val="000554E4"/>
    <w:rsid w:val="00055C2D"/>
    <w:rsid w:val="00056118"/>
    <w:rsid w:val="0005657C"/>
    <w:rsid w:val="00056B42"/>
    <w:rsid w:val="00057520"/>
    <w:rsid w:val="0005794A"/>
    <w:rsid w:val="00057ED2"/>
    <w:rsid w:val="00060987"/>
    <w:rsid w:val="000609E1"/>
    <w:rsid w:val="00060AA0"/>
    <w:rsid w:val="00060E7E"/>
    <w:rsid w:val="000615FF"/>
    <w:rsid w:val="000619EF"/>
    <w:rsid w:val="000619FA"/>
    <w:rsid w:val="00062119"/>
    <w:rsid w:val="000640A4"/>
    <w:rsid w:val="00064870"/>
    <w:rsid w:val="00064F51"/>
    <w:rsid w:val="00065680"/>
    <w:rsid w:val="00065699"/>
    <w:rsid w:val="00065771"/>
    <w:rsid w:val="00065FDF"/>
    <w:rsid w:val="000660EE"/>
    <w:rsid w:val="0006610F"/>
    <w:rsid w:val="000668CC"/>
    <w:rsid w:val="000669C0"/>
    <w:rsid w:val="00066DC4"/>
    <w:rsid w:val="000670A5"/>
    <w:rsid w:val="000670C4"/>
    <w:rsid w:val="00067CD4"/>
    <w:rsid w:val="00067E33"/>
    <w:rsid w:val="000700F6"/>
    <w:rsid w:val="0007078B"/>
    <w:rsid w:val="00070F2E"/>
    <w:rsid w:val="00071021"/>
    <w:rsid w:val="000715FA"/>
    <w:rsid w:val="00071714"/>
    <w:rsid w:val="00072433"/>
    <w:rsid w:val="00072987"/>
    <w:rsid w:val="00072BB9"/>
    <w:rsid w:val="00073FF4"/>
    <w:rsid w:val="000740B4"/>
    <w:rsid w:val="00074989"/>
    <w:rsid w:val="0007507A"/>
    <w:rsid w:val="000751D1"/>
    <w:rsid w:val="00075376"/>
    <w:rsid w:val="00075445"/>
    <w:rsid w:val="00075645"/>
    <w:rsid w:val="0007599C"/>
    <w:rsid w:val="00075A3D"/>
    <w:rsid w:val="00075C24"/>
    <w:rsid w:val="00075E27"/>
    <w:rsid w:val="00075FDE"/>
    <w:rsid w:val="00075FDF"/>
    <w:rsid w:val="000767B5"/>
    <w:rsid w:val="000767E3"/>
    <w:rsid w:val="00077020"/>
    <w:rsid w:val="00077223"/>
    <w:rsid w:val="000772D5"/>
    <w:rsid w:val="00077446"/>
    <w:rsid w:val="00077782"/>
    <w:rsid w:val="000778B2"/>
    <w:rsid w:val="00077932"/>
    <w:rsid w:val="00080576"/>
    <w:rsid w:val="000806DF"/>
    <w:rsid w:val="000811E7"/>
    <w:rsid w:val="000813A8"/>
    <w:rsid w:val="000813EF"/>
    <w:rsid w:val="00081AD3"/>
    <w:rsid w:val="00081E14"/>
    <w:rsid w:val="000828E5"/>
    <w:rsid w:val="0008297D"/>
    <w:rsid w:val="00082CDA"/>
    <w:rsid w:val="00082F22"/>
    <w:rsid w:val="00082F8D"/>
    <w:rsid w:val="0008304F"/>
    <w:rsid w:val="0008310C"/>
    <w:rsid w:val="00083427"/>
    <w:rsid w:val="0008385F"/>
    <w:rsid w:val="00083961"/>
    <w:rsid w:val="0008398F"/>
    <w:rsid w:val="00084718"/>
    <w:rsid w:val="0008486B"/>
    <w:rsid w:val="00084CD0"/>
    <w:rsid w:val="00084DC9"/>
    <w:rsid w:val="000856E3"/>
    <w:rsid w:val="00085CF4"/>
    <w:rsid w:val="00086169"/>
    <w:rsid w:val="00086313"/>
    <w:rsid w:val="0008679D"/>
    <w:rsid w:val="0008683A"/>
    <w:rsid w:val="00086A79"/>
    <w:rsid w:val="00086C8B"/>
    <w:rsid w:val="00086D80"/>
    <w:rsid w:val="00087ACD"/>
    <w:rsid w:val="00090148"/>
    <w:rsid w:val="000902F5"/>
    <w:rsid w:val="0009041A"/>
    <w:rsid w:val="0009074D"/>
    <w:rsid w:val="00090B96"/>
    <w:rsid w:val="00090D6C"/>
    <w:rsid w:val="00090F14"/>
    <w:rsid w:val="00091280"/>
    <w:rsid w:val="00091537"/>
    <w:rsid w:val="00092C3D"/>
    <w:rsid w:val="00092E46"/>
    <w:rsid w:val="000930E9"/>
    <w:rsid w:val="000935B5"/>
    <w:rsid w:val="000937E6"/>
    <w:rsid w:val="0009387E"/>
    <w:rsid w:val="00093A20"/>
    <w:rsid w:val="00093F74"/>
    <w:rsid w:val="00094C24"/>
    <w:rsid w:val="00095000"/>
    <w:rsid w:val="0009500A"/>
    <w:rsid w:val="00095215"/>
    <w:rsid w:val="000955B2"/>
    <w:rsid w:val="000957A3"/>
    <w:rsid w:val="000957EC"/>
    <w:rsid w:val="00095B47"/>
    <w:rsid w:val="00095E97"/>
    <w:rsid w:val="000961F0"/>
    <w:rsid w:val="000962B1"/>
    <w:rsid w:val="000963F8"/>
    <w:rsid w:val="000975BB"/>
    <w:rsid w:val="00097B27"/>
    <w:rsid w:val="00097D6C"/>
    <w:rsid w:val="000A0B93"/>
    <w:rsid w:val="000A191D"/>
    <w:rsid w:val="000A1CDC"/>
    <w:rsid w:val="000A1D41"/>
    <w:rsid w:val="000A1D90"/>
    <w:rsid w:val="000A240B"/>
    <w:rsid w:val="000A2882"/>
    <w:rsid w:val="000A3567"/>
    <w:rsid w:val="000A391C"/>
    <w:rsid w:val="000A4B41"/>
    <w:rsid w:val="000A4F19"/>
    <w:rsid w:val="000A51A1"/>
    <w:rsid w:val="000A5725"/>
    <w:rsid w:val="000A58A3"/>
    <w:rsid w:val="000A5B19"/>
    <w:rsid w:val="000A6656"/>
    <w:rsid w:val="000A67C5"/>
    <w:rsid w:val="000A6A85"/>
    <w:rsid w:val="000A6B5E"/>
    <w:rsid w:val="000A70A5"/>
    <w:rsid w:val="000A7218"/>
    <w:rsid w:val="000A74BA"/>
    <w:rsid w:val="000A76EA"/>
    <w:rsid w:val="000A7BD4"/>
    <w:rsid w:val="000B0460"/>
    <w:rsid w:val="000B062F"/>
    <w:rsid w:val="000B06C9"/>
    <w:rsid w:val="000B07F9"/>
    <w:rsid w:val="000B09C4"/>
    <w:rsid w:val="000B0AD8"/>
    <w:rsid w:val="000B0AE2"/>
    <w:rsid w:val="000B0DDF"/>
    <w:rsid w:val="000B0FA0"/>
    <w:rsid w:val="000B1041"/>
    <w:rsid w:val="000B10B1"/>
    <w:rsid w:val="000B1254"/>
    <w:rsid w:val="000B1591"/>
    <w:rsid w:val="000B1604"/>
    <w:rsid w:val="000B1A77"/>
    <w:rsid w:val="000B1CAC"/>
    <w:rsid w:val="000B206E"/>
    <w:rsid w:val="000B26DC"/>
    <w:rsid w:val="000B2874"/>
    <w:rsid w:val="000B31A0"/>
    <w:rsid w:val="000B33D4"/>
    <w:rsid w:val="000B35DD"/>
    <w:rsid w:val="000B3BDA"/>
    <w:rsid w:val="000B3EF7"/>
    <w:rsid w:val="000B3FB8"/>
    <w:rsid w:val="000B55FB"/>
    <w:rsid w:val="000B5CA7"/>
    <w:rsid w:val="000B5CAC"/>
    <w:rsid w:val="000B6468"/>
    <w:rsid w:val="000B6F9F"/>
    <w:rsid w:val="000B7043"/>
    <w:rsid w:val="000B7115"/>
    <w:rsid w:val="000B7216"/>
    <w:rsid w:val="000B77DE"/>
    <w:rsid w:val="000C01E7"/>
    <w:rsid w:val="000C076E"/>
    <w:rsid w:val="000C07DC"/>
    <w:rsid w:val="000C0B40"/>
    <w:rsid w:val="000C0B8C"/>
    <w:rsid w:val="000C10B6"/>
    <w:rsid w:val="000C14F3"/>
    <w:rsid w:val="000C1700"/>
    <w:rsid w:val="000C1844"/>
    <w:rsid w:val="000C23A6"/>
    <w:rsid w:val="000C2E07"/>
    <w:rsid w:val="000C2ED7"/>
    <w:rsid w:val="000C314A"/>
    <w:rsid w:val="000C3355"/>
    <w:rsid w:val="000C3595"/>
    <w:rsid w:val="000C37FB"/>
    <w:rsid w:val="000C3F9C"/>
    <w:rsid w:val="000C4C36"/>
    <w:rsid w:val="000C4D1C"/>
    <w:rsid w:val="000C4D4B"/>
    <w:rsid w:val="000C4FD9"/>
    <w:rsid w:val="000C516B"/>
    <w:rsid w:val="000C52AB"/>
    <w:rsid w:val="000C5504"/>
    <w:rsid w:val="000C5AA3"/>
    <w:rsid w:val="000C5EB9"/>
    <w:rsid w:val="000C60CE"/>
    <w:rsid w:val="000C6472"/>
    <w:rsid w:val="000C696C"/>
    <w:rsid w:val="000C69C3"/>
    <w:rsid w:val="000C6A22"/>
    <w:rsid w:val="000C6B61"/>
    <w:rsid w:val="000C7899"/>
    <w:rsid w:val="000C78FD"/>
    <w:rsid w:val="000C795E"/>
    <w:rsid w:val="000C7966"/>
    <w:rsid w:val="000C7ADD"/>
    <w:rsid w:val="000C7EF1"/>
    <w:rsid w:val="000D0317"/>
    <w:rsid w:val="000D0B21"/>
    <w:rsid w:val="000D1050"/>
    <w:rsid w:val="000D1C4B"/>
    <w:rsid w:val="000D1D77"/>
    <w:rsid w:val="000D2323"/>
    <w:rsid w:val="000D2E2C"/>
    <w:rsid w:val="000D2EF7"/>
    <w:rsid w:val="000D37FE"/>
    <w:rsid w:val="000D383E"/>
    <w:rsid w:val="000D3884"/>
    <w:rsid w:val="000D3DD0"/>
    <w:rsid w:val="000D3F0D"/>
    <w:rsid w:val="000D40EE"/>
    <w:rsid w:val="000D44FB"/>
    <w:rsid w:val="000D5280"/>
    <w:rsid w:val="000D53CB"/>
    <w:rsid w:val="000D5837"/>
    <w:rsid w:val="000D58C8"/>
    <w:rsid w:val="000D5936"/>
    <w:rsid w:val="000D5A09"/>
    <w:rsid w:val="000D5FEE"/>
    <w:rsid w:val="000D680E"/>
    <w:rsid w:val="000D6D89"/>
    <w:rsid w:val="000D6F3F"/>
    <w:rsid w:val="000D755D"/>
    <w:rsid w:val="000D77D6"/>
    <w:rsid w:val="000D79C1"/>
    <w:rsid w:val="000E0158"/>
    <w:rsid w:val="000E08E2"/>
    <w:rsid w:val="000E0FFA"/>
    <w:rsid w:val="000E1113"/>
    <w:rsid w:val="000E1565"/>
    <w:rsid w:val="000E16B3"/>
    <w:rsid w:val="000E1B65"/>
    <w:rsid w:val="000E1CFD"/>
    <w:rsid w:val="000E1D7C"/>
    <w:rsid w:val="000E317B"/>
    <w:rsid w:val="000E389E"/>
    <w:rsid w:val="000E3E83"/>
    <w:rsid w:val="000E3F32"/>
    <w:rsid w:val="000E40CF"/>
    <w:rsid w:val="000E483E"/>
    <w:rsid w:val="000E4996"/>
    <w:rsid w:val="000E4D74"/>
    <w:rsid w:val="000E504B"/>
    <w:rsid w:val="000E51E4"/>
    <w:rsid w:val="000E5304"/>
    <w:rsid w:val="000E541A"/>
    <w:rsid w:val="000E5C04"/>
    <w:rsid w:val="000E5CE6"/>
    <w:rsid w:val="000E5DAF"/>
    <w:rsid w:val="000E5F45"/>
    <w:rsid w:val="000E5FBF"/>
    <w:rsid w:val="000E62C7"/>
    <w:rsid w:val="000E642B"/>
    <w:rsid w:val="000E66FD"/>
    <w:rsid w:val="000E6D95"/>
    <w:rsid w:val="000E711E"/>
    <w:rsid w:val="000E7867"/>
    <w:rsid w:val="000E7981"/>
    <w:rsid w:val="000E7D6E"/>
    <w:rsid w:val="000F00AA"/>
    <w:rsid w:val="000F0528"/>
    <w:rsid w:val="000F088A"/>
    <w:rsid w:val="000F1247"/>
    <w:rsid w:val="000F16AA"/>
    <w:rsid w:val="000F17BB"/>
    <w:rsid w:val="000F33D4"/>
    <w:rsid w:val="000F3B3D"/>
    <w:rsid w:val="000F3C4F"/>
    <w:rsid w:val="000F3F1D"/>
    <w:rsid w:val="000F446A"/>
    <w:rsid w:val="000F5339"/>
    <w:rsid w:val="000F53AD"/>
    <w:rsid w:val="000F5413"/>
    <w:rsid w:val="000F6175"/>
    <w:rsid w:val="000F6647"/>
    <w:rsid w:val="000F66B0"/>
    <w:rsid w:val="000F699A"/>
    <w:rsid w:val="000F7364"/>
    <w:rsid w:val="000F76B1"/>
    <w:rsid w:val="000F7AFF"/>
    <w:rsid w:val="00100021"/>
    <w:rsid w:val="0010016F"/>
    <w:rsid w:val="00100529"/>
    <w:rsid w:val="001006D5"/>
    <w:rsid w:val="00100A59"/>
    <w:rsid w:val="00100D0E"/>
    <w:rsid w:val="0010161B"/>
    <w:rsid w:val="00101C7B"/>
    <w:rsid w:val="0010212E"/>
    <w:rsid w:val="001025C7"/>
    <w:rsid w:val="00102741"/>
    <w:rsid w:val="0010299E"/>
    <w:rsid w:val="00102E9B"/>
    <w:rsid w:val="00103420"/>
    <w:rsid w:val="00103E80"/>
    <w:rsid w:val="0010400A"/>
    <w:rsid w:val="001041D6"/>
    <w:rsid w:val="00104A67"/>
    <w:rsid w:val="00104D63"/>
    <w:rsid w:val="00105153"/>
    <w:rsid w:val="00105648"/>
    <w:rsid w:val="0010587D"/>
    <w:rsid w:val="00105DFD"/>
    <w:rsid w:val="00105FE5"/>
    <w:rsid w:val="001061C2"/>
    <w:rsid w:val="001071B3"/>
    <w:rsid w:val="0010726B"/>
    <w:rsid w:val="0010757B"/>
    <w:rsid w:val="00107B9C"/>
    <w:rsid w:val="00107D3A"/>
    <w:rsid w:val="00107D86"/>
    <w:rsid w:val="00107E6C"/>
    <w:rsid w:val="00107EF2"/>
    <w:rsid w:val="00110597"/>
    <w:rsid w:val="0011131B"/>
    <w:rsid w:val="00111E23"/>
    <w:rsid w:val="00111F2A"/>
    <w:rsid w:val="001124D6"/>
    <w:rsid w:val="00112717"/>
    <w:rsid w:val="00112807"/>
    <w:rsid w:val="00112910"/>
    <w:rsid w:val="00112990"/>
    <w:rsid w:val="00112C00"/>
    <w:rsid w:val="00112F3C"/>
    <w:rsid w:val="00113369"/>
    <w:rsid w:val="00113668"/>
    <w:rsid w:val="00114A61"/>
    <w:rsid w:val="0011518B"/>
    <w:rsid w:val="001151A3"/>
    <w:rsid w:val="00115CC7"/>
    <w:rsid w:val="00116A70"/>
    <w:rsid w:val="00117177"/>
    <w:rsid w:val="00117FE7"/>
    <w:rsid w:val="00120423"/>
    <w:rsid w:val="001209E2"/>
    <w:rsid w:val="00121133"/>
    <w:rsid w:val="001219EF"/>
    <w:rsid w:val="00121CC5"/>
    <w:rsid w:val="00122209"/>
    <w:rsid w:val="00122473"/>
    <w:rsid w:val="00122AE1"/>
    <w:rsid w:val="00123048"/>
    <w:rsid w:val="0012315A"/>
    <w:rsid w:val="001235C3"/>
    <w:rsid w:val="00124069"/>
    <w:rsid w:val="00124327"/>
    <w:rsid w:val="0012451F"/>
    <w:rsid w:val="00124F54"/>
    <w:rsid w:val="00125BAC"/>
    <w:rsid w:val="001273E9"/>
    <w:rsid w:val="00127B38"/>
    <w:rsid w:val="00127BBD"/>
    <w:rsid w:val="00127CE1"/>
    <w:rsid w:val="00130197"/>
    <w:rsid w:val="001303A2"/>
    <w:rsid w:val="001306EA"/>
    <w:rsid w:val="00130921"/>
    <w:rsid w:val="00130B80"/>
    <w:rsid w:val="00130D1F"/>
    <w:rsid w:val="00130DC2"/>
    <w:rsid w:val="001312BC"/>
    <w:rsid w:val="00131566"/>
    <w:rsid w:val="001317BB"/>
    <w:rsid w:val="001317C3"/>
    <w:rsid w:val="00131BB5"/>
    <w:rsid w:val="00131C39"/>
    <w:rsid w:val="00132229"/>
    <w:rsid w:val="001322B6"/>
    <w:rsid w:val="001328E0"/>
    <w:rsid w:val="00132B66"/>
    <w:rsid w:val="00132D4F"/>
    <w:rsid w:val="00133F8C"/>
    <w:rsid w:val="00134178"/>
    <w:rsid w:val="0013423F"/>
    <w:rsid w:val="00134632"/>
    <w:rsid w:val="001350BB"/>
    <w:rsid w:val="001351E9"/>
    <w:rsid w:val="001352D0"/>
    <w:rsid w:val="0013532A"/>
    <w:rsid w:val="001356E7"/>
    <w:rsid w:val="00135761"/>
    <w:rsid w:val="00135A55"/>
    <w:rsid w:val="001364B9"/>
    <w:rsid w:val="00136502"/>
    <w:rsid w:val="0013685B"/>
    <w:rsid w:val="00137254"/>
    <w:rsid w:val="0013783E"/>
    <w:rsid w:val="00137A0B"/>
    <w:rsid w:val="00137DDE"/>
    <w:rsid w:val="001402DA"/>
    <w:rsid w:val="0014061C"/>
    <w:rsid w:val="00140F7C"/>
    <w:rsid w:val="00141905"/>
    <w:rsid w:val="00141A7D"/>
    <w:rsid w:val="00141D52"/>
    <w:rsid w:val="00142139"/>
    <w:rsid w:val="001427B6"/>
    <w:rsid w:val="001429C0"/>
    <w:rsid w:val="00142BC3"/>
    <w:rsid w:val="00142DB4"/>
    <w:rsid w:val="00142FF2"/>
    <w:rsid w:val="001434C6"/>
    <w:rsid w:val="00143513"/>
    <w:rsid w:val="00143810"/>
    <w:rsid w:val="001438F9"/>
    <w:rsid w:val="00144280"/>
    <w:rsid w:val="00144CFD"/>
    <w:rsid w:val="00144DB2"/>
    <w:rsid w:val="00144F44"/>
    <w:rsid w:val="00145963"/>
    <w:rsid w:val="00145EE5"/>
    <w:rsid w:val="00146075"/>
    <w:rsid w:val="0014638F"/>
    <w:rsid w:val="001463CE"/>
    <w:rsid w:val="00146CBB"/>
    <w:rsid w:val="00146E22"/>
    <w:rsid w:val="00146FD9"/>
    <w:rsid w:val="0014750F"/>
    <w:rsid w:val="00147A25"/>
    <w:rsid w:val="00151668"/>
    <w:rsid w:val="00151D10"/>
    <w:rsid w:val="00151E42"/>
    <w:rsid w:val="00152135"/>
    <w:rsid w:val="001526DD"/>
    <w:rsid w:val="001527F1"/>
    <w:rsid w:val="00152873"/>
    <w:rsid w:val="001529DB"/>
    <w:rsid w:val="00152CBE"/>
    <w:rsid w:val="00153318"/>
    <w:rsid w:val="0015335C"/>
    <w:rsid w:val="001534C5"/>
    <w:rsid w:val="001536BE"/>
    <w:rsid w:val="001536FA"/>
    <w:rsid w:val="0015411D"/>
    <w:rsid w:val="00154140"/>
    <w:rsid w:val="001541EB"/>
    <w:rsid w:val="001542BC"/>
    <w:rsid w:val="001543F8"/>
    <w:rsid w:val="00154845"/>
    <w:rsid w:val="001549CF"/>
    <w:rsid w:val="00154BF3"/>
    <w:rsid w:val="00154FD8"/>
    <w:rsid w:val="001553F0"/>
    <w:rsid w:val="00155594"/>
    <w:rsid w:val="0015579A"/>
    <w:rsid w:val="001558CC"/>
    <w:rsid w:val="001559F4"/>
    <w:rsid w:val="00155EE1"/>
    <w:rsid w:val="0015668C"/>
    <w:rsid w:val="0015691A"/>
    <w:rsid w:val="00157AD4"/>
    <w:rsid w:val="001604A7"/>
    <w:rsid w:val="001606D1"/>
    <w:rsid w:val="00160DE0"/>
    <w:rsid w:val="00160E76"/>
    <w:rsid w:val="00160FAC"/>
    <w:rsid w:val="001613AE"/>
    <w:rsid w:val="00161433"/>
    <w:rsid w:val="001615E6"/>
    <w:rsid w:val="00161F94"/>
    <w:rsid w:val="001623CB"/>
    <w:rsid w:val="00162836"/>
    <w:rsid w:val="001629C8"/>
    <w:rsid w:val="00162BFC"/>
    <w:rsid w:val="00163286"/>
    <w:rsid w:val="00163A9F"/>
    <w:rsid w:val="00163B28"/>
    <w:rsid w:val="00163C28"/>
    <w:rsid w:val="00163D11"/>
    <w:rsid w:val="0016410B"/>
    <w:rsid w:val="0016420B"/>
    <w:rsid w:val="001649DB"/>
    <w:rsid w:val="00164A30"/>
    <w:rsid w:val="00164CF1"/>
    <w:rsid w:val="00164E6D"/>
    <w:rsid w:val="001652E0"/>
    <w:rsid w:val="001657B8"/>
    <w:rsid w:val="00165B68"/>
    <w:rsid w:val="00165C95"/>
    <w:rsid w:val="00165D16"/>
    <w:rsid w:val="00166094"/>
    <w:rsid w:val="0016613D"/>
    <w:rsid w:val="00166317"/>
    <w:rsid w:val="001667D8"/>
    <w:rsid w:val="0016790E"/>
    <w:rsid w:val="00167965"/>
    <w:rsid w:val="00167A20"/>
    <w:rsid w:val="00167C0F"/>
    <w:rsid w:val="00167F1B"/>
    <w:rsid w:val="00170141"/>
    <w:rsid w:val="00170228"/>
    <w:rsid w:val="00170266"/>
    <w:rsid w:val="001703D6"/>
    <w:rsid w:val="00170440"/>
    <w:rsid w:val="00170A83"/>
    <w:rsid w:val="00170AB6"/>
    <w:rsid w:val="00170EC1"/>
    <w:rsid w:val="00170F23"/>
    <w:rsid w:val="00171F37"/>
    <w:rsid w:val="00172215"/>
    <w:rsid w:val="00172253"/>
    <w:rsid w:val="00172923"/>
    <w:rsid w:val="00173354"/>
    <w:rsid w:val="001737EB"/>
    <w:rsid w:val="00173C4E"/>
    <w:rsid w:val="00173D27"/>
    <w:rsid w:val="0017406E"/>
    <w:rsid w:val="0017438C"/>
    <w:rsid w:val="001746D1"/>
    <w:rsid w:val="00174C25"/>
    <w:rsid w:val="00174ED7"/>
    <w:rsid w:val="00175665"/>
    <w:rsid w:val="001763D7"/>
    <w:rsid w:val="00176478"/>
    <w:rsid w:val="00176512"/>
    <w:rsid w:val="0017695D"/>
    <w:rsid w:val="00177697"/>
    <w:rsid w:val="00177B7C"/>
    <w:rsid w:val="00180044"/>
    <w:rsid w:val="0018019E"/>
    <w:rsid w:val="00180468"/>
    <w:rsid w:val="00180B1D"/>
    <w:rsid w:val="00180ED1"/>
    <w:rsid w:val="00181047"/>
    <w:rsid w:val="00182004"/>
    <w:rsid w:val="0018227E"/>
    <w:rsid w:val="00182C92"/>
    <w:rsid w:val="00182CEF"/>
    <w:rsid w:val="00182DC8"/>
    <w:rsid w:val="00182F28"/>
    <w:rsid w:val="00183150"/>
    <w:rsid w:val="0018362F"/>
    <w:rsid w:val="001837A6"/>
    <w:rsid w:val="0018381F"/>
    <w:rsid w:val="00183C33"/>
    <w:rsid w:val="0018438E"/>
    <w:rsid w:val="001843CD"/>
    <w:rsid w:val="00184A87"/>
    <w:rsid w:val="00184C74"/>
    <w:rsid w:val="0018501B"/>
    <w:rsid w:val="00185376"/>
    <w:rsid w:val="0018566D"/>
    <w:rsid w:val="00185997"/>
    <w:rsid w:val="00185A33"/>
    <w:rsid w:val="00185D9D"/>
    <w:rsid w:val="00185EA0"/>
    <w:rsid w:val="00185EAD"/>
    <w:rsid w:val="00186A35"/>
    <w:rsid w:val="00186FC3"/>
    <w:rsid w:val="0018720E"/>
    <w:rsid w:val="001876AB"/>
    <w:rsid w:val="001879E3"/>
    <w:rsid w:val="00187BA6"/>
    <w:rsid w:val="00190253"/>
    <w:rsid w:val="00190401"/>
    <w:rsid w:val="001908A8"/>
    <w:rsid w:val="00190B2F"/>
    <w:rsid w:val="00190D6B"/>
    <w:rsid w:val="001914F4"/>
    <w:rsid w:val="00191712"/>
    <w:rsid w:val="00191751"/>
    <w:rsid w:val="00191864"/>
    <w:rsid w:val="00191BB8"/>
    <w:rsid w:val="00192286"/>
    <w:rsid w:val="001924E1"/>
    <w:rsid w:val="001928F5"/>
    <w:rsid w:val="001929C7"/>
    <w:rsid w:val="00192E4A"/>
    <w:rsid w:val="00192E58"/>
    <w:rsid w:val="00193152"/>
    <w:rsid w:val="00193547"/>
    <w:rsid w:val="00193A79"/>
    <w:rsid w:val="00193B33"/>
    <w:rsid w:val="00193E63"/>
    <w:rsid w:val="00193FDA"/>
    <w:rsid w:val="00194168"/>
    <w:rsid w:val="00194CB2"/>
    <w:rsid w:val="001950CE"/>
    <w:rsid w:val="00196A54"/>
    <w:rsid w:val="001970A9"/>
    <w:rsid w:val="00197458"/>
    <w:rsid w:val="00197BB8"/>
    <w:rsid w:val="00197CBD"/>
    <w:rsid w:val="001A0282"/>
    <w:rsid w:val="001A0371"/>
    <w:rsid w:val="001A0A04"/>
    <w:rsid w:val="001A126F"/>
    <w:rsid w:val="001A15B0"/>
    <w:rsid w:val="001A15B8"/>
    <w:rsid w:val="001A1607"/>
    <w:rsid w:val="001A1709"/>
    <w:rsid w:val="001A1C0A"/>
    <w:rsid w:val="001A1D80"/>
    <w:rsid w:val="001A2A10"/>
    <w:rsid w:val="001A32F2"/>
    <w:rsid w:val="001A339B"/>
    <w:rsid w:val="001A3A08"/>
    <w:rsid w:val="001A3F83"/>
    <w:rsid w:val="001A3FD8"/>
    <w:rsid w:val="001A444F"/>
    <w:rsid w:val="001A49BE"/>
    <w:rsid w:val="001A4D58"/>
    <w:rsid w:val="001A5040"/>
    <w:rsid w:val="001A5213"/>
    <w:rsid w:val="001A521E"/>
    <w:rsid w:val="001A58E7"/>
    <w:rsid w:val="001A5C50"/>
    <w:rsid w:val="001A5CE2"/>
    <w:rsid w:val="001A5DB5"/>
    <w:rsid w:val="001A6031"/>
    <w:rsid w:val="001A63A0"/>
    <w:rsid w:val="001A649B"/>
    <w:rsid w:val="001A6666"/>
    <w:rsid w:val="001A6DF0"/>
    <w:rsid w:val="001A78BE"/>
    <w:rsid w:val="001A7993"/>
    <w:rsid w:val="001A7D69"/>
    <w:rsid w:val="001B09AE"/>
    <w:rsid w:val="001B0F72"/>
    <w:rsid w:val="001B1685"/>
    <w:rsid w:val="001B1CBB"/>
    <w:rsid w:val="001B1E3F"/>
    <w:rsid w:val="001B1F72"/>
    <w:rsid w:val="001B209E"/>
    <w:rsid w:val="001B2A30"/>
    <w:rsid w:val="001B334F"/>
    <w:rsid w:val="001B3705"/>
    <w:rsid w:val="001B3975"/>
    <w:rsid w:val="001B3A76"/>
    <w:rsid w:val="001B3D40"/>
    <w:rsid w:val="001B3E5E"/>
    <w:rsid w:val="001B42DC"/>
    <w:rsid w:val="001B44A6"/>
    <w:rsid w:val="001B4CB4"/>
    <w:rsid w:val="001B5425"/>
    <w:rsid w:val="001B625D"/>
    <w:rsid w:val="001B66F1"/>
    <w:rsid w:val="001B676F"/>
    <w:rsid w:val="001B6895"/>
    <w:rsid w:val="001B6DD4"/>
    <w:rsid w:val="001B6E8A"/>
    <w:rsid w:val="001B7152"/>
    <w:rsid w:val="001B71BD"/>
    <w:rsid w:val="001B72AB"/>
    <w:rsid w:val="001B760F"/>
    <w:rsid w:val="001B76A9"/>
    <w:rsid w:val="001B7CC6"/>
    <w:rsid w:val="001B7E7E"/>
    <w:rsid w:val="001B7EFB"/>
    <w:rsid w:val="001B7F64"/>
    <w:rsid w:val="001C03E6"/>
    <w:rsid w:val="001C0475"/>
    <w:rsid w:val="001C05C6"/>
    <w:rsid w:val="001C08C6"/>
    <w:rsid w:val="001C099C"/>
    <w:rsid w:val="001C09AF"/>
    <w:rsid w:val="001C112D"/>
    <w:rsid w:val="001C14A0"/>
    <w:rsid w:val="001C15CF"/>
    <w:rsid w:val="001C164A"/>
    <w:rsid w:val="001C1751"/>
    <w:rsid w:val="001C19E3"/>
    <w:rsid w:val="001C2028"/>
    <w:rsid w:val="001C2223"/>
    <w:rsid w:val="001C2614"/>
    <w:rsid w:val="001C2836"/>
    <w:rsid w:val="001C290E"/>
    <w:rsid w:val="001C2C40"/>
    <w:rsid w:val="001C30B9"/>
    <w:rsid w:val="001C3426"/>
    <w:rsid w:val="001C4252"/>
    <w:rsid w:val="001C47D7"/>
    <w:rsid w:val="001C4AF3"/>
    <w:rsid w:val="001C4BD7"/>
    <w:rsid w:val="001C4C4E"/>
    <w:rsid w:val="001C4CE5"/>
    <w:rsid w:val="001C4FFA"/>
    <w:rsid w:val="001C5305"/>
    <w:rsid w:val="001C5468"/>
    <w:rsid w:val="001C5833"/>
    <w:rsid w:val="001C5A60"/>
    <w:rsid w:val="001C6969"/>
    <w:rsid w:val="001C6DA9"/>
    <w:rsid w:val="001C7074"/>
    <w:rsid w:val="001C72C1"/>
    <w:rsid w:val="001C76B3"/>
    <w:rsid w:val="001C7FC9"/>
    <w:rsid w:val="001D037A"/>
    <w:rsid w:val="001D1001"/>
    <w:rsid w:val="001D16ED"/>
    <w:rsid w:val="001D1C3D"/>
    <w:rsid w:val="001D301E"/>
    <w:rsid w:val="001D3453"/>
    <w:rsid w:val="001D430D"/>
    <w:rsid w:val="001D4628"/>
    <w:rsid w:val="001D493C"/>
    <w:rsid w:val="001D4E84"/>
    <w:rsid w:val="001D5172"/>
    <w:rsid w:val="001D51C7"/>
    <w:rsid w:val="001D526C"/>
    <w:rsid w:val="001D62A5"/>
    <w:rsid w:val="001D62AD"/>
    <w:rsid w:val="001D66E3"/>
    <w:rsid w:val="001D6FBF"/>
    <w:rsid w:val="001D71F3"/>
    <w:rsid w:val="001D75B9"/>
    <w:rsid w:val="001D7619"/>
    <w:rsid w:val="001D7B86"/>
    <w:rsid w:val="001E0097"/>
    <w:rsid w:val="001E0275"/>
    <w:rsid w:val="001E075B"/>
    <w:rsid w:val="001E119F"/>
    <w:rsid w:val="001E1AC0"/>
    <w:rsid w:val="001E1B27"/>
    <w:rsid w:val="001E24C7"/>
    <w:rsid w:val="001E27E8"/>
    <w:rsid w:val="001E2996"/>
    <w:rsid w:val="001E2C68"/>
    <w:rsid w:val="001E31D0"/>
    <w:rsid w:val="001E334D"/>
    <w:rsid w:val="001E38B5"/>
    <w:rsid w:val="001E3928"/>
    <w:rsid w:val="001E39F2"/>
    <w:rsid w:val="001E3EA6"/>
    <w:rsid w:val="001E42A7"/>
    <w:rsid w:val="001E453A"/>
    <w:rsid w:val="001E4BF4"/>
    <w:rsid w:val="001E4D5F"/>
    <w:rsid w:val="001E4E98"/>
    <w:rsid w:val="001E4F2C"/>
    <w:rsid w:val="001E5A9A"/>
    <w:rsid w:val="001E6006"/>
    <w:rsid w:val="001E6314"/>
    <w:rsid w:val="001E6475"/>
    <w:rsid w:val="001E64AF"/>
    <w:rsid w:val="001E66CB"/>
    <w:rsid w:val="001E676A"/>
    <w:rsid w:val="001E72B4"/>
    <w:rsid w:val="001E7373"/>
    <w:rsid w:val="001E7967"/>
    <w:rsid w:val="001E7BF5"/>
    <w:rsid w:val="001F0054"/>
    <w:rsid w:val="001F04F1"/>
    <w:rsid w:val="001F076E"/>
    <w:rsid w:val="001F083E"/>
    <w:rsid w:val="001F0C91"/>
    <w:rsid w:val="001F11B7"/>
    <w:rsid w:val="001F1570"/>
    <w:rsid w:val="001F15B2"/>
    <w:rsid w:val="001F16DB"/>
    <w:rsid w:val="001F1B76"/>
    <w:rsid w:val="001F205D"/>
    <w:rsid w:val="001F20FA"/>
    <w:rsid w:val="001F2176"/>
    <w:rsid w:val="001F24AE"/>
    <w:rsid w:val="001F2579"/>
    <w:rsid w:val="001F298E"/>
    <w:rsid w:val="001F2A96"/>
    <w:rsid w:val="001F3267"/>
    <w:rsid w:val="001F3293"/>
    <w:rsid w:val="001F348A"/>
    <w:rsid w:val="001F36D2"/>
    <w:rsid w:val="001F37E5"/>
    <w:rsid w:val="001F3874"/>
    <w:rsid w:val="001F389A"/>
    <w:rsid w:val="001F3912"/>
    <w:rsid w:val="001F3B51"/>
    <w:rsid w:val="001F3E84"/>
    <w:rsid w:val="001F40CA"/>
    <w:rsid w:val="001F416A"/>
    <w:rsid w:val="001F4356"/>
    <w:rsid w:val="001F446F"/>
    <w:rsid w:val="001F46AE"/>
    <w:rsid w:val="001F4906"/>
    <w:rsid w:val="001F508A"/>
    <w:rsid w:val="001F5708"/>
    <w:rsid w:val="001F5AA2"/>
    <w:rsid w:val="001F5D9B"/>
    <w:rsid w:val="001F5E19"/>
    <w:rsid w:val="001F645F"/>
    <w:rsid w:val="001F65D7"/>
    <w:rsid w:val="001F6663"/>
    <w:rsid w:val="001F6684"/>
    <w:rsid w:val="001F6AB8"/>
    <w:rsid w:val="001F6FC4"/>
    <w:rsid w:val="001F7165"/>
    <w:rsid w:val="001F76DF"/>
    <w:rsid w:val="001F7D3B"/>
    <w:rsid w:val="002001E1"/>
    <w:rsid w:val="002005BA"/>
    <w:rsid w:val="0020109D"/>
    <w:rsid w:val="00201131"/>
    <w:rsid w:val="0020114C"/>
    <w:rsid w:val="00201451"/>
    <w:rsid w:val="00201EE2"/>
    <w:rsid w:val="0020230A"/>
    <w:rsid w:val="002023DC"/>
    <w:rsid w:val="00202595"/>
    <w:rsid w:val="00202ACD"/>
    <w:rsid w:val="002033AB"/>
    <w:rsid w:val="00203740"/>
    <w:rsid w:val="002042F9"/>
    <w:rsid w:val="0020488B"/>
    <w:rsid w:val="00204B2D"/>
    <w:rsid w:val="00204E73"/>
    <w:rsid w:val="002050AD"/>
    <w:rsid w:val="0020517B"/>
    <w:rsid w:val="0020592B"/>
    <w:rsid w:val="00205A66"/>
    <w:rsid w:val="002064A1"/>
    <w:rsid w:val="00206A95"/>
    <w:rsid w:val="00207286"/>
    <w:rsid w:val="0020762E"/>
    <w:rsid w:val="002077D6"/>
    <w:rsid w:val="00207E5A"/>
    <w:rsid w:val="00207EA9"/>
    <w:rsid w:val="00210035"/>
    <w:rsid w:val="002100CE"/>
    <w:rsid w:val="00210174"/>
    <w:rsid w:val="0021058E"/>
    <w:rsid w:val="00210D15"/>
    <w:rsid w:val="00210F58"/>
    <w:rsid w:val="00211171"/>
    <w:rsid w:val="002112F1"/>
    <w:rsid w:val="002113D4"/>
    <w:rsid w:val="00211457"/>
    <w:rsid w:val="002118B7"/>
    <w:rsid w:val="00211AEF"/>
    <w:rsid w:val="00211F12"/>
    <w:rsid w:val="00212143"/>
    <w:rsid w:val="0021283B"/>
    <w:rsid w:val="002132C3"/>
    <w:rsid w:val="00213625"/>
    <w:rsid w:val="00213A38"/>
    <w:rsid w:val="00213D95"/>
    <w:rsid w:val="002144C0"/>
    <w:rsid w:val="00214682"/>
    <w:rsid w:val="00215126"/>
    <w:rsid w:val="00215C99"/>
    <w:rsid w:val="00215E72"/>
    <w:rsid w:val="00216189"/>
    <w:rsid w:val="00216771"/>
    <w:rsid w:val="00216FA5"/>
    <w:rsid w:val="0021717A"/>
    <w:rsid w:val="0021782B"/>
    <w:rsid w:val="0021797E"/>
    <w:rsid w:val="00220047"/>
    <w:rsid w:val="002201CD"/>
    <w:rsid w:val="0022038E"/>
    <w:rsid w:val="002208E3"/>
    <w:rsid w:val="00220971"/>
    <w:rsid w:val="00220E8C"/>
    <w:rsid w:val="002219FD"/>
    <w:rsid w:val="00221AED"/>
    <w:rsid w:val="00221D6E"/>
    <w:rsid w:val="0022202F"/>
    <w:rsid w:val="00222086"/>
    <w:rsid w:val="00222251"/>
    <w:rsid w:val="002222BA"/>
    <w:rsid w:val="00222934"/>
    <w:rsid w:val="00223922"/>
    <w:rsid w:val="00223BA6"/>
    <w:rsid w:val="00223D6E"/>
    <w:rsid w:val="002245F9"/>
    <w:rsid w:val="00224785"/>
    <w:rsid w:val="002248C5"/>
    <w:rsid w:val="002248ED"/>
    <w:rsid w:val="00224B3E"/>
    <w:rsid w:val="00225086"/>
    <w:rsid w:val="002268B6"/>
    <w:rsid w:val="00226C75"/>
    <w:rsid w:val="00226E2B"/>
    <w:rsid w:val="00227879"/>
    <w:rsid w:val="00227A3A"/>
    <w:rsid w:val="00227D1A"/>
    <w:rsid w:val="00227D8F"/>
    <w:rsid w:val="00230337"/>
    <w:rsid w:val="00230970"/>
    <w:rsid w:val="00230F0C"/>
    <w:rsid w:val="00231083"/>
    <w:rsid w:val="002312E7"/>
    <w:rsid w:val="00231AA7"/>
    <w:rsid w:val="002320B9"/>
    <w:rsid w:val="00232441"/>
    <w:rsid w:val="0023244A"/>
    <w:rsid w:val="002329ED"/>
    <w:rsid w:val="00232A3B"/>
    <w:rsid w:val="00232AAC"/>
    <w:rsid w:val="00232C18"/>
    <w:rsid w:val="00232CEE"/>
    <w:rsid w:val="0023312E"/>
    <w:rsid w:val="00233368"/>
    <w:rsid w:val="002333B3"/>
    <w:rsid w:val="002335E3"/>
    <w:rsid w:val="002342D8"/>
    <w:rsid w:val="00234324"/>
    <w:rsid w:val="002344FF"/>
    <w:rsid w:val="0023469A"/>
    <w:rsid w:val="0023482F"/>
    <w:rsid w:val="00234886"/>
    <w:rsid w:val="002348B9"/>
    <w:rsid w:val="0023547F"/>
    <w:rsid w:val="002354E8"/>
    <w:rsid w:val="0023577C"/>
    <w:rsid w:val="00235CCC"/>
    <w:rsid w:val="00235D48"/>
    <w:rsid w:val="002364E5"/>
    <w:rsid w:val="002368D9"/>
    <w:rsid w:val="00236D84"/>
    <w:rsid w:val="00237266"/>
    <w:rsid w:val="00237C3B"/>
    <w:rsid w:val="00237E0A"/>
    <w:rsid w:val="00237F8F"/>
    <w:rsid w:val="002403FD"/>
    <w:rsid w:val="002408C7"/>
    <w:rsid w:val="00241040"/>
    <w:rsid w:val="002411D0"/>
    <w:rsid w:val="0024138E"/>
    <w:rsid w:val="00241AFB"/>
    <w:rsid w:val="00241F93"/>
    <w:rsid w:val="00242672"/>
    <w:rsid w:val="0024303E"/>
    <w:rsid w:val="0024315E"/>
    <w:rsid w:val="002435A3"/>
    <w:rsid w:val="0024361F"/>
    <w:rsid w:val="002437C6"/>
    <w:rsid w:val="00243C00"/>
    <w:rsid w:val="00244AC1"/>
    <w:rsid w:val="00245245"/>
    <w:rsid w:val="00245615"/>
    <w:rsid w:val="00246729"/>
    <w:rsid w:val="00246ACA"/>
    <w:rsid w:val="00246C6E"/>
    <w:rsid w:val="002478C5"/>
    <w:rsid w:val="00247A05"/>
    <w:rsid w:val="00250555"/>
    <w:rsid w:val="00250573"/>
    <w:rsid w:val="00250B25"/>
    <w:rsid w:val="00250CC8"/>
    <w:rsid w:val="00251298"/>
    <w:rsid w:val="00251528"/>
    <w:rsid w:val="00251670"/>
    <w:rsid w:val="00251C0F"/>
    <w:rsid w:val="002520F9"/>
    <w:rsid w:val="00252146"/>
    <w:rsid w:val="002524AF"/>
    <w:rsid w:val="00252BF6"/>
    <w:rsid w:val="00252D64"/>
    <w:rsid w:val="0025314B"/>
    <w:rsid w:val="002531D6"/>
    <w:rsid w:val="0025352D"/>
    <w:rsid w:val="0025365B"/>
    <w:rsid w:val="002537DC"/>
    <w:rsid w:val="00253B85"/>
    <w:rsid w:val="00253DD8"/>
    <w:rsid w:val="00253FDE"/>
    <w:rsid w:val="002541A3"/>
    <w:rsid w:val="002541E4"/>
    <w:rsid w:val="00254324"/>
    <w:rsid w:val="0025440B"/>
    <w:rsid w:val="00254646"/>
    <w:rsid w:val="00254811"/>
    <w:rsid w:val="0025509B"/>
    <w:rsid w:val="0025577D"/>
    <w:rsid w:val="00255D19"/>
    <w:rsid w:val="00255D77"/>
    <w:rsid w:val="002560AC"/>
    <w:rsid w:val="002563DF"/>
    <w:rsid w:val="002566B7"/>
    <w:rsid w:val="002568B1"/>
    <w:rsid w:val="00256EBD"/>
    <w:rsid w:val="00256ED0"/>
    <w:rsid w:val="00256FAC"/>
    <w:rsid w:val="00256FD8"/>
    <w:rsid w:val="00256FE8"/>
    <w:rsid w:val="00257DFD"/>
    <w:rsid w:val="002603AC"/>
    <w:rsid w:val="002606C8"/>
    <w:rsid w:val="002607A2"/>
    <w:rsid w:val="002607C2"/>
    <w:rsid w:val="00260989"/>
    <w:rsid w:val="00260A4F"/>
    <w:rsid w:val="00260D9C"/>
    <w:rsid w:val="002610DE"/>
    <w:rsid w:val="002613CA"/>
    <w:rsid w:val="002619E8"/>
    <w:rsid w:val="00261DDB"/>
    <w:rsid w:val="00261FB2"/>
    <w:rsid w:val="00261FC2"/>
    <w:rsid w:val="0026201A"/>
    <w:rsid w:val="002629FA"/>
    <w:rsid w:val="00262CAD"/>
    <w:rsid w:val="00262D10"/>
    <w:rsid w:val="00263EF7"/>
    <w:rsid w:val="0026472B"/>
    <w:rsid w:val="00264C24"/>
    <w:rsid w:val="00264D55"/>
    <w:rsid w:val="00264E42"/>
    <w:rsid w:val="00264EEE"/>
    <w:rsid w:val="0026536A"/>
    <w:rsid w:val="002658FB"/>
    <w:rsid w:val="00265D52"/>
    <w:rsid w:val="0026643E"/>
    <w:rsid w:val="00266AF8"/>
    <w:rsid w:val="00266BBE"/>
    <w:rsid w:val="00266D1B"/>
    <w:rsid w:val="00266D6F"/>
    <w:rsid w:val="00266F37"/>
    <w:rsid w:val="0026730D"/>
    <w:rsid w:val="002674B6"/>
    <w:rsid w:val="002674DA"/>
    <w:rsid w:val="002676D1"/>
    <w:rsid w:val="002677CD"/>
    <w:rsid w:val="00267FDB"/>
    <w:rsid w:val="0027035C"/>
    <w:rsid w:val="002706BF"/>
    <w:rsid w:val="0027076B"/>
    <w:rsid w:val="00270C04"/>
    <w:rsid w:val="00270DE2"/>
    <w:rsid w:val="00270E57"/>
    <w:rsid w:val="00271032"/>
    <w:rsid w:val="0027122B"/>
    <w:rsid w:val="00271414"/>
    <w:rsid w:val="00271701"/>
    <w:rsid w:val="00271F18"/>
    <w:rsid w:val="0027227D"/>
    <w:rsid w:val="00273131"/>
    <w:rsid w:val="00273261"/>
    <w:rsid w:val="00273416"/>
    <w:rsid w:val="002738B6"/>
    <w:rsid w:val="00273EA8"/>
    <w:rsid w:val="00274209"/>
    <w:rsid w:val="00274C2D"/>
    <w:rsid w:val="00274D84"/>
    <w:rsid w:val="002755B7"/>
    <w:rsid w:val="00275808"/>
    <w:rsid w:val="0027586C"/>
    <w:rsid w:val="002759C7"/>
    <w:rsid w:val="00275D50"/>
    <w:rsid w:val="002761D9"/>
    <w:rsid w:val="002765DD"/>
    <w:rsid w:val="00276E7C"/>
    <w:rsid w:val="002772DD"/>
    <w:rsid w:val="00277403"/>
    <w:rsid w:val="002776D7"/>
    <w:rsid w:val="0028033C"/>
    <w:rsid w:val="00280E09"/>
    <w:rsid w:val="00281D04"/>
    <w:rsid w:val="0028200B"/>
    <w:rsid w:val="00282136"/>
    <w:rsid w:val="00282141"/>
    <w:rsid w:val="0028227A"/>
    <w:rsid w:val="00282ACE"/>
    <w:rsid w:val="00282EFC"/>
    <w:rsid w:val="002834FB"/>
    <w:rsid w:val="002838AF"/>
    <w:rsid w:val="00283EA3"/>
    <w:rsid w:val="002843F1"/>
    <w:rsid w:val="0028492A"/>
    <w:rsid w:val="0028508E"/>
    <w:rsid w:val="00285723"/>
    <w:rsid w:val="002857C9"/>
    <w:rsid w:val="002859C7"/>
    <w:rsid w:val="00285AB0"/>
    <w:rsid w:val="00285B7E"/>
    <w:rsid w:val="00285D31"/>
    <w:rsid w:val="00285F87"/>
    <w:rsid w:val="00286111"/>
    <w:rsid w:val="00286F78"/>
    <w:rsid w:val="00287199"/>
    <w:rsid w:val="00287220"/>
    <w:rsid w:val="0028730A"/>
    <w:rsid w:val="00287883"/>
    <w:rsid w:val="00287B42"/>
    <w:rsid w:val="00290B3F"/>
    <w:rsid w:val="00290DC9"/>
    <w:rsid w:val="00290F53"/>
    <w:rsid w:val="00291094"/>
    <w:rsid w:val="002910AE"/>
    <w:rsid w:val="0029121A"/>
    <w:rsid w:val="0029140D"/>
    <w:rsid w:val="00291532"/>
    <w:rsid w:val="002916A3"/>
    <w:rsid w:val="002919B7"/>
    <w:rsid w:val="00291B83"/>
    <w:rsid w:val="00291FF6"/>
    <w:rsid w:val="00292785"/>
    <w:rsid w:val="00292971"/>
    <w:rsid w:val="00292ADD"/>
    <w:rsid w:val="00292FD2"/>
    <w:rsid w:val="0029320F"/>
    <w:rsid w:val="002938A0"/>
    <w:rsid w:val="00293DB3"/>
    <w:rsid w:val="0029433A"/>
    <w:rsid w:val="00294B84"/>
    <w:rsid w:val="00294C58"/>
    <w:rsid w:val="00294E8B"/>
    <w:rsid w:val="00294F08"/>
    <w:rsid w:val="00294F55"/>
    <w:rsid w:val="0029624E"/>
    <w:rsid w:val="00296545"/>
    <w:rsid w:val="002965CC"/>
    <w:rsid w:val="002968C5"/>
    <w:rsid w:val="00296B2C"/>
    <w:rsid w:val="00296C65"/>
    <w:rsid w:val="0029717E"/>
    <w:rsid w:val="002971BD"/>
    <w:rsid w:val="0029745A"/>
    <w:rsid w:val="002A0252"/>
    <w:rsid w:val="002A05E9"/>
    <w:rsid w:val="002A0AB7"/>
    <w:rsid w:val="002A0F51"/>
    <w:rsid w:val="002A10D3"/>
    <w:rsid w:val="002A1506"/>
    <w:rsid w:val="002A1649"/>
    <w:rsid w:val="002A1C88"/>
    <w:rsid w:val="002A1D53"/>
    <w:rsid w:val="002A1DC6"/>
    <w:rsid w:val="002A20FE"/>
    <w:rsid w:val="002A2AD1"/>
    <w:rsid w:val="002A2EB8"/>
    <w:rsid w:val="002A307F"/>
    <w:rsid w:val="002A3322"/>
    <w:rsid w:val="002A354E"/>
    <w:rsid w:val="002A3A37"/>
    <w:rsid w:val="002A3B47"/>
    <w:rsid w:val="002A3BF9"/>
    <w:rsid w:val="002A40D8"/>
    <w:rsid w:val="002A438F"/>
    <w:rsid w:val="002A4619"/>
    <w:rsid w:val="002A4E93"/>
    <w:rsid w:val="002A5052"/>
    <w:rsid w:val="002A5331"/>
    <w:rsid w:val="002A545D"/>
    <w:rsid w:val="002A58B9"/>
    <w:rsid w:val="002A59BE"/>
    <w:rsid w:val="002A5BFA"/>
    <w:rsid w:val="002A609B"/>
    <w:rsid w:val="002A66BB"/>
    <w:rsid w:val="002A676D"/>
    <w:rsid w:val="002A6A4B"/>
    <w:rsid w:val="002A7083"/>
    <w:rsid w:val="002B045F"/>
    <w:rsid w:val="002B09D9"/>
    <w:rsid w:val="002B0D10"/>
    <w:rsid w:val="002B0DDC"/>
    <w:rsid w:val="002B0F8B"/>
    <w:rsid w:val="002B1877"/>
    <w:rsid w:val="002B224F"/>
    <w:rsid w:val="002B2C74"/>
    <w:rsid w:val="002B346B"/>
    <w:rsid w:val="002B3D39"/>
    <w:rsid w:val="002B3D46"/>
    <w:rsid w:val="002B4558"/>
    <w:rsid w:val="002B4775"/>
    <w:rsid w:val="002B48CD"/>
    <w:rsid w:val="002B4A8F"/>
    <w:rsid w:val="002B53AF"/>
    <w:rsid w:val="002B5456"/>
    <w:rsid w:val="002B5460"/>
    <w:rsid w:val="002B58ED"/>
    <w:rsid w:val="002B59DD"/>
    <w:rsid w:val="002B61F6"/>
    <w:rsid w:val="002B72EB"/>
    <w:rsid w:val="002B75CC"/>
    <w:rsid w:val="002B7941"/>
    <w:rsid w:val="002B7A04"/>
    <w:rsid w:val="002B7E9A"/>
    <w:rsid w:val="002C0D75"/>
    <w:rsid w:val="002C15BE"/>
    <w:rsid w:val="002C15C2"/>
    <w:rsid w:val="002C1878"/>
    <w:rsid w:val="002C1E7C"/>
    <w:rsid w:val="002C25AD"/>
    <w:rsid w:val="002C2BEC"/>
    <w:rsid w:val="002C2FED"/>
    <w:rsid w:val="002C3ACF"/>
    <w:rsid w:val="002C436A"/>
    <w:rsid w:val="002C5215"/>
    <w:rsid w:val="002C5579"/>
    <w:rsid w:val="002C5947"/>
    <w:rsid w:val="002C60E7"/>
    <w:rsid w:val="002C64B5"/>
    <w:rsid w:val="002C65D0"/>
    <w:rsid w:val="002C6607"/>
    <w:rsid w:val="002C670A"/>
    <w:rsid w:val="002C692C"/>
    <w:rsid w:val="002C6D85"/>
    <w:rsid w:val="002C6EE1"/>
    <w:rsid w:val="002C6F70"/>
    <w:rsid w:val="002C6F8D"/>
    <w:rsid w:val="002C6FB7"/>
    <w:rsid w:val="002C71FE"/>
    <w:rsid w:val="002C78E4"/>
    <w:rsid w:val="002C7BDA"/>
    <w:rsid w:val="002C7C38"/>
    <w:rsid w:val="002C7DEB"/>
    <w:rsid w:val="002C7EE3"/>
    <w:rsid w:val="002D09D9"/>
    <w:rsid w:val="002D0BE2"/>
    <w:rsid w:val="002D0E2D"/>
    <w:rsid w:val="002D0FB1"/>
    <w:rsid w:val="002D11A9"/>
    <w:rsid w:val="002D1288"/>
    <w:rsid w:val="002D12BC"/>
    <w:rsid w:val="002D2226"/>
    <w:rsid w:val="002D24FC"/>
    <w:rsid w:val="002D2579"/>
    <w:rsid w:val="002D2625"/>
    <w:rsid w:val="002D2A5A"/>
    <w:rsid w:val="002D2E2B"/>
    <w:rsid w:val="002D2E52"/>
    <w:rsid w:val="002D339E"/>
    <w:rsid w:val="002D340A"/>
    <w:rsid w:val="002D3F2A"/>
    <w:rsid w:val="002D4106"/>
    <w:rsid w:val="002D4A07"/>
    <w:rsid w:val="002D4A71"/>
    <w:rsid w:val="002D520F"/>
    <w:rsid w:val="002D54F8"/>
    <w:rsid w:val="002D56E3"/>
    <w:rsid w:val="002D585D"/>
    <w:rsid w:val="002D5B7A"/>
    <w:rsid w:val="002D5D60"/>
    <w:rsid w:val="002D6BF1"/>
    <w:rsid w:val="002D6C38"/>
    <w:rsid w:val="002D7126"/>
    <w:rsid w:val="002D7931"/>
    <w:rsid w:val="002D7C1B"/>
    <w:rsid w:val="002E004F"/>
    <w:rsid w:val="002E05DB"/>
    <w:rsid w:val="002E0A38"/>
    <w:rsid w:val="002E122F"/>
    <w:rsid w:val="002E192D"/>
    <w:rsid w:val="002E1AFF"/>
    <w:rsid w:val="002E249E"/>
    <w:rsid w:val="002E3321"/>
    <w:rsid w:val="002E39B4"/>
    <w:rsid w:val="002E3F59"/>
    <w:rsid w:val="002E3FDF"/>
    <w:rsid w:val="002E4279"/>
    <w:rsid w:val="002E4AF4"/>
    <w:rsid w:val="002E5596"/>
    <w:rsid w:val="002E5F44"/>
    <w:rsid w:val="002E693F"/>
    <w:rsid w:val="002E6CEE"/>
    <w:rsid w:val="002E6E8B"/>
    <w:rsid w:val="002E7186"/>
    <w:rsid w:val="002E7267"/>
    <w:rsid w:val="002E73EF"/>
    <w:rsid w:val="002E770E"/>
    <w:rsid w:val="002E79EB"/>
    <w:rsid w:val="002E7BED"/>
    <w:rsid w:val="002E7D1D"/>
    <w:rsid w:val="002E7D80"/>
    <w:rsid w:val="002F00AA"/>
    <w:rsid w:val="002F016B"/>
    <w:rsid w:val="002F05C3"/>
    <w:rsid w:val="002F08A6"/>
    <w:rsid w:val="002F08D8"/>
    <w:rsid w:val="002F0979"/>
    <w:rsid w:val="002F16EB"/>
    <w:rsid w:val="002F1DF1"/>
    <w:rsid w:val="002F1E19"/>
    <w:rsid w:val="002F213E"/>
    <w:rsid w:val="002F2268"/>
    <w:rsid w:val="002F2316"/>
    <w:rsid w:val="002F2600"/>
    <w:rsid w:val="002F2A01"/>
    <w:rsid w:val="002F2DA1"/>
    <w:rsid w:val="002F2E35"/>
    <w:rsid w:val="002F2E3E"/>
    <w:rsid w:val="002F37E7"/>
    <w:rsid w:val="002F39EB"/>
    <w:rsid w:val="002F3A2A"/>
    <w:rsid w:val="002F3BDC"/>
    <w:rsid w:val="002F3D08"/>
    <w:rsid w:val="002F3EFD"/>
    <w:rsid w:val="002F420C"/>
    <w:rsid w:val="002F4982"/>
    <w:rsid w:val="002F4B05"/>
    <w:rsid w:val="002F51D6"/>
    <w:rsid w:val="002F5251"/>
    <w:rsid w:val="002F5BB5"/>
    <w:rsid w:val="002F5DD5"/>
    <w:rsid w:val="002F5EDA"/>
    <w:rsid w:val="002F69CD"/>
    <w:rsid w:val="002F6D59"/>
    <w:rsid w:val="002F6FDD"/>
    <w:rsid w:val="002F7291"/>
    <w:rsid w:val="002F761E"/>
    <w:rsid w:val="002F77B9"/>
    <w:rsid w:val="002F7994"/>
    <w:rsid w:val="002F7D42"/>
    <w:rsid w:val="00300313"/>
    <w:rsid w:val="00300376"/>
    <w:rsid w:val="003005D3"/>
    <w:rsid w:val="003006BF"/>
    <w:rsid w:val="003007E5"/>
    <w:rsid w:val="00300BD2"/>
    <w:rsid w:val="00300E2C"/>
    <w:rsid w:val="00300FC8"/>
    <w:rsid w:val="00301235"/>
    <w:rsid w:val="00301341"/>
    <w:rsid w:val="00301848"/>
    <w:rsid w:val="003019D1"/>
    <w:rsid w:val="00301E4A"/>
    <w:rsid w:val="003037F0"/>
    <w:rsid w:val="00303A68"/>
    <w:rsid w:val="00303DDE"/>
    <w:rsid w:val="00303F45"/>
    <w:rsid w:val="00306445"/>
    <w:rsid w:val="00306A09"/>
    <w:rsid w:val="00306B4D"/>
    <w:rsid w:val="0030726C"/>
    <w:rsid w:val="00307744"/>
    <w:rsid w:val="00307A4D"/>
    <w:rsid w:val="00307B0C"/>
    <w:rsid w:val="00307D24"/>
    <w:rsid w:val="00307DE2"/>
    <w:rsid w:val="003105CC"/>
    <w:rsid w:val="00310871"/>
    <w:rsid w:val="00310A55"/>
    <w:rsid w:val="00310E80"/>
    <w:rsid w:val="00310F88"/>
    <w:rsid w:val="00310FF9"/>
    <w:rsid w:val="003115D5"/>
    <w:rsid w:val="00311EAD"/>
    <w:rsid w:val="00312305"/>
    <w:rsid w:val="00312884"/>
    <w:rsid w:val="00312B4E"/>
    <w:rsid w:val="0031301C"/>
    <w:rsid w:val="00313458"/>
    <w:rsid w:val="00313CF5"/>
    <w:rsid w:val="00313D55"/>
    <w:rsid w:val="00313DD7"/>
    <w:rsid w:val="003144EA"/>
    <w:rsid w:val="003145B8"/>
    <w:rsid w:val="00314828"/>
    <w:rsid w:val="00314F56"/>
    <w:rsid w:val="00314FEF"/>
    <w:rsid w:val="0031578B"/>
    <w:rsid w:val="00315A67"/>
    <w:rsid w:val="00315A73"/>
    <w:rsid w:val="00317B9B"/>
    <w:rsid w:val="00317CC3"/>
    <w:rsid w:val="00317CCD"/>
    <w:rsid w:val="00320EDF"/>
    <w:rsid w:val="0032101A"/>
    <w:rsid w:val="00321301"/>
    <w:rsid w:val="003213E1"/>
    <w:rsid w:val="00321709"/>
    <w:rsid w:val="003218BF"/>
    <w:rsid w:val="00321E97"/>
    <w:rsid w:val="00321FE1"/>
    <w:rsid w:val="00322306"/>
    <w:rsid w:val="00322918"/>
    <w:rsid w:val="003229C7"/>
    <w:rsid w:val="00322C66"/>
    <w:rsid w:val="003231A8"/>
    <w:rsid w:val="0032363E"/>
    <w:rsid w:val="00323817"/>
    <w:rsid w:val="003239CE"/>
    <w:rsid w:val="003239F9"/>
    <w:rsid w:val="00323CF9"/>
    <w:rsid w:val="00323D74"/>
    <w:rsid w:val="003242F8"/>
    <w:rsid w:val="00324CD2"/>
    <w:rsid w:val="00325354"/>
    <w:rsid w:val="0032572F"/>
    <w:rsid w:val="00325C9A"/>
    <w:rsid w:val="00326413"/>
    <w:rsid w:val="00326457"/>
    <w:rsid w:val="00326627"/>
    <w:rsid w:val="003266EA"/>
    <w:rsid w:val="00326C4C"/>
    <w:rsid w:val="00327641"/>
    <w:rsid w:val="003279AE"/>
    <w:rsid w:val="00327CDF"/>
    <w:rsid w:val="00327E9C"/>
    <w:rsid w:val="003304BF"/>
    <w:rsid w:val="0033052F"/>
    <w:rsid w:val="00330F18"/>
    <w:rsid w:val="003310EE"/>
    <w:rsid w:val="003311A1"/>
    <w:rsid w:val="003312DA"/>
    <w:rsid w:val="00331A81"/>
    <w:rsid w:val="00331E00"/>
    <w:rsid w:val="0033216F"/>
    <w:rsid w:val="0033223C"/>
    <w:rsid w:val="003324C6"/>
    <w:rsid w:val="003324E4"/>
    <w:rsid w:val="00332CA8"/>
    <w:rsid w:val="00333309"/>
    <w:rsid w:val="00333681"/>
    <w:rsid w:val="003337DF"/>
    <w:rsid w:val="003339F3"/>
    <w:rsid w:val="00333AC4"/>
    <w:rsid w:val="00333B49"/>
    <w:rsid w:val="0033433A"/>
    <w:rsid w:val="00334A28"/>
    <w:rsid w:val="0033516D"/>
    <w:rsid w:val="003352B8"/>
    <w:rsid w:val="003352C4"/>
    <w:rsid w:val="003353F4"/>
    <w:rsid w:val="00336089"/>
    <w:rsid w:val="003364DE"/>
    <w:rsid w:val="00336AEC"/>
    <w:rsid w:val="00336AFA"/>
    <w:rsid w:val="00336B29"/>
    <w:rsid w:val="003371C2"/>
    <w:rsid w:val="00337707"/>
    <w:rsid w:val="00337732"/>
    <w:rsid w:val="00337AC6"/>
    <w:rsid w:val="00337E4C"/>
    <w:rsid w:val="00340B4E"/>
    <w:rsid w:val="00340B6E"/>
    <w:rsid w:val="00340F33"/>
    <w:rsid w:val="003415AD"/>
    <w:rsid w:val="003418E7"/>
    <w:rsid w:val="00341D28"/>
    <w:rsid w:val="00342053"/>
    <w:rsid w:val="00342137"/>
    <w:rsid w:val="0034231D"/>
    <w:rsid w:val="00342542"/>
    <w:rsid w:val="003431CF"/>
    <w:rsid w:val="003432B0"/>
    <w:rsid w:val="00343512"/>
    <w:rsid w:val="00344242"/>
    <w:rsid w:val="00344464"/>
    <w:rsid w:val="003447E3"/>
    <w:rsid w:val="003449DC"/>
    <w:rsid w:val="00344CE1"/>
    <w:rsid w:val="003450E2"/>
    <w:rsid w:val="0034569B"/>
    <w:rsid w:val="003457FA"/>
    <w:rsid w:val="00345912"/>
    <w:rsid w:val="00345A57"/>
    <w:rsid w:val="00345C3E"/>
    <w:rsid w:val="0034773B"/>
    <w:rsid w:val="00347869"/>
    <w:rsid w:val="0035021E"/>
    <w:rsid w:val="003505A3"/>
    <w:rsid w:val="00350639"/>
    <w:rsid w:val="00350E70"/>
    <w:rsid w:val="00350EDA"/>
    <w:rsid w:val="003514CF"/>
    <w:rsid w:val="0035151F"/>
    <w:rsid w:val="00351626"/>
    <w:rsid w:val="0035182D"/>
    <w:rsid w:val="00351964"/>
    <w:rsid w:val="00351A07"/>
    <w:rsid w:val="00351A17"/>
    <w:rsid w:val="00351A25"/>
    <w:rsid w:val="00351F1B"/>
    <w:rsid w:val="00352201"/>
    <w:rsid w:val="0035225E"/>
    <w:rsid w:val="00352339"/>
    <w:rsid w:val="00352443"/>
    <w:rsid w:val="00352F0B"/>
    <w:rsid w:val="0035365A"/>
    <w:rsid w:val="00353A1B"/>
    <w:rsid w:val="00353DBC"/>
    <w:rsid w:val="00353E03"/>
    <w:rsid w:val="00354192"/>
    <w:rsid w:val="003544B6"/>
    <w:rsid w:val="00354556"/>
    <w:rsid w:val="0035464B"/>
    <w:rsid w:val="00354819"/>
    <w:rsid w:val="00354C66"/>
    <w:rsid w:val="00355567"/>
    <w:rsid w:val="00355B8E"/>
    <w:rsid w:val="00355D41"/>
    <w:rsid w:val="00355E05"/>
    <w:rsid w:val="0035621C"/>
    <w:rsid w:val="003567F2"/>
    <w:rsid w:val="003569A3"/>
    <w:rsid w:val="00357616"/>
    <w:rsid w:val="00357712"/>
    <w:rsid w:val="00357826"/>
    <w:rsid w:val="00357958"/>
    <w:rsid w:val="00357C55"/>
    <w:rsid w:val="00357F8F"/>
    <w:rsid w:val="00360121"/>
    <w:rsid w:val="0036021C"/>
    <w:rsid w:val="0036076D"/>
    <w:rsid w:val="003608C8"/>
    <w:rsid w:val="003610D9"/>
    <w:rsid w:val="00361561"/>
    <w:rsid w:val="003615A3"/>
    <w:rsid w:val="00361ABF"/>
    <w:rsid w:val="00361DE4"/>
    <w:rsid w:val="00361FA0"/>
    <w:rsid w:val="00362136"/>
    <w:rsid w:val="0036239D"/>
    <w:rsid w:val="00362908"/>
    <w:rsid w:val="00362BC0"/>
    <w:rsid w:val="0036300E"/>
    <w:rsid w:val="003630B8"/>
    <w:rsid w:val="00363190"/>
    <w:rsid w:val="003634C4"/>
    <w:rsid w:val="00363D08"/>
    <w:rsid w:val="00364562"/>
    <w:rsid w:val="00364D7D"/>
    <w:rsid w:val="00364FB7"/>
    <w:rsid w:val="003657B2"/>
    <w:rsid w:val="00365A21"/>
    <w:rsid w:val="00365BB7"/>
    <w:rsid w:val="003666D4"/>
    <w:rsid w:val="00366983"/>
    <w:rsid w:val="00366F52"/>
    <w:rsid w:val="00366F5D"/>
    <w:rsid w:val="0036717D"/>
    <w:rsid w:val="00367721"/>
    <w:rsid w:val="0036790C"/>
    <w:rsid w:val="003701FE"/>
    <w:rsid w:val="003702D9"/>
    <w:rsid w:val="0037048D"/>
    <w:rsid w:val="003706C3"/>
    <w:rsid w:val="00370712"/>
    <w:rsid w:val="00371464"/>
    <w:rsid w:val="003715EC"/>
    <w:rsid w:val="00371904"/>
    <w:rsid w:val="00371ECF"/>
    <w:rsid w:val="00372814"/>
    <w:rsid w:val="00373163"/>
    <w:rsid w:val="0037349C"/>
    <w:rsid w:val="0037365F"/>
    <w:rsid w:val="0037386D"/>
    <w:rsid w:val="00373C5D"/>
    <w:rsid w:val="00373CC6"/>
    <w:rsid w:val="0037458C"/>
    <w:rsid w:val="00374BAC"/>
    <w:rsid w:val="00374DB9"/>
    <w:rsid w:val="00375349"/>
    <w:rsid w:val="00375C46"/>
    <w:rsid w:val="003760FB"/>
    <w:rsid w:val="003763A1"/>
    <w:rsid w:val="003768F5"/>
    <w:rsid w:val="00376DEB"/>
    <w:rsid w:val="00377361"/>
    <w:rsid w:val="003776DD"/>
    <w:rsid w:val="00377A47"/>
    <w:rsid w:val="00377F40"/>
    <w:rsid w:val="0038008D"/>
    <w:rsid w:val="00380629"/>
    <w:rsid w:val="00380BBE"/>
    <w:rsid w:val="003811E7"/>
    <w:rsid w:val="003812EA"/>
    <w:rsid w:val="00381BF5"/>
    <w:rsid w:val="00381EBF"/>
    <w:rsid w:val="00381FE2"/>
    <w:rsid w:val="00382B4C"/>
    <w:rsid w:val="00382EF7"/>
    <w:rsid w:val="00383156"/>
    <w:rsid w:val="00383804"/>
    <w:rsid w:val="00383990"/>
    <w:rsid w:val="00384138"/>
    <w:rsid w:val="003845A9"/>
    <w:rsid w:val="003845AE"/>
    <w:rsid w:val="003849B4"/>
    <w:rsid w:val="00385537"/>
    <w:rsid w:val="00385D70"/>
    <w:rsid w:val="00385EFB"/>
    <w:rsid w:val="00386801"/>
    <w:rsid w:val="003868C3"/>
    <w:rsid w:val="00386B12"/>
    <w:rsid w:val="00386E82"/>
    <w:rsid w:val="003877FD"/>
    <w:rsid w:val="00387910"/>
    <w:rsid w:val="00390457"/>
    <w:rsid w:val="003906D3"/>
    <w:rsid w:val="00390876"/>
    <w:rsid w:val="0039088F"/>
    <w:rsid w:val="00391292"/>
    <w:rsid w:val="003912E5"/>
    <w:rsid w:val="00391BA4"/>
    <w:rsid w:val="00391D9F"/>
    <w:rsid w:val="00392814"/>
    <w:rsid w:val="00392824"/>
    <w:rsid w:val="00392BEC"/>
    <w:rsid w:val="003935C7"/>
    <w:rsid w:val="0039369F"/>
    <w:rsid w:val="003937D9"/>
    <w:rsid w:val="00393FC5"/>
    <w:rsid w:val="003943AC"/>
    <w:rsid w:val="003949B3"/>
    <w:rsid w:val="00394A73"/>
    <w:rsid w:val="00394C0A"/>
    <w:rsid w:val="00394E64"/>
    <w:rsid w:val="00394EE0"/>
    <w:rsid w:val="003950A6"/>
    <w:rsid w:val="003950F2"/>
    <w:rsid w:val="003951A4"/>
    <w:rsid w:val="00395809"/>
    <w:rsid w:val="00395892"/>
    <w:rsid w:val="00395A2C"/>
    <w:rsid w:val="00395C73"/>
    <w:rsid w:val="00395F3A"/>
    <w:rsid w:val="00396213"/>
    <w:rsid w:val="0039637D"/>
    <w:rsid w:val="0039638F"/>
    <w:rsid w:val="00396BA4"/>
    <w:rsid w:val="00396BEC"/>
    <w:rsid w:val="00396DB6"/>
    <w:rsid w:val="0039710F"/>
    <w:rsid w:val="00397788"/>
    <w:rsid w:val="00397932"/>
    <w:rsid w:val="00397D7E"/>
    <w:rsid w:val="003A03F8"/>
    <w:rsid w:val="003A0E2D"/>
    <w:rsid w:val="003A1079"/>
    <w:rsid w:val="003A1582"/>
    <w:rsid w:val="003A16EC"/>
    <w:rsid w:val="003A1A1D"/>
    <w:rsid w:val="003A1B54"/>
    <w:rsid w:val="003A1BA3"/>
    <w:rsid w:val="003A2214"/>
    <w:rsid w:val="003A226F"/>
    <w:rsid w:val="003A26B7"/>
    <w:rsid w:val="003A2928"/>
    <w:rsid w:val="003A2E99"/>
    <w:rsid w:val="003A2FBA"/>
    <w:rsid w:val="003A2FD8"/>
    <w:rsid w:val="003A303E"/>
    <w:rsid w:val="003A3300"/>
    <w:rsid w:val="003A3303"/>
    <w:rsid w:val="003A3501"/>
    <w:rsid w:val="003A3517"/>
    <w:rsid w:val="003A3825"/>
    <w:rsid w:val="003A38C0"/>
    <w:rsid w:val="003A411C"/>
    <w:rsid w:val="003A5127"/>
    <w:rsid w:val="003A521B"/>
    <w:rsid w:val="003A56E2"/>
    <w:rsid w:val="003A5B85"/>
    <w:rsid w:val="003A637C"/>
    <w:rsid w:val="003A6BA8"/>
    <w:rsid w:val="003A6D57"/>
    <w:rsid w:val="003A7413"/>
    <w:rsid w:val="003A7530"/>
    <w:rsid w:val="003A75B3"/>
    <w:rsid w:val="003A7AE2"/>
    <w:rsid w:val="003B0299"/>
    <w:rsid w:val="003B072D"/>
    <w:rsid w:val="003B1605"/>
    <w:rsid w:val="003B1CDC"/>
    <w:rsid w:val="003B217F"/>
    <w:rsid w:val="003B2D78"/>
    <w:rsid w:val="003B3167"/>
    <w:rsid w:val="003B31D4"/>
    <w:rsid w:val="003B3C13"/>
    <w:rsid w:val="003B412B"/>
    <w:rsid w:val="003B5467"/>
    <w:rsid w:val="003B5495"/>
    <w:rsid w:val="003B5A06"/>
    <w:rsid w:val="003B5B23"/>
    <w:rsid w:val="003B5C32"/>
    <w:rsid w:val="003B5C7E"/>
    <w:rsid w:val="003B5DF5"/>
    <w:rsid w:val="003B6060"/>
    <w:rsid w:val="003B67B6"/>
    <w:rsid w:val="003B6B1D"/>
    <w:rsid w:val="003B6B41"/>
    <w:rsid w:val="003B7274"/>
    <w:rsid w:val="003B7357"/>
    <w:rsid w:val="003B7D3A"/>
    <w:rsid w:val="003C080C"/>
    <w:rsid w:val="003C0A66"/>
    <w:rsid w:val="003C0D9D"/>
    <w:rsid w:val="003C1190"/>
    <w:rsid w:val="003C1811"/>
    <w:rsid w:val="003C1A88"/>
    <w:rsid w:val="003C1F14"/>
    <w:rsid w:val="003C2069"/>
    <w:rsid w:val="003C212B"/>
    <w:rsid w:val="003C24F0"/>
    <w:rsid w:val="003C2951"/>
    <w:rsid w:val="003C2B7B"/>
    <w:rsid w:val="003C2C55"/>
    <w:rsid w:val="003C2CDF"/>
    <w:rsid w:val="003C2DC2"/>
    <w:rsid w:val="003C2F11"/>
    <w:rsid w:val="003C368A"/>
    <w:rsid w:val="003C3C09"/>
    <w:rsid w:val="003C42D8"/>
    <w:rsid w:val="003C4570"/>
    <w:rsid w:val="003C4701"/>
    <w:rsid w:val="003C4823"/>
    <w:rsid w:val="003C52A5"/>
    <w:rsid w:val="003C6051"/>
    <w:rsid w:val="003C63EE"/>
    <w:rsid w:val="003C6409"/>
    <w:rsid w:val="003C672C"/>
    <w:rsid w:val="003C6915"/>
    <w:rsid w:val="003C6A6E"/>
    <w:rsid w:val="003C6A94"/>
    <w:rsid w:val="003C6BD5"/>
    <w:rsid w:val="003C6D81"/>
    <w:rsid w:val="003C7055"/>
    <w:rsid w:val="003C7327"/>
    <w:rsid w:val="003C740E"/>
    <w:rsid w:val="003C7AD9"/>
    <w:rsid w:val="003C7D82"/>
    <w:rsid w:val="003D0B32"/>
    <w:rsid w:val="003D0F71"/>
    <w:rsid w:val="003D0F80"/>
    <w:rsid w:val="003D197F"/>
    <w:rsid w:val="003D1BD3"/>
    <w:rsid w:val="003D1CBB"/>
    <w:rsid w:val="003D214C"/>
    <w:rsid w:val="003D2C23"/>
    <w:rsid w:val="003D2EED"/>
    <w:rsid w:val="003D3256"/>
    <w:rsid w:val="003D34E0"/>
    <w:rsid w:val="003D3A49"/>
    <w:rsid w:val="003D3A6A"/>
    <w:rsid w:val="003D3FFE"/>
    <w:rsid w:val="003D47B4"/>
    <w:rsid w:val="003D4896"/>
    <w:rsid w:val="003D4B3F"/>
    <w:rsid w:val="003D4D51"/>
    <w:rsid w:val="003D5577"/>
    <w:rsid w:val="003D5667"/>
    <w:rsid w:val="003D5C3C"/>
    <w:rsid w:val="003D5D78"/>
    <w:rsid w:val="003D5F69"/>
    <w:rsid w:val="003D6039"/>
    <w:rsid w:val="003D663D"/>
    <w:rsid w:val="003D669E"/>
    <w:rsid w:val="003D6772"/>
    <w:rsid w:val="003D6E68"/>
    <w:rsid w:val="003D71D7"/>
    <w:rsid w:val="003D75C0"/>
    <w:rsid w:val="003D7AE8"/>
    <w:rsid w:val="003D7F0D"/>
    <w:rsid w:val="003D7F13"/>
    <w:rsid w:val="003E04EF"/>
    <w:rsid w:val="003E0622"/>
    <w:rsid w:val="003E067A"/>
    <w:rsid w:val="003E0781"/>
    <w:rsid w:val="003E0C65"/>
    <w:rsid w:val="003E1037"/>
    <w:rsid w:val="003E1107"/>
    <w:rsid w:val="003E186B"/>
    <w:rsid w:val="003E1ABF"/>
    <w:rsid w:val="003E1F76"/>
    <w:rsid w:val="003E20B3"/>
    <w:rsid w:val="003E2179"/>
    <w:rsid w:val="003E2207"/>
    <w:rsid w:val="003E2955"/>
    <w:rsid w:val="003E296D"/>
    <w:rsid w:val="003E2A01"/>
    <w:rsid w:val="003E314F"/>
    <w:rsid w:val="003E38E0"/>
    <w:rsid w:val="003E3B05"/>
    <w:rsid w:val="003E3BC9"/>
    <w:rsid w:val="003E3D51"/>
    <w:rsid w:val="003E3E7E"/>
    <w:rsid w:val="003E41BA"/>
    <w:rsid w:val="003E42ED"/>
    <w:rsid w:val="003E44D5"/>
    <w:rsid w:val="003E4750"/>
    <w:rsid w:val="003E49B5"/>
    <w:rsid w:val="003E4AEF"/>
    <w:rsid w:val="003E595E"/>
    <w:rsid w:val="003E59B5"/>
    <w:rsid w:val="003E5DFF"/>
    <w:rsid w:val="003E60A5"/>
    <w:rsid w:val="003E668B"/>
    <w:rsid w:val="003E698E"/>
    <w:rsid w:val="003E6B0B"/>
    <w:rsid w:val="003E6C05"/>
    <w:rsid w:val="003E6E72"/>
    <w:rsid w:val="003E70D6"/>
    <w:rsid w:val="003E72DA"/>
    <w:rsid w:val="003E72FF"/>
    <w:rsid w:val="003E7756"/>
    <w:rsid w:val="003E78E7"/>
    <w:rsid w:val="003F0057"/>
    <w:rsid w:val="003F0113"/>
    <w:rsid w:val="003F05EF"/>
    <w:rsid w:val="003F0767"/>
    <w:rsid w:val="003F08A9"/>
    <w:rsid w:val="003F0F14"/>
    <w:rsid w:val="003F13C3"/>
    <w:rsid w:val="003F1B5E"/>
    <w:rsid w:val="003F1E67"/>
    <w:rsid w:val="003F208D"/>
    <w:rsid w:val="003F2632"/>
    <w:rsid w:val="003F28D6"/>
    <w:rsid w:val="003F2906"/>
    <w:rsid w:val="003F2D27"/>
    <w:rsid w:val="003F320D"/>
    <w:rsid w:val="003F34FB"/>
    <w:rsid w:val="003F38EE"/>
    <w:rsid w:val="003F3969"/>
    <w:rsid w:val="003F39EB"/>
    <w:rsid w:val="003F3B74"/>
    <w:rsid w:val="003F3C38"/>
    <w:rsid w:val="003F3E55"/>
    <w:rsid w:val="003F4974"/>
    <w:rsid w:val="003F49BE"/>
    <w:rsid w:val="003F5305"/>
    <w:rsid w:val="003F5DF0"/>
    <w:rsid w:val="003F5FDC"/>
    <w:rsid w:val="003F60EC"/>
    <w:rsid w:val="003F6981"/>
    <w:rsid w:val="003F6D97"/>
    <w:rsid w:val="003F71B7"/>
    <w:rsid w:val="003F7CC7"/>
    <w:rsid w:val="003F7D22"/>
    <w:rsid w:val="004002A6"/>
    <w:rsid w:val="0040038C"/>
    <w:rsid w:val="0040055D"/>
    <w:rsid w:val="00400C6C"/>
    <w:rsid w:val="00401744"/>
    <w:rsid w:val="00401AD9"/>
    <w:rsid w:val="00402082"/>
    <w:rsid w:val="004022BF"/>
    <w:rsid w:val="00402311"/>
    <w:rsid w:val="00402616"/>
    <w:rsid w:val="004028A8"/>
    <w:rsid w:val="00402E27"/>
    <w:rsid w:val="00403659"/>
    <w:rsid w:val="00403688"/>
    <w:rsid w:val="00403757"/>
    <w:rsid w:val="00403980"/>
    <w:rsid w:val="00403C30"/>
    <w:rsid w:val="00403C69"/>
    <w:rsid w:val="004043A4"/>
    <w:rsid w:val="00404517"/>
    <w:rsid w:val="00404EC2"/>
    <w:rsid w:val="00405894"/>
    <w:rsid w:val="00405AFF"/>
    <w:rsid w:val="00405CB1"/>
    <w:rsid w:val="0040623A"/>
    <w:rsid w:val="004063EC"/>
    <w:rsid w:val="004068AD"/>
    <w:rsid w:val="004069EF"/>
    <w:rsid w:val="00406BFA"/>
    <w:rsid w:val="004073BD"/>
    <w:rsid w:val="00407464"/>
    <w:rsid w:val="00407A73"/>
    <w:rsid w:val="00407BB0"/>
    <w:rsid w:val="00407E97"/>
    <w:rsid w:val="00407F94"/>
    <w:rsid w:val="00410AEA"/>
    <w:rsid w:val="00411496"/>
    <w:rsid w:val="00411928"/>
    <w:rsid w:val="00411A2A"/>
    <w:rsid w:val="004122DB"/>
    <w:rsid w:val="00412A37"/>
    <w:rsid w:val="00412F98"/>
    <w:rsid w:val="00413237"/>
    <w:rsid w:val="00413385"/>
    <w:rsid w:val="00413476"/>
    <w:rsid w:val="0041406D"/>
    <w:rsid w:val="004141C4"/>
    <w:rsid w:val="00414623"/>
    <w:rsid w:val="00414E10"/>
    <w:rsid w:val="00414E63"/>
    <w:rsid w:val="004150EE"/>
    <w:rsid w:val="00415103"/>
    <w:rsid w:val="004152B4"/>
    <w:rsid w:val="004157D0"/>
    <w:rsid w:val="004158AF"/>
    <w:rsid w:val="00415A12"/>
    <w:rsid w:val="004163E6"/>
    <w:rsid w:val="00416543"/>
    <w:rsid w:val="0041679B"/>
    <w:rsid w:val="00416BE5"/>
    <w:rsid w:val="004178B8"/>
    <w:rsid w:val="00417F51"/>
    <w:rsid w:val="0042000B"/>
    <w:rsid w:val="0042004C"/>
    <w:rsid w:val="004202C6"/>
    <w:rsid w:val="0042079E"/>
    <w:rsid w:val="004207FF"/>
    <w:rsid w:val="004208BE"/>
    <w:rsid w:val="004208C7"/>
    <w:rsid w:val="00420C5C"/>
    <w:rsid w:val="00420C6A"/>
    <w:rsid w:val="00420DCD"/>
    <w:rsid w:val="00420E94"/>
    <w:rsid w:val="00420FD6"/>
    <w:rsid w:val="00421898"/>
    <w:rsid w:val="00421CCE"/>
    <w:rsid w:val="00421CDB"/>
    <w:rsid w:val="00422EAC"/>
    <w:rsid w:val="00423C26"/>
    <w:rsid w:val="00423C30"/>
    <w:rsid w:val="00423F2C"/>
    <w:rsid w:val="00424DBC"/>
    <w:rsid w:val="00424EE1"/>
    <w:rsid w:val="00425852"/>
    <w:rsid w:val="00425B54"/>
    <w:rsid w:val="00425CDE"/>
    <w:rsid w:val="00425DD5"/>
    <w:rsid w:val="00425E57"/>
    <w:rsid w:val="00425FAC"/>
    <w:rsid w:val="00426431"/>
    <w:rsid w:val="00426D77"/>
    <w:rsid w:val="0042716C"/>
    <w:rsid w:val="00427BA2"/>
    <w:rsid w:val="004300C0"/>
    <w:rsid w:val="004300E3"/>
    <w:rsid w:val="0043080E"/>
    <w:rsid w:val="0043097C"/>
    <w:rsid w:val="00431044"/>
    <w:rsid w:val="0043126B"/>
    <w:rsid w:val="0043135F"/>
    <w:rsid w:val="004314E0"/>
    <w:rsid w:val="004315B4"/>
    <w:rsid w:val="00431F1B"/>
    <w:rsid w:val="004328B6"/>
    <w:rsid w:val="0043294B"/>
    <w:rsid w:val="00432BF0"/>
    <w:rsid w:val="00432D02"/>
    <w:rsid w:val="00432F42"/>
    <w:rsid w:val="00433109"/>
    <w:rsid w:val="00433B73"/>
    <w:rsid w:val="00433D73"/>
    <w:rsid w:val="0043431F"/>
    <w:rsid w:val="004343DB"/>
    <w:rsid w:val="004347FA"/>
    <w:rsid w:val="004349EB"/>
    <w:rsid w:val="00434DE8"/>
    <w:rsid w:val="00435418"/>
    <w:rsid w:val="0043577C"/>
    <w:rsid w:val="00435EB6"/>
    <w:rsid w:val="00435FBD"/>
    <w:rsid w:val="00436F79"/>
    <w:rsid w:val="0043726B"/>
    <w:rsid w:val="004372D0"/>
    <w:rsid w:val="00437444"/>
    <w:rsid w:val="00437AC6"/>
    <w:rsid w:val="00437CB5"/>
    <w:rsid w:val="00437DEA"/>
    <w:rsid w:val="00437E0F"/>
    <w:rsid w:val="00440154"/>
    <w:rsid w:val="00440812"/>
    <w:rsid w:val="00440E6F"/>
    <w:rsid w:val="00441A7E"/>
    <w:rsid w:val="00441B33"/>
    <w:rsid w:val="00441F0F"/>
    <w:rsid w:val="00442670"/>
    <w:rsid w:val="00442727"/>
    <w:rsid w:val="00442860"/>
    <w:rsid w:val="00442866"/>
    <w:rsid w:val="00442AF7"/>
    <w:rsid w:val="00443839"/>
    <w:rsid w:val="00444244"/>
    <w:rsid w:val="004445C2"/>
    <w:rsid w:val="004446AC"/>
    <w:rsid w:val="004448C2"/>
    <w:rsid w:val="004452A4"/>
    <w:rsid w:val="004453FC"/>
    <w:rsid w:val="0044564F"/>
    <w:rsid w:val="004458D9"/>
    <w:rsid w:val="0044629B"/>
    <w:rsid w:val="00446575"/>
    <w:rsid w:val="00446848"/>
    <w:rsid w:val="00446867"/>
    <w:rsid w:val="00446902"/>
    <w:rsid w:val="00446C09"/>
    <w:rsid w:val="00446F36"/>
    <w:rsid w:val="00447239"/>
    <w:rsid w:val="00447AFC"/>
    <w:rsid w:val="00447E2B"/>
    <w:rsid w:val="004500EC"/>
    <w:rsid w:val="004504F9"/>
    <w:rsid w:val="00450676"/>
    <w:rsid w:val="00450A18"/>
    <w:rsid w:val="00450B26"/>
    <w:rsid w:val="00450DA0"/>
    <w:rsid w:val="00450DFB"/>
    <w:rsid w:val="004511E1"/>
    <w:rsid w:val="004534CA"/>
    <w:rsid w:val="00453845"/>
    <w:rsid w:val="00453B02"/>
    <w:rsid w:val="00453FDC"/>
    <w:rsid w:val="00454288"/>
    <w:rsid w:val="00454520"/>
    <w:rsid w:val="004549FC"/>
    <w:rsid w:val="00454CBB"/>
    <w:rsid w:val="00454F68"/>
    <w:rsid w:val="004553C1"/>
    <w:rsid w:val="00455B3A"/>
    <w:rsid w:val="00455B90"/>
    <w:rsid w:val="00455C0C"/>
    <w:rsid w:val="00455D04"/>
    <w:rsid w:val="00456023"/>
    <w:rsid w:val="00456872"/>
    <w:rsid w:val="004569A1"/>
    <w:rsid w:val="00457AAE"/>
    <w:rsid w:val="00457AC6"/>
    <w:rsid w:val="00457DF5"/>
    <w:rsid w:val="004603FB"/>
    <w:rsid w:val="004604C6"/>
    <w:rsid w:val="004604F7"/>
    <w:rsid w:val="00460632"/>
    <w:rsid w:val="0046098D"/>
    <w:rsid w:val="0046116B"/>
    <w:rsid w:val="004613E4"/>
    <w:rsid w:val="004615A3"/>
    <w:rsid w:val="00461CD9"/>
    <w:rsid w:val="00461D3D"/>
    <w:rsid w:val="00461E0A"/>
    <w:rsid w:val="0046218A"/>
    <w:rsid w:val="00462454"/>
    <w:rsid w:val="00462591"/>
    <w:rsid w:val="004629A7"/>
    <w:rsid w:val="00462FE6"/>
    <w:rsid w:val="004635A0"/>
    <w:rsid w:val="00463632"/>
    <w:rsid w:val="004647B3"/>
    <w:rsid w:val="00464AE4"/>
    <w:rsid w:val="004659E5"/>
    <w:rsid w:val="00465CA8"/>
    <w:rsid w:val="00465E08"/>
    <w:rsid w:val="004660E9"/>
    <w:rsid w:val="00467161"/>
    <w:rsid w:val="0046716F"/>
    <w:rsid w:val="0046755F"/>
    <w:rsid w:val="0046768C"/>
    <w:rsid w:val="0046775E"/>
    <w:rsid w:val="00467F28"/>
    <w:rsid w:val="00467F2A"/>
    <w:rsid w:val="00470037"/>
    <w:rsid w:val="00470259"/>
    <w:rsid w:val="00470333"/>
    <w:rsid w:val="004704B9"/>
    <w:rsid w:val="004709F8"/>
    <w:rsid w:val="0047173D"/>
    <w:rsid w:val="00471913"/>
    <w:rsid w:val="004719B5"/>
    <w:rsid w:val="00471C0B"/>
    <w:rsid w:val="00472103"/>
    <w:rsid w:val="004722D3"/>
    <w:rsid w:val="004725F5"/>
    <w:rsid w:val="00472AE0"/>
    <w:rsid w:val="00472E57"/>
    <w:rsid w:val="0047305A"/>
    <w:rsid w:val="00473458"/>
    <w:rsid w:val="00473716"/>
    <w:rsid w:val="00473C15"/>
    <w:rsid w:val="00473D16"/>
    <w:rsid w:val="00473F20"/>
    <w:rsid w:val="004744D0"/>
    <w:rsid w:val="004745CD"/>
    <w:rsid w:val="004749AF"/>
    <w:rsid w:val="00474B12"/>
    <w:rsid w:val="00474B7C"/>
    <w:rsid w:val="00474BEF"/>
    <w:rsid w:val="00474D23"/>
    <w:rsid w:val="00474E95"/>
    <w:rsid w:val="0047539E"/>
    <w:rsid w:val="00475573"/>
    <w:rsid w:val="00475713"/>
    <w:rsid w:val="0047598D"/>
    <w:rsid w:val="00475FC2"/>
    <w:rsid w:val="0047632C"/>
    <w:rsid w:val="004763F6"/>
    <w:rsid w:val="00476753"/>
    <w:rsid w:val="004767C2"/>
    <w:rsid w:val="0047687E"/>
    <w:rsid w:val="00476C5B"/>
    <w:rsid w:val="00476F0C"/>
    <w:rsid w:val="004771D8"/>
    <w:rsid w:val="004771DF"/>
    <w:rsid w:val="004775F8"/>
    <w:rsid w:val="00477660"/>
    <w:rsid w:val="004777C0"/>
    <w:rsid w:val="00477845"/>
    <w:rsid w:val="00477888"/>
    <w:rsid w:val="00477915"/>
    <w:rsid w:val="0048005D"/>
    <w:rsid w:val="004801F7"/>
    <w:rsid w:val="0048058D"/>
    <w:rsid w:val="0048087B"/>
    <w:rsid w:val="00480A61"/>
    <w:rsid w:val="0048163A"/>
    <w:rsid w:val="004818D1"/>
    <w:rsid w:val="00482533"/>
    <w:rsid w:val="00482DB8"/>
    <w:rsid w:val="004836A1"/>
    <w:rsid w:val="004836B6"/>
    <w:rsid w:val="0048380B"/>
    <w:rsid w:val="004841FB"/>
    <w:rsid w:val="0048423A"/>
    <w:rsid w:val="004846F8"/>
    <w:rsid w:val="0048485C"/>
    <w:rsid w:val="004849C7"/>
    <w:rsid w:val="00484B87"/>
    <w:rsid w:val="004854E6"/>
    <w:rsid w:val="00485DE0"/>
    <w:rsid w:val="004868EB"/>
    <w:rsid w:val="00486ADD"/>
    <w:rsid w:val="00486C30"/>
    <w:rsid w:val="00486D7D"/>
    <w:rsid w:val="0048703A"/>
    <w:rsid w:val="0048753D"/>
    <w:rsid w:val="004879E3"/>
    <w:rsid w:val="00487BA9"/>
    <w:rsid w:val="00487E53"/>
    <w:rsid w:val="00487E8C"/>
    <w:rsid w:val="00487FE0"/>
    <w:rsid w:val="00490BE5"/>
    <w:rsid w:val="00490C0F"/>
    <w:rsid w:val="00490EAA"/>
    <w:rsid w:val="004911B6"/>
    <w:rsid w:val="004913E8"/>
    <w:rsid w:val="004915AB"/>
    <w:rsid w:val="00491FFC"/>
    <w:rsid w:val="004922C1"/>
    <w:rsid w:val="00492517"/>
    <w:rsid w:val="00492862"/>
    <w:rsid w:val="00492D6B"/>
    <w:rsid w:val="00492F05"/>
    <w:rsid w:val="00492F4B"/>
    <w:rsid w:val="004939EC"/>
    <w:rsid w:val="00493EA1"/>
    <w:rsid w:val="004942D9"/>
    <w:rsid w:val="004946A4"/>
    <w:rsid w:val="004946EC"/>
    <w:rsid w:val="0049475C"/>
    <w:rsid w:val="00494AA7"/>
    <w:rsid w:val="00494FFE"/>
    <w:rsid w:val="0049514B"/>
    <w:rsid w:val="00495151"/>
    <w:rsid w:val="00495C4C"/>
    <w:rsid w:val="00495D80"/>
    <w:rsid w:val="00495DD4"/>
    <w:rsid w:val="00495EAE"/>
    <w:rsid w:val="00496B28"/>
    <w:rsid w:val="0049712F"/>
    <w:rsid w:val="00497597"/>
    <w:rsid w:val="00497B0C"/>
    <w:rsid w:val="00497BCA"/>
    <w:rsid w:val="00497D9B"/>
    <w:rsid w:val="00497F09"/>
    <w:rsid w:val="004A00D8"/>
    <w:rsid w:val="004A0AEE"/>
    <w:rsid w:val="004A0CF1"/>
    <w:rsid w:val="004A0FBC"/>
    <w:rsid w:val="004A13AF"/>
    <w:rsid w:val="004A13E6"/>
    <w:rsid w:val="004A1459"/>
    <w:rsid w:val="004A1EA5"/>
    <w:rsid w:val="004A2420"/>
    <w:rsid w:val="004A2A4A"/>
    <w:rsid w:val="004A2B1C"/>
    <w:rsid w:val="004A3BA3"/>
    <w:rsid w:val="004A3E5C"/>
    <w:rsid w:val="004A3EC3"/>
    <w:rsid w:val="004A4338"/>
    <w:rsid w:val="004A4473"/>
    <w:rsid w:val="004A5D8B"/>
    <w:rsid w:val="004A6745"/>
    <w:rsid w:val="004A68C5"/>
    <w:rsid w:val="004A6A28"/>
    <w:rsid w:val="004A6A90"/>
    <w:rsid w:val="004A6C28"/>
    <w:rsid w:val="004A70A5"/>
    <w:rsid w:val="004A7217"/>
    <w:rsid w:val="004A7804"/>
    <w:rsid w:val="004A7FA5"/>
    <w:rsid w:val="004B0462"/>
    <w:rsid w:val="004B050B"/>
    <w:rsid w:val="004B0D80"/>
    <w:rsid w:val="004B24CB"/>
    <w:rsid w:val="004B2A1E"/>
    <w:rsid w:val="004B2BAE"/>
    <w:rsid w:val="004B2F38"/>
    <w:rsid w:val="004B31C3"/>
    <w:rsid w:val="004B3332"/>
    <w:rsid w:val="004B342C"/>
    <w:rsid w:val="004B3444"/>
    <w:rsid w:val="004B3622"/>
    <w:rsid w:val="004B4293"/>
    <w:rsid w:val="004B4599"/>
    <w:rsid w:val="004B4AD7"/>
    <w:rsid w:val="004B51E9"/>
    <w:rsid w:val="004B5587"/>
    <w:rsid w:val="004B55D9"/>
    <w:rsid w:val="004B59B3"/>
    <w:rsid w:val="004B5BF6"/>
    <w:rsid w:val="004B604A"/>
    <w:rsid w:val="004B60A8"/>
    <w:rsid w:val="004B6125"/>
    <w:rsid w:val="004B63D0"/>
    <w:rsid w:val="004B6429"/>
    <w:rsid w:val="004B645E"/>
    <w:rsid w:val="004B66F1"/>
    <w:rsid w:val="004B72C8"/>
    <w:rsid w:val="004B760C"/>
    <w:rsid w:val="004C0235"/>
    <w:rsid w:val="004C025A"/>
    <w:rsid w:val="004C0605"/>
    <w:rsid w:val="004C0C11"/>
    <w:rsid w:val="004C0D7F"/>
    <w:rsid w:val="004C0F2F"/>
    <w:rsid w:val="004C1855"/>
    <w:rsid w:val="004C2563"/>
    <w:rsid w:val="004C2C00"/>
    <w:rsid w:val="004C37B6"/>
    <w:rsid w:val="004C3828"/>
    <w:rsid w:val="004C3D3C"/>
    <w:rsid w:val="004C3E02"/>
    <w:rsid w:val="004C4085"/>
    <w:rsid w:val="004C43FA"/>
    <w:rsid w:val="004C495D"/>
    <w:rsid w:val="004C498A"/>
    <w:rsid w:val="004C4AB4"/>
    <w:rsid w:val="004C507A"/>
    <w:rsid w:val="004C5169"/>
    <w:rsid w:val="004C51B2"/>
    <w:rsid w:val="004C53D5"/>
    <w:rsid w:val="004C561A"/>
    <w:rsid w:val="004C5A0E"/>
    <w:rsid w:val="004C62B4"/>
    <w:rsid w:val="004C66C1"/>
    <w:rsid w:val="004C6873"/>
    <w:rsid w:val="004C6C41"/>
    <w:rsid w:val="004C6C61"/>
    <w:rsid w:val="004C72E2"/>
    <w:rsid w:val="004C77D8"/>
    <w:rsid w:val="004C7991"/>
    <w:rsid w:val="004D0491"/>
    <w:rsid w:val="004D0801"/>
    <w:rsid w:val="004D0A21"/>
    <w:rsid w:val="004D0B0B"/>
    <w:rsid w:val="004D0FFD"/>
    <w:rsid w:val="004D13D1"/>
    <w:rsid w:val="004D1D2D"/>
    <w:rsid w:val="004D249E"/>
    <w:rsid w:val="004D250D"/>
    <w:rsid w:val="004D2E8F"/>
    <w:rsid w:val="004D33D1"/>
    <w:rsid w:val="004D3881"/>
    <w:rsid w:val="004D39D3"/>
    <w:rsid w:val="004D3A8D"/>
    <w:rsid w:val="004D41BB"/>
    <w:rsid w:val="004D45D4"/>
    <w:rsid w:val="004D49BA"/>
    <w:rsid w:val="004D4A62"/>
    <w:rsid w:val="004D4DF3"/>
    <w:rsid w:val="004D565C"/>
    <w:rsid w:val="004D5A0B"/>
    <w:rsid w:val="004D5B3B"/>
    <w:rsid w:val="004D5E51"/>
    <w:rsid w:val="004D60A8"/>
    <w:rsid w:val="004D6297"/>
    <w:rsid w:val="004D66EB"/>
    <w:rsid w:val="004D6DDF"/>
    <w:rsid w:val="004D71A5"/>
    <w:rsid w:val="004D7241"/>
    <w:rsid w:val="004D72FC"/>
    <w:rsid w:val="004E079D"/>
    <w:rsid w:val="004E079E"/>
    <w:rsid w:val="004E0A76"/>
    <w:rsid w:val="004E1010"/>
    <w:rsid w:val="004E10A4"/>
    <w:rsid w:val="004E138A"/>
    <w:rsid w:val="004E1935"/>
    <w:rsid w:val="004E23CC"/>
    <w:rsid w:val="004E23E7"/>
    <w:rsid w:val="004E2925"/>
    <w:rsid w:val="004E2AE3"/>
    <w:rsid w:val="004E2BA2"/>
    <w:rsid w:val="004E2E32"/>
    <w:rsid w:val="004E2EBF"/>
    <w:rsid w:val="004E2EC4"/>
    <w:rsid w:val="004E2EE8"/>
    <w:rsid w:val="004E3013"/>
    <w:rsid w:val="004E3285"/>
    <w:rsid w:val="004E4010"/>
    <w:rsid w:val="004E4276"/>
    <w:rsid w:val="004E45A6"/>
    <w:rsid w:val="004E4637"/>
    <w:rsid w:val="004E46FF"/>
    <w:rsid w:val="004E4C06"/>
    <w:rsid w:val="004E5A52"/>
    <w:rsid w:val="004E5B28"/>
    <w:rsid w:val="004E5BFC"/>
    <w:rsid w:val="004E61D4"/>
    <w:rsid w:val="004E6F3C"/>
    <w:rsid w:val="004E7086"/>
    <w:rsid w:val="004E73E1"/>
    <w:rsid w:val="004E7587"/>
    <w:rsid w:val="004E792B"/>
    <w:rsid w:val="004F00DC"/>
    <w:rsid w:val="004F088E"/>
    <w:rsid w:val="004F0C24"/>
    <w:rsid w:val="004F0FAD"/>
    <w:rsid w:val="004F15E4"/>
    <w:rsid w:val="004F1743"/>
    <w:rsid w:val="004F1CD1"/>
    <w:rsid w:val="004F1D31"/>
    <w:rsid w:val="004F1DAF"/>
    <w:rsid w:val="004F29AD"/>
    <w:rsid w:val="004F2BF5"/>
    <w:rsid w:val="004F3299"/>
    <w:rsid w:val="004F33AC"/>
    <w:rsid w:val="004F3DC8"/>
    <w:rsid w:val="004F4335"/>
    <w:rsid w:val="004F44A4"/>
    <w:rsid w:val="004F4F47"/>
    <w:rsid w:val="004F5009"/>
    <w:rsid w:val="004F5677"/>
    <w:rsid w:val="004F5BCA"/>
    <w:rsid w:val="004F5F42"/>
    <w:rsid w:val="004F6FD1"/>
    <w:rsid w:val="004F7041"/>
    <w:rsid w:val="004F7FDB"/>
    <w:rsid w:val="00500B17"/>
    <w:rsid w:val="00501290"/>
    <w:rsid w:val="0050151D"/>
    <w:rsid w:val="00502200"/>
    <w:rsid w:val="0050242B"/>
    <w:rsid w:val="005025F7"/>
    <w:rsid w:val="00502637"/>
    <w:rsid w:val="005027EB"/>
    <w:rsid w:val="00502961"/>
    <w:rsid w:val="00502F55"/>
    <w:rsid w:val="00502FA0"/>
    <w:rsid w:val="00503004"/>
    <w:rsid w:val="0050312A"/>
    <w:rsid w:val="005033D7"/>
    <w:rsid w:val="005039DC"/>
    <w:rsid w:val="00503BBF"/>
    <w:rsid w:val="00503E8D"/>
    <w:rsid w:val="005040DD"/>
    <w:rsid w:val="0050427D"/>
    <w:rsid w:val="00504313"/>
    <w:rsid w:val="00504552"/>
    <w:rsid w:val="00504620"/>
    <w:rsid w:val="005046F9"/>
    <w:rsid w:val="00504A77"/>
    <w:rsid w:val="0050546B"/>
    <w:rsid w:val="005055E4"/>
    <w:rsid w:val="00505E84"/>
    <w:rsid w:val="00506EB8"/>
    <w:rsid w:val="0050761A"/>
    <w:rsid w:val="005079B1"/>
    <w:rsid w:val="00507E79"/>
    <w:rsid w:val="005102AC"/>
    <w:rsid w:val="005105A3"/>
    <w:rsid w:val="005105FF"/>
    <w:rsid w:val="0051087D"/>
    <w:rsid w:val="00510965"/>
    <w:rsid w:val="00510EAD"/>
    <w:rsid w:val="00510F09"/>
    <w:rsid w:val="00510FB4"/>
    <w:rsid w:val="0051115B"/>
    <w:rsid w:val="00511B8E"/>
    <w:rsid w:val="00511D15"/>
    <w:rsid w:val="005120D4"/>
    <w:rsid w:val="00512737"/>
    <w:rsid w:val="005127E4"/>
    <w:rsid w:val="00512C48"/>
    <w:rsid w:val="00512F27"/>
    <w:rsid w:val="00513266"/>
    <w:rsid w:val="005132C3"/>
    <w:rsid w:val="0051352D"/>
    <w:rsid w:val="005139A6"/>
    <w:rsid w:val="00513BFF"/>
    <w:rsid w:val="00513D64"/>
    <w:rsid w:val="00513FC8"/>
    <w:rsid w:val="00513FCD"/>
    <w:rsid w:val="00514163"/>
    <w:rsid w:val="005145B7"/>
    <w:rsid w:val="0051465C"/>
    <w:rsid w:val="00514778"/>
    <w:rsid w:val="00514C37"/>
    <w:rsid w:val="00514F0A"/>
    <w:rsid w:val="005161F8"/>
    <w:rsid w:val="00516456"/>
    <w:rsid w:val="00516581"/>
    <w:rsid w:val="00516874"/>
    <w:rsid w:val="00516995"/>
    <w:rsid w:val="00516BC4"/>
    <w:rsid w:val="00516F5C"/>
    <w:rsid w:val="005174B0"/>
    <w:rsid w:val="00517CB3"/>
    <w:rsid w:val="00517FAF"/>
    <w:rsid w:val="00520013"/>
    <w:rsid w:val="00520355"/>
    <w:rsid w:val="00520497"/>
    <w:rsid w:val="00520522"/>
    <w:rsid w:val="00520546"/>
    <w:rsid w:val="00520F55"/>
    <w:rsid w:val="00521004"/>
    <w:rsid w:val="00521061"/>
    <w:rsid w:val="0052129F"/>
    <w:rsid w:val="005217B6"/>
    <w:rsid w:val="00521D8B"/>
    <w:rsid w:val="005229A5"/>
    <w:rsid w:val="00522A4A"/>
    <w:rsid w:val="00522EDF"/>
    <w:rsid w:val="00523082"/>
    <w:rsid w:val="00523674"/>
    <w:rsid w:val="00523780"/>
    <w:rsid w:val="005238FA"/>
    <w:rsid w:val="005244FB"/>
    <w:rsid w:val="005248B1"/>
    <w:rsid w:val="00524BE1"/>
    <w:rsid w:val="005254C2"/>
    <w:rsid w:val="005258D1"/>
    <w:rsid w:val="00525E6F"/>
    <w:rsid w:val="00526483"/>
    <w:rsid w:val="0052667D"/>
    <w:rsid w:val="00526768"/>
    <w:rsid w:val="00526CC2"/>
    <w:rsid w:val="0052711F"/>
    <w:rsid w:val="005273A3"/>
    <w:rsid w:val="00527406"/>
    <w:rsid w:val="0053032A"/>
    <w:rsid w:val="00530746"/>
    <w:rsid w:val="005310B7"/>
    <w:rsid w:val="00531187"/>
    <w:rsid w:val="005312D8"/>
    <w:rsid w:val="00531366"/>
    <w:rsid w:val="0053175A"/>
    <w:rsid w:val="00531F3F"/>
    <w:rsid w:val="00531FB8"/>
    <w:rsid w:val="00532095"/>
    <w:rsid w:val="0053213E"/>
    <w:rsid w:val="00532142"/>
    <w:rsid w:val="005324B3"/>
    <w:rsid w:val="00533B00"/>
    <w:rsid w:val="0053422A"/>
    <w:rsid w:val="005343A7"/>
    <w:rsid w:val="00534631"/>
    <w:rsid w:val="00534828"/>
    <w:rsid w:val="00535517"/>
    <w:rsid w:val="005355A7"/>
    <w:rsid w:val="005357BB"/>
    <w:rsid w:val="00535BBD"/>
    <w:rsid w:val="00535C31"/>
    <w:rsid w:val="00536048"/>
    <w:rsid w:val="005360AE"/>
    <w:rsid w:val="005361AC"/>
    <w:rsid w:val="00536938"/>
    <w:rsid w:val="00536951"/>
    <w:rsid w:val="00536CE0"/>
    <w:rsid w:val="0053700E"/>
    <w:rsid w:val="0053712C"/>
    <w:rsid w:val="0053722D"/>
    <w:rsid w:val="0053793C"/>
    <w:rsid w:val="005379F7"/>
    <w:rsid w:val="00537D30"/>
    <w:rsid w:val="00537EBC"/>
    <w:rsid w:val="00537FC7"/>
    <w:rsid w:val="00540545"/>
    <w:rsid w:val="005407AB"/>
    <w:rsid w:val="00540B75"/>
    <w:rsid w:val="00540C7A"/>
    <w:rsid w:val="005410F1"/>
    <w:rsid w:val="005411F2"/>
    <w:rsid w:val="005412DE"/>
    <w:rsid w:val="005413C8"/>
    <w:rsid w:val="005413DC"/>
    <w:rsid w:val="00541741"/>
    <w:rsid w:val="005417EB"/>
    <w:rsid w:val="0054194D"/>
    <w:rsid w:val="0054206C"/>
    <w:rsid w:val="0054213A"/>
    <w:rsid w:val="0054217D"/>
    <w:rsid w:val="00542C14"/>
    <w:rsid w:val="00542C3D"/>
    <w:rsid w:val="00542DF0"/>
    <w:rsid w:val="0054301F"/>
    <w:rsid w:val="00543580"/>
    <w:rsid w:val="00543A7B"/>
    <w:rsid w:val="00543B57"/>
    <w:rsid w:val="00544CFE"/>
    <w:rsid w:val="00544EC8"/>
    <w:rsid w:val="00546175"/>
    <w:rsid w:val="00546337"/>
    <w:rsid w:val="005463BC"/>
    <w:rsid w:val="00546C9C"/>
    <w:rsid w:val="005476C5"/>
    <w:rsid w:val="00547C14"/>
    <w:rsid w:val="00547FAA"/>
    <w:rsid w:val="005506AF"/>
    <w:rsid w:val="00550878"/>
    <w:rsid w:val="00551496"/>
    <w:rsid w:val="00551E07"/>
    <w:rsid w:val="00551E20"/>
    <w:rsid w:val="0055202F"/>
    <w:rsid w:val="005521B6"/>
    <w:rsid w:val="00552BC2"/>
    <w:rsid w:val="005535BC"/>
    <w:rsid w:val="00553850"/>
    <w:rsid w:val="00554379"/>
    <w:rsid w:val="005546C4"/>
    <w:rsid w:val="00554D6D"/>
    <w:rsid w:val="00554F9E"/>
    <w:rsid w:val="00555051"/>
    <w:rsid w:val="00555B38"/>
    <w:rsid w:val="00555F3A"/>
    <w:rsid w:val="00555F62"/>
    <w:rsid w:val="005563DD"/>
    <w:rsid w:val="0055664F"/>
    <w:rsid w:val="005566F5"/>
    <w:rsid w:val="005567F8"/>
    <w:rsid w:val="00556FFC"/>
    <w:rsid w:val="00557C5B"/>
    <w:rsid w:val="0056063B"/>
    <w:rsid w:val="00560EB9"/>
    <w:rsid w:val="0056133D"/>
    <w:rsid w:val="005618AB"/>
    <w:rsid w:val="00561B01"/>
    <w:rsid w:val="00561D75"/>
    <w:rsid w:val="00562054"/>
    <w:rsid w:val="005622DA"/>
    <w:rsid w:val="00562E92"/>
    <w:rsid w:val="00562F3A"/>
    <w:rsid w:val="00563398"/>
    <w:rsid w:val="00563455"/>
    <w:rsid w:val="0056372C"/>
    <w:rsid w:val="0056374C"/>
    <w:rsid w:val="00563824"/>
    <w:rsid w:val="00563A33"/>
    <w:rsid w:val="00563DFF"/>
    <w:rsid w:val="005658DD"/>
    <w:rsid w:val="00565E41"/>
    <w:rsid w:val="00566631"/>
    <w:rsid w:val="00566C81"/>
    <w:rsid w:val="00566CF4"/>
    <w:rsid w:val="0056730D"/>
    <w:rsid w:val="005673D0"/>
    <w:rsid w:val="00567577"/>
    <w:rsid w:val="00567590"/>
    <w:rsid w:val="005678BD"/>
    <w:rsid w:val="00567953"/>
    <w:rsid w:val="005705DF"/>
    <w:rsid w:val="00570EB2"/>
    <w:rsid w:val="0057105B"/>
    <w:rsid w:val="005711F6"/>
    <w:rsid w:val="00571A5D"/>
    <w:rsid w:val="00571E3F"/>
    <w:rsid w:val="00572201"/>
    <w:rsid w:val="0057261E"/>
    <w:rsid w:val="00572723"/>
    <w:rsid w:val="00572C93"/>
    <w:rsid w:val="00573001"/>
    <w:rsid w:val="0057300D"/>
    <w:rsid w:val="00573594"/>
    <w:rsid w:val="00573778"/>
    <w:rsid w:val="005737F4"/>
    <w:rsid w:val="00573933"/>
    <w:rsid w:val="00573C10"/>
    <w:rsid w:val="00574248"/>
    <w:rsid w:val="00574467"/>
    <w:rsid w:val="0057488F"/>
    <w:rsid w:val="00575341"/>
    <w:rsid w:val="005753D9"/>
    <w:rsid w:val="005753FF"/>
    <w:rsid w:val="00575690"/>
    <w:rsid w:val="005759A4"/>
    <w:rsid w:val="00575F40"/>
    <w:rsid w:val="00575F8D"/>
    <w:rsid w:val="005760A1"/>
    <w:rsid w:val="005762D0"/>
    <w:rsid w:val="00576E6A"/>
    <w:rsid w:val="005774D5"/>
    <w:rsid w:val="00577D4E"/>
    <w:rsid w:val="00577E52"/>
    <w:rsid w:val="00577F4C"/>
    <w:rsid w:val="005806BD"/>
    <w:rsid w:val="00581190"/>
    <w:rsid w:val="00581EDD"/>
    <w:rsid w:val="00582042"/>
    <w:rsid w:val="00582932"/>
    <w:rsid w:val="00582964"/>
    <w:rsid w:val="00582A63"/>
    <w:rsid w:val="00582B3C"/>
    <w:rsid w:val="00582B5A"/>
    <w:rsid w:val="00582C9A"/>
    <w:rsid w:val="00582CE9"/>
    <w:rsid w:val="00582DF3"/>
    <w:rsid w:val="00583114"/>
    <w:rsid w:val="0058322D"/>
    <w:rsid w:val="00583D7D"/>
    <w:rsid w:val="00583EDE"/>
    <w:rsid w:val="00583FDA"/>
    <w:rsid w:val="005842F5"/>
    <w:rsid w:val="005845F6"/>
    <w:rsid w:val="0058483E"/>
    <w:rsid w:val="005848EE"/>
    <w:rsid w:val="00584AF6"/>
    <w:rsid w:val="00584ED0"/>
    <w:rsid w:val="005850A1"/>
    <w:rsid w:val="005850AE"/>
    <w:rsid w:val="00585180"/>
    <w:rsid w:val="00585234"/>
    <w:rsid w:val="005856DB"/>
    <w:rsid w:val="00585922"/>
    <w:rsid w:val="00585A88"/>
    <w:rsid w:val="00585B11"/>
    <w:rsid w:val="00585E74"/>
    <w:rsid w:val="00585F22"/>
    <w:rsid w:val="00585F52"/>
    <w:rsid w:val="00586343"/>
    <w:rsid w:val="00586705"/>
    <w:rsid w:val="0058689D"/>
    <w:rsid w:val="00586B76"/>
    <w:rsid w:val="005870AF"/>
    <w:rsid w:val="00587103"/>
    <w:rsid w:val="005874EE"/>
    <w:rsid w:val="00587AC8"/>
    <w:rsid w:val="00587AEC"/>
    <w:rsid w:val="00587FEF"/>
    <w:rsid w:val="005900BA"/>
    <w:rsid w:val="0059044D"/>
    <w:rsid w:val="00590708"/>
    <w:rsid w:val="00590728"/>
    <w:rsid w:val="00590A7F"/>
    <w:rsid w:val="00591049"/>
    <w:rsid w:val="005911CA"/>
    <w:rsid w:val="005911FF"/>
    <w:rsid w:val="005918AE"/>
    <w:rsid w:val="00591D96"/>
    <w:rsid w:val="005923A8"/>
    <w:rsid w:val="0059290F"/>
    <w:rsid w:val="005931E8"/>
    <w:rsid w:val="005932A9"/>
    <w:rsid w:val="0059393E"/>
    <w:rsid w:val="00593A8C"/>
    <w:rsid w:val="005940AE"/>
    <w:rsid w:val="005941FD"/>
    <w:rsid w:val="00594241"/>
    <w:rsid w:val="00594377"/>
    <w:rsid w:val="0059461A"/>
    <w:rsid w:val="005946AA"/>
    <w:rsid w:val="00594FB3"/>
    <w:rsid w:val="00595C75"/>
    <w:rsid w:val="00595CBE"/>
    <w:rsid w:val="00595E79"/>
    <w:rsid w:val="00595EFF"/>
    <w:rsid w:val="00596066"/>
    <w:rsid w:val="00596421"/>
    <w:rsid w:val="005967EB"/>
    <w:rsid w:val="005969BB"/>
    <w:rsid w:val="00596C11"/>
    <w:rsid w:val="00596E0C"/>
    <w:rsid w:val="00597576"/>
    <w:rsid w:val="00597B39"/>
    <w:rsid w:val="00597CA5"/>
    <w:rsid w:val="00597D54"/>
    <w:rsid w:val="00597DC6"/>
    <w:rsid w:val="00597EE1"/>
    <w:rsid w:val="005A00E2"/>
    <w:rsid w:val="005A06CF"/>
    <w:rsid w:val="005A0E43"/>
    <w:rsid w:val="005A14A3"/>
    <w:rsid w:val="005A1707"/>
    <w:rsid w:val="005A18CB"/>
    <w:rsid w:val="005A1B06"/>
    <w:rsid w:val="005A1C87"/>
    <w:rsid w:val="005A1D9B"/>
    <w:rsid w:val="005A215D"/>
    <w:rsid w:val="005A22B5"/>
    <w:rsid w:val="005A240D"/>
    <w:rsid w:val="005A26AA"/>
    <w:rsid w:val="005A2BFC"/>
    <w:rsid w:val="005A2F38"/>
    <w:rsid w:val="005A3841"/>
    <w:rsid w:val="005A3DE7"/>
    <w:rsid w:val="005A4920"/>
    <w:rsid w:val="005A4AD4"/>
    <w:rsid w:val="005A4D25"/>
    <w:rsid w:val="005A53C2"/>
    <w:rsid w:val="005A5769"/>
    <w:rsid w:val="005A57C5"/>
    <w:rsid w:val="005A6DC7"/>
    <w:rsid w:val="005A7057"/>
    <w:rsid w:val="005A70F4"/>
    <w:rsid w:val="005A791F"/>
    <w:rsid w:val="005A79D0"/>
    <w:rsid w:val="005A7A1B"/>
    <w:rsid w:val="005A7ECB"/>
    <w:rsid w:val="005A7FAB"/>
    <w:rsid w:val="005B02C1"/>
    <w:rsid w:val="005B0353"/>
    <w:rsid w:val="005B0445"/>
    <w:rsid w:val="005B080C"/>
    <w:rsid w:val="005B192E"/>
    <w:rsid w:val="005B1A05"/>
    <w:rsid w:val="005B20D0"/>
    <w:rsid w:val="005B2181"/>
    <w:rsid w:val="005B34C4"/>
    <w:rsid w:val="005B36A1"/>
    <w:rsid w:val="005B399F"/>
    <w:rsid w:val="005B4118"/>
    <w:rsid w:val="005B42E9"/>
    <w:rsid w:val="005B4B60"/>
    <w:rsid w:val="005B4DB0"/>
    <w:rsid w:val="005B4E67"/>
    <w:rsid w:val="005B4F1E"/>
    <w:rsid w:val="005B5049"/>
    <w:rsid w:val="005B5711"/>
    <w:rsid w:val="005B58DA"/>
    <w:rsid w:val="005B5B3A"/>
    <w:rsid w:val="005B637E"/>
    <w:rsid w:val="005B6402"/>
    <w:rsid w:val="005B6479"/>
    <w:rsid w:val="005B72A1"/>
    <w:rsid w:val="005B7764"/>
    <w:rsid w:val="005B7ECD"/>
    <w:rsid w:val="005B7F7C"/>
    <w:rsid w:val="005C0246"/>
    <w:rsid w:val="005C0A9A"/>
    <w:rsid w:val="005C1549"/>
    <w:rsid w:val="005C19B3"/>
    <w:rsid w:val="005C1B21"/>
    <w:rsid w:val="005C2B53"/>
    <w:rsid w:val="005C2FB4"/>
    <w:rsid w:val="005C3A70"/>
    <w:rsid w:val="005C3C37"/>
    <w:rsid w:val="005C40F0"/>
    <w:rsid w:val="005C415F"/>
    <w:rsid w:val="005C44B8"/>
    <w:rsid w:val="005C4785"/>
    <w:rsid w:val="005C4F06"/>
    <w:rsid w:val="005C5572"/>
    <w:rsid w:val="005C5E88"/>
    <w:rsid w:val="005C61E9"/>
    <w:rsid w:val="005C65E4"/>
    <w:rsid w:val="005C6728"/>
    <w:rsid w:val="005C6886"/>
    <w:rsid w:val="005C6A4E"/>
    <w:rsid w:val="005C7389"/>
    <w:rsid w:val="005C7722"/>
    <w:rsid w:val="005C776C"/>
    <w:rsid w:val="005C7C9E"/>
    <w:rsid w:val="005C7EF8"/>
    <w:rsid w:val="005C7F14"/>
    <w:rsid w:val="005D01C7"/>
    <w:rsid w:val="005D01FF"/>
    <w:rsid w:val="005D033E"/>
    <w:rsid w:val="005D06B0"/>
    <w:rsid w:val="005D0DAF"/>
    <w:rsid w:val="005D0E1B"/>
    <w:rsid w:val="005D0E1D"/>
    <w:rsid w:val="005D12CF"/>
    <w:rsid w:val="005D1C36"/>
    <w:rsid w:val="005D1EFA"/>
    <w:rsid w:val="005D2237"/>
    <w:rsid w:val="005D284C"/>
    <w:rsid w:val="005D2C62"/>
    <w:rsid w:val="005D2CE6"/>
    <w:rsid w:val="005D2EEE"/>
    <w:rsid w:val="005D2FF7"/>
    <w:rsid w:val="005D339D"/>
    <w:rsid w:val="005D350F"/>
    <w:rsid w:val="005D38C2"/>
    <w:rsid w:val="005D404A"/>
    <w:rsid w:val="005D44DF"/>
    <w:rsid w:val="005D4767"/>
    <w:rsid w:val="005D49E6"/>
    <w:rsid w:val="005D5314"/>
    <w:rsid w:val="005D5495"/>
    <w:rsid w:val="005D5685"/>
    <w:rsid w:val="005D5B7A"/>
    <w:rsid w:val="005D5D27"/>
    <w:rsid w:val="005D5DE4"/>
    <w:rsid w:val="005D656C"/>
    <w:rsid w:val="005D67A6"/>
    <w:rsid w:val="005D6991"/>
    <w:rsid w:val="005D6B83"/>
    <w:rsid w:val="005D71C2"/>
    <w:rsid w:val="005D7334"/>
    <w:rsid w:val="005D76FD"/>
    <w:rsid w:val="005D79D0"/>
    <w:rsid w:val="005D7D57"/>
    <w:rsid w:val="005D7FC0"/>
    <w:rsid w:val="005E054E"/>
    <w:rsid w:val="005E0732"/>
    <w:rsid w:val="005E08B7"/>
    <w:rsid w:val="005E1051"/>
    <w:rsid w:val="005E1064"/>
    <w:rsid w:val="005E116A"/>
    <w:rsid w:val="005E1645"/>
    <w:rsid w:val="005E1A57"/>
    <w:rsid w:val="005E1FBE"/>
    <w:rsid w:val="005E2005"/>
    <w:rsid w:val="005E25BC"/>
    <w:rsid w:val="005E2843"/>
    <w:rsid w:val="005E2BEF"/>
    <w:rsid w:val="005E3142"/>
    <w:rsid w:val="005E348C"/>
    <w:rsid w:val="005E377B"/>
    <w:rsid w:val="005E3A0E"/>
    <w:rsid w:val="005E3B9E"/>
    <w:rsid w:val="005E3C71"/>
    <w:rsid w:val="005E4127"/>
    <w:rsid w:val="005E443E"/>
    <w:rsid w:val="005E4AF8"/>
    <w:rsid w:val="005E4E13"/>
    <w:rsid w:val="005E4EA2"/>
    <w:rsid w:val="005E514A"/>
    <w:rsid w:val="005E5383"/>
    <w:rsid w:val="005E5798"/>
    <w:rsid w:val="005E5995"/>
    <w:rsid w:val="005E5E5E"/>
    <w:rsid w:val="005E5E84"/>
    <w:rsid w:val="005E614E"/>
    <w:rsid w:val="005E65C7"/>
    <w:rsid w:val="005E6A00"/>
    <w:rsid w:val="005E6D4C"/>
    <w:rsid w:val="005E6EB7"/>
    <w:rsid w:val="005E7099"/>
    <w:rsid w:val="005E777E"/>
    <w:rsid w:val="005E7C64"/>
    <w:rsid w:val="005E7E4F"/>
    <w:rsid w:val="005F0496"/>
    <w:rsid w:val="005F0771"/>
    <w:rsid w:val="005F0887"/>
    <w:rsid w:val="005F0C62"/>
    <w:rsid w:val="005F1162"/>
    <w:rsid w:val="005F13DE"/>
    <w:rsid w:val="005F18D8"/>
    <w:rsid w:val="005F19F1"/>
    <w:rsid w:val="005F20F6"/>
    <w:rsid w:val="005F2363"/>
    <w:rsid w:val="005F237B"/>
    <w:rsid w:val="005F244F"/>
    <w:rsid w:val="005F2771"/>
    <w:rsid w:val="005F291D"/>
    <w:rsid w:val="005F2BD0"/>
    <w:rsid w:val="005F327F"/>
    <w:rsid w:val="005F38A0"/>
    <w:rsid w:val="005F3A37"/>
    <w:rsid w:val="005F40C2"/>
    <w:rsid w:val="005F424E"/>
    <w:rsid w:val="005F4287"/>
    <w:rsid w:val="005F4524"/>
    <w:rsid w:val="005F4891"/>
    <w:rsid w:val="005F4919"/>
    <w:rsid w:val="005F4A11"/>
    <w:rsid w:val="005F4E17"/>
    <w:rsid w:val="005F4FC8"/>
    <w:rsid w:val="005F505A"/>
    <w:rsid w:val="005F520B"/>
    <w:rsid w:val="005F5529"/>
    <w:rsid w:val="005F5B37"/>
    <w:rsid w:val="005F5BBC"/>
    <w:rsid w:val="005F5DF2"/>
    <w:rsid w:val="005F606D"/>
    <w:rsid w:val="005F660D"/>
    <w:rsid w:val="005F66F1"/>
    <w:rsid w:val="005F67C9"/>
    <w:rsid w:val="005F6E3A"/>
    <w:rsid w:val="005F7247"/>
    <w:rsid w:val="005F7E67"/>
    <w:rsid w:val="005F7EC8"/>
    <w:rsid w:val="006005C1"/>
    <w:rsid w:val="006008E3"/>
    <w:rsid w:val="00600E84"/>
    <w:rsid w:val="0060108E"/>
    <w:rsid w:val="00601317"/>
    <w:rsid w:val="0060195B"/>
    <w:rsid w:val="00601FFC"/>
    <w:rsid w:val="0060226E"/>
    <w:rsid w:val="0060236F"/>
    <w:rsid w:val="006029E0"/>
    <w:rsid w:val="00602B3B"/>
    <w:rsid w:val="00602FC6"/>
    <w:rsid w:val="00603A6B"/>
    <w:rsid w:val="00603E0F"/>
    <w:rsid w:val="00604213"/>
    <w:rsid w:val="00604381"/>
    <w:rsid w:val="0060457D"/>
    <w:rsid w:val="006046E5"/>
    <w:rsid w:val="0060545F"/>
    <w:rsid w:val="00605582"/>
    <w:rsid w:val="00605A48"/>
    <w:rsid w:val="006060FD"/>
    <w:rsid w:val="006061DA"/>
    <w:rsid w:val="00606214"/>
    <w:rsid w:val="00606B61"/>
    <w:rsid w:val="00606F06"/>
    <w:rsid w:val="00607269"/>
    <w:rsid w:val="00607282"/>
    <w:rsid w:val="006073B7"/>
    <w:rsid w:val="0060749C"/>
    <w:rsid w:val="006074CC"/>
    <w:rsid w:val="00607593"/>
    <w:rsid w:val="00607A75"/>
    <w:rsid w:val="00607EA6"/>
    <w:rsid w:val="006105A8"/>
    <w:rsid w:val="006109B7"/>
    <w:rsid w:val="00610B2F"/>
    <w:rsid w:val="00610CA6"/>
    <w:rsid w:val="00610FE0"/>
    <w:rsid w:val="0061191D"/>
    <w:rsid w:val="00611AA0"/>
    <w:rsid w:val="00612CDB"/>
    <w:rsid w:val="006130F4"/>
    <w:rsid w:val="00613904"/>
    <w:rsid w:val="006139C5"/>
    <w:rsid w:val="006145D1"/>
    <w:rsid w:val="006152BE"/>
    <w:rsid w:val="00615431"/>
    <w:rsid w:val="00615503"/>
    <w:rsid w:val="0061558D"/>
    <w:rsid w:val="006155DE"/>
    <w:rsid w:val="0061573A"/>
    <w:rsid w:val="00615D70"/>
    <w:rsid w:val="00616637"/>
    <w:rsid w:val="00616BA4"/>
    <w:rsid w:val="00616DDB"/>
    <w:rsid w:val="00616EBF"/>
    <w:rsid w:val="0061754C"/>
    <w:rsid w:val="00617778"/>
    <w:rsid w:val="0061794B"/>
    <w:rsid w:val="006201D2"/>
    <w:rsid w:val="0062081A"/>
    <w:rsid w:val="00620C76"/>
    <w:rsid w:val="00621916"/>
    <w:rsid w:val="00621B11"/>
    <w:rsid w:val="00622059"/>
    <w:rsid w:val="0062212F"/>
    <w:rsid w:val="00622323"/>
    <w:rsid w:val="006228F0"/>
    <w:rsid w:val="00623C96"/>
    <w:rsid w:val="006247ED"/>
    <w:rsid w:val="00624B0C"/>
    <w:rsid w:val="00624CA7"/>
    <w:rsid w:val="0062553B"/>
    <w:rsid w:val="00625714"/>
    <w:rsid w:val="0062609E"/>
    <w:rsid w:val="00626400"/>
    <w:rsid w:val="00626D21"/>
    <w:rsid w:val="00627718"/>
    <w:rsid w:val="00627A52"/>
    <w:rsid w:val="00630F8F"/>
    <w:rsid w:val="00631093"/>
    <w:rsid w:val="00631118"/>
    <w:rsid w:val="00631EB3"/>
    <w:rsid w:val="006323ED"/>
    <w:rsid w:val="006329DD"/>
    <w:rsid w:val="00632B9B"/>
    <w:rsid w:val="006332C1"/>
    <w:rsid w:val="006332CB"/>
    <w:rsid w:val="00633ACB"/>
    <w:rsid w:val="00633B6D"/>
    <w:rsid w:val="00633FAF"/>
    <w:rsid w:val="00633FF3"/>
    <w:rsid w:val="0063423F"/>
    <w:rsid w:val="006344BB"/>
    <w:rsid w:val="006344CE"/>
    <w:rsid w:val="006345E5"/>
    <w:rsid w:val="00634FE5"/>
    <w:rsid w:val="006352E5"/>
    <w:rsid w:val="006356CE"/>
    <w:rsid w:val="006365CA"/>
    <w:rsid w:val="00636941"/>
    <w:rsid w:val="00636F26"/>
    <w:rsid w:val="006372FD"/>
    <w:rsid w:val="0063754C"/>
    <w:rsid w:val="00637907"/>
    <w:rsid w:val="00640A67"/>
    <w:rsid w:val="00640C1B"/>
    <w:rsid w:val="006412E1"/>
    <w:rsid w:val="0064164D"/>
    <w:rsid w:val="0064185E"/>
    <w:rsid w:val="00642764"/>
    <w:rsid w:val="006427F5"/>
    <w:rsid w:val="00642C8F"/>
    <w:rsid w:val="006433A3"/>
    <w:rsid w:val="00643A27"/>
    <w:rsid w:val="00644012"/>
    <w:rsid w:val="00644359"/>
    <w:rsid w:val="00644473"/>
    <w:rsid w:val="00644DE9"/>
    <w:rsid w:val="00644F7B"/>
    <w:rsid w:val="00644FDD"/>
    <w:rsid w:val="0064559F"/>
    <w:rsid w:val="006456A4"/>
    <w:rsid w:val="0064578D"/>
    <w:rsid w:val="0064584E"/>
    <w:rsid w:val="0064585B"/>
    <w:rsid w:val="00645F0A"/>
    <w:rsid w:val="0064650F"/>
    <w:rsid w:val="006465F5"/>
    <w:rsid w:val="006466E7"/>
    <w:rsid w:val="006467E0"/>
    <w:rsid w:val="0064694A"/>
    <w:rsid w:val="00646BC1"/>
    <w:rsid w:val="00647AC1"/>
    <w:rsid w:val="006500FE"/>
    <w:rsid w:val="00650776"/>
    <w:rsid w:val="006508E0"/>
    <w:rsid w:val="006509D9"/>
    <w:rsid w:val="00650DCE"/>
    <w:rsid w:val="00650F38"/>
    <w:rsid w:val="006510A8"/>
    <w:rsid w:val="0065122F"/>
    <w:rsid w:val="00651463"/>
    <w:rsid w:val="00651662"/>
    <w:rsid w:val="006516E2"/>
    <w:rsid w:val="00651772"/>
    <w:rsid w:val="00651FE3"/>
    <w:rsid w:val="00652002"/>
    <w:rsid w:val="006521E7"/>
    <w:rsid w:val="00652367"/>
    <w:rsid w:val="006527C7"/>
    <w:rsid w:val="006528AD"/>
    <w:rsid w:val="00652CF7"/>
    <w:rsid w:val="00652F75"/>
    <w:rsid w:val="00654156"/>
    <w:rsid w:val="006548DD"/>
    <w:rsid w:val="00654B6C"/>
    <w:rsid w:val="00654EBF"/>
    <w:rsid w:val="00655637"/>
    <w:rsid w:val="00655954"/>
    <w:rsid w:val="00655A35"/>
    <w:rsid w:val="00655B55"/>
    <w:rsid w:val="00655B6A"/>
    <w:rsid w:val="00655D3C"/>
    <w:rsid w:val="00655F78"/>
    <w:rsid w:val="00656074"/>
    <w:rsid w:val="00656D5C"/>
    <w:rsid w:val="00656E43"/>
    <w:rsid w:val="00656FCE"/>
    <w:rsid w:val="0065719A"/>
    <w:rsid w:val="006573A2"/>
    <w:rsid w:val="006575AF"/>
    <w:rsid w:val="00657606"/>
    <w:rsid w:val="00657857"/>
    <w:rsid w:val="0066056A"/>
    <w:rsid w:val="00660A96"/>
    <w:rsid w:val="00660ABC"/>
    <w:rsid w:val="00660E6C"/>
    <w:rsid w:val="0066113D"/>
    <w:rsid w:val="0066122B"/>
    <w:rsid w:val="006617BB"/>
    <w:rsid w:val="00662690"/>
    <w:rsid w:val="00662804"/>
    <w:rsid w:val="00662AB1"/>
    <w:rsid w:val="00662BF0"/>
    <w:rsid w:val="00664BD9"/>
    <w:rsid w:val="00664E83"/>
    <w:rsid w:val="00665797"/>
    <w:rsid w:val="006657E5"/>
    <w:rsid w:val="00666176"/>
    <w:rsid w:val="0066619B"/>
    <w:rsid w:val="00666363"/>
    <w:rsid w:val="0066653F"/>
    <w:rsid w:val="00666697"/>
    <w:rsid w:val="006668E6"/>
    <w:rsid w:val="006668E7"/>
    <w:rsid w:val="00666AD1"/>
    <w:rsid w:val="00666EE0"/>
    <w:rsid w:val="006674F2"/>
    <w:rsid w:val="006677D6"/>
    <w:rsid w:val="00667813"/>
    <w:rsid w:val="00667888"/>
    <w:rsid w:val="00667EA3"/>
    <w:rsid w:val="006700AB"/>
    <w:rsid w:val="006704E2"/>
    <w:rsid w:val="006710F7"/>
    <w:rsid w:val="00671DA1"/>
    <w:rsid w:val="0067200D"/>
    <w:rsid w:val="006720BD"/>
    <w:rsid w:val="0067219B"/>
    <w:rsid w:val="0067237D"/>
    <w:rsid w:val="00672F23"/>
    <w:rsid w:val="00673302"/>
    <w:rsid w:val="00673349"/>
    <w:rsid w:val="006741DB"/>
    <w:rsid w:val="00674429"/>
    <w:rsid w:val="00674EFB"/>
    <w:rsid w:val="00674F95"/>
    <w:rsid w:val="0067520B"/>
    <w:rsid w:val="00675216"/>
    <w:rsid w:val="0067574E"/>
    <w:rsid w:val="00675B20"/>
    <w:rsid w:val="0067624C"/>
    <w:rsid w:val="00676485"/>
    <w:rsid w:val="006766CA"/>
    <w:rsid w:val="00676811"/>
    <w:rsid w:val="00676A82"/>
    <w:rsid w:val="00676AE1"/>
    <w:rsid w:val="00676B2A"/>
    <w:rsid w:val="00676C20"/>
    <w:rsid w:val="00676F41"/>
    <w:rsid w:val="00677AB6"/>
    <w:rsid w:val="00680377"/>
    <w:rsid w:val="006804D3"/>
    <w:rsid w:val="00681435"/>
    <w:rsid w:val="006819CC"/>
    <w:rsid w:val="00681AF9"/>
    <w:rsid w:val="00681B79"/>
    <w:rsid w:val="00681E2D"/>
    <w:rsid w:val="00681F15"/>
    <w:rsid w:val="00682011"/>
    <w:rsid w:val="006832BE"/>
    <w:rsid w:val="00683541"/>
    <w:rsid w:val="0068461F"/>
    <w:rsid w:val="00684E0F"/>
    <w:rsid w:val="00684E44"/>
    <w:rsid w:val="006851EF"/>
    <w:rsid w:val="0068525D"/>
    <w:rsid w:val="0068569C"/>
    <w:rsid w:val="006859AC"/>
    <w:rsid w:val="00685C69"/>
    <w:rsid w:val="0068602B"/>
    <w:rsid w:val="00686046"/>
    <w:rsid w:val="00686294"/>
    <w:rsid w:val="0068629E"/>
    <w:rsid w:val="006864D7"/>
    <w:rsid w:val="006865F4"/>
    <w:rsid w:val="0068684F"/>
    <w:rsid w:val="006868A6"/>
    <w:rsid w:val="00686BED"/>
    <w:rsid w:val="00686C9D"/>
    <w:rsid w:val="00687251"/>
    <w:rsid w:val="006877C8"/>
    <w:rsid w:val="00687965"/>
    <w:rsid w:val="00687DA1"/>
    <w:rsid w:val="006902B4"/>
    <w:rsid w:val="00690493"/>
    <w:rsid w:val="00690786"/>
    <w:rsid w:val="006908E3"/>
    <w:rsid w:val="00690972"/>
    <w:rsid w:val="00690F5A"/>
    <w:rsid w:val="0069124F"/>
    <w:rsid w:val="00691280"/>
    <w:rsid w:val="006914F9"/>
    <w:rsid w:val="006915AE"/>
    <w:rsid w:val="0069231E"/>
    <w:rsid w:val="00692434"/>
    <w:rsid w:val="00692708"/>
    <w:rsid w:val="00692B7C"/>
    <w:rsid w:val="0069301E"/>
    <w:rsid w:val="006930E4"/>
    <w:rsid w:val="00693152"/>
    <w:rsid w:val="0069366F"/>
    <w:rsid w:val="006938C4"/>
    <w:rsid w:val="00693B37"/>
    <w:rsid w:val="00693E8E"/>
    <w:rsid w:val="00694017"/>
    <w:rsid w:val="00694AAE"/>
    <w:rsid w:val="00694E88"/>
    <w:rsid w:val="00694F1A"/>
    <w:rsid w:val="00695749"/>
    <w:rsid w:val="00695D4E"/>
    <w:rsid w:val="00696733"/>
    <w:rsid w:val="00696C26"/>
    <w:rsid w:val="00696F8A"/>
    <w:rsid w:val="0069775E"/>
    <w:rsid w:val="00697870"/>
    <w:rsid w:val="00697A8B"/>
    <w:rsid w:val="006A0255"/>
    <w:rsid w:val="006A074D"/>
    <w:rsid w:val="006A11BA"/>
    <w:rsid w:val="006A1314"/>
    <w:rsid w:val="006A16FC"/>
    <w:rsid w:val="006A184F"/>
    <w:rsid w:val="006A1AD7"/>
    <w:rsid w:val="006A1C62"/>
    <w:rsid w:val="006A1E48"/>
    <w:rsid w:val="006A27EA"/>
    <w:rsid w:val="006A28A9"/>
    <w:rsid w:val="006A2A1C"/>
    <w:rsid w:val="006A32D1"/>
    <w:rsid w:val="006A3492"/>
    <w:rsid w:val="006A34E0"/>
    <w:rsid w:val="006A355E"/>
    <w:rsid w:val="006A3F2A"/>
    <w:rsid w:val="006A4053"/>
    <w:rsid w:val="006A4173"/>
    <w:rsid w:val="006A4758"/>
    <w:rsid w:val="006A4848"/>
    <w:rsid w:val="006A4851"/>
    <w:rsid w:val="006A4B8E"/>
    <w:rsid w:val="006A5486"/>
    <w:rsid w:val="006A5A1F"/>
    <w:rsid w:val="006A5D72"/>
    <w:rsid w:val="006A5E6D"/>
    <w:rsid w:val="006A641A"/>
    <w:rsid w:val="006A691B"/>
    <w:rsid w:val="006A6AD9"/>
    <w:rsid w:val="006A6BD4"/>
    <w:rsid w:val="006A7795"/>
    <w:rsid w:val="006A7976"/>
    <w:rsid w:val="006A79E6"/>
    <w:rsid w:val="006A7D8B"/>
    <w:rsid w:val="006A7DE2"/>
    <w:rsid w:val="006A7E2E"/>
    <w:rsid w:val="006B0AA7"/>
    <w:rsid w:val="006B0EA8"/>
    <w:rsid w:val="006B0F5E"/>
    <w:rsid w:val="006B14CD"/>
    <w:rsid w:val="006B156A"/>
    <w:rsid w:val="006B2753"/>
    <w:rsid w:val="006B2845"/>
    <w:rsid w:val="006B2B22"/>
    <w:rsid w:val="006B3174"/>
    <w:rsid w:val="006B317D"/>
    <w:rsid w:val="006B3206"/>
    <w:rsid w:val="006B3D42"/>
    <w:rsid w:val="006B3DE1"/>
    <w:rsid w:val="006B40BA"/>
    <w:rsid w:val="006B4954"/>
    <w:rsid w:val="006B51EE"/>
    <w:rsid w:val="006B5367"/>
    <w:rsid w:val="006B5567"/>
    <w:rsid w:val="006B55A0"/>
    <w:rsid w:val="006B581E"/>
    <w:rsid w:val="006B58AD"/>
    <w:rsid w:val="006B5D63"/>
    <w:rsid w:val="006B5EB5"/>
    <w:rsid w:val="006B67FC"/>
    <w:rsid w:val="006B69D8"/>
    <w:rsid w:val="006B6EFA"/>
    <w:rsid w:val="006B73F3"/>
    <w:rsid w:val="006B75BA"/>
    <w:rsid w:val="006B7C3A"/>
    <w:rsid w:val="006C0257"/>
    <w:rsid w:val="006C0585"/>
    <w:rsid w:val="006C077E"/>
    <w:rsid w:val="006C114B"/>
    <w:rsid w:val="006C15C0"/>
    <w:rsid w:val="006C1AAF"/>
    <w:rsid w:val="006C20AB"/>
    <w:rsid w:val="006C28E8"/>
    <w:rsid w:val="006C3122"/>
    <w:rsid w:val="006C3797"/>
    <w:rsid w:val="006C3B98"/>
    <w:rsid w:val="006C436E"/>
    <w:rsid w:val="006C44A6"/>
    <w:rsid w:val="006C47EA"/>
    <w:rsid w:val="006C49CE"/>
    <w:rsid w:val="006C5F4C"/>
    <w:rsid w:val="006C64AE"/>
    <w:rsid w:val="006C67BA"/>
    <w:rsid w:val="006C6E4F"/>
    <w:rsid w:val="006C7217"/>
    <w:rsid w:val="006C7651"/>
    <w:rsid w:val="006D0204"/>
    <w:rsid w:val="006D031D"/>
    <w:rsid w:val="006D03E2"/>
    <w:rsid w:val="006D062B"/>
    <w:rsid w:val="006D069B"/>
    <w:rsid w:val="006D08E9"/>
    <w:rsid w:val="006D0C2B"/>
    <w:rsid w:val="006D11F9"/>
    <w:rsid w:val="006D19F5"/>
    <w:rsid w:val="006D2090"/>
    <w:rsid w:val="006D20ED"/>
    <w:rsid w:val="006D241F"/>
    <w:rsid w:val="006D247D"/>
    <w:rsid w:val="006D2EEE"/>
    <w:rsid w:val="006D3ACB"/>
    <w:rsid w:val="006D3B46"/>
    <w:rsid w:val="006D3FDF"/>
    <w:rsid w:val="006D4189"/>
    <w:rsid w:val="006D4409"/>
    <w:rsid w:val="006D4E97"/>
    <w:rsid w:val="006D5E08"/>
    <w:rsid w:val="006D5E0E"/>
    <w:rsid w:val="006D6245"/>
    <w:rsid w:val="006D630C"/>
    <w:rsid w:val="006D6718"/>
    <w:rsid w:val="006D6B51"/>
    <w:rsid w:val="006D6E00"/>
    <w:rsid w:val="006D718A"/>
    <w:rsid w:val="006D72E6"/>
    <w:rsid w:val="006D766C"/>
    <w:rsid w:val="006D7B7D"/>
    <w:rsid w:val="006E002A"/>
    <w:rsid w:val="006E006A"/>
    <w:rsid w:val="006E0486"/>
    <w:rsid w:val="006E0672"/>
    <w:rsid w:val="006E09FB"/>
    <w:rsid w:val="006E0A71"/>
    <w:rsid w:val="006E0CC6"/>
    <w:rsid w:val="006E0F29"/>
    <w:rsid w:val="006E1046"/>
    <w:rsid w:val="006E1B69"/>
    <w:rsid w:val="006E23E1"/>
    <w:rsid w:val="006E2E66"/>
    <w:rsid w:val="006E2F6F"/>
    <w:rsid w:val="006E35B9"/>
    <w:rsid w:val="006E3A0F"/>
    <w:rsid w:val="006E3CE0"/>
    <w:rsid w:val="006E3D0C"/>
    <w:rsid w:val="006E442B"/>
    <w:rsid w:val="006E4994"/>
    <w:rsid w:val="006E4EBA"/>
    <w:rsid w:val="006E501D"/>
    <w:rsid w:val="006E5041"/>
    <w:rsid w:val="006E5236"/>
    <w:rsid w:val="006E58B1"/>
    <w:rsid w:val="006E5FD2"/>
    <w:rsid w:val="006E605A"/>
    <w:rsid w:val="006E62FB"/>
    <w:rsid w:val="006E64EC"/>
    <w:rsid w:val="006E6756"/>
    <w:rsid w:val="006E6992"/>
    <w:rsid w:val="006E70A3"/>
    <w:rsid w:val="006E70AE"/>
    <w:rsid w:val="006E789A"/>
    <w:rsid w:val="006F0145"/>
    <w:rsid w:val="006F02BE"/>
    <w:rsid w:val="006F101C"/>
    <w:rsid w:val="006F1057"/>
    <w:rsid w:val="006F1438"/>
    <w:rsid w:val="006F1D91"/>
    <w:rsid w:val="006F1FB7"/>
    <w:rsid w:val="006F25E9"/>
    <w:rsid w:val="006F277D"/>
    <w:rsid w:val="006F28D0"/>
    <w:rsid w:val="006F2BB4"/>
    <w:rsid w:val="006F361F"/>
    <w:rsid w:val="006F3BB2"/>
    <w:rsid w:val="006F3FD0"/>
    <w:rsid w:val="006F44EE"/>
    <w:rsid w:val="006F460B"/>
    <w:rsid w:val="006F47A2"/>
    <w:rsid w:val="006F4D4B"/>
    <w:rsid w:val="006F4E1A"/>
    <w:rsid w:val="006F5825"/>
    <w:rsid w:val="006F5BD4"/>
    <w:rsid w:val="006F6095"/>
    <w:rsid w:val="006F6119"/>
    <w:rsid w:val="006F62EC"/>
    <w:rsid w:val="006F6A40"/>
    <w:rsid w:val="006F6A81"/>
    <w:rsid w:val="006F74E4"/>
    <w:rsid w:val="007004BD"/>
    <w:rsid w:val="0070050A"/>
    <w:rsid w:val="007010CA"/>
    <w:rsid w:val="00701A7D"/>
    <w:rsid w:val="00701D67"/>
    <w:rsid w:val="00702A3F"/>
    <w:rsid w:val="00702C34"/>
    <w:rsid w:val="0070336C"/>
    <w:rsid w:val="00703BC6"/>
    <w:rsid w:val="00703ED2"/>
    <w:rsid w:val="00704334"/>
    <w:rsid w:val="00704508"/>
    <w:rsid w:val="007048FF"/>
    <w:rsid w:val="0070494A"/>
    <w:rsid w:val="007051C8"/>
    <w:rsid w:val="007055DB"/>
    <w:rsid w:val="00705617"/>
    <w:rsid w:val="00705765"/>
    <w:rsid w:val="007059FD"/>
    <w:rsid w:val="00705A2F"/>
    <w:rsid w:val="00705B98"/>
    <w:rsid w:val="00705F5E"/>
    <w:rsid w:val="00706126"/>
    <w:rsid w:val="00706831"/>
    <w:rsid w:val="00706B13"/>
    <w:rsid w:val="00707284"/>
    <w:rsid w:val="007074F3"/>
    <w:rsid w:val="007076AF"/>
    <w:rsid w:val="00707A42"/>
    <w:rsid w:val="00710732"/>
    <w:rsid w:val="00710A4D"/>
    <w:rsid w:val="00713025"/>
    <w:rsid w:val="00713540"/>
    <w:rsid w:val="00713845"/>
    <w:rsid w:val="00713F92"/>
    <w:rsid w:val="00714066"/>
    <w:rsid w:val="00714372"/>
    <w:rsid w:val="00714E42"/>
    <w:rsid w:val="007151CC"/>
    <w:rsid w:val="00715320"/>
    <w:rsid w:val="00715449"/>
    <w:rsid w:val="0071550F"/>
    <w:rsid w:val="00715706"/>
    <w:rsid w:val="00715885"/>
    <w:rsid w:val="007161D7"/>
    <w:rsid w:val="00716755"/>
    <w:rsid w:val="00716C11"/>
    <w:rsid w:val="0071714A"/>
    <w:rsid w:val="00717E72"/>
    <w:rsid w:val="00717E98"/>
    <w:rsid w:val="00717EC4"/>
    <w:rsid w:val="00717FE2"/>
    <w:rsid w:val="00720272"/>
    <w:rsid w:val="007202B8"/>
    <w:rsid w:val="0072055D"/>
    <w:rsid w:val="00720699"/>
    <w:rsid w:val="007209EA"/>
    <w:rsid w:val="00720B0B"/>
    <w:rsid w:val="007212C8"/>
    <w:rsid w:val="007214D7"/>
    <w:rsid w:val="00721BF3"/>
    <w:rsid w:val="0072212D"/>
    <w:rsid w:val="0072250A"/>
    <w:rsid w:val="007233F9"/>
    <w:rsid w:val="00723547"/>
    <w:rsid w:val="00723869"/>
    <w:rsid w:val="00723B1E"/>
    <w:rsid w:val="00723BFA"/>
    <w:rsid w:val="00723F4F"/>
    <w:rsid w:val="00724325"/>
    <w:rsid w:val="00724E64"/>
    <w:rsid w:val="00724F67"/>
    <w:rsid w:val="00724F6F"/>
    <w:rsid w:val="0072514B"/>
    <w:rsid w:val="007251DB"/>
    <w:rsid w:val="0072543D"/>
    <w:rsid w:val="00725A5F"/>
    <w:rsid w:val="007265D0"/>
    <w:rsid w:val="00726605"/>
    <w:rsid w:val="00726DBB"/>
    <w:rsid w:val="00726F29"/>
    <w:rsid w:val="007270E8"/>
    <w:rsid w:val="00727495"/>
    <w:rsid w:val="00727680"/>
    <w:rsid w:val="007278DE"/>
    <w:rsid w:val="007303F1"/>
    <w:rsid w:val="00730943"/>
    <w:rsid w:val="00730CFB"/>
    <w:rsid w:val="00730FFD"/>
    <w:rsid w:val="007312C9"/>
    <w:rsid w:val="0073153E"/>
    <w:rsid w:val="00731B8F"/>
    <w:rsid w:val="00731D8A"/>
    <w:rsid w:val="00732070"/>
    <w:rsid w:val="007322A9"/>
    <w:rsid w:val="0073280F"/>
    <w:rsid w:val="00732C72"/>
    <w:rsid w:val="00732CC7"/>
    <w:rsid w:val="0073313F"/>
    <w:rsid w:val="00733792"/>
    <w:rsid w:val="00733E42"/>
    <w:rsid w:val="007340FC"/>
    <w:rsid w:val="007341B1"/>
    <w:rsid w:val="00734456"/>
    <w:rsid w:val="007349C6"/>
    <w:rsid w:val="007349CA"/>
    <w:rsid w:val="007349FB"/>
    <w:rsid w:val="00734B62"/>
    <w:rsid w:val="0073526C"/>
    <w:rsid w:val="00735A50"/>
    <w:rsid w:val="007361A7"/>
    <w:rsid w:val="00736493"/>
    <w:rsid w:val="00736632"/>
    <w:rsid w:val="00737371"/>
    <w:rsid w:val="00737451"/>
    <w:rsid w:val="00737498"/>
    <w:rsid w:val="00740D06"/>
    <w:rsid w:val="00740E0A"/>
    <w:rsid w:val="0074162E"/>
    <w:rsid w:val="00741690"/>
    <w:rsid w:val="00741B43"/>
    <w:rsid w:val="00741B84"/>
    <w:rsid w:val="00741C5D"/>
    <w:rsid w:val="00742290"/>
    <w:rsid w:val="007425AF"/>
    <w:rsid w:val="0074287F"/>
    <w:rsid w:val="00742CDF"/>
    <w:rsid w:val="00742E3A"/>
    <w:rsid w:val="00743960"/>
    <w:rsid w:val="00743CD8"/>
    <w:rsid w:val="007441FB"/>
    <w:rsid w:val="00744767"/>
    <w:rsid w:val="00744864"/>
    <w:rsid w:val="00744865"/>
    <w:rsid w:val="00744A4C"/>
    <w:rsid w:val="00745A48"/>
    <w:rsid w:val="00745B38"/>
    <w:rsid w:val="00745C32"/>
    <w:rsid w:val="00745F2C"/>
    <w:rsid w:val="007462EC"/>
    <w:rsid w:val="007468E4"/>
    <w:rsid w:val="0074691C"/>
    <w:rsid w:val="0074713B"/>
    <w:rsid w:val="007472EF"/>
    <w:rsid w:val="0074738D"/>
    <w:rsid w:val="007476E4"/>
    <w:rsid w:val="007479D5"/>
    <w:rsid w:val="00747F87"/>
    <w:rsid w:val="007502FF"/>
    <w:rsid w:val="00750D13"/>
    <w:rsid w:val="00750E72"/>
    <w:rsid w:val="00750EBA"/>
    <w:rsid w:val="0075122F"/>
    <w:rsid w:val="007516E6"/>
    <w:rsid w:val="00752179"/>
    <w:rsid w:val="0075220B"/>
    <w:rsid w:val="00752614"/>
    <w:rsid w:val="007527FE"/>
    <w:rsid w:val="00752893"/>
    <w:rsid w:val="00752B28"/>
    <w:rsid w:val="00752E85"/>
    <w:rsid w:val="0075303B"/>
    <w:rsid w:val="00753125"/>
    <w:rsid w:val="0075342B"/>
    <w:rsid w:val="00754099"/>
    <w:rsid w:val="00754A7A"/>
    <w:rsid w:val="00754E24"/>
    <w:rsid w:val="007552F4"/>
    <w:rsid w:val="00755819"/>
    <w:rsid w:val="00755AA3"/>
    <w:rsid w:val="007570B8"/>
    <w:rsid w:val="00757502"/>
    <w:rsid w:val="007576BB"/>
    <w:rsid w:val="00757CF6"/>
    <w:rsid w:val="0076040D"/>
    <w:rsid w:val="007608DD"/>
    <w:rsid w:val="00760C51"/>
    <w:rsid w:val="00760F6B"/>
    <w:rsid w:val="00760F7F"/>
    <w:rsid w:val="007611A8"/>
    <w:rsid w:val="00761352"/>
    <w:rsid w:val="00761788"/>
    <w:rsid w:val="00762228"/>
    <w:rsid w:val="00762734"/>
    <w:rsid w:val="00762C3A"/>
    <w:rsid w:val="00762D45"/>
    <w:rsid w:val="00763A1A"/>
    <w:rsid w:val="00763C4D"/>
    <w:rsid w:val="00763CED"/>
    <w:rsid w:val="00763F43"/>
    <w:rsid w:val="00764359"/>
    <w:rsid w:val="00764730"/>
    <w:rsid w:val="0076473A"/>
    <w:rsid w:val="0076474C"/>
    <w:rsid w:val="00764A75"/>
    <w:rsid w:val="00764D6B"/>
    <w:rsid w:val="00765608"/>
    <w:rsid w:val="00765D1F"/>
    <w:rsid w:val="00766296"/>
    <w:rsid w:val="00766B72"/>
    <w:rsid w:val="00766C7A"/>
    <w:rsid w:val="007670BF"/>
    <w:rsid w:val="007670C3"/>
    <w:rsid w:val="0076750C"/>
    <w:rsid w:val="007679D2"/>
    <w:rsid w:val="00767C1E"/>
    <w:rsid w:val="00770331"/>
    <w:rsid w:val="00770AB0"/>
    <w:rsid w:val="007712CA"/>
    <w:rsid w:val="00771607"/>
    <w:rsid w:val="0077178C"/>
    <w:rsid w:val="00771DF5"/>
    <w:rsid w:val="00771F8B"/>
    <w:rsid w:val="007722C2"/>
    <w:rsid w:val="007723DF"/>
    <w:rsid w:val="00772A31"/>
    <w:rsid w:val="00772FC4"/>
    <w:rsid w:val="007730FF"/>
    <w:rsid w:val="00773571"/>
    <w:rsid w:val="00773A0D"/>
    <w:rsid w:val="00773EBA"/>
    <w:rsid w:val="007742E8"/>
    <w:rsid w:val="00774843"/>
    <w:rsid w:val="00774A6F"/>
    <w:rsid w:val="00774CC4"/>
    <w:rsid w:val="00774F26"/>
    <w:rsid w:val="007750CC"/>
    <w:rsid w:val="007752CA"/>
    <w:rsid w:val="007752D6"/>
    <w:rsid w:val="00775449"/>
    <w:rsid w:val="007754C1"/>
    <w:rsid w:val="007754CE"/>
    <w:rsid w:val="00775696"/>
    <w:rsid w:val="00775977"/>
    <w:rsid w:val="00775A9A"/>
    <w:rsid w:val="007763D6"/>
    <w:rsid w:val="007766B6"/>
    <w:rsid w:val="007769AC"/>
    <w:rsid w:val="00776BCD"/>
    <w:rsid w:val="00776C34"/>
    <w:rsid w:val="00776C67"/>
    <w:rsid w:val="00776D33"/>
    <w:rsid w:val="00776F9A"/>
    <w:rsid w:val="007774B7"/>
    <w:rsid w:val="0077758C"/>
    <w:rsid w:val="00777BA2"/>
    <w:rsid w:val="00777C97"/>
    <w:rsid w:val="00777E8E"/>
    <w:rsid w:val="00777F4F"/>
    <w:rsid w:val="00780050"/>
    <w:rsid w:val="00780337"/>
    <w:rsid w:val="007805C8"/>
    <w:rsid w:val="007809E5"/>
    <w:rsid w:val="007815B5"/>
    <w:rsid w:val="00781E6E"/>
    <w:rsid w:val="00782623"/>
    <w:rsid w:val="00782882"/>
    <w:rsid w:val="00782AD4"/>
    <w:rsid w:val="00782B84"/>
    <w:rsid w:val="007831DE"/>
    <w:rsid w:val="00783DD2"/>
    <w:rsid w:val="00784192"/>
    <w:rsid w:val="007842FB"/>
    <w:rsid w:val="007846BB"/>
    <w:rsid w:val="00784C67"/>
    <w:rsid w:val="00784E1E"/>
    <w:rsid w:val="0078537B"/>
    <w:rsid w:val="00785F32"/>
    <w:rsid w:val="0078633A"/>
    <w:rsid w:val="007865D8"/>
    <w:rsid w:val="007872BF"/>
    <w:rsid w:val="00787790"/>
    <w:rsid w:val="00787848"/>
    <w:rsid w:val="00787A6D"/>
    <w:rsid w:val="00787E61"/>
    <w:rsid w:val="00787FD9"/>
    <w:rsid w:val="007903BB"/>
    <w:rsid w:val="007903EF"/>
    <w:rsid w:val="00790EE8"/>
    <w:rsid w:val="0079123A"/>
    <w:rsid w:val="00791268"/>
    <w:rsid w:val="00792118"/>
    <w:rsid w:val="00792156"/>
    <w:rsid w:val="00792162"/>
    <w:rsid w:val="007928B6"/>
    <w:rsid w:val="00792E8F"/>
    <w:rsid w:val="00793050"/>
    <w:rsid w:val="007932C9"/>
    <w:rsid w:val="007933B3"/>
    <w:rsid w:val="0079372C"/>
    <w:rsid w:val="00793DE7"/>
    <w:rsid w:val="00794061"/>
    <w:rsid w:val="00794E37"/>
    <w:rsid w:val="00794F75"/>
    <w:rsid w:val="007952B1"/>
    <w:rsid w:val="0079540C"/>
    <w:rsid w:val="00795428"/>
    <w:rsid w:val="0079544B"/>
    <w:rsid w:val="00795476"/>
    <w:rsid w:val="007957CB"/>
    <w:rsid w:val="00795D50"/>
    <w:rsid w:val="00795D96"/>
    <w:rsid w:val="00796139"/>
    <w:rsid w:val="007965F7"/>
    <w:rsid w:val="00796CCE"/>
    <w:rsid w:val="00796E9D"/>
    <w:rsid w:val="00797199"/>
    <w:rsid w:val="00797B2D"/>
    <w:rsid w:val="00797E4C"/>
    <w:rsid w:val="007A02DE"/>
    <w:rsid w:val="007A0548"/>
    <w:rsid w:val="007A0B6A"/>
    <w:rsid w:val="007A0BC7"/>
    <w:rsid w:val="007A0F33"/>
    <w:rsid w:val="007A1111"/>
    <w:rsid w:val="007A11BC"/>
    <w:rsid w:val="007A1426"/>
    <w:rsid w:val="007A14A6"/>
    <w:rsid w:val="007A16F6"/>
    <w:rsid w:val="007A18DB"/>
    <w:rsid w:val="007A1959"/>
    <w:rsid w:val="007A1B16"/>
    <w:rsid w:val="007A22A0"/>
    <w:rsid w:val="007A22E7"/>
    <w:rsid w:val="007A26FB"/>
    <w:rsid w:val="007A2A85"/>
    <w:rsid w:val="007A2CE3"/>
    <w:rsid w:val="007A2D12"/>
    <w:rsid w:val="007A2E93"/>
    <w:rsid w:val="007A30C6"/>
    <w:rsid w:val="007A32C4"/>
    <w:rsid w:val="007A3311"/>
    <w:rsid w:val="007A3A0C"/>
    <w:rsid w:val="007A402F"/>
    <w:rsid w:val="007A49D2"/>
    <w:rsid w:val="007A4AE3"/>
    <w:rsid w:val="007A4CA1"/>
    <w:rsid w:val="007A5197"/>
    <w:rsid w:val="007A5235"/>
    <w:rsid w:val="007A5605"/>
    <w:rsid w:val="007A57D3"/>
    <w:rsid w:val="007A59EE"/>
    <w:rsid w:val="007A5B3A"/>
    <w:rsid w:val="007A5E98"/>
    <w:rsid w:val="007A5EC6"/>
    <w:rsid w:val="007A6111"/>
    <w:rsid w:val="007A74A3"/>
    <w:rsid w:val="007A7588"/>
    <w:rsid w:val="007A7FB8"/>
    <w:rsid w:val="007B042F"/>
    <w:rsid w:val="007B045F"/>
    <w:rsid w:val="007B06D5"/>
    <w:rsid w:val="007B0A35"/>
    <w:rsid w:val="007B0BDF"/>
    <w:rsid w:val="007B0C1D"/>
    <w:rsid w:val="007B0CBB"/>
    <w:rsid w:val="007B117A"/>
    <w:rsid w:val="007B134F"/>
    <w:rsid w:val="007B140C"/>
    <w:rsid w:val="007B144F"/>
    <w:rsid w:val="007B161D"/>
    <w:rsid w:val="007B1EAD"/>
    <w:rsid w:val="007B20D4"/>
    <w:rsid w:val="007B28CC"/>
    <w:rsid w:val="007B290D"/>
    <w:rsid w:val="007B3104"/>
    <w:rsid w:val="007B3AB7"/>
    <w:rsid w:val="007B3BFC"/>
    <w:rsid w:val="007B3D50"/>
    <w:rsid w:val="007B3D99"/>
    <w:rsid w:val="007B457C"/>
    <w:rsid w:val="007B48FA"/>
    <w:rsid w:val="007B4CE9"/>
    <w:rsid w:val="007B4DCD"/>
    <w:rsid w:val="007B51E3"/>
    <w:rsid w:val="007B5451"/>
    <w:rsid w:val="007B5526"/>
    <w:rsid w:val="007B56C9"/>
    <w:rsid w:val="007B56DE"/>
    <w:rsid w:val="007B56E5"/>
    <w:rsid w:val="007B5C5A"/>
    <w:rsid w:val="007B5E89"/>
    <w:rsid w:val="007B62DB"/>
    <w:rsid w:val="007B654D"/>
    <w:rsid w:val="007B6C84"/>
    <w:rsid w:val="007B7055"/>
    <w:rsid w:val="007B740C"/>
    <w:rsid w:val="007B75B2"/>
    <w:rsid w:val="007B7899"/>
    <w:rsid w:val="007C00DB"/>
    <w:rsid w:val="007C0226"/>
    <w:rsid w:val="007C023F"/>
    <w:rsid w:val="007C026C"/>
    <w:rsid w:val="007C0423"/>
    <w:rsid w:val="007C0894"/>
    <w:rsid w:val="007C08E7"/>
    <w:rsid w:val="007C0C98"/>
    <w:rsid w:val="007C111C"/>
    <w:rsid w:val="007C13FA"/>
    <w:rsid w:val="007C1576"/>
    <w:rsid w:val="007C1C8B"/>
    <w:rsid w:val="007C34AE"/>
    <w:rsid w:val="007C36EE"/>
    <w:rsid w:val="007C3D71"/>
    <w:rsid w:val="007C3F8E"/>
    <w:rsid w:val="007C3FC3"/>
    <w:rsid w:val="007C47C0"/>
    <w:rsid w:val="007C48BB"/>
    <w:rsid w:val="007C4DE5"/>
    <w:rsid w:val="007C5208"/>
    <w:rsid w:val="007C5549"/>
    <w:rsid w:val="007C6913"/>
    <w:rsid w:val="007C6DFF"/>
    <w:rsid w:val="007C7645"/>
    <w:rsid w:val="007C77AD"/>
    <w:rsid w:val="007D0182"/>
    <w:rsid w:val="007D11AD"/>
    <w:rsid w:val="007D1269"/>
    <w:rsid w:val="007D16F4"/>
    <w:rsid w:val="007D17FE"/>
    <w:rsid w:val="007D1DBA"/>
    <w:rsid w:val="007D2050"/>
    <w:rsid w:val="007D23C4"/>
    <w:rsid w:val="007D2606"/>
    <w:rsid w:val="007D26C2"/>
    <w:rsid w:val="007D29E9"/>
    <w:rsid w:val="007D2CD4"/>
    <w:rsid w:val="007D2E38"/>
    <w:rsid w:val="007D2F08"/>
    <w:rsid w:val="007D3460"/>
    <w:rsid w:val="007D347F"/>
    <w:rsid w:val="007D35C2"/>
    <w:rsid w:val="007D3B26"/>
    <w:rsid w:val="007D3DF7"/>
    <w:rsid w:val="007D4118"/>
    <w:rsid w:val="007D448B"/>
    <w:rsid w:val="007D47D8"/>
    <w:rsid w:val="007D4ED9"/>
    <w:rsid w:val="007D51D6"/>
    <w:rsid w:val="007D5467"/>
    <w:rsid w:val="007D5AED"/>
    <w:rsid w:val="007D604C"/>
    <w:rsid w:val="007D6270"/>
    <w:rsid w:val="007D6723"/>
    <w:rsid w:val="007D73D7"/>
    <w:rsid w:val="007D760C"/>
    <w:rsid w:val="007D7CA0"/>
    <w:rsid w:val="007D7D7B"/>
    <w:rsid w:val="007E0044"/>
    <w:rsid w:val="007E009E"/>
    <w:rsid w:val="007E08AC"/>
    <w:rsid w:val="007E0FD7"/>
    <w:rsid w:val="007E15D0"/>
    <w:rsid w:val="007E1A04"/>
    <w:rsid w:val="007E1F71"/>
    <w:rsid w:val="007E20E1"/>
    <w:rsid w:val="007E24D1"/>
    <w:rsid w:val="007E2574"/>
    <w:rsid w:val="007E2A1E"/>
    <w:rsid w:val="007E30EC"/>
    <w:rsid w:val="007E32FF"/>
    <w:rsid w:val="007E365C"/>
    <w:rsid w:val="007E36D5"/>
    <w:rsid w:val="007E36DE"/>
    <w:rsid w:val="007E37F7"/>
    <w:rsid w:val="007E40EA"/>
    <w:rsid w:val="007E49B2"/>
    <w:rsid w:val="007E49E2"/>
    <w:rsid w:val="007E4AB1"/>
    <w:rsid w:val="007E5234"/>
    <w:rsid w:val="007E5552"/>
    <w:rsid w:val="007E58A8"/>
    <w:rsid w:val="007E59E3"/>
    <w:rsid w:val="007E6373"/>
    <w:rsid w:val="007E63EB"/>
    <w:rsid w:val="007E6F49"/>
    <w:rsid w:val="007E75A1"/>
    <w:rsid w:val="007E78B3"/>
    <w:rsid w:val="007E7BE0"/>
    <w:rsid w:val="007F01AE"/>
    <w:rsid w:val="007F05E7"/>
    <w:rsid w:val="007F117D"/>
    <w:rsid w:val="007F13D4"/>
    <w:rsid w:val="007F19F2"/>
    <w:rsid w:val="007F2028"/>
    <w:rsid w:val="007F224C"/>
    <w:rsid w:val="007F28E6"/>
    <w:rsid w:val="007F28F3"/>
    <w:rsid w:val="007F2C62"/>
    <w:rsid w:val="007F3045"/>
    <w:rsid w:val="007F30DB"/>
    <w:rsid w:val="007F319F"/>
    <w:rsid w:val="007F323A"/>
    <w:rsid w:val="007F3716"/>
    <w:rsid w:val="007F3B96"/>
    <w:rsid w:val="007F3D18"/>
    <w:rsid w:val="007F433A"/>
    <w:rsid w:val="007F45E4"/>
    <w:rsid w:val="007F469E"/>
    <w:rsid w:val="007F46CC"/>
    <w:rsid w:val="007F4745"/>
    <w:rsid w:val="007F49F9"/>
    <w:rsid w:val="007F4A0A"/>
    <w:rsid w:val="007F4B95"/>
    <w:rsid w:val="007F559F"/>
    <w:rsid w:val="007F576C"/>
    <w:rsid w:val="007F5A60"/>
    <w:rsid w:val="007F5A81"/>
    <w:rsid w:val="007F5C48"/>
    <w:rsid w:val="007F5CE5"/>
    <w:rsid w:val="007F6451"/>
    <w:rsid w:val="007F6826"/>
    <w:rsid w:val="007F6942"/>
    <w:rsid w:val="007F718C"/>
    <w:rsid w:val="007F7763"/>
    <w:rsid w:val="007F77CC"/>
    <w:rsid w:val="0080056C"/>
    <w:rsid w:val="00800A26"/>
    <w:rsid w:val="00800B83"/>
    <w:rsid w:val="00800F6D"/>
    <w:rsid w:val="00801267"/>
    <w:rsid w:val="008013FD"/>
    <w:rsid w:val="008020B7"/>
    <w:rsid w:val="0080288A"/>
    <w:rsid w:val="00802B3F"/>
    <w:rsid w:val="00802BFE"/>
    <w:rsid w:val="00802D48"/>
    <w:rsid w:val="0080302F"/>
    <w:rsid w:val="0080361C"/>
    <w:rsid w:val="0080368F"/>
    <w:rsid w:val="008036B7"/>
    <w:rsid w:val="00803DEE"/>
    <w:rsid w:val="00803E42"/>
    <w:rsid w:val="0080419B"/>
    <w:rsid w:val="00804887"/>
    <w:rsid w:val="00804B37"/>
    <w:rsid w:val="00804CA8"/>
    <w:rsid w:val="00805274"/>
    <w:rsid w:val="00805322"/>
    <w:rsid w:val="00805591"/>
    <w:rsid w:val="008069EE"/>
    <w:rsid w:val="00806DF1"/>
    <w:rsid w:val="00806ED2"/>
    <w:rsid w:val="008070B2"/>
    <w:rsid w:val="0080711E"/>
    <w:rsid w:val="0080763C"/>
    <w:rsid w:val="00807983"/>
    <w:rsid w:val="00807A05"/>
    <w:rsid w:val="00807E27"/>
    <w:rsid w:val="00807F73"/>
    <w:rsid w:val="00810276"/>
    <w:rsid w:val="0081043F"/>
    <w:rsid w:val="00810468"/>
    <w:rsid w:val="00810E71"/>
    <w:rsid w:val="0081100F"/>
    <w:rsid w:val="0081121F"/>
    <w:rsid w:val="00811944"/>
    <w:rsid w:val="00811C84"/>
    <w:rsid w:val="00811F71"/>
    <w:rsid w:val="00812174"/>
    <w:rsid w:val="008124AA"/>
    <w:rsid w:val="00812871"/>
    <w:rsid w:val="00812CE0"/>
    <w:rsid w:val="00812DD4"/>
    <w:rsid w:val="0081315A"/>
    <w:rsid w:val="0081385F"/>
    <w:rsid w:val="00813B56"/>
    <w:rsid w:val="00813CEB"/>
    <w:rsid w:val="00813F28"/>
    <w:rsid w:val="008141DB"/>
    <w:rsid w:val="0081481D"/>
    <w:rsid w:val="0081538C"/>
    <w:rsid w:val="00815D72"/>
    <w:rsid w:val="00815F40"/>
    <w:rsid w:val="00815FCD"/>
    <w:rsid w:val="008165FD"/>
    <w:rsid w:val="008166CE"/>
    <w:rsid w:val="0081684F"/>
    <w:rsid w:val="00816CE0"/>
    <w:rsid w:val="00817060"/>
    <w:rsid w:val="008174DF"/>
    <w:rsid w:val="008179FF"/>
    <w:rsid w:val="008200F2"/>
    <w:rsid w:val="00820139"/>
    <w:rsid w:val="00820518"/>
    <w:rsid w:val="00820C50"/>
    <w:rsid w:val="00820DFF"/>
    <w:rsid w:val="00820F7F"/>
    <w:rsid w:val="00821801"/>
    <w:rsid w:val="00821836"/>
    <w:rsid w:val="00821EC8"/>
    <w:rsid w:val="00822524"/>
    <w:rsid w:val="008225A6"/>
    <w:rsid w:val="008226C4"/>
    <w:rsid w:val="0082274A"/>
    <w:rsid w:val="00822806"/>
    <w:rsid w:val="00822A26"/>
    <w:rsid w:val="00822DB6"/>
    <w:rsid w:val="00822E07"/>
    <w:rsid w:val="00822F5F"/>
    <w:rsid w:val="008232F5"/>
    <w:rsid w:val="0082384A"/>
    <w:rsid w:val="00823852"/>
    <w:rsid w:val="0082406A"/>
    <w:rsid w:val="00824176"/>
    <w:rsid w:val="0082429F"/>
    <w:rsid w:val="00824B40"/>
    <w:rsid w:val="00825418"/>
    <w:rsid w:val="0082583C"/>
    <w:rsid w:val="00825853"/>
    <w:rsid w:val="00825D8C"/>
    <w:rsid w:val="00826001"/>
    <w:rsid w:val="00826759"/>
    <w:rsid w:val="00826856"/>
    <w:rsid w:val="00826B63"/>
    <w:rsid w:val="00827394"/>
    <w:rsid w:val="00827676"/>
    <w:rsid w:val="00827CD5"/>
    <w:rsid w:val="00827F95"/>
    <w:rsid w:val="00827F9E"/>
    <w:rsid w:val="008305FE"/>
    <w:rsid w:val="008307F8"/>
    <w:rsid w:val="00831604"/>
    <w:rsid w:val="00831998"/>
    <w:rsid w:val="008319AE"/>
    <w:rsid w:val="00831C9B"/>
    <w:rsid w:val="00831E20"/>
    <w:rsid w:val="00831E7C"/>
    <w:rsid w:val="00832124"/>
    <w:rsid w:val="008327D9"/>
    <w:rsid w:val="00832C69"/>
    <w:rsid w:val="00832FC1"/>
    <w:rsid w:val="00833192"/>
    <w:rsid w:val="008331EC"/>
    <w:rsid w:val="0083339B"/>
    <w:rsid w:val="0083383E"/>
    <w:rsid w:val="00833A7B"/>
    <w:rsid w:val="008343A3"/>
    <w:rsid w:val="0083466E"/>
    <w:rsid w:val="00835129"/>
    <w:rsid w:val="008354E4"/>
    <w:rsid w:val="008359C7"/>
    <w:rsid w:val="00835F2A"/>
    <w:rsid w:val="00835F91"/>
    <w:rsid w:val="0083686A"/>
    <w:rsid w:val="008368AA"/>
    <w:rsid w:val="00836A10"/>
    <w:rsid w:val="00837379"/>
    <w:rsid w:val="00837BE3"/>
    <w:rsid w:val="00840505"/>
    <w:rsid w:val="00840D6C"/>
    <w:rsid w:val="00840F8D"/>
    <w:rsid w:val="008411C9"/>
    <w:rsid w:val="0084128A"/>
    <w:rsid w:val="00841586"/>
    <w:rsid w:val="0084198C"/>
    <w:rsid w:val="00841DC0"/>
    <w:rsid w:val="00842280"/>
    <w:rsid w:val="008425B1"/>
    <w:rsid w:val="008428A3"/>
    <w:rsid w:val="00842956"/>
    <w:rsid w:val="00842EC7"/>
    <w:rsid w:val="00843548"/>
    <w:rsid w:val="00843B3F"/>
    <w:rsid w:val="008441A7"/>
    <w:rsid w:val="00844A16"/>
    <w:rsid w:val="00844E71"/>
    <w:rsid w:val="0084590C"/>
    <w:rsid w:val="00846540"/>
    <w:rsid w:val="00846B2B"/>
    <w:rsid w:val="00846FBA"/>
    <w:rsid w:val="00847083"/>
    <w:rsid w:val="008479D9"/>
    <w:rsid w:val="00847B01"/>
    <w:rsid w:val="00847C0E"/>
    <w:rsid w:val="00847CAE"/>
    <w:rsid w:val="00847E07"/>
    <w:rsid w:val="00847E0D"/>
    <w:rsid w:val="00850052"/>
    <w:rsid w:val="00850840"/>
    <w:rsid w:val="0085145F"/>
    <w:rsid w:val="008514F8"/>
    <w:rsid w:val="008517B0"/>
    <w:rsid w:val="00851B58"/>
    <w:rsid w:val="00851C08"/>
    <w:rsid w:val="00851E67"/>
    <w:rsid w:val="00852291"/>
    <w:rsid w:val="00852362"/>
    <w:rsid w:val="00853064"/>
    <w:rsid w:val="00853542"/>
    <w:rsid w:val="0085366B"/>
    <w:rsid w:val="00853A0E"/>
    <w:rsid w:val="008541B4"/>
    <w:rsid w:val="00854213"/>
    <w:rsid w:val="008543F3"/>
    <w:rsid w:val="00854B3A"/>
    <w:rsid w:val="008551A5"/>
    <w:rsid w:val="00855234"/>
    <w:rsid w:val="00855818"/>
    <w:rsid w:val="00855865"/>
    <w:rsid w:val="008560BE"/>
    <w:rsid w:val="0085638A"/>
    <w:rsid w:val="00856434"/>
    <w:rsid w:val="0085653C"/>
    <w:rsid w:val="00856907"/>
    <w:rsid w:val="008579A7"/>
    <w:rsid w:val="008579BE"/>
    <w:rsid w:val="00857F72"/>
    <w:rsid w:val="008601D2"/>
    <w:rsid w:val="00860FE5"/>
    <w:rsid w:val="00861007"/>
    <w:rsid w:val="008617DB"/>
    <w:rsid w:val="008625E9"/>
    <w:rsid w:val="00862601"/>
    <w:rsid w:val="00863812"/>
    <w:rsid w:val="00863B99"/>
    <w:rsid w:val="00863F91"/>
    <w:rsid w:val="00864063"/>
    <w:rsid w:val="008646B6"/>
    <w:rsid w:val="008646E7"/>
    <w:rsid w:val="00865189"/>
    <w:rsid w:val="0086553C"/>
    <w:rsid w:val="008657D7"/>
    <w:rsid w:val="00865B6C"/>
    <w:rsid w:val="00865DE1"/>
    <w:rsid w:val="008669DD"/>
    <w:rsid w:val="00866F9E"/>
    <w:rsid w:val="0086723D"/>
    <w:rsid w:val="0086736A"/>
    <w:rsid w:val="008675F1"/>
    <w:rsid w:val="008678CE"/>
    <w:rsid w:val="00867D27"/>
    <w:rsid w:val="00867F2D"/>
    <w:rsid w:val="00870483"/>
    <w:rsid w:val="00870762"/>
    <w:rsid w:val="00870785"/>
    <w:rsid w:val="008707BF"/>
    <w:rsid w:val="00870951"/>
    <w:rsid w:val="00870D0A"/>
    <w:rsid w:val="00870E21"/>
    <w:rsid w:val="00870FE2"/>
    <w:rsid w:val="008710E8"/>
    <w:rsid w:val="00871749"/>
    <w:rsid w:val="00871CC4"/>
    <w:rsid w:val="00872114"/>
    <w:rsid w:val="008722F8"/>
    <w:rsid w:val="00872448"/>
    <w:rsid w:val="00872738"/>
    <w:rsid w:val="008727D0"/>
    <w:rsid w:val="0087290A"/>
    <w:rsid w:val="00872D99"/>
    <w:rsid w:val="00872E7A"/>
    <w:rsid w:val="00872E9C"/>
    <w:rsid w:val="008734B1"/>
    <w:rsid w:val="008736E9"/>
    <w:rsid w:val="00873826"/>
    <w:rsid w:val="008738CF"/>
    <w:rsid w:val="00874C13"/>
    <w:rsid w:val="00874C57"/>
    <w:rsid w:val="008755A2"/>
    <w:rsid w:val="00875E31"/>
    <w:rsid w:val="00875E9A"/>
    <w:rsid w:val="0087610D"/>
    <w:rsid w:val="00876192"/>
    <w:rsid w:val="0087666A"/>
    <w:rsid w:val="00876747"/>
    <w:rsid w:val="00876931"/>
    <w:rsid w:val="0087697B"/>
    <w:rsid w:val="008773C2"/>
    <w:rsid w:val="008774D8"/>
    <w:rsid w:val="00877918"/>
    <w:rsid w:val="0087795D"/>
    <w:rsid w:val="0088055F"/>
    <w:rsid w:val="00880584"/>
    <w:rsid w:val="00880AFA"/>
    <w:rsid w:val="00880B69"/>
    <w:rsid w:val="00880C13"/>
    <w:rsid w:val="00881EC0"/>
    <w:rsid w:val="00881ED6"/>
    <w:rsid w:val="008827DF"/>
    <w:rsid w:val="00882F03"/>
    <w:rsid w:val="0088331D"/>
    <w:rsid w:val="008836CA"/>
    <w:rsid w:val="008839DF"/>
    <w:rsid w:val="00883A50"/>
    <w:rsid w:val="00883B23"/>
    <w:rsid w:val="0088414D"/>
    <w:rsid w:val="00884930"/>
    <w:rsid w:val="00884CD0"/>
    <w:rsid w:val="00884FC9"/>
    <w:rsid w:val="00885217"/>
    <w:rsid w:val="008853E4"/>
    <w:rsid w:val="00885B04"/>
    <w:rsid w:val="00885B12"/>
    <w:rsid w:val="00885C0D"/>
    <w:rsid w:val="00886158"/>
    <w:rsid w:val="00886262"/>
    <w:rsid w:val="008866CF"/>
    <w:rsid w:val="00886A86"/>
    <w:rsid w:val="00886C1D"/>
    <w:rsid w:val="00887391"/>
    <w:rsid w:val="008873C6"/>
    <w:rsid w:val="00887CC6"/>
    <w:rsid w:val="0089011F"/>
    <w:rsid w:val="00890827"/>
    <w:rsid w:val="00890C6A"/>
    <w:rsid w:val="00890E2C"/>
    <w:rsid w:val="00890F4A"/>
    <w:rsid w:val="008912C6"/>
    <w:rsid w:val="00891ACC"/>
    <w:rsid w:val="00891FA4"/>
    <w:rsid w:val="00892977"/>
    <w:rsid w:val="00892D7A"/>
    <w:rsid w:val="008931EC"/>
    <w:rsid w:val="008935D2"/>
    <w:rsid w:val="008939FD"/>
    <w:rsid w:val="00893D5D"/>
    <w:rsid w:val="00893E86"/>
    <w:rsid w:val="0089406D"/>
    <w:rsid w:val="008941AA"/>
    <w:rsid w:val="0089424D"/>
    <w:rsid w:val="00894463"/>
    <w:rsid w:val="00894591"/>
    <w:rsid w:val="00894757"/>
    <w:rsid w:val="00894BA4"/>
    <w:rsid w:val="00894EF7"/>
    <w:rsid w:val="00894F16"/>
    <w:rsid w:val="00895293"/>
    <w:rsid w:val="008952B4"/>
    <w:rsid w:val="008953DD"/>
    <w:rsid w:val="00895440"/>
    <w:rsid w:val="008958AA"/>
    <w:rsid w:val="008959AE"/>
    <w:rsid w:val="00895E3A"/>
    <w:rsid w:val="00896569"/>
    <w:rsid w:val="00896CDC"/>
    <w:rsid w:val="00896D61"/>
    <w:rsid w:val="00896D73"/>
    <w:rsid w:val="0089722B"/>
    <w:rsid w:val="0089758E"/>
    <w:rsid w:val="00897BFD"/>
    <w:rsid w:val="008A016A"/>
    <w:rsid w:val="008A0418"/>
    <w:rsid w:val="008A0856"/>
    <w:rsid w:val="008A0A46"/>
    <w:rsid w:val="008A11A6"/>
    <w:rsid w:val="008A147D"/>
    <w:rsid w:val="008A273F"/>
    <w:rsid w:val="008A2791"/>
    <w:rsid w:val="008A331D"/>
    <w:rsid w:val="008A3493"/>
    <w:rsid w:val="008A3A29"/>
    <w:rsid w:val="008A3B5C"/>
    <w:rsid w:val="008A3CEB"/>
    <w:rsid w:val="008A4070"/>
    <w:rsid w:val="008A40BC"/>
    <w:rsid w:val="008A4116"/>
    <w:rsid w:val="008A4E4F"/>
    <w:rsid w:val="008A50A5"/>
    <w:rsid w:val="008A50D3"/>
    <w:rsid w:val="008A51F5"/>
    <w:rsid w:val="008A56C4"/>
    <w:rsid w:val="008A63BF"/>
    <w:rsid w:val="008A6660"/>
    <w:rsid w:val="008A6667"/>
    <w:rsid w:val="008A66A0"/>
    <w:rsid w:val="008A697A"/>
    <w:rsid w:val="008A6EC8"/>
    <w:rsid w:val="008A6FCF"/>
    <w:rsid w:val="008A7036"/>
    <w:rsid w:val="008A7B68"/>
    <w:rsid w:val="008B0085"/>
    <w:rsid w:val="008B01F9"/>
    <w:rsid w:val="008B050F"/>
    <w:rsid w:val="008B094F"/>
    <w:rsid w:val="008B0CBA"/>
    <w:rsid w:val="008B1DE6"/>
    <w:rsid w:val="008B1F44"/>
    <w:rsid w:val="008B200B"/>
    <w:rsid w:val="008B23F6"/>
    <w:rsid w:val="008B24D1"/>
    <w:rsid w:val="008B3071"/>
    <w:rsid w:val="008B3214"/>
    <w:rsid w:val="008B3401"/>
    <w:rsid w:val="008B3AEB"/>
    <w:rsid w:val="008B3EEE"/>
    <w:rsid w:val="008B40C2"/>
    <w:rsid w:val="008B40CD"/>
    <w:rsid w:val="008B42E2"/>
    <w:rsid w:val="008B49A8"/>
    <w:rsid w:val="008B4A54"/>
    <w:rsid w:val="008B57C5"/>
    <w:rsid w:val="008B5A02"/>
    <w:rsid w:val="008B5B25"/>
    <w:rsid w:val="008B6186"/>
    <w:rsid w:val="008B6540"/>
    <w:rsid w:val="008B7173"/>
    <w:rsid w:val="008B76CD"/>
    <w:rsid w:val="008B7CDB"/>
    <w:rsid w:val="008C00EF"/>
    <w:rsid w:val="008C0138"/>
    <w:rsid w:val="008C04B8"/>
    <w:rsid w:val="008C0530"/>
    <w:rsid w:val="008C06E1"/>
    <w:rsid w:val="008C0945"/>
    <w:rsid w:val="008C0CF4"/>
    <w:rsid w:val="008C107B"/>
    <w:rsid w:val="008C1100"/>
    <w:rsid w:val="008C180C"/>
    <w:rsid w:val="008C1EFB"/>
    <w:rsid w:val="008C2058"/>
    <w:rsid w:val="008C2460"/>
    <w:rsid w:val="008C2625"/>
    <w:rsid w:val="008C2B9B"/>
    <w:rsid w:val="008C2D9C"/>
    <w:rsid w:val="008C3047"/>
    <w:rsid w:val="008C3084"/>
    <w:rsid w:val="008C3169"/>
    <w:rsid w:val="008C31B9"/>
    <w:rsid w:val="008C3366"/>
    <w:rsid w:val="008C3371"/>
    <w:rsid w:val="008C3FA1"/>
    <w:rsid w:val="008C4250"/>
    <w:rsid w:val="008C42CA"/>
    <w:rsid w:val="008C4474"/>
    <w:rsid w:val="008C4A3B"/>
    <w:rsid w:val="008C4C80"/>
    <w:rsid w:val="008C5239"/>
    <w:rsid w:val="008C5719"/>
    <w:rsid w:val="008C5752"/>
    <w:rsid w:val="008C578C"/>
    <w:rsid w:val="008C57D5"/>
    <w:rsid w:val="008C5899"/>
    <w:rsid w:val="008C5FDF"/>
    <w:rsid w:val="008C631A"/>
    <w:rsid w:val="008C6368"/>
    <w:rsid w:val="008C6EE3"/>
    <w:rsid w:val="008C6FE8"/>
    <w:rsid w:val="008C7DD6"/>
    <w:rsid w:val="008C7DF1"/>
    <w:rsid w:val="008C7F0A"/>
    <w:rsid w:val="008D064B"/>
    <w:rsid w:val="008D0BEB"/>
    <w:rsid w:val="008D0F67"/>
    <w:rsid w:val="008D103C"/>
    <w:rsid w:val="008D1353"/>
    <w:rsid w:val="008D170D"/>
    <w:rsid w:val="008D1BE8"/>
    <w:rsid w:val="008D1E75"/>
    <w:rsid w:val="008D21C2"/>
    <w:rsid w:val="008D2285"/>
    <w:rsid w:val="008D2573"/>
    <w:rsid w:val="008D2AA1"/>
    <w:rsid w:val="008D2B4E"/>
    <w:rsid w:val="008D2C15"/>
    <w:rsid w:val="008D2ED6"/>
    <w:rsid w:val="008D2FDF"/>
    <w:rsid w:val="008D342C"/>
    <w:rsid w:val="008D3548"/>
    <w:rsid w:val="008D35A7"/>
    <w:rsid w:val="008D39C0"/>
    <w:rsid w:val="008D3EC1"/>
    <w:rsid w:val="008D4956"/>
    <w:rsid w:val="008D4CF1"/>
    <w:rsid w:val="008D5052"/>
    <w:rsid w:val="008D568A"/>
    <w:rsid w:val="008D56C8"/>
    <w:rsid w:val="008D5AD7"/>
    <w:rsid w:val="008D5DEC"/>
    <w:rsid w:val="008D5E74"/>
    <w:rsid w:val="008D625C"/>
    <w:rsid w:val="008D6566"/>
    <w:rsid w:val="008D66E0"/>
    <w:rsid w:val="008D6EF5"/>
    <w:rsid w:val="008D709F"/>
    <w:rsid w:val="008D72B1"/>
    <w:rsid w:val="008D74ED"/>
    <w:rsid w:val="008D7A37"/>
    <w:rsid w:val="008D7DBE"/>
    <w:rsid w:val="008E032B"/>
    <w:rsid w:val="008E0440"/>
    <w:rsid w:val="008E0593"/>
    <w:rsid w:val="008E0921"/>
    <w:rsid w:val="008E0B6E"/>
    <w:rsid w:val="008E0C1D"/>
    <w:rsid w:val="008E0D02"/>
    <w:rsid w:val="008E10FA"/>
    <w:rsid w:val="008E1B29"/>
    <w:rsid w:val="008E1E19"/>
    <w:rsid w:val="008E2034"/>
    <w:rsid w:val="008E26C7"/>
    <w:rsid w:val="008E2C03"/>
    <w:rsid w:val="008E2E42"/>
    <w:rsid w:val="008E2ED8"/>
    <w:rsid w:val="008E3C7F"/>
    <w:rsid w:val="008E3D75"/>
    <w:rsid w:val="008E3DC7"/>
    <w:rsid w:val="008E53F6"/>
    <w:rsid w:val="008E5541"/>
    <w:rsid w:val="008E58A7"/>
    <w:rsid w:val="008E5E59"/>
    <w:rsid w:val="008E6646"/>
    <w:rsid w:val="008E67CC"/>
    <w:rsid w:val="008E6989"/>
    <w:rsid w:val="008E72A3"/>
    <w:rsid w:val="008E735D"/>
    <w:rsid w:val="008E7433"/>
    <w:rsid w:val="008E75F1"/>
    <w:rsid w:val="008E7C8D"/>
    <w:rsid w:val="008F0A3E"/>
    <w:rsid w:val="008F12A9"/>
    <w:rsid w:val="008F19F8"/>
    <w:rsid w:val="008F1BC2"/>
    <w:rsid w:val="008F1E80"/>
    <w:rsid w:val="008F226F"/>
    <w:rsid w:val="008F25A9"/>
    <w:rsid w:val="008F279C"/>
    <w:rsid w:val="008F2EAA"/>
    <w:rsid w:val="008F3251"/>
    <w:rsid w:val="008F3439"/>
    <w:rsid w:val="008F36E0"/>
    <w:rsid w:val="008F3CC6"/>
    <w:rsid w:val="008F4BEC"/>
    <w:rsid w:val="008F5A46"/>
    <w:rsid w:val="008F5A8D"/>
    <w:rsid w:val="008F63CA"/>
    <w:rsid w:val="008F6402"/>
    <w:rsid w:val="008F681E"/>
    <w:rsid w:val="008F71F8"/>
    <w:rsid w:val="008F7CE4"/>
    <w:rsid w:val="00900896"/>
    <w:rsid w:val="00900FED"/>
    <w:rsid w:val="00900FF9"/>
    <w:rsid w:val="009011EB"/>
    <w:rsid w:val="009013E0"/>
    <w:rsid w:val="00901511"/>
    <w:rsid w:val="00901C2C"/>
    <w:rsid w:val="00901F48"/>
    <w:rsid w:val="009026CE"/>
    <w:rsid w:val="00903853"/>
    <w:rsid w:val="00903B85"/>
    <w:rsid w:val="00903DF9"/>
    <w:rsid w:val="009040EA"/>
    <w:rsid w:val="00904631"/>
    <w:rsid w:val="00904B47"/>
    <w:rsid w:val="00904D59"/>
    <w:rsid w:val="00904E48"/>
    <w:rsid w:val="009052E6"/>
    <w:rsid w:val="009054FC"/>
    <w:rsid w:val="009057E0"/>
    <w:rsid w:val="00905A6D"/>
    <w:rsid w:val="00905ABB"/>
    <w:rsid w:val="00905BA5"/>
    <w:rsid w:val="00905E97"/>
    <w:rsid w:val="00906017"/>
    <w:rsid w:val="0090630D"/>
    <w:rsid w:val="00906325"/>
    <w:rsid w:val="0090652A"/>
    <w:rsid w:val="00906581"/>
    <w:rsid w:val="009067EA"/>
    <w:rsid w:val="00907094"/>
    <w:rsid w:val="0090736C"/>
    <w:rsid w:val="0090739A"/>
    <w:rsid w:val="00907424"/>
    <w:rsid w:val="00907A1D"/>
    <w:rsid w:val="0091081E"/>
    <w:rsid w:val="009109C4"/>
    <w:rsid w:val="00910D0D"/>
    <w:rsid w:val="009111F7"/>
    <w:rsid w:val="0091143C"/>
    <w:rsid w:val="00911E10"/>
    <w:rsid w:val="009124C2"/>
    <w:rsid w:val="009124DF"/>
    <w:rsid w:val="00912846"/>
    <w:rsid w:val="00912CC1"/>
    <w:rsid w:val="00913306"/>
    <w:rsid w:val="0091372B"/>
    <w:rsid w:val="0091383F"/>
    <w:rsid w:val="00913BA8"/>
    <w:rsid w:val="00913BD9"/>
    <w:rsid w:val="00914082"/>
    <w:rsid w:val="00914090"/>
    <w:rsid w:val="009142B2"/>
    <w:rsid w:val="009146B3"/>
    <w:rsid w:val="00914BB8"/>
    <w:rsid w:val="00914CE1"/>
    <w:rsid w:val="00915435"/>
    <w:rsid w:val="00915AF8"/>
    <w:rsid w:val="009162B3"/>
    <w:rsid w:val="0091661C"/>
    <w:rsid w:val="00916705"/>
    <w:rsid w:val="00916C72"/>
    <w:rsid w:val="00916CC6"/>
    <w:rsid w:val="00916E2F"/>
    <w:rsid w:val="0091786E"/>
    <w:rsid w:val="0091791B"/>
    <w:rsid w:val="00917976"/>
    <w:rsid w:val="009200B6"/>
    <w:rsid w:val="00920451"/>
    <w:rsid w:val="009205B2"/>
    <w:rsid w:val="009206FF"/>
    <w:rsid w:val="00920A0A"/>
    <w:rsid w:val="00920C15"/>
    <w:rsid w:val="00920DCA"/>
    <w:rsid w:val="009213EA"/>
    <w:rsid w:val="009215BA"/>
    <w:rsid w:val="009215E5"/>
    <w:rsid w:val="00921824"/>
    <w:rsid w:val="00921F3A"/>
    <w:rsid w:val="009221EB"/>
    <w:rsid w:val="00922538"/>
    <w:rsid w:val="009229C6"/>
    <w:rsid w:val="00922B44"/>
    <w:rsid w:val="009231CD"/>
    <w:rsid w:val="00923811"/>
    <w:rsid w:val="00923A90"/>
    <w:rsid w:val="00923ADA"/>
    <w:rsid w:val="00923C0D"/>
    <w:rsid w:val="00923ED4"/>
    <w:rsid w:val="00925058"/>
    <w:rsid w:val="00925092"/>
    <w:rsid w:val="009251C6"/>
    <w:rsid w:val="00925A48"/>
    <w:rsid w:val="00926021"/>
    <w:rsid w:val="00926767"/>
    <w:rsid w:val="0092747B"/>
    <w:rsid w:val="00930481"/>
    <w:rsid w:val="009305A1"/>
    <w:rsid w:val="00930B39"/>
    <w:rsid w:val="00930B4E"/>
    <w:rsid w:val="00930DA1"/>
    <w:rsid w:val="00930FF2"/>
    <w:rsid w:val="00931123"/>
    <w:rsid w:val="0093124E"/>
    <w:rsid w:val="009313A2"/>
    <w:rsid w:val="009319FD"/>
    <w:rsid w:val="00932884"/>
    <w:rsid w:val="00932D90"/>
    <w:rsid w:val="009332E3"/>
    <w:rsid w:val="0093337D"/>
    <w:rsid w:val="009333A7"/>
    <w:rsid w:val="00933414"/>
    <w:rsid w:val="00933E16"/>
    <w:rsid w:val="00933F46"/>
    <w:rsid w:val="00933F70"/>
    <w:rsid w:val="0093467C"/>
    <w:rsid w:val="009348D4"/>
    <w:rsid w:val="009348DE"/>
    <w:rsid w:val="00934B7D"/>
    <w:rsid w:val="00934DCF"/>
    <w:rsid w:val="00935567"/>
    <w:rsid w:val="00935A30"/>
    <w:rsid w:val="00935ABF"/>
    <w:rsid w:val="0093659B"/>
    <w:rsid w:val="009366C9"/>
    <w:rsid w:val="00936BC4"/>
    <w:rsid w:val="00936F92"/>
    <w:rsid w:val="009370DB"/>
    <w:rsid w:val="0093717C"/>
    <w:rsid w:val="00937C14"/>
    <w:rsid w:val="00937F03"/>
    <w:rsid w:val="00940051"/>
    <w:rsid w:val="009401B8"/>
    <w:rsid w:val="00940391"/>
    <w:rsid w:val="009405FE"/>
    <w:rsid w:val="009407C9"/>
    <w:rsid w:val="009409A9"/>
    <w:rsid w:val="00940C28"/>
    <w:rsid w:val="009414F8"/>
    <w:rsid w:val="009419C4"/>
    <w:rsid w:val="00941F6A"/>
    <w:rsid w:val="00942387"/>
    <w:rsid w:val="0094240C"/>
    <w:rsid w:val="00942736"/>
    <w:rsid w:val="009437FB"/>
    <w:rsid w:val="0094391E"/>
    <w:rsid w:val="009439BE"/>
    <w:rsid w:val="00943A66"/>
    <w:rsid w:val="0094459F"/>
    <w:rsid w:val="009449B8"/>
    <w:rsid w:val="0094617F"/>
    <w:rsid w:val="00946B63"/>
    <w:rsid w:val="00946EEA"/>
    <w:rsid w:val="00946FE7"/>
    <w:rsid w:val="00947133"/>
    <w:rsid w:val="00947169"/>
    <w:rsid w:val="009471D1"/>
    <w:rsid w:val="00947634"/>
    <w:rsid w:val="0094777C"/>
    <w:rsid w:val="00947820"/>
    <w:rsid w:val="0094798A"/>
    <w:rsid w:val="00947AC7"/>
    <w:rsid w:val="009503EB"/>
    <w:rsid w:val="00950D48"/>
    <w:rsid w:val="00950D7C"/>
    <w:rsid w:val="00951034"/>
    <w:rsid w:val="00951D2F"/>
    <w:rsid w:val="0095216D"/>
    <w:rsid w:val="00952453"/>
    <w:rsid w:val="0095249D"/>
    <w:rsid w:val="00952532"/>
    <w:rsid w:val="00952865"/>
    <w:rsid w:val="009528AF"/>
    <w:rsid w:val="009528F6"/>
    <w:rsid w:val="00952BFF"/>
    <w:rsid w:val="00952F2E"/>
    <w:rsid w:val="00953328"/>
    <w:rsid w:val="009533F4"/>
    <w:rsid w:val="0095343A"/>
    <w:rsid w:val="009539DE"/>
    <w:rsid w:val="00953CA0"/>
    <w:rsid w:val="009547D5"/>
    <w:rsid w:val="00955059"/>
    <w:rsid w:val="00955071"/>
    <w:rsid w:val="009553A5"/>
    <w:rsid w:val="009553A9"/>
    <w:rsid w:val="0095562C"/>
    <w:rsid w:val="00955746"/>
    <w:rsid w:val="009558E7"/>
    <w:rsid w:val="00955DDE"/>
    <w:rsid w:val="009561E3"/>
    <w:rsid w:val="009562F1"/>
    <w:rsid w:val="00956547"/>
    <w:rsid w:val="009567A7"/>
    <w:rsid w:val="00956C66"/>
    <w:rsid w:val="00957231"/>
    <w:rsid w:val="00957292"/>
    <w:rsid w:val="00957660"/>
    <w:rsid w:val="00957FF4"/>
    <w:rsid w:val="0096002D"/>
    <w:rsid w:val="009605B6"/>
    <w:rsid w:val="0096087B"/>
    <w:rsid w:val="00960ACB"/>
    <w:rsid w:val="00960C7D"/>
    <w:rsid w:val="00960F8B"/>
    <w:rsid w:val="00960FF7"/>
    <w:rsid w:val="00960FFB"/>
    <w:rsid w:val="0096218C"/>
    <w:rsid w:val="009627D2"/>
    <w:rsid w:val="00962A53"/>
    <w:rsid w:val="00962D3C"/>
    <w:rsid w:val="00963361"/>
    <w:rsid w:val="00963809"/>
    <w:rsid w:val="00963B33"/>
    <w:rsid w:val="00963D45"/>
    <w:rsid w:val="00964362"/>
    <w:rsid w:val="009643B4"/>
    <w:rsid w:val="0096449B"/>
    <w:rsid w:val="00964530"/>
    <w:rsid w:val="009647C6"/>
    <w:rsid w:val="009648D0"/>
    <w:rsid w:val="00965728"/>
    <w:rsid w:val="009659A2"/>
    <w:rsid w:val="00965CDE"/>
    <w:rsid w:val="00965CFF"/>
    <w:rsid w:val="00966066"/>
    <w:rsid w:val="009664BE"/>
    <w:rsid w:val="009665AC"/>
    <w:rsid w:val="00966C62"/>
    <w:rsid w:val="009678BC"/>
    <w:rsid w:val="009679F5"/>
    <w:rsid w:val="00967C83"/>
    <w:rsid w:val="00970139"/>
    <w:rsid w:val="009704B6"/>
    <w:rsid w:val="00970616"/>
    <w:rsid w:val="009707C5"/>
    <w:rsid w:val="00970F8B"/>
    <w:rsid w:val="00971643"/>
    <w:rsid w:val="0097164F"/>
    <w:rsid w:val="009719D5"/>
    <w:rsid w:val="009722D9"/>
    <w:rsid w:val="009725F6"/>
    <w:rsid w:val="009726A4"/>
    <w:rsid w:val="00972728"/>
    <w:rsid w:val="00972C1B"/>
    <w:rsid w:val="00972C32"/>
    <w:rsid w:val="00972C9D"/>
    <w:rsid w:val="009730A3"/>
    <w:rsid w:val="00973113"/>
    <w:rsid w:val="00973366"/>
    <w:rsid w:val="00973638"/>
    <w:rsid w:val="009737D8"/>
    <w:rsid w:val="00973D83"/>
    <w:rsid w:val="009740F4"/>
    <w:rsid w:val="0097427A"/>
    <w:rsid w:val="00974690"/>
    <w:rsid w:val="00974B27"/>
    <w:rsid w:val="00975040"/>
    <w:rsid w:val="009759F0"/>
    <w:rsid w:val="0097615B"/>
    <w:rsid w:val="009761D0"/>
    <w:rsid w:val="00976B68"/>
    <w:rsid w:val="009770CD"/>
    <w:rsid w:val="0097726A"/>
    <w:rsid w:val="009777D9"/>
    <w:rsid w:val="00977959"/>
    <w:rsid w:val="00977D14"/>
    <w:rsid w:val="009811FA"/>
    <w:rsid w:val="0098124A"/>
    <w:rsid w:val="009816E9"/>
    <w:rsid w:val="00982088"/>
    <w:rsid w:val="009821D9"/>
    <w:rsid w:val="0098229B"/>
    <w:rsid w:val="009828A4"/>
    <w:rsid w:val="00982B3E"/>
    <w:rsid w:val="00982FA8"/>
    <w:rsid w:val="00983059"/>
    <w:rsid w:val="00983282"/>
    <w:rsid w:val="009833D8"/>
    <w:rsid w:val="009834CF"/>
    <w:rsid w:val="00983C29"/>
    <w:rsid w:val="00983F2C"/>
    <w:rsid w:val="00984483"/>
    <w:rsid w:val="00984908"/>
    <w:rsid w:val="00984B70"/>
    <w:rsid w:val="009853A0"/>
    <w:rsid w:val="00985451"/>
    <w:rsid w:val="009858DF"/>
    <w:rsid w:val="00985ACA"/>
    <w:rsid w:val="00985C0C"/>
    <w:rsid w:val="009863F1"/>
    <w:rsid w:val="00986698"/>
    <w:rsid w:val="00986751"/>
    <w:rsid w:val="00986B3B"/>
    <w:rsid w:val="00986E2E"/>
    <w:rsid w:val="00987135"/>
    <w:rsid w:val="0098723B"/>
    <w:rsid w:val="00987B44"/>
    <w:rsid w:val="009904F9"/>
    <w:rsid w:val="00990550"/>
    <w:rsid w:val="0099072F"/>
    <w:rsid w:val="009913AE"/>
    <w:rsid w:val="00991434"/>
    <w:rsid w:val="0099163E"/>
    <w:rsid w:val="009916B8"/>
    <w:rsid w:val="009916F1"/>
    <w:rsid w:val="00991C9B"/>
    <w:rsid w:val="00991E76"/>
    <w:rsid w:val="009923F0"/>
    <w:rsid w:val="009928B0"/>
    <w:rsid w:val="00992A51"/>
    <w:rsid w:val="00992AD6"/>
    <w:rsid w:val="00993646"/>
    <w:rsid w:val="00993A47"/>
    <w:rsid w:val="00993BB8"/>
    <w:rsid w:val="00993CC3"/>
    <w:rsid w:val="00993F81"/>
    <w:rsid w:val="009940E3"/>
    <w:rsid w:val="009948CC"/>
    <w:rsid w:val="00994A0E"/>
    <w:rsid w:val="0099536B"/>
    <w:rsid w:val="009957DA"/>
    <w:rsid w:val="00995FCB"/>
    <w:rsid w:val="009963EB"/>
    <w:rsid w:val="00997A75"/>
    <w:rsid w:val="00997D38"/>
    <w:rsid w:val="00997E16"/>
    <w:rsid w:val="009A07B5"/>
    <w:rsid w:val="009A0F63"/>
    <w:rsid w:val="009A11C4"/>
    <w:rsid w:val="009A14B8"/>
    <w:rsid w:val="009A1641"/>
    <w:rsid w:val="009A188C"/>
    <w:rsid w:val="009A1AD0"/>
    <w:rsid w:val="009A1AE7"/>
    <w:rsid w:val="009A24EF"/>
    <w:rsid w:val="009A29A9"/>
    <w:rsid w:val="009A2AF7"/>
    <w:rsid w:val="009A2E81"/>
    <w:rsid w:val="009A32D1"/>
    <w:rsid w:val="009A3850"/>
    <w:rsid w:val="009A38CD"/>
    <w:rsid w:val="009A5124"/>
    <w:rsid w:val="009A565A"/>
    <w:rsid w:val="009A5AAB"/>
    <w:rsid w:val="009A5B9C"/>
    <w:rsid w:val="009A5F7C"/>
    <w:rsid w:val="009A5FEC"/>
    <w:rsid w:val="009A626B"/>
    <w:rsid w:val="009A64D8"/>
    <w:rsid w:val="009A6E2F"/>
    <w:rsid w:val="009A758B"/>
    <w:rsid w:val="009A7DB6"/>
    <w:rsid w:val="009A7E89"/>
    <w:rsid w:val="009B0524"/>
    <w:rsid w:val="009B0666"/>
    <w:rsid w:val="009B06C4"/>
    <w:rsid w:val="009B0B24"/>
    <w:rsid w:val="009B0C32"/>
    <w:rsid w:val="009B0E42"/>
    <w:rsid w:val="009B11B5"/>
    <w:rsid w:val="009B1274"/>
    <w:rsid w:val="009B1323"/>
    <w:rsid w:val="009B1E20"/>
    <w:rsid w:val="009B2282"/>
    <w:rsid w:val="009B2491"/>
    <w:rsid w:val="009B26AC"/>
    <w:rsid w:val="009B2848"/>
    <w:rsid w:val="009B2A51"/>
    <w:rsid w:val="009B2DF0"/>
    <w:rsid w:val="009B315C"/>
    <w:rsid w:val="009B33B5"/>
    <w:rsid w:val="009B3815"/>
    <w:rsid w:val="009B3F6B"/>
    <w:rsid w:val="009B40B8"/>
    <w:rsid w:val="009B43B7"/>
    <w:rsid w:val="009B43C0"/>
    <w:rsid w:val="009B44C8"/>
    <w:rsid w:val="009B527C"/>
    <w:rsid w:val="009B67F7"/>
    <w:rsid w:val="009B7134"/>
    <w:rsid w:val="009B7651"/>
    <w:rsid w:val="009B787E"/>
    <w:rsid w:val="009B7985"/>
    <w:rsid w:val="009C0EA5"/>
    <w:rsid w:val="009C0F02"/>
    <w:rsid w:val="009C0F23"/>
    <w:rsid w:val="009C154A"/>
    <w:rsid w:val="009C1747"/>
    <w:rsid w:val="009C1819"/>
    <w:rsid w:val="009C1926"/>
    <w:rsid w:val="009C1939"/>
    <w:rsid w:val="009C1B75"/>
    <w:rsid w:val="009C1E23"/>
    <w:rsid w:val="009C1E4D"/>
    <w:rsid w:val="009C1FC2"/>
    <w:rsid w:val="009C1FF3"/>
    <w:rsid w:val="009C2260"/>
    <w:rsid w:val="009C23C4"/>
    <w:rsid w:val="009C2455"/>
    <w:rsid w:val="009C395B"/>
    <w:rsid w:val="009C401F"/>
    <w:rsid w:val="009C4949"/>
    <w:rsid w:val="009C4F01"/>
    <w:rsid w:val="009C513F"/>
    <w:rsid w:val="009C55BF"/>
    <w:rsid w:val="009C55EF"/>
    <w:rsid w:val="009C5A29"/>
    <w:rsid w:val="009C5F6C"/>
    <w:rsid w:val="009C62B8"/>
    <w:rsid w:val="009C6536"/>
    <w:rsid w:val="009C7535"/>
    <w:rsid w:val="009C7730"/>
    <w:rsid w:val="009C7CE9"/>
    <w:rsid w:val="009D000E"/>
    <w:rsid w:val="009D02B9"/>
    <w:rsid w:val="009D047D"/>
    <w:rsid w:val="009D05D2"/>
    <w:rsid w:val="009D0801"/>
    <w:rsid w:val="009D111E"/>
    <w:rsid w:val="009D123A"/>
    <w:rsid w:val="009D129C"/>
    <w:rsid w:val="009D1615"/>
    <w:rsid w:val="009D1790"/>
    <w:rsid w:val="009D20C7"/>
    <w:rsid w:val="009D218F"/>
    <w:rsid w:val="009D234B"/>
    <w:rsid w:val="009D2391"/>
    <w:rsid w:val="009D25AF"/>
    <w:rsid w:val="009D2830"/>
    <w:rsid w:val="009D2889"/>
    <w:rsid w:val="009D292B"/>
    <w:rsid w:val="009D2B57"/>
    <w:rsid w:val="009D2D71"/>
    <w:rsid w:val="009D3542"/>
    <w:rsid w:val="009D3648"/>
    <w:rsid w:val="009D38D1"/>
    <w:rsid w:val="009D3EC1"/>
    <w:rsid w:val="009D3FF0"/>
    <w:rsid w:val="009D4459"/>
    <w:rsid w:val="009D456A"/>
    <w:rsid w:val="009D4935"/>
    <w:rsid w:val="009D519A"/>
    <w:rsid w:val="009D562B"/>
    <w:rsid w:val="009D5732"/>
    <w:rsid w:val="009D573A"/>
    <w:rsid w:val="009D5AF0"/>
    <w:rsid w:val="009D602E"/>
    <w:rsid w:val="009D630B"/>
    <w:rsid w:val="009D639B"/>
    <w:rsid w:val="009D6EC0"/>
    <w:rsid w:val="009D6F4B"/>
    <w:rsid w:val="009D7303"/>
    <w:rsid w:val="009D7F66"/>
    <w:rsid w:val="009D7F85"/>
    <w:rsid w:val="009E07AD"/>
    <w:rsid w:val="009E08C3"/>
    <w:rsid w:val="009E09A5"/>
    <w:rsid w:val="009E133F"/>
    <w:rsid w:val="009E1533"/>
    <w:rsid w:val="009E157D"/>
    <w:rsid w:val="009E17E9"/>
    <w:rsid w:val="009E189C"/>
    <w:rsid w:val="009E1A4A"/>
    <w:rsid w:val="009E1B00"/>
    <w:rsid w:val="009E1DBC"/>
    <w:rsid w:val="009E1E69"/>
    <w:rsid w:val="009E24C4"/>
    <w:rsid w:val="009E24CB"/>
    <w:rsid w:val="009E2A23"/>
    <w:rsid w:val="009E2E28"/>
    <w:rsid w:val="009E2ECF"/>
    <w:rsid w:val="009E3311"/>
    <w:rsid w:val="009E3948"/>
    <w:rsid w:val="009E3E1E"/>
    <w:rsid w:val="009E4379"/>
    <w:rsid w:val="009E43D3"/>
    <w:rsid w:val="009E4D89"/>
    <w:rsid w:val="009E50AF"/>
    <w:rsid w:val="009E5733"/>
    <w:rsid w:val="009E57B4"/>
    <w:rsid w:val="009E602C"/>
    <w:rsid w:val="009E633C"/>
    <w:rsid w:val="009E65AA"/>
    <w:rsid w:val="009E66D8"/>
    <w:rsid w:val="009E7064"/>
    <w:rsid w:val="009E71CD"/>
    <w:rsid w:val="009E72F0"/>
    <w:rsid w:val="009E7855"/>
    <w:rsid w:val="009E7AE5"/>
    <w:rsid w:val="009E7BB7"/>
    <w:rsid w:val="009E7F62"/>
    <w:rsid w:val="009F0A3B"/>
    <w:rsid w:val="009F0DDE"/>
    <w:rsid w:val="009F0EE8"/>
    <w:rsid w:val="009F11C3"/>
    <w:rsid w:val="009F1432"/>
    <w:rsid w:val="009F14D9"/>
    <w:rsid w:val="009F1ABD"/>
    <w:rsid w:val="009F258B"/>
    <w:rsid w:val="009F2769"/>
    <w:rsid w:val="009F27B3"/>
    <w:rsid w:val="009F2962"/>
    <w:rsid w:val="009F2A53"/>
    <w:rsid w:val="009F2AD8"/>
    <w:rsid w:val="009F32E8"/>
    <w:rsid w:val="009F4416"/>
    <w:rsid w:val="009F45CB"/>
    <w:rsid w:val="009F4822"/>
    <w:rsid w:val="009F49F3"/>
    <w:rsid w:val="009F4AAF"/>
    <w:rsid w:val="009F512E"/>
    <w:rsid w:val="009F5152"/>
    <w:rsid w:val="009F57C6"/>
    <w:rsid w:val="009F5E98"/>
    <w:rsid w:val="009F61B8"/>
    <w:rsid w:val="009F64FD"/>
    <w:rsid w:val="009F6B0D"/>
    <w:rsid w:val="009F6B71"/>
    <w:rsid w:val="009F6E48"/>
    <w:rsid w:val="009F715E"/>
    <w:rsid w:val="009F73DC"/>
    <w:rsid w:val="009F7505"/>
    <w:rsid w:val="00A00168"/>
    <w:rsid w:val="00A0032E"/>
    <w:rsid w:val="00A003FA"/>
    <w:rsid w:val="00A0076C"/>
    <w:rsid w:val="00A00C9E"/>
    <w:rsid w:val="00A01527"/>
    <w:rsid w:val="00A016AE"/>
    <w:rsid w:val="00A01A7D"/>
    <w:rsid w:val="00A01AF4"/>
    <w:rsid w:val="00A02875"/>
    <w:rsid w:val="00A032A9"/>
    <w:rsid w:val="00A03432"/>
    <w:rsid w:val="00A036EC"/>
    <w:rsid w:val="00A03702"/>
    <w:rsid w:val="00A03E7D"/>
    <w:rsid w:val="00A0425F"/>
    <w:rsid w:val="00A049C9"/>
    <w:rsid w:val="00A04B1F"/>
    <w:rsid w:val="00A05389"/>
    <w:rsid w:val="00A05558"/>
    <w:rsid w:val="00A0573C"/>
    <w:rsid w:val="00A057D3"/>
    <w:rsid w:val="00A06055"/>
    <w:rsid w:val="00A065C2"/>
    <w:rsid w:val="00A06769"/>
    <w:rsid w:val="00A067FC"/>
    <w:rsid w:val="00A06B45"/>
    <w:rsid w:val="00A06EBA"/>
    <w:rsid w:val="00A0702A"/>
    <w:rsid w:val="00A07E44"/>
    <w:rsid w:val="00A106DA"/>
    <w:rsid w:val="00A1082C"/>
    <w:rsid w:val="00A109E3"/>
    <w:rsid w:val="00A10C93"/>
    <w:rsid w:val="00A10C9C"/>
    <w:rsid w:val="00A10E29"/>
    <w:rsid w:val="00A10E5E"/>
    <w:rsid w:val="00A117DC"/>
    <w:rsid w:val="00A11EF7"/>
    <w:rsid w:val="00A11F15"/>
    <w:rsid w:val="00A122F8"/>
    <w:rsid w:val="00A12450"/>
    <w:rsid w:val="00A1274E"/>
    <w:rsid w:val="00A12854"/>
    <w:rsid w:val="00A12933"/>
    <w:rsid w:val="00A12C7A"/>
    <w:rsid w:val="00A12D91"/>
    <w:rsid w:val="00A13467"/>
    <w:rsid w:val="00A135BE"/>
    <w:rsid w:val="00A1364C"/>
    <w:rsid w:val="00A13677"/>
    <w:rsid w:val="00A1385E"/>
    <w:rsid w:val="00A1399C"/>
    <w:rsid w:val="00A13B36"/>
    <w:rsid w:val="00A14184"/>
    <w:rsid w:val="00A15002"/>
    <w:rsid w:val="00A1523D"/>
    <w:rsid w:val="00A152F5"/>
    <w:rsid w:val="00A1567D"/>
    <w:rsid w:val="00A1585D"/>
    <w:rsid w:val="00A1588C"/>
    <w:rsid w:val="00A1614E"/>
    <w:rsid w:val="00A16280"/>
    <w:rsid w:val="00A164B1"/>
    <w:rsid w:val="00A16CF8"/>
    <w:rsid w:val="00A16D49"/>
    <w:rsid w:val="00A16D70"/>
    <w:rsid w:val="00A16DBB"/>
    <w:rsid w:val="00A16E80"/>
    <w:rsid w:val="00A171A2"/>
    <w:rsid w:val="00A174F6"/>
    <w:rsid w:val="00A17850"/>
    <w:rsid w:val="00A17CF1"/>
    <w:rsid w:val="00A20362"/>
    <w:rsid w:val="00A20D18"/>
    <w:rsid w:val="00A20F1F"/>
    <w:rsid w:val="00A2119B"/>
    <w:rsid w:val="00A21220"/>
    <w:rsid w:val="00A212C2"/>
    <w:rsid w:val="00A214F9"/>
    <w:rsid w:val="00A21D12"/>
    <w:rsid w:val="00A22189"/>
    <w:rsid w:val="00A224B6"/>
    <w:rsid w:val="00A22647"/>
    <w:rsid w:val="00A22669"/>
    <w:rsid w:val="00A22961"/>
    <w:rsid w:val="00A229EA"/>
    <w:rsid w:val="00A22C3B"/>
    <w:rsid w:val="00A22C9D"/>
    <w:rsid w:val="00A22D6F"/>
    <w:rsid w:val="00A22E52"/>
    <w:rsid w:val="00A23303"/>
    <w:rsid w:val="00A233D7"/>
    <w:rsid w:val="00A23453"/>
    <w:rsid w:val="00A23779"/>
    <w:rsid w:val="00A2388F"/>
    <w:rsid w:val="00A23C6C"/>
    <w:rsid w:val="00A243BA"/>
    <w:rsid w:val="00A24744"/>
    <w:rsid w:val="00A249AB"/>
    <w:rsid w:val="00A249F2"/>
    <w:rsid w:val="00A24B6C"/>
    <w:rsid w:val="00A24CB4"/>
    <w:rsid w:val="00A24D77"/>
    <w:rsid w:val="00A25117"/>
    <w:rsid w:val="00A25761"/>
    <w:rsid w:val="00A25DAA"/>
    <w:rsid w:val="00A26200"/>
    <w:rsid w:val="00A2681A"/>
    <w:rsid w:val="00A26BAD"/>
    <w:rsid w:val="00A26CAD"/>
    <w:rsid w:val="00A26DFF"/>
    <w:rsid w:val="00A26FA8"/>
    <w:rsid w:val="00A27308"/>
    <w:rsid w:val="00A27607"/>
    <w:rsid w:val="00A304F6"/>
    <w:rsid w:val="00A30703"/>
    <w:rsid w:val="00A311E0"/>
    <w:rsid w:val="00A318F9"/>
    <w:rsid w:val="00A31D08"/>
    <w:rsid w:val="00A3230A"/>
    <w:rsid w:val="00A326F1"/>
    <w:rsid w:val="00A32963"/>
    <w:rsid w:val="00A32D6F"/>
    <w:rsid w:val="00A33A10"/>
    <w:rsid w:val="00A33CF5"/>
    <w:rsid w:val="00A3492E"/>
    <w:rsid w:val="00A34A30"/>
    <w:rsid w:val="00A34D9B"/>
    <w:rsid w:val="00A34E03"/>
    <w:rsid w:val="00A34F2A"/>
    <w:rsid w:val="00A34F45"/>
    <w:rsid w:val="00A3504A"/>
    <w:rsid w:val="00A3505F"/>
    <w:rsid w:val="00A35109"/>
    <w:rsid w:val="00A352E8"/>
    <w:rsid w:val="00A353CE"/>
    <w:rsid w:val="00A3661B"/>
    <w:rsid w:val="00A36A23"/>
    <w:rsid w:val="00A36F2F"/>
    <w:rsid w:val="00A36F3A"/>
    <w:rsid w:val="00A36FF2"/>
    <w:rsid w:val="00A37224"/>
    <w:rsid w:val="00A3733D"/>
    <w:rsid w:val="00A373BC"/>
    <w:rsid w:val="00A405A4"/>
    <w:rsid w:val="00A40707"/>
    <w:rsid w:val="00A40CA0"/>
    <w:rsid w:val="00A4294D"/>
    <w:rsid w:val="00A43C67"/>
    <w:rsid w:val="00A43F76"/>
    <w:rsid w:val="00A442B8"/>
    <w:rsid w:val="00A44400"/>
    <w:rsid w:val="00A4476A"/>
    <w:rsid w:val="00A4476F"/>
    <w:rsid w:val="00A448E7"/>
    <w:rsid w:val="00A449DD"/>
    <w:rsid w:val="00A44CD8"/>
    <w:rsid w:val="00A452F7"/>
    <w:rsid w:val="00A453B3"/>
    <w:rsid w:val="00A46409"/>
    <w:rsid w:val="00A4672E"/>
    <w:rsid w:val="00A467BA"/>
    <w:rsid w:val="00A46C94"/>
    <w:rsid w:val="00A46CFC"/>
    <w:rsid w:val="00A46DC6"/>
    <w:rsid w:val="00A47198"/>
    <w:rsid w:val="00A4749C"/>
    <w:rsid w:val="00A477EA"/>
    <w:rsid w:val="00A47852"/>
    <w:rsid w:val="00A50AD8"/>
    <w:rsid w:val="00A50CE3"/>
    <w:rsid w:val="00A5103A"/>
    <w:rsid w:val="00A5165E"/>
    <w:rsid w:val="00A51A4E"/>
    <w:rsid w:val="00A51A9E"/>
    <w:rsid w:val="00A51B32"/>
    <w:rsid w:val="00A51CAF"/>
    <w:rsid w:val="00A51D65"/>
    <w:rsid w:val="00A52ABA"/>
    <w:rsid w:val="00A52C92"/>
    <w:rsid w:val="00A52E36"/>
    <w:rsid w:val="00A53122"/>
    <w:rsid w:val="00A534DF"/>
    <w:rsid w:val="00A537C3"/>
    <w:rsid w:val="00A53E46"/>
    <w:rsid w:val="00A54196"/>
    <w:rsid w:val="00A541A3"/>
    <w:rsid w:val="00A54202"/>
    <w:rsid w:val="00A54219"/>
    <w:rsid w:val="00A5448F"/>
    <w:rsid w:val="00A547C1"/>
    <w:rsid w:val="00A54827"/>
    <w:rsid w:val="00A54A7B"/>
    <w:rsid w:val="00A54ED4"/>
    <w:rsid w:val="00A55216"/>
    <w:rsid w:val="00A55611"/>
    <w:rsid w:val="00A558A3"/>
    <w:rsid w:val="00A5594F"/>
    <w:rsid w:val="00A55D27"/>
    <w:rsid w:val="00A5600A"/>
    <w:rsid w:val="00A566E8"/>
    <w:rsid w:val="00A56AFF"/>
    <w:rsid w:val="00A56D38"/>
    <w:rsid w:val="00A5708B"/>
    <w:rsid w:val="00A576ED"/>
    <w:rsid w:val="00A5772C"/>
    <w:rsid w:val="00A60470"/>
    <w:rsid w:val="00A604D2"/>
    <w:rsid w:val="00A60759"/>
    <w:rsid w:val="00A60DA0"/>
    <w:rsid w:val="00A6110F"/>
    <w:rsid w:val="00A61119"/>
    <w:rsid w:val="00A61441"/>
    <w:rsid w:val="00A616D3"/>
    <w:rsid w:val="00A61E10"/>
    <w:rsid w:val="00A621FA"/>
    <w:rsid w:val="00A623D6"/>
    <w:rsid w:val="00A6247A"/>
    <w:rsid w:val="00A633AC"/>
    <w:rsid w:val="00A6348B"/>
    <w:rsid w:val="00A63A32"/>
    <w:rsid w:val="00A63D42"/>
    <w:rsid w:val="00A63E09"/>
    <w:rsid w:val="00A6411B"/>
    <w:rsid w:val="00A642E2"/>
    <w:rsid w:val="00A6434A"/>
    <w:rsid w:val="00A64618"/>
    <w:rsid w:val="00A64876"/>
    <w:rsid w:val="00A64915"/>
    <w:rsid w:val="00A64976"/>
    <w:rsid w:val="00A64CA7"/>
    <w:rsid w:val="00A64E13"/>
    <w:rsid w:val="00A64EE0"/>
    <w:rsid w:val="00A65678"/>
    <w:rsid w:val="00A65BDB"/>
    <w:rsid w:val="00A65C4C"/>
    <w:rsid w:val="00A65D76"/>
    <w:rsid w:val="00A6664A"/>
    <w:rsid w:val="00A667A6"/>
    <w:rsid w:val="00A669F0"/>
    <w:rsid w:val="00A669F3"/>
    <w:rsid w:val="00A6706B"/>
    <w:rsid w:val="00A67532"/>
    <w:rsid w:val="00A679A9"/>
    <w:rsid w:val="00A67D4C"/>
    <w:rsid w:val="00A67D8A"/>
    <w:rsid w:val="00A70551"/>
    <w:rsid w:val="00A7088D"/>
    <w:rsid w:val="00A70CE0"/>
    <w:rsid w:val="00A70E05"/>
    <w:rsid w:val="00A713E8"/>
    <w:rsid w:val="00A71559"/>
    <w:rsid w:val="00A723E7"/>
    <w:rsid w:val="00A724D8"/>
    <w:rsid w:val="00A72CDF"/>
    <w:rsid w:val="00A735C2"/>
    <w:rsid w:val="00A73AE6"/>
    <w:rsid w:val="00A73C05"/>
    <w:rsid w:val="00A743AD"/>
    <w:rsid w:val="00A74641"/>
    <w:rsid w:val="00A746DA"/>
    <w:rsid w:val="00A74B68"/>
    <w:rsid w:val="00A75166"/>
    <w:rsid w:val="00A75D64"/>
    <w:rsid w:val="00A76257"/>
    <w:rsid w:val="00A76CDE"/>
    <w:rsid w:val="00A7735B"/>
    <w:rsid w:val="00A775B1"/>
    <w:rsid w:val="00A77C76"/>
    <w:rsid w:val="00A77E48"/>
    <w:rsid w:val="00A77EA8"/>
    <w:rsid w:val="00A801E1"/>
    <w:rsid w:val="00A80615"/>
    <w:rsid w:val="00A80FF5"/>
    <w:rsid w:val="00A81368"/>
    <w:rsid w:val="00A816CA"/>
    <w:rsid w:val="00A81813"/>
    <w:rsid w:val="00A81B36"/>
    <w:rsid w:val="00A81B73"/>
    <w:rsid w:val="00A81BA3"/>
    <w:rsid w:val="00A81F1A"/>
    <w:rsid w:val="00A82592"/>
    <w:rsid w:val="00A82969"/>
    <w:rsid w:val="00A83528"/>
    <w:rsid w:val="00A83676"/>
    <w:rsid w:val="00A8375A"/>
    <w:rsid w:val="00A839FF"/>
    <w:rsid w:val="00A83B22"/>
    <w:rsid w:val="00A83DDD"/>
    <w:rsid w:val="00A84459"/>
    <w:rsid w:val="00A844CF"/>
    <w:rsid w:val="00A848B9"/>
    <w:rsid w:val="00A84DC3"/>
    <w:rsid w:val="00A85A2A"/>
    <w:rsid w:val="00A85A3F"/>
    <w:rsid w:val="00A85DCF"/>
    <w:rsid w:val="00A860A7"/>
    <w:rsid w:val="00A8628B"/>
    <w:rsid w:val="00A86946"/>
    <w:rsid w:val="00A87829"/>
    <w:rsid w:val="00A902AC"/>
    <w:rsid w:val="00A902D6"/>
    <w:rsid w:val="00A915E4"/>
    <w:rsid w:val="00A91720"/>
    <w:rsid w:val="00A91FB2"/>
    <w:rsid w:val="00A920BA"/>
    <w:rsid w:val="00A9241E"/>
    <w:rsid w:val="00A92D58"/>
    <w:rsid w:val="00A92D9E"/>
    <w:rsid w:val="00A92E78"/>
    <w:rsid w:val="00A9314B"/>
    <w:rsid w:val="00A9378C"/>
    <w:rsid w:val="00A9386C"/>
    <w:rsid w:val="00A938F1"/>
    <w:rsid w:val="00A94B7B"/>
    <w:rsid w:val="00A94BFA"/>
    <w:rsid w:val="00A94CA8"/>
    <w:rsid w:val="00A94CD1"/>
    <w:rsid w:val="00A94D53"/>
    <w:rsid w:val="00A94D5D"/>
    <w:rsid w:val="00A95043"/>
    <w:rsid w:val="00A958C8"/>
    <w:rsid w:val="00A95DF7"/>
    <w:rsid w:val="00A95F55"/>
    <w:rsid w:val="00A9613C"/>
    <w:rsid w:val="00A9615F"/>
    <w:rsid w:val="00A969D8"/>
    <w:rsid w:val="00A96B6F"/>
    <w:rsid w:val="00A96F01"/>
    <w:rsid w:val="00A979DD"/>
    <w:rsid w:val="00AA0584"/>
    <w:rsid w:val="00AA0896"/>
    <w:rsid w:val="00AA0BEA"/>
    <w:rsid w:val="00AA0D37"/>
    <w:rsid w:val="00AA0E80"/>
    <w:rsid w:val="00AA161C"/>
    <w:rsid w:val="00AA17E7"/>
    <w:rsid w:val="00AA1F3A"/>
    <w:rsid w:val="00AA25B7"/>
    <w:rsid w:val="00AA2A07"/>
    <w:rsid w:val="00AA2C2E"/>
    <w:rsid w:val="00AA40E3"/>
    <w:rsid w:val="00AA49B5"/>
    <w:rsid w:val="00AA4AAF"/>
    <w:rsid w:val="00AA4D53"/>
    <w:rsid w:val="00AA4DF8"/>
    <w:rsid w:val="00AA50EC"/>
    <w:rsid w:val="00AA5403"/>
    <w:rsid w:val="00AA570D"/>
    <w:rsid w:val="00AA5DEC"/>
    <w:rsid w:val="00AA6209"/>
    <w:rsid w:val="00AA6355"/>
    <w:rsid w:val="00AA668A"/>
    <w:rsid w:val="00AA6A85"/>
    <w:rsid w:val="00AA6CB4"/>
    <w:rsid w:val="00AA6E97"/>
    <w:rsid w:val="00AA70E0"/>
    <w:rsid w:val="00AA7143"/>
    <w:rsid w:val="00AA7194"/>
    <w:rsid w:val="00AA7222"/>
    <w:rsid w:val="00AA772F"/>
    <w:rsid w:val="00AA7735"/>
    <w:rsid w:val="00AA7B7F"/>
    <w:rsid w:val="00AB02B8"/>
    <w:rsid w:val="00AB05C4"/>
    <w:rsid w:val="00AB06B7"/>
    <w:rsid w:val="00AB10CD"/>
    <w:rsid w:val="00AB10F9"/>
    <w:rsid w:val="00AB147C"/>
    <w:rsid w:val="00AB1B3D"/>
    <w:rsid w:val="00AB1B9E"/>
    <w:rsid w:val="00AB21F3"/>
    <w:rsid w:val="00AB293A"/>
    <w:rsid w:val="00AB2D66"/>
    <w:rsid w:val="00AB2D86"/>
    <w:rsid w:val="00AB36E1"/>
    <w:rsid w:val="00AB372E"/>
    <w:rsid w:val="00AB38AC"/>
    <w:rsid w:val="00AB39BC"/>
    <w:rsid w:val="00AB4447"/>
    <w:rsid w:val="00AB4634"/>
    <w:rsid w:val="00AB4B49"/>
    <w:rsid w:val="00AB4C6D"/>
    <w:rsid w:val="00AB4F93"/>
    <w:rsid w:val="00AB5650"/>
    <w:rsid w:val="00AB576B"/>
    <w:rsid w:val="00AB5C12"/>
    <w:rsid w:val="00AB5E5B"/>
    <w:rsid w:val="00AB62BA"/>
    <w:rsid w:val="00AB633D"/>
    <w:rsid w:val="00AB654B"/>
    <w:rsid w:val="00AB654F"/>
    <w:rsid w:val="00AB6589"/>
    <w:rsid w:val="00AB672D"/>
    <w:rsid w:val="00AB696E"/>
    <w:rsid w:val="00AB6A0C"/>
    <w:rsid w:val="00AB6A65"/>
    <w:rsid w:val="00AB7A6E"/>
    <w:rsid w:val="00AC05FA"/>
    <w:rsid w:val="00AC0D63"/>
    <w:rsid w:val="00AC0DA4"/>
    <w:rsid w:val="00AC0FB3"/>
    <w:rsid w:val="00AC11C2"/>
    <w:rsid w:val="00AC15C6"/>
    <w:rsid w:val="00AC16C2"/>
    <w:rsid w:val="00AC170C"/>
    <w:rsid w:val="00AC17D5"/>
    <w:rsid w:val="00AC1B42"/>
    <w:rsid w:val="00AC1E2E"/>
    <w:rsid w:val="00AC2123"/>
    <w:rsid w:val="00AC2182"/>
    <w:rsid w:val="00AC3108"/>
    <w:rsid w:val="00AC3118"/>
    <w:rsid w:val="00AC3E50"/>
    <w:rsid w:val="00AC3E5F"/>
    <w:rsid w:val="00AC4067"/>
    <w:rsid w:val="00AC4627"/>
    <w:rsid w:val="00AC46C6"/>
    <w:rsid w:val="00AC4946"/>
    <w:rsid w:val="00AC4BA5"/>
    <w:rsid w:val="00AC4E55"/>
    <w:rsid w:val="00AC5101"/>
    <w:rsid w:val="00AC5D2D"/>
    <w:rsid w:val="00AC61DC"/>
    <w:rsid w:val="00AC6739"/>
    <w:rsid w:val="00AC6D3D"/>
    <w:rsid w:val="00AC6DBD"/>
    <w:rsid w:val="00AC760F"/>
    <w:rsid w:val="00AC7ABF"/>
    <w:rsid w:val="00AD0188"/>
    <w:rsid w:val="00AD01F3"/>
    <w:rsid w:val="00AD0382"/>
    <w:rsid w:val="00AD0A5E"/>
    <w:rsid w:val="00AD0B2F"/>
    <w:rsid w:val="00AD0E49"/>
    <w:rsid w:val="00AD1355"/>
    <w:rsid w:val="00AD1A79"/>
    <w:rsid w:val="00AD1F49"/>
    <w:rsid w:val="00AD2A0E"/>
    <w:rsid w:val="00AD30C3"/>
    <w:rsid w:val="00AD31CA"/>
    <w:rsid w:val="00AD3C75"/>
    <w:rsid w:val="00AD3CA3"/>
    <w:rsid w:val="00AD3D2F"/>
    <w:rsid w:val="00AD3D40"/>
    <w:rsid w:val="00AD3DC5"/>
    <w:rsid w:val="00AD3E2C"/>
    <w:rsid w:val="00AD3EE1"/>
    <w:rsid w:val="00AD47E2"/>
    <w:rsid w:val="00AD5B17"/>
    <w:rsid w:val="00AD5BAF"/>
    <w:rsid w:val="00AD64EF"/>
    <w:rsid w:val="00AD677B"/>
    <w:rsid w:val="00AD6B0C"/>
    <w:rsid w:val="00AD726B"/>
    <w:rsid w:val="00AD72F8"/>
    <w:rsid w:val="00AD732F"/>
    <w:rsid w:val="00AD73E3"/>
    <w:rsid w:val="00AE0306"/>
    <w:rsid w:val="00AE03DC"/>
    <w:rsid w:val="00AE03E0"/>
    <w:rsid w:val="00AE0415"/>
    <w:rsid w:val="00AE0910"/>
    <w:rsid w:val="00AE0FBF"/>
    <w:rsid w:val="00AE12BA"/>
    <w:rsid w:val="00AE189A"/>
    <w:rsid w:val="00AE19F5"/>
    <w:rsid w:val="00AE1C20"/>
    <w:rsid w:val="00AE2072"/>
    <w:rsid w:val="00AE28E0"/>
    <w:rsid w:val="00AE2BAA"/>
    <w:rsid w:val="00AE31B5"/>
    <w:rsid w:val="00AE3378"/>
    <w:rsid w:val="00AE377F"/>
    <w:rsid w:val="00AE3847"/>
    <w:rsid w:val="00AE3A8B"/>
    <w:rsid w:val="00AE437E"/>
    <w:rsid w:val="00AE50B1"/>
    <w:rsid w:val="00AE5106"/>
    <w:rsid w:val="00AE568F"/>
    <w:rsid w:val="00AE5D63"/>
    <w:rsid w:val="00AE5FF9"/>
    <w:rsid w:val="00AE684D"/>
    <w:rsid w:val="00AE6C9D"/>
    <w:rsid w:val="00AE7121"/>
    <w:rsid w:val="00AE7835"/>
    <w:rsid w:val="00AE7CEB"/>
    <w:rsid w:val="00AE7E12"/>
    <w:rsid w:val="00AF0488"/>
    <w:rsid w:val="00AF05C7"/>
    <w:rsid w:val="00AF085C"/>
    <w:rsid w:val="00AF0A48"/>
    <w:rsid w:val="00AF0F9B"/>
    <w:rsid w:val="00AF15A2"/>
    <w:rsid w:val="00AF1626"/>
    <w:rsid w:val="00AF1992"/>
    <w:rsid w:val="00AF19D7"/>
    <w:rsid w:val="00AF1C22"/>
    <w:rsid w:val="00AF1CC7"/>
    <w:rsid w:val="00AF2042"/>
    <w:rsid w:val="00AF2415"/>
    <w:rsid w:val="00AF2494"/>
    <w:rsid w:val="00AF24E7"/>
    <w:rsid w:val="00AF24FB"/>
    <w:rsid w:val="00AF2677"/>
    <w:rsid w:val="00AF297A"/>
    <w:rsid w:val="00AF2C50"/>
    <w:rsid w:val="00AF2F2A"/>
    <w:rsid w:val="00AF2F9B"/>
    <w:rsid w:val="00AF3AF1"/>
    <w:rsid w:val="00AF3BAB"/>
    <w:rsid w:val="00AF420F"/>
    <w:rsid w:val="00AF43DB"/>
    <w:rsid w:val="00AF46B5"/>
    <w:rsid w:val="00AF536C"/>
    <w:rsid w:val="00AF55FC"/>
    <w:rsid w:val="00AF5A1C"/>
    <w:rsid w:val="00AF63DE"/>
    <w:rsid w:val="00AF68E4"/>
    <w:rsid w:val="00AF6D23"/>
    <w:rsid w:val="00AF70B0"/>
    <w:rsid w:val="00AF71CF"/>
    <w:rsid w:val="00AF78C9"/>
    <w:rsid w:val="00AF7F85"/>
    <w:rsid w:val="00AF7FC8"/>
    <w:rsid w:val="00B00427"/>
    <w:rsid w:val="00B0080E"/>
    <w:rsid w:val="00B00A9D"/>
    <w:rsid w:val="00B00EA2"/>
    <w:rsid w:val="00B013BC"/>
    <w:rsid w:val="00B020AE"/>
    <w:rsid w:val="00B020F3"/>
    <w:rsid w:val="00B02144"/>
    <w:rsid w:val="00B021CE"/>
    <w:rsid w:val="00B024B5"/>
    <w:rsid w:val="00B02CDE"/>
    <w:rsid w:val="00B03156"/>
    <w:rsid w:val="00B031CD"/>
    <w:rsid w:val="00B03474"/>
    <w:rsid w:val="00B03674"/>
    <w:rsid w:val="00B0370C"/>
    <w:rsid w:val="00B03C20"/>
    <w:rsid w:val="00B041CE"/>
    <w:rsid w:val="00B0423E"/>
    <w:rsid w:val="00B0517B"/>
    <w:rsid w:val="00B0554A"/>
    <w:rsid w:val="00B06759"/>
    <w:rsid w:val="00B06926"/>
    <w:rsid w:val="00B06CDE"/>
    <w:rsid w:val="00B06DA5"/>
    <w:rsid w:val="00B06E04"/>
    <w:rsid w:val="00B072BC"/>
    <w:rsid w:val="00B07530"/>
    <w:rsid w:val="00B1013C"/>
    <w:rsid w:val="00B10576"/>
    <w:rsid w:val="00B107C1"/>
    <w:rsid w:val="00B10985"/>
    <w:rsid w:val="00B10C71"/>
    <w:rsid w:val="00B10D78"/>
    <w:rsid w:val="00B11018"/>
    <w:rsid w:val="00B1113A"/>
    <w:rsid w:val="00B1158A"/>
    <w:rsid w:val="00B1179E"/>
    <w:rsid w:val="00B11A05"/>
    <w:rsid w:val="00B11A26"/>
    <w:rsid w:val="00B1227C"/>
    <w:rsid w:val="00B1232B"/>
    <w:rsid w:val="00B12332"/>
    <w:rsid w:val="00B12785"/>
    <w:rsid w:val="00B131F1"/>
    <w:rsid w:val="00B133ED"/>
    <w:rsid w:val="00B1384D"/>
    <w:rsid w:val="00B13D9F"/>
    <w:rsid w:val="00B1438B"/>
    <w:rsid w:val="00B14461"/>
    <w:rsid w:val="00B14600"/>
    <w:rsid w:val="00B14701"/>
    <w:rsid w:val="00B147F5"/>
    <w:rsid w:val="00B14DFE"/>
    <w:rsid w:val="00B14EF4"/>
    <w:rsid w:val="00B15C3D"/>
    <w:rsid w:val="00B15C46"/>
    <w:rsid w:val="00B15EE6"/>
    <w:rsid w:val="00B160F3"/>
    <w:rsid w:val="00B16139"/>
    <w:rsid w:val="00B1666C"/>
    <w:rsid w:val="00B16956"/>
    <w:rsid w:val="00B16ABD"/>
    <w:rsid w:val="00B16B82"/>
    <w:rsid w:val="00B1711F"/>
    <w:rsid w:val="00B17902"/>
    <w:rsid w:val="00B2023A"/>
    <w:rsid w:val="00B205C7"/>
    <w:rsid w:val="00B21231"/>
    <w:rsid w:val="00B21312"/>
    <w:rsid w:val="00B21D30"/>
    <w:rsid w:val="00B21FDE"/>
    <w:rsid w:val="00B226E5"/>
    <w:rsid w:val="00B22BBC"/>
    <w:rsid w:val="00B22C7D"/>
    <w:rsid w:val="00B22D09"/>
    <w:rsid w:val="00B22FF3"/>
    <w:rsid w:val="00B230D9"/>
    <w:rsid w:val="00B2311C"/>
    <w:rsid w:val="00B23985"/>
    <w:rsid w:val="00B23C63"/>
    <w:rsid w:val="00B24334"/>
    <w:rsid w:val="00B248C2"/>
    <w:rsid w:val="00B24919"/>
    <w:rsid w:val="00B2540A"/>
    <w:rsid w:val="00B25A03"/>
    <w:rsid w:val="00B25F0E"/>
    <w:rsid w:val="00B2723F"/>
    <w:rsid w:val="00B27453"/>
    <w:rsid w:val="00B2747B"/>
    <w:rsid w:val="00B27AC9"/>
    <w:rsid w:val="00B27BC1"/>
    <w:rsid w:val="00B3014E"/>
    <w:rsid w:val="00B304A5"/>
    <w:rsid w:val="00B3081A"/>
    <w:rsid w:val="00B30958"/>
    <w:rsid w:val="00B30D30"/>
    <w:rsid w:val="00B317C9"/>
    <w:rsid w:val="00B31BC1"/>
    <w:rsid w:val="00B31F1C"/>
    <w:rsid w:val="00B31F6B"/>
    <w:rsid w:val="00B320ED"/>
    <w:rsid w:val="00B32601"/>
    <w:rsid w:val="00B32B23"/>
    <w:rsid w:val="00B336AC"/>
    <w:rsid w:val="00B3371F"/>
    <w:rsid w:val="00B33849"/>
    <w:rsid w:val="00B33BD8"/>
    <w:rsid w:val="00B34085"/>
    <w:rsid w:val="00B34320"/>
    <w:rsid w:val="00B348FB"/>
    <w:rsid w:val="00B34989"/>
    <w:rsid w:val="00B34D4E"/>
    <w:rsid w:val="00B34E48"/>
    <w:rsid w:val="00B351A2"/>
    <w:rsid w:val="00B35BD0"/>
    <w:rsid w:val="00B35DA9"/>
    <w:rsid w:val="00B35F69"/>
    <w:rsid w:val="00B3638A"/>
    <w:rsid w:val="00B367D0"/>
    <w:rsid w:val="00B37442"/>
    <w:rsid w:val="00B376C7"/>
    <w:rsid w:val="00B37AE7"/>
    <w:rsid w:val="00B37B4C"/>
    <w:rsid w:val="00B37BC6"/>
    <w:rsid w:val="00B37EBE"/>
    <w:rsid w:val="00B40479"/>
    <w:rsid w:val="00B407F4"/>
    <w:rsid w:val="00B408F4"/>
    <w:rsid w:val="00B40A65"/>
    <w:rsid w:val="00B40C8A"/>
    <w:rsid w:val="00B40FB6"/>
    <w:rsid w:val="00B412FD"/>
    <w:rsid w:val="00B41427"/>
    <w:rsid w:val="00B41590"/>
    <w:rsid w:val="00B41E8E"/>
    <w:rsid w:val="00B41F6C"/>
    <w:rsid w:val="00B427E1"/>
    <w:rsid w:val="00B429F2"/>
    <w:rsid w:val="00B42A13"/>
    <w:rsid w:val="00B42CDD"/>
    <w:rsid w:val="00B42CF6"/>
    <w:rsid w:val="00B431E8"/>
    <w:rsid w:val="00B43295"/>
    <w:rsid w:val="00B43700"/>
    <w:rsid w:val="00B43847"/>
    <w:rsid w:val="00B43CC3"/>
    <w:rsid w:val="00B4453A"/>
    <w:rsid w:val="00B44BA8"/>
    <w:rsid w:val="00B44C1D"/>
    <w:rsid w:val="00B4522A"/>
    <w:rsid w:val="00B45638"/>
    <w:rsid w:val="00B4605F"/>
    <w:rsid w:val="00B46505"/>
    <w:rsid w:val="00B4664B"/>
    <w:rsid w:val="00B46700"/>
    <w:rsid w:val="00B469AF"/>
    <w:rsid w:val="00B46D3F"/>
    <w:rsid w:val="00B46D51"/>
    <w:rsid w:val="00B47967"/>
    <w:rsid w:val="00B47FA3"/>
    <w:rsid w:val="00B50835"/>
    <w:rsid w:val="00B50895"/>
    <w:rsid w:val="00B5092C"/>
    <w:rsid w:val="00B50A4E"/>
    <w:rsid w:val="00B50E1E"/>
    <w:rsid w:val="00B51C17"/>
    <w:rsid w:val="00B52264"/>
    <w:rsid w:val="00B522B2"/>
    <w:rsid w:val="00B52649"/>
    <w:rsid w:val="00B530ED"/>
    <w:rsid w:val="00B5314E"/>
    <w:rsid w:val="00B5342B"/>
    <w:rsid w:val="00B53A37"/>
    <w:rsid w:val="00B5417C"/>
    <w:rsid w:val="00B541F0"/>
    <w:rsid w:val="00B542A7"/>
    <w:rsid w:val="00B543F9"/>
    <w:rsid w:val="00B54645"/>
    <w:rsid w:val="00B54677"/>
    <w:rsid w:val="00B54993"/>
    <w:rsid w:val="00B54F52"/>
    <w:rsid w:val="00B55162"/>
    <w:rsid w:val="00B552DA"/>
    <w:rsid w:val="00B555A4"/>
    <w:rsid w:val="00B56072"/>
    <w:rsid w:val="00B560CD"/>
    <w:rsid w:val="00B56638"/>
    <w:rsid w:val="00B56A94"/>
    <w:rsid w:val="00B56F18"/>
    <w:rsid w:val="00B570B8"/>
    <w:rsid w:val="00B60116"/>
    <w:rsid w:val="00B6018B"/>
    <w:rsid w:val="00B604C1"/>
    <w:rsid w:val="00B60547"/>
    <w:rsid w:val="00B60B5B"/>
    <w:rsid w:val="00B60FB1"/>
    <w:rsid w:val="00B614DC"/>
    <w:rsid w:val="00B61712"/>
    <w:rsid w:val="00B61B1E"/>
    <w:rsid w:val="00B61E13"/>
    <w:rsid w:val="00B6225B"/>
    <w:rsid w:val="00B62A5C"/>
    <w:rsid w:val="00B62C56"/>
    <w:rsid w:val="00B62CC8"/>
    <w:rsid w:val="00B63127"/>
    <w:rsid w:val="00B63846"/>
    <w:rsid w:val="00B643BD"/>
    <w:rsid w:val="00B64515"/>
    <w:rsid w:val="00B64CA1"/>
    <w:rsid w:val="00B64E57"/>
    <w:rsid w:val="00B64FDC"/>
    <w:rsid w:val="00B652A2"/>
    <w:rsid w:val="00B65481"/>
    <w:rsid w:val="00B656A6"/>
    <w:rsid w:val="00B65741"/>
    <w:rsid w:val="00B65C58"/>
    <w:rsid w:val="00B65EB0"/>
    <w:rsid w:val="00B662BA"/>
    <w:rsid w:val="00B66428"/>
    <w:rsid w:val="00B6684B"/>
    <w:rsid w:val="00B66928"/>
    <w:rsid w:val="00B66B55"/>
    <w:rsid w:val="00B66B5C"/>
    <w:rsid w:val="00B66C99"/>
    <w:rsid w:val="00B66D7B"/>
    <w:rsid w:val="00B66DF1"/>
    <w:rsid w:val="00B67062"/>
    <w:rsid w:val="00B67224"/>
    <w:rsid w:val="00B672E9"/>
    <w:rsid w:val="00B67B14"/>
    <w:rsid w:val="00B67DDC"/>
    <w:rsid w:val="00B67DEE"/>
    <w:rsid w:val="00B70187"/>
    <w:rsid w:val="00B703FF"/>
    <w:rsid w:val="00B7064B"/>
    <w:rsid w:val="00B71504"/>
    <w:rsid w:val="00B731E9"/>
    <w:rsid w:val="00B73265"/>
    <w:rsid w:val="00B737B5"/>
    <w:rsid w:val="00B73868"/>
    <w:rsid w:val="00B739BD"/>
    <w:rsid w:val="00B73A38"/>
    <w:rsid w:val="00B73DC4"/>
    <w:rsid w:val="00B747CE"/>
    <w:rsid w:val="00B749DE"/>
    <w:rsid w:val="00B74A32"/>
    <w:rsid w:val="00B753F6"/>
    <w:rsid w:val="00B759B4"/>
    <w:rsid w:val="00B75C29"/>
    <w:rsid w:val="00B75DA2"/>
    <w:rsid w:val="00B75F97"/>
    <w:rsid w:val="00B76427"/>
    <w:rsid w:val="00B764EB"/>
    <w:rsid w:val="00B76AB6"/>
    <w:rsid w:val="00B76BE2"/>
    <w:rsid w:val="00B76BF1"/>
    <w:rsid w:val="00B770CD"/>
    <w:rsid w:val="00B7728B"/>
    <w:rsid w:val="00B7756B"/>
    <w:rsid w:val="00B7788A"/>
    <w:rsid w:val="00B77A6A"/>
    <w:rsid w:val="00B77EDA"/>
    <w:rsid w:val="00B77FA2"/>
    <w:rsid w:val="00B805C4"/>
    <w:rsid w:val="00B80704"/>
    <w:rsid w:val="00B8083B"/>
    <w:rsid w:val="00B80A1F"/>
    <w:rsid w:val="00B80DB9"/>
    <w:rsid w:val="00B8152C"/>
    <w:rsid w:val="00B81D86"/>
    <w:rsid w:val="00B820D5"/>
    <w:rsid w:val="00B8210D"/>
    <w:rsid w:val="00B82319"/>
    <w:rsid w:val="00B8238A"/>
    <w:rsid w:val="00B825BB"/>
    <w:rsid w:val="00B826F8"/>
    <w:rsid w:val="00B82AEF"/>
    <w:rsid w:val="00B831A7"/>
    <w:rsid w:val="00B831B7"/>
    <w:rsid w:val="00B8429C"/>
    <w:rsid w:val="00B84CB6"/>
    <w:rsid w:val="00B84E58"/>
    <w:rsid w:val="00B85109"/>
    <w:rsid w:val="00B854D6"/>
    <w:rsid w:val="00B85C0E"/>
    <w:rsid w:val="00B85D3E"/>
    <w:rsid w:val="00B860CB"/>
    <w:rsid w:val="00B8614A"/>
    <w:rsid w:val="00B86207"/>
    <w:rsid w:val="00B86641"/>
    <w:rsid w:val="00B86C17"/>
    <w:rsid w:val="00B86CC1"/>
    <w:rsid w:val="00B87251"/>
    <w:rsid w:val="00B8728A"/>
    <w:rsid w:val="00B8788C"/>
    <w:rsid w:val="00B87892"/>
    <w:rsid w:val="00B87BBB"/>
    <w:rsid w:val="00B87C79"/>
    <w:rsid w:val="00B87D90"/>
    <w:rsid w:val="00B87E5C"/>
    <w:rsid w:val="00B9004B"/>
    <w:rsid w:val="00B901A1"/>
    <w:rsid w:val="00B901BA"/>
    <w:rsid w:val="00B905D9"/>
    <w:rsid w:val="00B9074E"/>
    <w:rsid w:val="00B90F57"/>
    <w:rsid w:val="00B90F98"/>
    <w:rsid w:val="00B91094"/>
    <w:rsid w:val="00B911B5"/>
    <w:rsid w:val="00B91401"/>
    <w:rsid w:val="00B91792"/>
    <w:rsid w:val="00B91D37"/>
    <w:rsid w:val="00B9216B"/>
    <w:rsid w:val="00B921D9"/>
    <w:rsid w:val="00B929FB"/>
    <w:rsid w:val="00B92B99"/>
    <w:rsid w:val="00B932B8"/>
    <w:rsid w:val="00B9366C"/>
    <w:rsid w:val="00B9372C"/>
    <w:rsid w:val="00B9392D"/>
    <w:rsid w:val="00B93A7D"/>
    <w:rsid w:val="00B93AD2"/>
    <w:rsid w:val="00B94388"/>
    <w:rsid w:val="00B9453C"/>
    <w:rsid w:val="00B950EC"/>
    <w:rsid w:val="00B952CC"/>
    <w:rsid w:val="00B9554D"/>
    <w:rsid w:val="00B955F2"/>
    <w:rsid w:val="00B957B8"/>
    <w:rsid w:val="00B95B4E"/>
    <w:rsid w:val="00B95B7B"/>
    <w:rsid w:val="00B95C66"/>
    <w:rsid w:val="00B96086"/>
    <w:rsid w:val="00B972F8"/>
    <w:rsid w:val="00B9738B"/>
    <w:rsid w:val="00B97443"/>
    <w:rsid w:val="00B9796E"/>
    <w:rsid w:val="00B97C03"/>
    <w:rsid w:val="00B97D1A"/>
    <w:rsid w:val="00B97D4F"/>
    <w:rsid w:val="00B97D7B"/>
    <w:rsid w:val="00B97FA5"/>
    <w:rsid w:val="00BA058E"/>
    <w:rsid w:val="00BA0967"/>
    <w:rsid w:val="00BA0C80"/>
    <w:rsid w:val="00BA174A"/>
    <w:rsid w:val="00BA1A7A"/>
    <w:rsid w:val="00BA1B3F"/>
    <w:rsid w:val="00BA1E18"/>
    <w:rsid w:val="00BA26C1"/>
    <w:rsid w:val="00BA298B"/>
    <w:rsid w:val="00BA2B16"/>
    <w:rsid w:val="00BA2D60"/>
    <w:rsid w:val="00BA2D65"/>
    <w:rsid w:val="00BA2E58"/>
    <w:rsid w:val="00BA338D"/>
    <w:rsid w:val="00BA3887"/>
    <w:rsid w:val="00BA3D5B"/>
    <w:rsid w:val="00BA3DCA"/>
    <w:rsid w:val="00BA3E76"/>
    <w:rsid w:val="00BA4352"/>
    <w:rsid w:val="00BA43F8"/>
    <w:rsid w:val="00BA44D3"/>
    <w:rsid w:val="00BA4879"/>
    <w:rsid w:val="00BA52C5"/>
    <w:rsid w:val="00BA5C17"/>
    <w:rsid w:val="00BA5E68"/>
    <w:rsid w:val="00BA6451"/>
    <w:rsid w:val="00BA6477"/>
    <w:rsid w:val="00BA6787"/>
    <w:rsid w:val="00BA68AC"/>
    <w:rsid w:val="00BA71CB"/>
    <w:rsid w:val="00BA75EF"/>
    <w:rsid w:val="00BB07BA"/>
    <w:rsid w:val="00BB07FE"/>
    <w:rsid w:val="00BB0D0C"/>
    <w:rsid w:val="00BB0EF5"/>
    <w:rsid w:val="00BB2524"/>
    <w:rsid w:val="00BB32E5"/>
    <w:rsid w:val="00BB34F1"/>
    <w:rsid w:val="00BB39B5"/>
    <w:rsid w:val="00BB3CB4"/>
    <w:rsid w:val="00BB3DFE"/>
    <w:rsid w:val="00BB4218"/>
    <w:rsid w:val="00BB439B"/>
    <w:rsid w:val="00BB48CC"/>
    <w:rsid w:val="00BB5456"/>
    <w:rsid w:val="00BB547A"/>
    <w:rsid w:val="00BB5599"/>
    <w:rsid w:val="00BB5B97"/>
    <w:rsid w:val="00BB5CC4"/>
    <w:rsid w:val="00BB5DB3"/>
    <w:rsid w:val="00BB6236"/>
    <w:rsid w:val="00BB637D"/>
    <w:rsid w:val="00BB64AA"/>
    <w:rsid w:val="00BB751E"/>
    <w:rsid w:val="00BB76E0"/>
    <w:rsid w:val="00BB7968"/>
    <w:rsid w:val="00BC04E8"/>
    <w:rsid w:val="00BC051C"/>
    <w:rsid w:val="00BC06D1"/>
    <w:rsid w:val="00BC09FA"/>
    <w:rsid w:val="00BC0E87"/>
    <w:rsid w:val="00BC11BA"/>
    <w:rsid w:val="00BC2111"/>
    <w:rsid w:val="00BC2D9A"/>
    <w:rsid w:val="00BC3796"/>
    <w:rsid w:val="00BC3D63"/>
    <w:rsid w:val="00BC3E40"/>
    <w:rsid w:val="00BC450D"/>
    <w:rsid w:val="00BC4665"/>
    <w:rsid w:val="00BC48DD"/>
    <w:rsid w:val="00BC4B80"/>
    <w:rsid w:val="00BC4CF8"/>
    <w:rsid w:val="00BC4D95"/>
    <w:rsid w:val="00BC50F3"/>
    <w:rsid w:val="00BC520A"/>
    <w:rsid w:val="00BC5762"/>
    <w:rsid w:val="00BC602D"/>
    <w:rsid w:val="00BC6040"/>
    <w:rsid w:val="00BC63E5"/>
    <w:rsid w:val="00BC64BC"/>
    <w:rsid w:val="00BC6531"/>
    <w:rsid w:val="00BC678D"/>
    <w:rsid w:val="00BC6BEE"/>
    <w:rsid w:val="00BC6DA7"/>
    <w:rsid w:val="00BC75B1"/>
    <w:rsid w:val="00BC7954"/>
    <w:rsid w:val="00BD09F4"/>
    <w:rsid w:val="00BD0BC7"/>
    <w:rsid w:val="00BD178C"/>
    <w:rsid w:val="00BD1CBE"/>
    <w:rsid w:val="00BD1ED5"/>
    <w:rsid w:val="00BD214C"/>
    <w:rsid w:val="00BD2E1A"/>
    <w:rsid w:val="00BD2EC6"/>
    <w:rsid w:val="00BD325C"/>
    <w:rsid w:val="00BD3A23"/>
    <w:rsid w:val="00BD3B48"/>
    <w:rsid w:val="00BD3EB1"/>
    <w:rsid w:val="00BD3F6A"/>
    <w:rsid w:val="00BD3F74"/>
    <w:rsid w:val="00BD4016"/>
    <w:rsid w:val="00BD4373"/>
    <w:rsid w:val="00BD44B4"/>
    <w:rsid w:val="00BD47EE"/>
    <w:rsid w:val="00BD4880"/>
    <w:rsid w:val="00BD4E0D"/>
    <w:rsid w:val="00BD5814"/>
    <w:rsid w:val="00BD59D2"/>
    <w:rsid w:val="00BD5BBF"/>
    <w:rsid w:val="00BD6145"/>
    <w:rsid w:val="00BD6232"/>
    <w:rsid w:val="00BD674F"/>
    <w:rsid w:val="00BD6B19"/>
    <w:rsid w:val="00BD7844"/>
    <w:rsid w:val="00BD78C8"/>
    <w:rsid w:val="00BD7B9C"/>
    <w:rsid w:val="00BD7C70"/>
    <w:rsid w:val="00BE0121"/>
    <w:rsid w:val="00BE0251"/>
    <w:rsid w:val="00BE03F1"/>
    <w:rsid w:val="00BE0845"/>
    <w:rsid w:val="00BE085B"/>
    <w:rsid w:val="00BE0A2B"/>
    <w:rsid w:val="00BE0AC0"/>
    <w:rsid w:val="00BE0CDB"/>
    <w:rsid w:val="00BE152E"/>
    <w:rsid w:val="00BE1987"/>
    <w:rsid w:val="00BE1A84"/>
    <w:rsid w:val="00BE1AF0"/>
    <w:rsid w:val="00BE22DA"/>
    <w:rsid w:val="00BE2890"/>
    <w:rsid w:val="00BE2F16"/>
    <w:rsid w:val="00BE36F8"/>
    <w:rsid w:val="00BE3A8C"/>
    <w:rsid w:val="00BE3F05"/>
    <w:rsid w:val="00BE45C1"/>
    <w:rsid w:val="00BE49D6"/>
    <w:rsid w:val="00BE4B33"/>
    <w:rsid w:val="00BE4B98"/>
    <w:rsid w:val="00BE4C83"/>
    <w:rsid w:val="00BE4F19"/>
    <w:rsid w:val="00BE52E1"/>
    <w:rsid w:val="00BE53C7"/>
    <w:rsid w:val="00BE5516"/>
    <w:rsid w:val="00BE5583"/>
    <w:rsid w:val="00BE5BC1"/>
    <w:rsid w:val="00BE5D45"/>
    <w:rsid w:val="00BE5EEB"/>
    <w:rsid w:val="00BE5FE5"/>
    <w:rsid w:val="00BE697A"/>
    <w:rsid w:val="00BE6D78"/>
    <w:rsid w:val="00BE6DBD"/>
    <w:rsid w:val="00BE6F7F"/>
    <w:rsid w:val="00BE70B8"/>
    <w:rsid w:val="00BE73AB"/>
    <w:rsid w:val="00BE7987"/>
    <w:rsid w:val="00BE7F4F"/>
    <w:rsid w:val="00BF0B5C"/>
    <w:rsid w:val="00BF0DB4"/>
    <w:rsid w:val="00BF130F"/>
    <w:rsid w:val="00BF163E"/>
    <w:rsid w:val="00BF1BBB"/>
    <w:rsid w:val="00BF1CB3"/>
    <w:rsid w:val="00BF2575"/>
    <w:rsid w:val="00BF2BC9"/>
    <w:rsid w:val="00BF32EB"/>
    <w:rsid w:val="00BF33F3"/>
    <w:rsid w:val="00BF3463"/>
    <w:rsid w:val="00BF36A2"/>
    <w:rsid w:val="00BF3900"/>
    <w:rsid w:val="00BF3929"/>
    <w:rsid w:val="00BF3D31"/>
    <w:rsid w:val="00BF3D45"/>
    <w:rsid w:val="00BF46BE"/>
    <w:rsid w:val="00BF4B31"/>
    <w:rsid w:val="00BF4E97"/>
    <w:rsid w:val="00BF4F80"/>
    <w:rsid w:val="00BF5683"/>
    <w:rsid w:val="00BF5BFB"/>
    <w:rsid w:val="00BF5CF2"/>
    <w:rsid w:val="00BF5D14"/>
    <w:rsid w:val="00BF6342"/>
    <w:rsid w:val="00BF63AA"/>
    <w:rsid w:val="00BF6A48"/>
    <w:rsid w:val="00BF6C4A"/>
    <w:rsid w:val="00BF6DD2"/>
    <w:rsid w:val="00BF7A6F"/>
    <w:rsid w:val="00C00058"/>
    <w:rsid w:val="00C00380"/>
    <w:rsid w:val="00C003C1"/>
    <w:rsid w:val="00C00463"/>
    <w:rsid w:val="00C004BF"/>
    <w:rsid w:val="00C008BA"/>
    <w:rsid w:val="00C009BA"/>
    <w:rsid w:val="00C0165A"/>
    <w:rsid w:val="00C021CA"/>
    <w:rsid w:val="00C0221C"/>
    <w:rsid w:val="00C02305"/>
    <w:rsid w:val="00C031FA"/>
    <w:rsid w:val="00C0333C"/>
    <w:rsid w:val="00C0359E"/>
    <w:rsid w:val="00C035BD"/>
    <w:rsid w:val="00C03702"/>
    <w:rsid w:val="00C037E4"/>
    <w:rsid w:val="00C038A3"/>
    <w:rsid w:val="00C0390D"/>
    <w:rsid w:val="00C03C94"/>
    <w:rsid w:val="00C044A2"/>
    <w:rsid w:val="00C04818"/>
    <w:rsid w:val="00C05002"/>
    <w:rsid w:val="00C0501D"/>
    <w:rsid w:val="00C05022"/>
    <w:rsid w:val="00C058A3"/>
    <w:rsid w:val="00C05B85"/>
    <w:rsid w:val="00C05CB8"/>
    <w:rsid w:val="00C0640E"/>
    <w:rsid w:val="00C06937"/>
    <w:rsid w:val="00C06B11"/>
    <w:rsid w:val="00C06EF3"/>
    <w:rsid w:val="00C072C8"/>
    <w:rsid w:val="00C07C22"/>
    <w:rsid w:val="00C07D22"/>
    <w:rsid w:val="00C07DED"/>
    <w:rsid w:val="00C10010"/>
    <w:rsid w:val="00C10043"/>
    <w:rsid w:val="00C1163E"/>
    <w:rsid w:val="00C11712"/>
    <w:rsid w:val="00C1181E"/>
    <w:rsid w:val="00C11DAC"/>
    <w:rsid w:val="00C12021"/>
    <w:rsid w:val="00C12111"/>
    <w:rsid w:val="00C12519"/>
    <w:rsid w:val="00C12B8E"/>
    <w:rsid w:val="00C12BA6"/>
    <w:rsid w:val="00C13105"/>
    <w:rsid w:val="00C13194"/>
    <w:rsid w:val="00C13422"/>
    <w:rsid w:val="00C13A1D"/>
    <w:rsid w:val="00C13E19"/>
    <w:rsid w:val="00C142A8"/>
    <w:rsid w:val="00C1472B"/>
    <w:rsid w:val="00C149C4"/>
    <w:rsid w:val="00C14B6D"/>
    <w:rsid w:val="00C14C92"/>
    <w:rsid w:val="00C14CC8"/>
    <w:rsid w:val="00C15473"/>
    <w:rsid w:val="00C15BB9"/>
    <w:rsid w:val="00C15BEB"/>
    <w:rsid w:val="00C15D57"/>
    <w:rsid w:val="00C16076"/>
    <w:rsid w:val="00C16163"/>
    <w:rsid w:val="00C164B0"/>
    <w:rsid w:val="00C16A5C"/>
    <w:rsid w:val="00C16AB5"/>
    <w:rsid w:val="00C16DE0"/>
    <w:rsid w:val="00C174CC"/>
    <w:rsid w:val="00C177E6"/>
    <w:rsid w:val="00C17814"/>
    <w:rsid w:val="00C17BB5"/>
    <w:rsid w:val="00C17CC9"/>
    <w:rsid w:val="00C17DE0"/>
    <w:rsid w:val="00C211F5"/>
    <w:rsid w:val="00C21512"/>
    <w:rsid w:val="00C21A25"/>
    <w:rsid w:val="00C22211"/>
    <w:rsid w:val="00C2241E"/>
    <w:rsid w:val="00C22816"/>
    <w:rsid w:val="00C22AFB"/>
    <w:rsid w:val="00C22BAB"/>
    <w:rsid w:val="00C22BF9"/>
    <w:rsid w:val="00C231B1"/>
    <w:rsid w:val="00C233C6"/>
    <w:rsid w:val="00C23F08"/>
    <w:rsid w:val="00C240FD"/>
    <w:rsid w:val="00C245A1"/>
    <w:rsid w:val="00C24B8C"/>
    <w:rsid w:val="00C24BCA"/>
    <w:rsid w:val="00C24C94"/>
    <w:rsid w:val="00C24D75"/>
    <w:rsid w:val="00C24DE7"/>
    <w:rsid w:val="00C24F5D"/>
    <w:rsid w:val="00C25114"/>
    <w:rsid w:val="00C254AE"/>
    <w:rsid w:val="00C254C2"/>
    <w:rsid w:val="00C257A8"/>
    <w:rsid w:val="00C25A0F"/>
    <w:rsid w:val="00C261DF"/>
    <w:rsid w:val="00C262B6"/>
    <w:rsid w:val="00C262BA"/>
    <w:rsid w:val="00C263FD"/>
    <w:rsid w:val="00C26960"/>
    <w:rsid w:val="00C26975"/>
    <w:rsid w:val="00C26B3D"/>
    <w:rsid w:val="00C26E73"/>
    <w:rsid w:val="00C270DB"/>
    <w:rsid w:val="00C271E2"/>
    <w:rsid w:val="00C277EE"/>
    <w:rsid w:val="00C27AB7"/>
    <w:rsid w:val="00C27D89"/>
    <w:rsid w:val="00C27E1E"/>
    <w:rsid w:val="00C27F71"/>
    <w:rsid w:val="00C30647"/>
    <w:rsid w:val="00C31302"/>
    <w:rsid w:val="00C31E92"/>
    <w:rsid w:val="00C32ADC"/>
    <w:rsid w:val="00C32B2C"/>
    <w:rsid w:val="00C33651"/>
    <w:rsid w:val="00C33AB3"/>
    <w:rsid w:val="00C3457C"/>
    <w:rsid w:val="00C3488B"/>
    <w:rsid w:val="00C3491F"/>
    <w:rsid w:val="00C34C90"/>
    <w:rsid w:val="00C3518C"/>
    <w:rsid w:val="00C357AA"/>
    <w:rsid w:val="00C3595F"/>
    <w:rsid w:val="00C35EE3"/>
    <w:rsid w:val="00C36377"/>
    <w:rsid w:val="00C365D9"/>
    <w:rsid w:val="00C36A5A"/>
    <w:rsid w:val="00C36C4D"/>
    <w:rsid w:val="00C37570"/>
    <w:rsid w:val="00C3774F"/>
    <w:rsid w:val="00C37C9C"/>
    <w:rsid w:val="00C37D0A"/>
    <w:rsid w:val="00C37E6F"/>
    <w:rsid w:val="00C37FB7"/>
    <w:rsid w:val="00C402EB"/>
    <w:rsid w:val="00C4064E"/>
    <w:rsid w:val="00C40EB7"/>
    <w:rsid w:val="00C41119"/>
    <w:rsid w:val="00C4111B"/>
    <w:rsid w:val="00C413AC"/>
    <w:rsid w:val="00C4141D"/>
    <w:rsid w:val="00C41487"/>
    <w:rsid w:val="00C41554"/>
    <w:rsid w:val="00C41CEA"/>
    <w:rsid w:val="00C41FC5"/>
    <w:rsid w:val="00C42719"/>
    <w:rsid w:val="00C42740"/>
    <w:rsid w:val="00C42A1B"/>
    <w:rsid w:val="00C42E15"/>
    <w:rsid w:val="00C43C77"/>
    <w:rsid w:val="00C43EE2"/>
    <w:rsid w:val="00C44303"/>
    <w:rsid w:val="00C44715"/>
    <w:rsid w:val="00C4474E"/>
    <w:rsid w:val="00C4493F"/>
    <w:rsid w:val="00C44BF5"/>
    <w:rsid w:val="00C4524B"/>
    <w:rsid w:val="00C45805"/>
    <w:rsid w:val="00C45D0F"/>
    <w:rsid w:val="00C45F9D"/>
    <w:rsid w:val="00C462A8"/>
    <w:rsid w:val="00C46500"/>
    <w:rsid w:val="00C466F1"/>
    <w:rsid w:val="00C46C24"/>
    <w:rsid w:val="00C46E85"/>
    <w:rsid w:val="00C501A0"/>
    <w:rsid w:val="00C5038B"/>
    <w:rsid w:val="00C505C3"/>
    <w:rsid w:val="00C51E08"/>
    <w:rsid w:val="00C525AC"/>
    <w:rsid w:val="00C5276F"/>
    <w:rsid w:val="00C5299B"/>
    <w:rsid w:val="00C52DD5"/>
    <w:rsid w:val="00C531F0"/>
    <w:rsid w:val="00C53584"/>
    <w:rsid w:val="00C5378B"/>
    <w:rsid w:val="00C538A7"/>
    <w:rsid w:val="00C539AF"/>
    <w:rsid w:val="00C53F7D"/>
    <w:rsid w:val="00C546DC"/>
    <w:rsid w:val="00C548FA"/>
    <w:rsid w:val="00C54AC3"/>
    <w:rsid w:val="00C54B00"/>
    <w:rsid w:val="00C54E51"/>
    <w:rsid w:val="00C554F4"/>
    <w:rsid w:val="00C556BB"/>
    <w:rsid w:val="00C55957"/>
    <w:rsid w:val="00C56132"/>
    <w:rsid w:val="00C56323"/>
    <w:rsid w:val="00C56578"/>
    <w:rsid w:val="00C566B9"/>
    <w:rsid w:val="00C56A4C"/>
    <w:rsid w:val="00C56ACD"/>
    <w:rsid w:val="00C56AEE"/>
    <w:rsid w:val="00C56E55"/>
    <w:rsid w:val="00C578C1"/>
    <w:rsid w:val="00C57AC9"/>
    <w:rsid w:val="00C57C40"/>
    <w:rsid w:val="00C57E82"/>
    <w:rsid w:val="00C60123"/>
    <w:rsid w:val="00C601BA"/>
    <w:rsid w:val="00C602D5"/>
    <w:rsid w:val="00C60545"/>
    <w:rsid w:val="00C605E5"/>
    <w:rsid w:val="00C6072A"/>
    <w:rsid w:val="00C60E64"/>
    <w:rsid w:val="00C60ECF"/>
    <w:rsid w:val="00C61849"/>
    <w:rsid w:val="00C621C3"/>
    <w:rsid w:val="00C622BC"/>
    <w:rsid w:val="00C62B45"/>
    <w:rsid w:val="00C638C2"/>
    <w:rsid w:val="00C63AC9"/>
    <w:rsid w:val="00C6400C"/>
    <w:rsid w:val="00C644BB"/>
    <w:rsid w:val="00C64B16"/>
    <w:rsid w:val="00C650A9"/>
    <w:rsid w:val="00C65463"/>
    <w:rsid w:val="00C6552F"/>
    <w:rsid w:val="00C66084"/>
    <w:rsid w:val="00C6612C"/>
    <w:rsid w:val="00C66403"/>
    <w:rsid w:val="00C67088"/>
    <w:rsid w:val="00C679DA"/>
    <w:rsid w:val="00C67ABB"/>
    <w:rsid w:val="00C67AEA"/>
    <w:rsid w:val="00C67E52"/>
    <w:rsid w:val="00C7003A"/>
    <w:rsid w:val="00C70AA1"/>
    <w:rsid w:val="00C7118A"/>
    <w:rsid w:val="00C71215"/>
    <w:rsid w:val="00C71989"/>
    <w:rsid w:val="00C719A2"/>
    <w:rsid w:val="00C71E4B"/>
    <w:rsid w:val="00C724D5"/>
    <w:rsid w:val="00C726DB"/>
    <w:rsid w:val="00C72972"/>
    <w:rsid w:val="00C72A15"/>
    <w:rsid w:val="00C72C99"/>
    <w:rsid w:val="00C73976"/>
    <w:rsid w:val="00C73E80"/>
    <w:rsid w:val="00C74065"/>
    <w:rsid w:val="00C74208"/>
    <w:rsid w:val="00C7431C"/>
    <w:rsid w:val="00C74331"/>
    <w:rsid w:val="00C74732"/>
    <w:rsid w:val="00C74D24"/>
    <w:rsid w:val="00C7521C"/>
    <w:rsid w:val="00C7689C"/>
    <w:rsid w:val="00C76A92"/>
    <w:rsid w:val="00C77448"/>
    <w:rsid w:val="00C775CF"/>
    <w:rsid w:val="00C77743"/>
    <w:rsid w:val="00C77782"/>
    <w:rsid w:val="00C77934"/>
    <w:rsid w:val="00C77B8C"/>
    <w:rsid w:val="00C77FBF"/>
    <w:rsid w:val="00C802F5"/>
    <w:rsid w:val="00C806D7"/>
    <w:rsid w:val="00C8126C"/>
    <w:rsid w:val="00C813FA"/>
    <w:rsid w:val="00C8169A"/>
    <w:rsid w:val="00C8229A"/>
    <w:rsid w:val="00C824A8"/>
    <w:rsid w:val="00C8276A"/>
    <w:rsid w:val="00C83214"/>
    <w:rsid w:val="00C83892"/>
    <w:rsid w:val="00C84317"/>
    <w:rsid w:val="00C846C7"/>
    <w:rsid w:val="00C848E6"/>
    <w:rsid w:val="00C84CCC"/>
    <w:rsid w:val="00C855C0"/>
    <w:rsid w:val="00C85632"/>
    <w:rsid w:val="00C85B3A"/>
    <w:rsid w:val="00C85B6E"/>
    <w:rsid w:val="00C8603C"/>
    <w:rsid w:val="00C8632B"/>
    <w:rsid w:val="00C863CC"/>
    <w:rsid w:val="00C863DC"/>
    <w:rsid w:val="00C86551"/>
    <w:rsid w:val="00C867C0"/>
    <w:rsid w:val="00C868C5"/>
    <w:rsid w:val="00C86D2E"/>
    <w:rsid w:val="00C8713A"/>
    <w:rsid w:val="00C874A0"/>
    <w:rsid w:val="00C876B7"/>
    <w:rsid w:val="00C8782B"/>
    <w:rsid w:val="00C87958"/>
    <w:rsid w:val="00C879CC"/>
    <w:rsid w:val="00C87C84"/>
    <w:rsid w:val="00C87E0C"/>
    <w:rsid w:val="00C90041"/>
    <w:rsid w:val="00C90243"/>
    <w:rsid w:val="00C902C4"/>
    <w:rsid w:val="00C902CF"/>
    <w:rsid w:val="00C90402"/>
    <w:rsid w:val="00C9070B"/>
    <w:rsid w:val="00C908AB"/>
    <w:rsid w:val="00C91B17"/>
    <w:rsid w:val="00C91F0F"/>
    <w:rsid w:val="00C92B79"/>
    <w:rsid w:val="00C93401"/>
    <w:rsid w:val="00C934B1"/>
    <w:rsid w:val="00C93ABA"/>
    <w:rsid w:val="00C93E1D"/>
    <w:rsid w:val="00C94234"/>
    <w:rsid w:val="00C94319"/>
    <w:rsid w:val="00C94488"/>
    <w:rsid w:val="00C94A06"/>
    <w:rsid w:val="00C94A29"/>
    <w:rsid w:val="00C94F89"/>
    <w:rsid w:val="00C9506A"/>
    <w:rsid w:val="00C9592B"/>
    <w:rsid w:val="00C95EB8"/>
    <w:rsid w:val="00C95FF4"/>
    <w:rsid w:val="00C9634A"/>
    <w:rsid w:val="00C965C3"/>
    <w:rsid w:val="00C96782"/>
    <w:rsid w:val="00C97733"/>
    <w:rsid w:val="00C97BE3"/>
    <w:rsid w:val="00C97C4B"/>
    <w:rsid w:val="00C97F4B"/>
    <w:rsid w:val="00CA0203"/>
    <w:rsid w:val="00CA03E8"/>
    <w:rsid w:val="00CA08D8"/>
    <w:rsid w:val="00CA0952"/>
    <w:rsid w:val="00CA0AB1"/>
    <w:rsid w:val="00CA0BA1"/>
    <w:rsid w:val="00CA16CD"/>
    <w:rsid w:val="00CA1867"/>
    <w:rsid w:val="00CA2213"/>
    <w:rsid w:val="00CA2300"/>
    <w:rsid w:val="00CA232F"/>
    <w:rsid w:val="00CA3518"/>
    <w:rsid w:val="00CA3665"/>
    <w:rsid w:val="00CA3FC4"/>
    <w:rsid w:val="00CA446E"/>
    <w:rsid w:val="00CA453C"/>
    <w:rsid w:val="00CA48F1"/>
    <w:rsid w:val="00CA4B52"/>
    <w:rsid w:val="00CA4C1F"/>
    <w:rsid w:val="00CA4C9D"/>
    <w:rsid w:val="00CA5436"/>
    <w:rsid w:val="00CA5B0F"/>
    <w:rsid w:val="00CA5DE2"/>
    <w:rsid w:val="00CA61DE"/>
    <w:rsid w:val="00CA64A6"/>
    <w:rsid w:val="00CA6609"/>
    <w:rsid w:val="00CA6AD2"/>
    <w:rsid w:val="00CA7109"/>
    <w:rsid w:val="00CA74FD"/>
    <w:rsid w:val="00CA7A19"/>
    <w:rsid w:val="00CA7D3F"/>
    <w:rsid w:val="00CA7E16"/>
    <w:rsid w:val="00CA7E5D"/>
    <w:rsid w:val="00CB028A"/>
    <w:rsid w:val="00CB042B"/>
    <w:rsid w:val="00CB0944"/>
    <w:rsid w:val="00CB1499"/>
    <w:rsid w:val="00CB1511"/>
    <w:rsid w:val="00CB157C"/>
    <w:rsid w:val="00CB1B0E"/>
    <w:rsid w:val="00CB2111"/>
    <w:rsid w:val="00CB29FA"/>
    <w:rsid w:val="00CB347C"/>
    <w:rsid w:val="00CB35E1"/>
    <w:rsid w:val="00CB3835"/>
    <w:rsid w:val="00CB3837"/>
    <w:rsid w:val="00CB3874"/>
    <w:rsid w:val="00CB3901"/>
    <w:rsid w:val="00CB3D6D"/>
    <w:rsid w:val="00CB3EF9"/>
    <w:rsid w:val="00CB43EA"/>
    <w:rsid w:val="00CB4782"/>
    <w:rsid w:val="00CB4DBA"/>
    <w:rsid w:val="00CB505A"/>
    <w:rsid w:val="00CB5C16"/>
    <w:rsid w:val="00CB5E57"/>
    <w:rsid w:val="00CB627F"/>
    <w:rsid w:val="00CB647E"/>
    <w:rsid w:val="00CB6A14"/>
    <w:rsid w:val="00CB6E79"/>
    <w:rsid w:val="00CB727B"/>
    <w:rsid w:val="00CB748D"/>
    <w:rsid w:val="00CB7A0B"/>
    <w:rsid w:val="00CB7BA7"/>
    <w:rsid w:val="00CB7E6E"/>
    <w:rsid w:val="00CC04BC"/>
    <w:rsid w:val="00CC08EB"/>
    <w:rsid w:val="00CC131A"/>
    <w:rsid w:val="00CC14E8"/>
    <w:rsid w:val="00CC1569"/>
    <w:rsid w:val="00CC19CD"/>
    <w:rsid w:val="00CC1C3E"/>
    <w:rsid w:val="00CC2452"/>
    <w:rsid w:val="00CC25DF"/>
    <w:rsid w:val="00CC27C0"/>
    <w:rsid w:val="00CC28C2"/>
    <w:rsid w:val="00CC308D"/>
    <w:rsid w:val="00CC3224"/>
    <w:rsid w:val="00CC3745"/>
    <w:rsid w:val="00CC397F"/>
    <w:rsid w:val="00CC3A70"/>
    <w:rsid w:val="00CC3C0D"/>
    <w:rsid w:val="00CC444A"/>
    <w:rsid w:val="00CC4533"/>
    <w:rsid w:val="00CC48EA"/>
    <w:rsid w:val="00CC4962"/>
    <w:rsid w:val="00CC4BB3"/>
    <w:rsid w:val="00CC4E71"/>
    <w:rsid w:val="00CC532B"/>
    <w:rsid w:val="00CC53AC"/>
    <w:rsid w:val="00CC5DC3"/>
    <w:rsid w:val="00CC617E"/>
    <w:rsid w:val="00CC61A5"/>
    <w:rsid w:val="00CC62F4"/>
    <w:rsid w:val="00CC651F"/>
    <w:rsid w:val="00CC6A0D"/>
    <w:rsid w:val="00CC7060"/>
    <w:rsid w:val="00CC70DD"/>
    <w:rsid w:val="00CC7178"/>
    <w:rsid w:val="00CC759C"/>
    <w:rsid w:val="00CC7954"/>
    <w:rsid w:val="00CC7B41"/>
    <w:rsid w:val="00CC7CB5"/>
    <w:rsid w:val="00CC7D2D"/>
    <w:rsid w:val="00CC7F5A"/>
    <w:rsid w:val="00CD0489"/>
    <w:rsid w:val="00CD0759"/>
    <w:rsid w:val="00CD09E1"/>
    <w:rsid w:val="00CD0A50"/>
    <w:rsid w:val="00CD0CE0"/>
    <w:rsid w:val="00CD0EBA"/>
    <w:rsid w:val="00CD201C"/>
    <w:rsid w:val="00CD2607"/>
    <w:rsid w:val="00CD2B4E"/>
    <w:rsid w:val="00CD2E8F"/>
    <w:rsid w:val="00CD3453"/>
    <w:rsid w:val="00CD360D"/>
    <w:rsid w:val="00CD38D8"/>
    <w:rsid w:val="00CD39AE"/>
    <w:rsid w:val="00CD39B4"/>
    <w:rsid w:val="00CD40FF"/>
    <w:rsid w:val="00CD4909"/>
    <w:rsid w:val="00CD52D8"/>
    <w:rsid w:val="00CD530B"/>
    <w:rsid w:val="00CD5F8C"/>
    <w:rsid w:val="00CD625E"/>
    <w:rsid w:val="00CD688F"/>
    <w:rsid w:val="00CD6A92"/>
    <w:rsid w:val="00CD74ED"/>
    <w:rsid w:val="00CD77AA"/>
    <w:rsid w:val="00CE0A83"/>
    <w:rsid w:val="00CE1153"/>
    <w:rsid w:val="00CE18B5"/>
    <w:rsid w:val="00CE1A14"/>
    <w:rsid w:val="00CE1BC5"/>
    <w:rsid w:val="00CE1EF7"/>
    <w:rsid w:val="00CE21D8"/>
    <w:rsid w:val="00CE2676"/>
    <w:rsid w:val="00CE26C0"/>
    <w:rsid w:val="00CE271C"/>
    <w:rsid w:val="00CE275F"/>
    <w:rsid w:val="00CE2897"/>
    <w:rsid w:val="00CE2AF8"/>
    <w:rsid w:val="00CE3093"/>
    <w:rsid w:val="00CE35C2"/>
    <w:rsid w:val="00CE37B5"/>
    <w:rsid w:val="00CE3C0A"/>
    <w:rsid w:val="00CE3EB3"/>
    <w:rsid w:val="00CE482D"/>
    <w:rsid w:val="00CE5486"/>
    <w:rsid w:val="00CE5654"/>
    <w:rsid w:val="00CE58C3"/>
    <w:rsid w:val="00CE5C8A"/>
    <w:rsid w:val="00CE5CEF"/>
    <w:rsid w:val="00CE63EC"/>
    <w:rsid w:val="00CE6C3A"/>
    <w:rsid w:val="00CE6C60"/>
    <w:rsid w:val="00CE7074"/>
    <w:rsid w:val="00CE7722"/>
    <w:rsid w:val="00CE7A8D"/>
    <w:rsid w:val="00CE7F0F"/>
    <w:rsid w:val="00CF03D3"/>
    <w:rsid w:val="00CF08BF"/>
    <w:rsid w:val="00CF1281"/>
    <w:rsid w:val="00CF12A5"/>
    <w:rsid w:val="00CF1531"/>
    <w:rsid w:val="00CF153E"/>
    <w:rsid w:val="00CF1700"/>
    <w:rsid w:val="00CF2CC9"/>
    <w:rsid w:val="00CF2E13"/>
    <w:rsid w:val="00CF2FF2"/>
    <w:rsid w:val="00CF3696"/>
    <w:rsid w:val="00CF38AC"/>
    <w:rsid w:val="00CF3A6A"/>
    <w:rsid w:val="00CF3A7C"/>
    <w:rsid w:val="00CF3BD5"/>
    <w:rsid w:val="00CF3D18"/>
    <w:rsid w:val="00CF4557"/>
    <w:rsid w:val="00CF4665"/>
    <w:rsid w:val="00CF4835"/>
    <w:rsid w:val="00CF48B6"/>
    <w:rsid w:val="00CF4AB0"/>
    <w:rsid w:val="00CF5A0A"/>
    <w:rsid w:val="00CF5B8B"/>
    <w:rsid w:val="00CF5E49"/>
    <w:rsid w:val="00CF600D"/>
    <w:rsid w:val="00CF622F"/>
    <w:rsid w:val="00CF623E"/>
    <w:rsid w:val="00CF792C"/>
    <w:rsid w:val="00CF79C0"/>
    <w:rsid w:val="00CF7BAE"/>
    <w:rsid w:val="00CF7D65"/>
    <w:rsid w:val="00CF7E2A"/>
    <w:rsid w:val="00CF7ED6"/>
    <w:rsid w:val="00CF7EFD"/>
    <w:rsid w:val="00D00041"/>
    <w:rsid w:val="00D000BE"/>
    <w:rsid w:val="00D00500"/>
    <w:rsid w:val="00D00BA5"/>
    <w:rsid w:val="00D00BF7"/>
    <w:rsid w:val="00D013EC"/>
    <w:rsid w:val="00D017BC"/>
    <w:rsid w:val="00D01943"/>
    <w:rsid w:val="00D019FC"/>
    <w:rsid w:val="00D01D94"/>
    <w:rsid w:val="00D022C7"/>
    <w:rsid w:val="00D029F5"/>
    <w:rsid w:val="00D033ED"/>
    <w:rsid w:val="00D03504"/>
    <w:rsid w:val="00D036EF"/>
    <w:rsid w:val="00D0378F"/>
    <w:rsid w:val="00D03C6F"/>
    <w:rsid w:val="00D040D3"/>
    <w:rsid w:val="00D04302"/>
    <w:rsid w:val="00D04A52"/>
    <w:rsid w:val="00D04C07"/>
    <w:rsid w:val="00D054AE"/>
    <w:rsid w:val="00D05CA7"/>
    <w:rsid w:val="00D06019"/>
    <w:rsid w:val="00D06143"/>
    <w:rsid w:val="00D06183"/>
    <w:rsid w:val="00D06228"/>
    <w:rsid w:val="00D063CC"/>
    <w:rsid w:val="00D066A8"/>
    <w:rsid w:val="00D06EE4"/>
    <w:rsid w:val="00D07076"/>
    <w:rsid w:val="00D070CD"/>
    <w:rsid w:val="00D07153"/>
    <w:rsid w:val="00D073D9"/>
    <w:rsid w:val="00D074A7"/>
    <w:rsid w:val="00D07520"/>
    <w:rsid w:val="00D075F8"/>
    <w:rsid w:val="00D077C1"/>
    <w:rsid w:val="00D0783F"/>
    <w:rsid w:val="00D07DC0"/>
    <w:rsid w:val="00D10221"/>
    <w:rsid w:val="00D105AE"/>
    <w:rsid w:val="00D1072B"/>
    <w:rsid w:val="00D11760"/>
    <w:rsid w:val="00D11ABD"/>
    <w:rsid w:val="00D11AF4"/>
    <w:rsid w:val="00D1230B"/>
    <w:rsid w:val="00D12551"/>
    <w:rsid w:val="00D125A2"/>
    <w:rsid w:val="00D12938"/>
    <w:rsid w:val="00D12948"/>
    <w:rsid w:val="00D12C1B"/>
    <w:rsid w:val="00D12F15"/>
    <w:rsid w:val="00D13193"/>
    <w:rsid w:val="00D13225"/>
    <w:rsid w:val="00D1386C"/>
    <w:rsid w:val="00D13FE3"/>
    <w:rsid w:val="00D14039"/>
    <w:rsid w:val="00D14281"/>
    <w:rsid w:val="00D1483E"/>
    <w:rsid w:val="00D1495B"/>
    <w:rsid w:val="00D14A48"/>
    <w:rsid w:val="00D14EC8"/>
    <w:rsid w:val="00D14F74"/>
    <w:rsid w:val="00D152A9"/>
    <w:rsid w:val="00D15EF2"/>
    <w:rsid w:val="00D15F93"/>
    <w:rsid w:val="00D1602D"/>
    <w:rsid w:val="00D1623E"/>
    <w:rsid w:val="00D16674"/>
    <w:rsid w:val="00D16CCD"/>
    <w:rsid w:val="00D16E33"/>
    <w:rsid w:val="00D17709"/>
    <w:rsid w:val="00D17811"/>
    <w:rsid w:val="00D1785C"/>
    <w:rsid w:val="00D17C19"/>
    <w:rsid w:val="00D17FDD"/>
    <w:rsid w:val="00D20515"/>
    <w:rsid w:val="00D2052D"/>
    <w:rsid w:val="00D20674"/>
    <w:rsid w:val="00D206E6"/>
    <w:rsid w:val="00D20998"/>
    <w:rsid w:val="00D20A1F"/>
    <w:rsid w:val="00D20C47"/>
    <w:rsid w:val="00D20DC7"/>
    <w:rsid w:val="00D20E0F"/>
    <w:rsid w:val="00D2119D"/>
    <w:rsid w:val="00D21326"/>
    <w:rsid w:val="00D21454"/>
    <w:rsid w:val="00D2278E"/>
    <w:rsid w:val="00D22F84"/>
    <w:rsid w:val="00D23794"/>
    <w:rsid w:val="00D239BD"/>
    <w:rsid w:val="00D23A65"/>
    <w:rsid w:val="00D23A77"/>
    <w:rsid w:val="00D246A4"/>
    <w:rsid w:val="00D24DD4"/>
    <w:rsid w:val="00D24FE1"/>
    <w:rsid w:val="00D250D1"/>
    <w:rsid w:val="00D254BE"/>
    <w:rsid w:val="00D254E5"/>
    <w:rsid w:val="00D257AF"/>
    <w:rsid w:val="00D259E4"/>
    <w:rsid w:val="00D25FE7"/>
    <w:rsid w:val="00D26209"/>
    <w:rsid w:val="00D2651C"/>
    <w:rsid w:val="00D265EC"/>
    <w:rsid w:val="00D26931"/>
    <w:rsid w:val="00D26A30"/>
    <w:rsid w:val="00D26AF7"/>
    <w:rsid w:val="00D26BD9"/>
    <w:rsid w:val="00D26D5F"/>
    <w:rsid w:val="00D26E2D"/>
    <w:rsid w:val="00D2702C"/>
    <w:rsid w:val="00D27129"/>
    <w:rsid w:val="00D27154"/>
    <w:rsid w:val="00D27405"/>
    <w:rsid w:val="00D27679"/>
    <w:rsid w:val="00D27B42"/>
    <w:rsid w:val="00D30200"/>
    <w:rsid w:val="00D307C1"/>
    <w:rsid w:val="00D31440"/>
    <w:rsid w:val="00D3279B"/>
    <w:rsid w:val="00D32DE9"/>
    <w:rsid w:val="00D33513"/>
    <w:rsid w:val="00D33686"/>
    <w:rsid w:val="00D33BFF"/>
    <w:rsid w:val="00D34685"/>
    <w:rsid w:val="00D34960"/>
    <w:rsid w:val="00D3580C"/>
    <w:rsid w:val="00D35F11"/>
    <w:rsid w:val="00D361A1"/>
    <w:rsid w:val="00D36209"/>
    <w:rsid w:val="00D367D1"/>
    <w:rsid w:val="00D36B22"/>
    <w:rsid w:val="00D36D84"/>
    <w:rsid w:val="00D36E03"/>
    <w:rsid w:val="00D37017"/>
    <w:rsid w:val="00D37091"/>
    <w:rsid w:val="00D37365"/>
    <w:rsid w:val="00D3736B"/>
    <w:rsid w:val="00D373C5"/>
    <w:rsid w:val="00D374C4"/>
    <w:rsid w:val="00D37653"/>
    <w:rsid w:val="00D3797F"/>
    <w:rsid w:val="00D37F12"/>
    <w:rsid w:val="00D403BE"/>
    <w:rsid w:val="00D404E9"/>
    <w:rsid w:val="00D40845"/>
    <w:rsid w:val="00D408A4"/>
    <w:rsid w:val="00D40976"/>
    <w:rsid w:val="00D40982"/>
    <w:rsid w:val="00D40E47"/>
    <w:rsid w:val="00D41917"/>
    <w:rsid w:val="00D41959"/>
    <w:rsid w:val="00D41DCA"/>
    <w:rsid w:val="00D41EDE"/>
    <w:rsid w:val="00D4254C"/>
    <w:rsid w:val="00D42C21"/>
    <w:rsid w:val="00D42C2C"/>
    <w:rsid w:val="00D43453"/>
    <w:rsid w:val="00D4372B"/>
    <w:rsid w:val="00D437BD"/>
    <w:rsid w:val="00D437FA"/>
    <w:rsid w:val="00D43BBC"/>
    <w:rsid w:val="00D43FA3"/>
    <w:rsid w:val="00D446AC"/>
    <w:rsid w:val="00D44CB6"/>
    <w:rsid w:val="00D45318"/>
    <w:rsid w:val="00D45408"/>
    <w:rsid w:val="00D45A98"/>
    <w:rsid w:val="00D4659C"/>
    <w:rsid w:val="00D46D49"/>
    <w:rsid w:val="00D472E7"/>
    <w:rsid w:val="00D47629"/>
    <w:rsid w:val="00D47BA8"/>
    <w:rsid w:val="00D50133"/>
    <w:rsid w:val="00D5081C"/>
    <w:rsid w:val="00D50825"/>
    <w:rsid w:val="00D50D98"/>
    <w:rsid w:val="00D50DD0"/>
    <w:rsid w:val="00D512B4"/>
    <w:rsid w:val="00D5183B"/>
    <w:rsid w:val="00D51B70"/>
    <w:rsid w:val="00D524D7"/>
    <w:rsid w:val="00D5257C"/>
    <w:rsid w:val="00D52755"/>
    <w:rsid w:val="00D52837"/>
    <w:rsid w:val="00D52A8E"/>
    <w:rsid w:val="00D52E3B"/>
    <w:rsid w:val="00D536F5"/>
    <w:rsid w:val="00D53715"/>
    <w:rsid w:val="00D53BBD"/>
    <w:rsid w:val="00D53FD4"/>
    <w:rsid w:val="00D54185"/>
    <w:rsid w:val="00D54562"/>
    <w:rsid w:val="00D54710"/>
    <w:rsid w:val="00D54CF9"/>
    <w:rsid w:val="00D54EFF"/>
    <w:rsid w:val="00D551AE"/>
    <w:rsid w:val="00D5566E"/>
    <w:rsid w:val="00D5594B"/>
    <w:rsid w:val="00D55ACD"/>
    <w:rsid w:val="00D55CC5"/>
    <w:rsid w:val="00D562D1"/>
    <w:rsid w:val="00D56870"/>
    <w:rsid w:val="00D56914"/>
    <w:rsid w:val="00D56E1E"/>
    <w:rsid w:val="00D56E3E"/>
    <w:rsid w:val="00D56F35"/>
    <w:rsid w:val="00D5719B"/>
    <w:rsid w:val="00D57426"/>
    <w:rsid w:val="00D57572"/>
    <w:rsid w:val="00D57E51"/>
    <w:rsid w:val="00D57F53"/>
    <w:rsid w:val="00D60124"/>
    <w:rsid w:val="00D6063A"/>
    <w:rsid w:val="00D60796"/>
    <w:rsid w:val="00D60B34"/>
    <w:rsid w:val="00D6108A"/>
    <w:rsid w:val="00D61239"/>
    <w:rsid w:val="00D62018"/>
    <w:rsid w:val="00D62650"/>
    <w:rsid w:val="00D628E0"/>
    <w:rsid w:val="00D62AA4"/>
    <w:rsid w:val="00D62BD7"/>
    <w:rsid w:val="00D62EC3"/>
    <w:rsid w:val="00D638B6"/>
    <w:rsid w:val="00D63AD0"/>
    <w:rsid w:val="00D64429"/>
    <w:rsid w:val="00D652D5"/>
    <w:rsid w:val="00D6536F"/>
    <w:rsid w:val="00D654DB"/>
    <w:rsid w:val="00D65732"/>
    <w:rsid w:val="00D65755"/>
    <w:rsid w:val="00D65BD9"/>
    <w:rsid w:val="00D65C52"/>
    <w:rsid w:val="00D65CE2"/>
    <w:rsid w:val="00D65EBF"/>
    <w:rsid w:val="00D66BC4"/>
    <w:rsid w:val="00D66F62"/>
    <w:rsid w:val="00D67164"/>
    <w:rsid w:val="00D673E1"/>
    <w:rsid w:val="00D67621"/>
    <w:rsid w:val="00D676DD"/>
    <w:rsid w:val="00D6777C"/>
    <w:rsid w:val="00D67B50"/>
    <w:rsid w:val="00D67C03"/>
    <w:rsid w:val="00D67CAA"/>
    <w:rsid w:val="00D70088"/>
    <w:rsid w:val="00D71818"/>
    <w:rsid w:val="00D71F6A"/>
    <w:rsid w:val="00D725F3"/>
    <w:rsid w:val="00D72AB9"/>
    <w:rsid w:val="00D72AD4"/>
    <w:rsid w:val="00D72B19"/>
    <w:rsid w:val="00D72B2F"/>
    <w:rsid w:val="00D72EFF"/>
    <w:rsid w:val="00D731D0"/>
    <w:rsid w:val="00D737B5"/>
    <w:rsid w:val="00D74282"/>
    <w:rsid w:val="00D74898"/>
    <w:rsid w:val="00D756D5"/>
    <w:rsid w:val="00D75F0A"/>
    <w:rsid w:val="00D762F2"/>
    <w:rsid w:val="00D76365"/>
    <w:rsid w:val="00D7642C"/>
    <w:rsid w:val="00D7684B"/>
    <w:rsid w:val="00D777C5"/>
    <w:rsid w:val="00D80100"/>
    <w:rsid w:val="00D8081B"/>
    <w:rsid w:val="00D80A49"/>
    <w:rsid w:val="00D812B9"/>
    <w:rsid w:val="00D8156F"/>
    <w:rsid w:val="00D8164F"/>
    <w:rsid w:val="00D8165C"/>
    <w:rsid w:val="00D81723"/>
    <w:rsid w:val="00D817EB"/>
    <w:rsid w:val="00D82388"/>
    <w:rsid w:val="00D824D3"/>
    <w:rsid w:val="00D82ADE"/>
    <w:rsid w:val="00D82B46"/>
    <w:rsid w:val="00D83269"/>
    <w:rsid w:val="00D8330D"/>
    <w:rsid w:val="00D83941"/>
    <w:rsid w:val="00D83F6C"/>
    <w:rsid w:val="00D840CC"/>
    <w:rsid w:val="00D84144"/>
    <w:rsid w:val="00D84551"/>
    <w:rsid w:val="00D8474D"/>
    <w:rsid w:val="00D84893"/>
    <w:rsid w:val="00D84913"/>
    <w:rsid w:val="00D84CEC"/>
    <w:rsid w:val="00D852F9"/>
    <w:rsid w:val="00D859D5"/>
    <w:rsid w:val="00D86521"/>
    <w:rsid w:val="00D86B25"/>
    <w:rsid w:val="00D86F5E"/>
    <w:rsid w:val="00D878BD"/>
    <w:rsid w:val="00D87CF1"/>
    <w:rsid w:val="00D87ED6"/>
    <w:rsid w:val="00D87FD5"/>
    <w:rsid w:val="00D90162"/>
    <w:rsid w:val="00D9026E"/>
    <w:rsid w:val="00D90476"/>
    <w:rsid w:val="00D905E1"/>
    <w:rsid w:val="00D9079E"/>
    <w:rsid w:val="00D90AFB"/>
    <w:rsid w:val="00D90D66"/>
    <w:rsid w:val="00D90F81"/>
    <w:rsid w:val="00D910D5"/>
    <w:rsid w:val="00D916F6"/>
    <w:rsid w:val="00D91A74"/>
    <w:rsid w:val="00D91DD5"/>
    <w:rsid w:val="00D920BA"/>
    <w:rsid w:val="00D92194"/>
    <w:rsid w:val="00D92226"/>
    <w:rsid w:val="00D922FE"/>
    <w:rsid w:val="00D92532"/>
    <w:rsid w:val="00D927E5"/>
    <w:rsid w:val="00D933BC"/>
    <w:rsid w:val="00D935E5"/>
    <w:rsid w:val="00D93957"/>
    <w:rsid w:val="00D94320"/>
    <w:rsid w:val="00D96185"/>
    <w:rsid w:val="00D96197"/>
    <w:rsid w:val="00D96FFB"/>
    <w:rsid w:val="00D97025"/>
    <w:rsid w:val="00D9760A"/>
    <w:rsid w:val="00D97C35"/>
    <w:rsid w:val="00DA1052"/>
    <w:rsid w:val="00DA10E8"/>
    <w:rsid w:val="00DA14AF"/>
    <w:rsid w:val="00DA1EB1"/>
    <w:rsid w:val="00DA2206"/>
    <w:rsid w:val="00DA22DC"/>
    <w:rsid w:val="00DA26C1"/>
    <w:rsid w:val="00DA28EE"/>
    <w:rsid w:val="00DA2B77"/>
    <w:rsid w:val="00DA411E"/>
    <w:rsid w:val="00DA41ED"/>
    <w:rsid w:val="00DA42DB"/>
    <w:rsid w:val="00DA43A6"/>
    <w:rsid w:val="00DA48C4"/>
    <w:rsid w:val="00DA48D9"/>
    <w:rsid w:val="00DA4D53"/>
    <w:rsid w:val="00DA4D81"/>
    <w:rsid w:val="00DA4DAC"/>
    <w:rsid w:val="00DA4FA5"/>
    <w:rsid w:val="00DA566B"/>
    <w:rsid w:val="00DA5D6F"/>
    <w:rsid w:val="00DA6061"/>
    <w:rsid w:val="00DA6076"/>
    <w:rsid w:val="00DA667C"/>
    <w:rsid w:val="00DA6DE1"/>
    <w:rsid w:val="00DA70BF"/>
    <w:rsid w:val="00DA764E"/>
    <w:rsid w:val="00DA7721"/>
    <w:rsid w:val="00DA7868"/>
    <w:rsid w:val="00DA7A59"/>
    <w:rsid w:val="00DA7BB1"/>
    <w:rsid w:val="00DA7BD8"/>
    <w:rsid w:val="00DB04B5"/>
    <w:rsid w:val="00DB0693"/>
    <w:rsid w:val="00DB0DF8"/>
    <w:rsid w:val="00DB0EF9"/>
    <w:rsid w:val="00DB10DB"/>
    <w:rsid w:val="00DB14B8"/>
    <w:rsid w:val="00DB14D1"/>
    <w:rsid w:val="00DB178E"/>
    <w:rsid w:val="00DB1993"/>
    <w:rsid w:val="00DB211B"/>
    <w:rsid w:val="00DB2157"/>
    <w:rsid w:val="00DB21B6"/>
    <w:rsid w:val="00DB253B"/>
    <w:rsid w:val="00DB255D"/>
    <w:rsid w:val="00DB2AB9"/>
    <w:rsid w:val="00DB32C0"/>
    <w:rsid w:val="00DB3358"/>
    <w:rsid w:val="00DB3618"/>
    <w:rsid w:val="00DB362B"/>
    <w:rsid w:val="00DB3652"/>
    <w:rsid w:val="00DB36E4"/>
    <w:rsid w:val="00DB387E"/>
    <w:rsid w:val="00DB3ADD"/>
    <w:rsid w:val="00DB3D59"/>
    <w:rsid w:val="00DB3DC6"/>
    <w:rsid w:val="00DB460C"/>
    <w:rsid w:val="00DB481C"/>
    <w:rsid w:val="00DB486A"/>
    <w:rsid w:val="00DB4921"/>
    <w:rsid w:val="00DB5400"/>
    <w:rsid w:val="00DB57F6"/>
    <w:rsid w:val="00DB671C"/>
    <w:rsid w:val="00DB677D"/>
    <w:rsid w:val="00DB67E5"/>
    <w:rsid w:val="00DB6952"/>
    <w:rsid w:val="00DB6D2B"/>
    <w:rsid w:val="00DB6E27"/>
    <w:rsid w:val="00DB6FC2"/>
    <w:rsid w:val="00DB714D"/>
    <w:rsid w:val="00DB7480"/>
    <w:rsid w:val="00DB776A"/>
    <w:rsid w:val="00DB7E5C"/>
    <w:rsid w:val="00DB7FA0"/>
    <w:rsid w:val="00DC0972"/>
    <w:rsid w:val="00DC0ACC"/>
    <w:rsid w:val="00DC0B39"/>
    <w:rsid w:val="00DC0F6F"/>
    <w:rsid w:val="00DC1743"/>
    <w:rsid w:val="00DC1CF5"/>
    <w:rsid w:val="00DC2495"/>
    <w:rsid w:val="00DC24F3"/>
    <w:rsid w:val="00DC3489"/>
    <w:rsid w:val="00DC35C0"/>
    <w:rsid w:val="00DC35DE"/>
    <w:rsid w:val="00DC463B"/>
    <w:rsid w:val="00DC49BC"/>
    <w:rsid w:val="00DC4CD0"/>
    <w:rsid w:val="00DC514C"/>
    <w:rsid w:val="00DC5203"/>
    <w:rsid w:val="00DC531D"/>
    <w:rsid w:val="00DC5497"/>
    <w:rsid w:val="00DC5B6B"/>
    <w:rsid w:val="00DC5C2C"/>
    <w:rsid w:val="00DC5C36"/>
    <w:rsid w:val="00DC5CD3"/>
    <w:rsid w:val="00DC60DC"/>
    <w:rsid w:val="00DC6399"/>
    <w:rsid w:val="00DC67F9"/>
    <w:rsid w:val="00DC6AD7"/>
    <w:rsid w:val="00DC6B72"/>
    <w:rsid w:val="00DC6E55"/>
    <w:rsid w:val="00DC7054"/>
    <w:rsid w:val="00DC7189"/>
    <w:rsid w:val="00DC71C5"/>
    <w:rsid w:val="00DC7211"/>
    <w:rsid w:val="00DC73DC"/>
    <w:rsid w:val="00DC7440"/>
    <w:rsid w:val="00DC76CD"/>
    <w:rsid w:val="00DC77BE"/>
    <w:rsid w:val="00DD00F0"/>
    <w:rsid w:val="00DD0117"/>
    <w:rsid w:val="00DD062B"/>
    <w:rsid w:val="00DD06D9"/>
    <w:rsid w:val="00DD0B1A"/>
    <w:rsid w:val="00DD0BAD"/>
    <w:rsid w:val="00DD1A84"/>
    <w:rsid w:val="00DD1A8F"/>
    <w:rsid w:val="00DD1D64"/>
    <w:rsid w:val="00DD1DC3"/>
    <w:rsid w:val="00DD214E"/>
    <w:rsid w:val="00DD21C8"/>
    <w:rsid w:val="00DD237C"/>
    <w:rsid w:val="00DD2548"/>
    <w:rsid w:val="00DD2DDA"/>
    <w:rsid w:val="00DD3679"/>
    <w:rsid w:val="00DD397E"/>
    <w:rsid w:val="00DD3BB3"/>
    <w:rsid w:val="00DD3FE2"/>
    <w:rsid w:val="00DD4748"/>
    <w:rsid w:val="00DD5074"/>
    <w:rsid w:val="00DD5424"/>
    <w:rsid w:val="00DD57DE"/>
    <w:rsid w:val="00DD58C0"/>
    <w:rsid w:val="00DD5989"/>
    <w:rsid w:val="00DD5B43"/>
    <w:rsid w:val="00DD5C16"/>
    <w:rsid w:val="00DD5F22"/>
    <w:rsid w:val="00DD62B7"/>
    <w:rsid w:val="00DD6A3D"/>
    <w:rsid w:val="00DD6B1A"/>
    <w:rsid w:val="00DD6EE3"/>
    <w:rsid w:val="00DD7B32"/>
    <w:rsid w:val="00DD7B35"/>
    <w:rsid w:val="00DD7BAB"/>
    <w:rsid w:val="00DE0785"/>
    <w:rsid w:val="00DE0CC5"/>
    <w:rsid w:val="00DE1793"/>
    <w:rsid w:val="00DE1940"/>
    <w:rsid w:val="00DE1D50"/>
    <w:rsid w:val="00DE211F"/>
    <w:rsid w:val="00DE2223"/>
    <w:rsid w:val="00DE2355"/>
    <w:rsid w:val="00DE24D6"/>
    <w:rsid w:val="00DE28A3"/>
    <w:rsid w:val="00DE2CCE"/>
    <w:rsid w:val="00DE2DB0"/>
    <w:rsid w:val="00DE2FE5"/>
    <w:rsid w:val="00DE30B5"/>
    <w:rsid w:val="00DE324E"/>
    <w:rsid w:val="00DE35F3"/>
    <w:rsid w:val="00DE3A89"/>
    <w:rsid w:val="00DE4737"/>
    <w:rsid w:val="00DE4ADF"/>
    <w:rsid w:val="00DE4BEA"/>
    <w:rsid w:val="00DE504B"/>
    <w:rsid w:val="00DE50A5"/>
    <w:rsid w:val="00DE5381"/>
    <w:rsid w:val="00DE5961"/>
    <w:rsid w:val="00DE62D4"/>
    <w:rsid w:val="00DE65CB"/>
    <w:rsid w:val="00DE6817"/>
    <w:rsid w:val="00DE706B"/>
    <w:rsid w:val="00DE7200"/>
    <w:rsid w:val="00DE771C"/>
    <w:rsid w:val="00DE7F2E"/>
    <w:rsid w:val="00DF0005"/>
    <w:rsid w:val="00DF081A"/>
    <w:rsid w:val="00DF0989"/>
    <w:rsid w:val="00DF0A54"/>
    <w:rsid w:val="00DF0F3E"/>
    <w:rsid w:val="00DF0F83"/>
    <w:rsid w:val="00DF1671"/>
    <w:rsid w:val="00DF181A"/>
    <w:rsid w:val="00DF22D8"/>
    <w:rsid w:val="00DF246A"/>
    <w:rsid w:val="00DF2741"/>
    <w:rsid w:val="00DF298C"/>
    <w:rsid w:val="00DF388C"/>
    <w:rsid w:val="00DF3A28"/>
    <w:rsid w:val="00DF3A86"/>
    <w:rsid w:val="00DF41E7"/>
    <w:rsid w:val="00DF43FB"/>
    <w:rsid w:val="00DF4519"/>
    <w:rsid w:val="00DF45D7"/>
    <w:rsid w:val="00DF46E9"/>
    <w:rsid w:val="00DF47B9"/>
    <w:rsid w:val="00DF488C"/>
    <w:rsid w:val="00DF48F4"/>
    <w:rsid w:val="00DF5059"/>
    <w:rsid w:val="00DF51C1"/>
    <w:rsid w:val="00DF582F"/>
    <w:rsid w:val="00DF6406"/>
    <w:rsid w:val="00DF6920"/>
    <w:rsid w:val="00DF6A7B"/>
    <w:rsid w:val="00DF701E"/>
    <w:rsid w:val="00DF72AF"/>
    <w:rsid w:val="00DF7713"/>
    <w:rsid w:val="00DF77DE"/>
    <w:rsid w:val="00DF7CEF"/>
    <w:rsid w:val="00E00679"/>
    <w:rsid w:val="00E007AE"/>
    <w:rsid w:val="00E00A26"/>
    <w:rsid w:val="00E02126"/>
    <w:rsid w:val="00E0253D"/>
    <w:rsid w:val="00E02F3D"/>
    <w:rsid w:val="00E02F4F"/>
    <w:rsid w:val="00E02FD4"/>
    <w:rsid w:val="00E03094"/>
    <w:rsid w:val="00E032FD"/>
    <w:rsid w:val="00E0439D"/>
    <w:rsid w:val="00E04405"/>
    <w:rsid w:val="00E04729"/>
    <w:rsid w:val="00E047BF"/>
    <w:rsid w:val="00E048CE"/>
    <w:rsid w:val="00E04A58"/>
    <w:rsid w:val="00E05766"/>
    <w:rsid w:val="00E05A76"/>
    <w:rsid w:val="00E06152"/>
    <w:rsid w:val="00E06874"/>
    <w:rsid w:val="00E07002"/>
    <w:rsid w:val="00E070B7"/>
    <w:rsid w:val="00E0728B"/>
    <w:rsid w:val="00E074EB"/>
    <w:rsid w:val="00E07A15"/>
    <w:rsid w:val="00E100BE"/>
    <w:rsid w:val="00E10687"/>
    <w:rsid w:val="00E107D4"/>
    <w:rsid w:val="00E10831"/>
    <w:rsid w:val="00E113DD"/>
    <w:rsid w:val="00E1146B"/>
    <w:rsid w:val="00E1153A"/>
    <w:rsid w:val="00E11CAB"/>
    <w:rsid w:val="00E11F46"/>
    <w:rsid w:val="00E12228"/>
    <w:rsid w:val="00E1278E"/>
    <w:rsid w:val="00E12B16"/>
    <w:rsid w:val="00E12C09"/>
    <w:rsid w:val="00E12F6F"/>
    <w:rsid w:val="00E12FA2"/>
    <w:rsid w:val="00E132C0"/>
    <w:rsid w:val="00E1357E"/>
    <w:rsid w:val="00E13636"/>
    <w:rsid w:val="00E13834"/>
    <w:rsid w:val="00E13A0F"/>
    <w:rsid w:val="00E14A17"/>
    <w:rsid w:val="00E14A50"/>
    <w:rsid w:val="00E162E5"/>
    <w:rsid w:val="00E163B1"/>
    <w:rsid w:val="00E16B3A"/>
    <w:rsid w:val="00E16B68"/>
    <w:rsid w:val="00E16D83"/>
    <w:rsid w:val="00E17344"/>
    <w:rsid w:val="00E173FF"/>
    <w:rsid w:val="00E17F6D"/>
    <w:rsid w:val="00E2023C"/>
    <w:rsid w:val="00E20262"/>
    <w:rsid w:val="00E202A2"/>
    <w:rsid w:val="00E211B0"/>
    <w:rsid w:val="00E21376"/>
    <w:rsid w:val="00E214B0"/>
    <w:rsid w:val="00E219CC"/>
    <w:rsid w:val="00E21C1B"/>
    <w:rsid w:val="00E21E05"/>
    <w:rsid w:val="00E21EC6"/>
    <w:rsid w:val="00E22518"/>
    <w:rsid w:val="00E22678"/>
    <w:rsid w:val="00E22848"/>
    <w:rsid w:val="00E22970"/>
    <w:rsid w:val="00E22CCF"/>
    <w:rsid w:val="00E23433"/>
    <w:rsid w:val="00E23457"/>
    <w:rsid w:val="00E238C3"/>
    <w:rsid w:val="00E23FB0"/>
    <w:rsid w:val="00E243D2"/>
    <w:rsid w:val="00E24551"/>
    <w:rsid w:val="00E24AE1"/>
    <w:rsid w:val="00E24D20"/>
    <w:rsid w:val="00E253D8"/>
    <w:rsid w:val="00E2555A"/>
    <w:rsid w:val="00E25592"/>
    <w:rsid w:val="00E25B57"/>
    <w:rsid w:val="00E25B89"/>
    <w:rsid w:val="00E25FCD"/>
    <w:rsid w:val="00E26741"/>
    <w:rsid w:val="00E26A15"/>
    <w:rsid w:val="00E26A8D"/>
    <w:rsid w:val="00E26C02"/>
    <w:rsid w:val="00E2707F"/>
    <w:rsid w:val="00E275A1"/>
    <w:rsid w:val="00E2792B"/>
    <w:rsid w:val="00E27A21"/>
    <w:rsid w:val="00E30008"/>
    <w:rsid w:val="00E3015B"/>
    <w:rsid w:val="00E304AF"/>
    <w:rsid w:val="00E304BF"/>
    <w:rsid w:val="00E30D31"/>
    <w:rsid w:val="00E30FD0"/>
    <w:rsid w:val="00E33347"/>
    <w:rsid w:val="00E3344F"/>
    <w:rsid w:val="00E33A6B"/>
    <w:rsid w:val="00E33D25"/>
    <w:rsid w:val="00E33F5A"/>
    <w:rsid w:val="00E33FD3"/>
    <w:rsid w:val="00E34395"/>
    <w:rsid w:val="00E3458C"/>
    <w:rsid w:val="00E347FC"/>
    <w:rsid w:val="00E34CD0"/>
    <w:rsid w:val="00E34CFC"/>
    <w:rsid w:val="00E34D97"/>
    <w:rsid w:val="00E34FC6"/>
    <w:rsid w:val="00E3525F"/>
    <w:rsid w:val="00E35976"/>
    <w:rsid w:val="00E359AC"/>
    <w:rsid w:val="00E35F14"/>
    <w:rsid w:val="00E3695E"/>
    <w:rsid w:val="00E36ACF"/>
    <w:rsid w:val="00E36B29"/>
    <w:rsid w:val="00E36CD5"/>
    <w:rsid w:val="00E36D7A"/>
    <w:rsid w:val="00E36F6A"/>
    <w:rsid w:val="00E36F74"/>
    <w:rsid w:val="00E3740B"/>
    <w:rsid w:val="00E40066"/>
    <w:rsid w:val="00E409BC"/>
    <w:rsid w:val="00E40A86"/>
    <w:rsid w:val="00E40DDA"/>
    <w:rsid w:val="00E4194D"/>
    <w:rsid w:val="00E4201C"/>
    <w:rsid w:val="00E423F9"/>
    <w:rsid w:val="00E4247A"/>
    <w:rsid w:val="00E4264B"/>
    <w:rsid w:val="00E42651"/>
    <w:rsid w:val="00E42A81"/>
    <w:rsid w:val="00E42BB2"/>
    <w:rsid w:val="00E42BCF"/>
    <w:rsid w:val="00E43344"/>
    <w:rsid w:val="00E4374B"/>
    <w:rsid w:val="00E438B8"/>
    <w:rsid w:val="00E44438"/>
    <w:rsid w:val="00E44B84"/>
    <w:rsid w:val="00E4583C"/>
    <w:rsid w:val="00E45B05"/>
    <w:rsid w:val="00E45D35"/>
    <w:rsid w:val="00E45D93"/>
    <w:rsid w:val="00E460C9"/>
    <w:rsid w:val="00E467D3"/>
    <w:rsid w:val="00E46990"/>
    <w:rsid w:val="00E46AF6"/>
    <w:rsid w:val="00E46F0E"/>
    <w:rsid w:val="00E47DFD"/>
    <w:rsid w:val="00E47ED8"/>
    <w:rsid w:val="00E5020B"/>
    <w:rsid w:val="00E50618"/>
    <w:rsid w:val="00E506AB"/>
    <w:rsid w:val="00E50944"/>
    <w:rsid w:val="00E50B37"/>
    <w:rsid w:val="00E5129F"/>
    <w:rsid w:val="00E51446"/>
    <w:rsid w:val="00E51DB5"/>
    <w:rsid w:val="00E524A9"/>
    <w:rsid w:val="00E5261B"/>
    <w:rsid w:val="00E529D2"/>
    <w:rsid w:val="00E53329"/>
    <w:rsid w:val="00E53776"/>
    <w:rsid w:val="00E537A1"/>
    <w:rsid w:val="00E53BF6"/>
    <w:rsid w:val="00E543A7"/>
    <w:rsid w:val="00E54939"/>
    <w:rsid w:val="00E554B2"/>
    <w:rsid w:val="00E5558E"/>
    <w:rsid w:val="00E556BA"/>
    <w:rsid w:val="00E55B9C"/>
    <w:rsid w:val="00E55C10"/>
    <w:rsid w:val="00E56026"/>
    <w:rsid w:val="00E56199"/>
    <w:rsid w:val="00E56833"/>
    <w:rsid w:val="00E60292"/>
    <w:rsid w:val="00E603A8"/>
    <w:rsid w:val="00E60D55"/>
    <w:rsid w:val="00E60FD7"/>
    <w:rsid w:val="00E60FEB"/>
    <w:rsid w:val="00E613F6"/>
    <w:rsid w:val="00E61403"/>
    <w:rsid w:val="00E61551"/>
    <w:rsid w:val="00E61AAD"/>
    <w:rsid w:val="00E61AC3"/>
    <w:rsid w:val="00E61B13"/>
    <w:rsid w:val="00E622B3"/>
    <w:rsid w:val="00E62625"/>
    <w:rsid w:val="00E63875"/>
    <w:rsid w:val="00E63984"/>
    <w:rsid w:val="00E63C71"/>
    <w:rsid w:val="00E63CB6"/>
    <w:rsid w:val="00E640E7"/>
    <w:rsid w:val="00E643C1"/>
    <w:rsid w:val="00E646FA"/>
    <w:rsid w:val="00E64747"/>
    <w:rsid w:val="00E647D3"/>
    <w:rsid w:val="00E6485D"/>
    <w:rsid w:val="00E64C90"/>
    <w:rsid w:val="00E651A0"/>
    <w:rsid w:val="00E6531C"/>
    <w:rsid w:val="00E65AD3"/>
    <w:rsid w:val="00E664F8"/>
    <w:rsid w:val="00E6666B"/>
    <w:rsid w:val="00E66856"/>
    <w:rsid w:val="00E66AF5"/>
    <w:rsid w:val="00E66E19"/>
    <w:rsid w:val="00E66E27"/>
    <w:rsid w:val="00E6741C"/>
    <w:rsid w:val="00E67AA7"/>
    <w:rsid w:val="00E67C75"/>
    <w:rsid w:val="00E700B2"/>
    <w:rsid w:val="00E7045F"/>
    <w:rsid w:val="00E7093D"/>
    <w:rsid w:val="00E70A52"/>
    <w:rsid w:val="00E70B2A"/>
    <w:rsid w:val="00E70C00"/>
    <w:rsid w:val="00E70DBE"/>
    <w:rsid w:val="00E712E2"/>
    <w:rsid w:val="00E7171F"/>
    <w:rsid w:val="00E7199B"/>
    <w:rsid w:val="00E72644"/>
    <w:rsid w:val="00E72B59"/>
    <w:rsid w:val="00E72EA7"/>
    <w:rsid w:val="00E73171"/>
    <w:rsid w:val="00E735B8"/>
    <w:rsid w:val="00E735FA"/>
    <w:rsid w:val="00E73712"/>
    <w:rsid w:val="00E7374F"/>
    <w:rsid w:val="00E73FF2"/>
    <w:rsid w:val="00E7440C"/>
    <w:rsid w:val="00E74444"/>
    <w:rsid w:val="00E744D5"/>
    <w:rsid w:val="00E74811"/>
    <w:rsid w:val="00E7519D"/>
    <w:rsid w:val="00E7521F"/>
    <w:rsid w:val="00E755EA"/>
    <w:rsid w:val="00E756C8"/>
    <w:rsid w:val="00E758D9"/>
    <w:rsid w:val="00E75A29"/>
    <w:rsid w:val="00E75B05"/>
    <w:rsid w:val="00E75E68"/>
    <w:rsid w:val="00E772CA"/>
    <w:rsid w:val="00E77BD9"/>
    <w:rsid w:val="00E80176"/>
    <w:rsid w:val="00E809C6"/>
    <w:rsid w:val="00E80CF7"/>
    <w:rsid w:val="00E8141D"/>
    <w:rsid w:val="00E8141F"/>
    <w:rsid w:val="00E81961"/>
    <w:rsid w:val="00E81DBF"/>
    <w:rsid w:val="00E82127"/>
    <w:rsid w:val="00E8267B"/>
    <w:rsid w:val="00E8287F"/>
    <w:rsid w:val="00E82FDA"/>
    <w:rsid w:val="00E83000"/>
    <w:rsid w:val="00E8331F"/>
    <w:rsid w:val="00E833A5"/>
    <w:rsid w:val="00E833D1"/>
    <w:rsid w:val="00E83495"/>
    <w:rsid w:val="00E84036"/>
    <w:rsid w:val="00E84107"/>
    <w:rsid w:val="00E84527"/>
    <w:rsid w:val="00E845E3"/>
    <w:rsid w:val="00E84960"/>
    <w:rsid w:val="00E84EC8"/>
    <w:rsid w:val="00E85492"/>
    <w:rsid w:val="00E8551C"/>
    <w:rsid w:val="00E855F6"/>
    <w:rsid w:val="00E8565C"/>
    <w:rsid w:val="00E8585B"/>
    <w:rsid w:val="00E858D9"/>
    <w:rsid w:val="00E85E40"/>
    <w:rsid w:val="00E8631C"/>
    <w:rsid w:val="00E863E8"/>
    <w:rsid w:val="00E86586"/>
    <w:rsid w:val="00E86661"/>
    <w:rsid w:val="00E866D5"/>
    <w:rsid w:val="00E87758"/>
    <w:rsid w:val="00E87845"/>
    <w:rsid w:val="00E87889"/>
    <w:rsid w:val="00E878D0"/>
    <w:rsid w:val="00E87958"/>
    <w:rsid w:val="00E87960"/>
    <w:rsid w:val="00E87EED"/>
    <w:rsid w:val="00E9100B"/>
    <w:rsid w:val="00E920A6"/>
    <w:rsid w:val="00E92481"/>
    <w:rsid w:val="00E925AE"/>
    <w:rsid w:val="00E92783"/>
    <w:rsid w:val="00E92E04"/>
    <w:rsid w:val="00E93040"/>
    <w:rsid w:val="00E93223"/>
    <w:rsid w:val="00E9342F"/>
    <w:rsid w:val="00E93A0D"/>
    <w:rsid w:val="00E94103"/>
    <w:rsid w:val="00E9437A"/>
    <w:rsid w:val="00E94437"/>
    <w:rsid w:val="00E94C3B"/>
    <w:rsid w:val="00E9507B"/>
    <w:rsid w:val="00E95201"/>
    <w:rsid w:val="00E952EE"/>
    <w:rsid w:val="00E955D1"/>
    <w:rsid w:val="00E95623"/>
    <w:rsid w:val="00E95CC1"/>
    <w:rsid w:val="00E9601D"/>
    <w:rsid w:val="00E96612"/>
    <w:rsid w:val="00E9695C"/>
    <w:rsid w:val="00E969E1"/>
    <w:rsid w:val="00E96B0D"/>
    <w:rsid w:val="00E970AC"/>
    <w:rsid w:val="00E97540"/>
    <w:rsid w:val="00E975BC"/>
    <w:rsid w:val="00E97E83"/>
    <w:rsid w:val="00EA07A7"/>
    <w:rsid w:val="00EA09EE"/>
    <w:rsid w:val="00EA0DA2"/>
    <w:rsid w:val="00EA1030"/>
    <w:rsid w:val="00EA14FA"/>
    <w:rsid w:val="00EA16D5"/>
    <w:rsid w:val="00EA1D0E"/>
    <w:rsid w:val="00EA1DC3"/>
    <w:rsid w:val="00EA312C"/>
    <w:rsid w:val="00EA3344"/>
    <w:rsid w:val="00EA3394"/>
    <w:rsid w:val="00EA38BE"/>
    <w:rsid w:val="00EA39A4"/>
    <w:rsid w:val="00EA4DE8"/>
    <w:rsid w:val="00EA5024"/>
    <w:rsid w:val="00EA624F"/>
    <w:rsid w:val="00EA6599"/>
    <w:rsid w:val="00EA6863"/>
    <w:rsid w:val="00EA6CBB"/>
    <w:rsid w:val="00EA7B57"/>
    <w:rsid w:val="00EB0036"/>
    <w:rsid w:val="00EB0336"/>
    <w:rsid w:val="00EB0409"/>
    <w:rsid w:val="00EB057A"/>
    <w:rsid w:val="00EB0614"/>
    <w:rsid w:val="00EB14E9"/>
    <w:rsid w:val="00EB1B3A"/>
    <w:rsid w:val="00EB1D2B"/>
    <w:rsid w:val="00EB1D46"/>
    <w:rsid w:val="00EB2537"/>
    <w:rsid w:val="00EB26B2"/>
    <w:rsid w:val="00EB28DC"/>
    <w:rsid w:val="00EB29F2"/>
    <w:rsid w:val="00EB2ECA"/>
    <w:rsid w:val="00EB3286"/>
    <w:rsid w:val="00EB3B7D"/>
    <w:rsid w:val="00EB41A8"/>
    <w:rsid w:val="00EB4385"/>
    <w:rsid w:val="00EB4409"/>
    <w:rsid w:val="00EB4641"/>
    <w:rsid w:val="00EB46B9"/>
    <w:rsid w:val="00EB479B"/>
    <w:rsid w:val="00EB4A87"/>
    <w:rsid w:val="00EB4D95"/>
    <w:rsid w:val="00EB52D4"/>
    <w:rsid w:val="00EB5344"/>
    <w:rsid w:val="00EB58C6"/>
    <w:rsid w:val="00EB5C34"/>
    <w:rsid w:val="00EB6740"/>
    <w:rsid w:val="00EB6BA4"/>
    <w:rsid w:val="00EB70B9"/>
    <w:rsid w:val="00EB763F"/>
    <w:rsid w:val="00EB7DFA"/>
    <w:rsid w:val="00EC029C"/>
    <w:rsid w:val="00EC0694"/>
    <w:rsid w:val="00EC0C32"/>
    <w:rsid w:val="00EC0F86"/>
    <w:rsid w:val="00EC107D"/>
    <w:rsid w:val="00EC115A"/>
    <w:rsid w:val="00EC16BA"/>
    <w:rsid w:val="00EC18EA"/>
    <w:rsid w:val="00EC1CA6"/>
    <w:rsid w:val="00EC2109"/>
    <w:rsid w:val="00EC2117"/>
    <w:rsid w:val="00EC22FE"/>
    <w:rsid w:val="00EC26AC"/>
    <w:rsid w:val="00EC2B41"/>
    <w:rsid w:val="00EC34B9"/>
    <w:rsid w:val="00EC3B46"/>
    <w:rsid w:val="00EC4489"/>
    <w:rsid w:val="00EC4D91"/>
    <w:rsid w:val="00EC52A2"/>
    <w:rsid w:val="00EC5D21"/>
    <w:rsid w:val="00EC637C"/>
    <w:rsid w:val="00EC6807"/>
    <w:rsid w:val="00EC69D5"/>
    <w:rsid w:val="00EC6EA5"/>
    <w:rsid w:val="00EC7295"/>
    <w:rsid w:val="00EC7308"/>
    <w:rsid w:val="00EC73AF"/>
    <w:rsid w:val="00EC7944"/>
    <w:rsid w:val="00EC7C13"/>
    <w:rsid w:val="00EC7D18"/>
    <w:rsid w:val="00EC7E55"/>
    <w:rsid w:val="00ED0191"/>
    <w:rsid w:val="00ED04B3"/>
    <w:rsid w:val="00ED0F6F"/>
    <w:rsid w:val="00ED0FE0"/>
    <w:rsid w:val="00ED1336"/>
    <w:rsid w:val="00ED14D3"/>
    <w:rsid w:val="00ED1966"/>
    <w:rsid w:val="00ED1D36"/>
    <w:rsid w:val="00ED233A"/>
    <w:rsid w:val="00ED24AB"/>
    <w:rsid w:val="00ED25ED"/>
    <w:rsid w:val="00ED2801"/>
    <w:rsid w:val="00ED280E"/>
    <w:rsid w:val="00ED28BA"/>
    <w:rsid w:val="00ED2955"/>
    <w:rsid w:val="00ED2AA4"/>
    <w:rsid w:val="00ED3034"/>
    <w:rsid w:val="00ED4E51"/>
    <w:rsid w:val="00ED534D"/>
    <w:rsid w:val="00ED6400"/>
    <w:rsid w:val="00ED6932"/>
    <w:rsid w:val="00ED6B1F"/>
    <w:rsid w:val="00ED6D84"/>
    <w:rsid w:val="00ED700B"/>
    <w:rsid w:val="00ED71DF"/>
    <w:rsid w:val="00ED7699"/>
    <w:rsid w:val="00EE00B4"/>
    <w:rsid w:val="00EE0123"/>
    <w:rsid w:val="00EE01EB"/>
    <w:rsid w:val="00EE03F1"/>
    <w:rsid w:val="00EE1351"/>
    <w:rsid w:val="00EE1637"/>
    <w:rsid w:val="00EE1734"/>
    <w:rsid w:val="00EE17DF"/>
    <w:rsid w:val="00EE1977"/>
    <w:rsid w:val="00EE1A66"/>
    <w:rsid w:val="00EE1E1A"/>
    <w:rsid w:val="00EE322D"/>
    <w:rsid w:val="00EE37C3"/>
    <w:rsid w:val="00EE3F7F"/>
    <w:rsid w:val="00EE40D9"/>
    <w:rsid w:val="00EE45E2"/>
    <w:rsid w:val="00EE4792"/>
    <w:rsid w:val="00EE4B99"/>
    <w:rsid w:val="00EE4D6C"/>
    <w:rsid w:val="00EE56FD"/>
    <w:rsid w:val="00EE63DF"/>
    <w:rsid w:val="00EE6545"/>
    <w:rsid w:val="00EE65DF"/>
    <w:rsid w:val="00EE6979"/>
    <w:rsid w:val="00EE7432"/>
    <w:rsid w:val="00EE7990"/>
    <w:rsid w:val="00EE7C2E"/>
    <w:rsid w:val="00EE7C8E"/>
    <w:rsid w:val="00EE7D4B"/>
    <w:rsid w:val="00EE7D83"/>
    <w:rsid w:val="00EE7F43"/>
    <w:rsid w:val="00EF04FC"/>
    <w:rsid w:val="00EF054B"/>
    <w:rsid w:val="00EF06BF"/>
    <w:rsid w:val="00EF1C00"/>
    <w:rsid w:val="00EF1CCB"/>
    <w:rsid w:val="00EF1F5D"/>
    <w:rsid w:val="00EF2269"/>
    <w:rsid w:val="00EF2913"/>
    <w:rsid w:val="00EF2BAC"/>
    <w:rsid w:val="00EF2C3A"/>
    <w:rsid w:val="00EF30EB"/>
    <w:rsid w:val="00EF3848"/>
    <w:rsid w:val="00EF38DF"/>
    <w:rsid w:val="00EF405F"/>
    <w:rsid w:val="00EF4214"/>
    <w:rsid w:val="00EF453D"/>
    <w:rsid w:val="00EF458E"/>
    <w:rsid w:val="00EF5060"/>
    <w:rsid w:val="00EF66DC"/>
    <w:rsid w:val="00EF6C58"/>
    <w:rsid w:val="00EF6F64"/>
    <w:rsid w:val="00EF70F0"/>
    <w:rsid w:val="00EF743B"/>
    <w:rsid w:val="00EF75F2"/>
    <w:rsid w:val="00EF7C3B"/>
    <w:rsid w:val="00F00461"/>
    <w:rsid w:val="00F00BB1"/>
    <w:rsid w:val="00F00D15"/>
    <w:rsid w:val="00F01114"/>
    <w:rsid w:val="00F0120B"/>
    <w:rsid w:val="00F018B1"/>
    <w:rsid w:val="00F01AEB"/>
    <w:rsid w:val="00F01C42"/>
    <w:rsid w:val="00F02336"/>
    <w:rsid w:val="00F0259C"/>
    <w:rsid w:val="00F026C1"/>
    <w:rsid w:val="00F0299E"/>
    <w:rsid w:val="00F02C02"/>
    <w:rsid w:val="00F036D3"/>
    <w:rsid w:val="00F03B6A"/>
    <w:rsid w:val="00F04EB9"/>
    <w:rsid w:val="00F04F7D"/>
    <w:rsid w:val="00F05571"/>
    <w:rsid w:val="00F05922"/>
    <w:rsid w:val="00F05D44"/>
    <w:rsid w:val="00F073AB"/>
    <w:rsid w:val="00F0746D"/>
    <w:rsid w:val="00F07962"/>
    <w:rsid w:val="00F07C56"/>
    <w:rsid w:val="00F07DE3"/>
    <w:rsid w:val="00F10877"/>
    <w:rsid w:val="00F108FC"/>
    <w:rsid w:val="00F10D60"/>
    <w:rsid w:val="00F10FB6"/>
    <w:rsid w:val="00F1164A"/>
    <w:rsid w:val="00F11692"/>
    <w:rsid w:val="00F12138"/>
    <w:rsid w:val="00F123A6"/>
    <w:rsid w:val="00F13122"/>
    <w:rsid w:val="00F13378"/>
    <w:rsid w:val="00F13437"/>
    <w:rsid w:val="00F13F94"/>
    <w:rsid w:val="00F1467D"/>
    <w:rsid w:val="00F14B0C"/>
    <w:rsid w:val="00F1500C"/>
    <w:rsid w:val="00F154D1"/>
    <w:rsid w:val="00F15683"/>
    <w:rsid w:val="00F157A8"/>
    <w:rsid w:val="00F15A94"/>
    <w:rsid w:val="00F15BA8"/>
    <w:rsid w:val="00F15C89"/>
    <w:rsid w:val="00F15E88"/>
    <w:rsid w:val="00F16233"/>
    <w:rsid w:val="00F1685F"/>
    <w:rsid w:val="00F16933"/>
    <w:rsid w:val="00F16D14"/>
    <w:rsid w:val="00F16D30"/>
    <w:rsid w:val="00F16EDB"/>
    <w:rsid w:val="00F171CF"/>
    <w:rsid w:val="00F17460"/>
    <w:rsid w:val="00F177E8"/>
    <w:rsid w:val="00F17988"/>
    <w:rsid w:val="00F17A03"/>
    <w:rsid w:val="00F20117"/>
    <w:rsid w:val="00F205D4"/>
    <w:rsid w:val="00F20617"/>
    <w:rsid w:val="00F20F6C"/>
    <w:rsid w:val="00F20FB3"/>
    <w:rsid w:val="00F21151"/>
    <w:rsid w:val="00F213A3"/>
    <w:rsid w:val="00F2188E"/>
    <w:rsid w:val="00F21991"/>
    <w:rsid w:val="00F21C1C"/>
    <w:rsid w:val="00F21DF8"/>
    <w:rsid w:val="00F21FA1"/>
    <w:rsid w:val="00F22A07"/>
    <w:rsid w:val="00F22FA8"/>
    <w:rsid w:val="00F2344D"/>
    <w:rsid w:val="00F243BA"/>
    <w:rsid w:val="00F24518"/>
    <w:rsid w:val="00F24658"/>
    <w:rsid w:val="00F24899"/>
    <w:rsid w:val="00F24975"/>
    <w:rsid w:val="00F25067"/>
    <w:rsid w:val="00F254C8"/>
    <w:rsid w:val="00F254E1"/>
    <w:rsid w:val="00F25535"/>
    <w:rsid w:val="00F2566F"/>
    <w:rsid w:val="00F257DF"/>
    <w:rsid w:val="00F25ACA"/>
    <w:rsid w:val="00F25C25"/>
    <w:rsid w:val="00F25EF1"/>
    <w:rsid w:val="00F260DD"/>
    <w:rsid w:val="00F26157"/>
    <w:rsid w:val="00F26795"/>
    <w:rsid w:val="00F26E95"/>
    <w:rsid w:val="00F27ADB"/>
    <w:rsid w:val="00F27F28"/>
    <w:rsid w:val="00F27FF3"/>
    <w:rsid w:val="00F30405"/>
    <w:rsid w:val="00F30744"/>
    <w:rsid w:val="00F309FF"/>
    <w:rsid w:val="00F30B6A"/>
    <w:rsid w:val="00F30DE0"/>
    <w:rsid w:val="00F31137"/>
    <w:rsid w:val="00F31258"/>
    <w:rsid w:val="00F31684"/>
    <w:rsid w:val="00F31A88"/>
    <w:rsid w:val="00F31C9A"/>
    <w:rsid w:val="00F321A3"/>
    <w:rsid w:val="00F32632"/>
    <w:rsid w:val="00F32B2D"/>
    <w:rsid w:val="00F330BA"/>
    <w:rsid w:val="00F333FE"/>
    <w:rsid w:val="00F337A9"/>
    <w:rsid w:val="00F33909"/>
    <w:rsid w:val="00F33F11"/>
    <w:rsid w:val="00F34029"/>
    <w:rsid w:val="00F34160"/>
    <w:rsid w:val="00F343BE"/>
    <w:rsid w:val="00F345DF"/>
    <w:rsid w:val="00F34793"/>
    <w:rsid w:val="00F34B72"/>
    <w:rsid w:val="00F34D80"/>
    <w:rsid w:val="00F34F42"/>
    <w:rsid w:val="00F3512B"/>
    <w:rsid w:val="00F3583C"/>
    <w:rsid w:val="00F365A9"/>
    <w:rsid w:val="00F3691F"/>
    <w:rsid w:val="00F36A42"/>
    <w:rsid w:val="00F36BF7"/>
    <w:rsid w:val="00F375F7"/>
    <w:rsid w:val="00F377B9"/>
    <w:rsid w:val="00F37813"/>
    <w:rsid w:val="00F40041"/>
    <w:rsid w:val="00F4108D"/>
    <w:rsid w:val="00F4132B"/>
    <w:rsid w:val="00F4181E"/>
    <w:rsid w:val="00F41917"/>
    <w:rsid w:val="00F41A55"/>
    <w:rsid w:val="00F41CF3"/>
    <w:rsid w:val="00F41D1D"/>
    <w:rsid w:val="00F42C36"/>
    <w:rsid w:val="00F4319A"/>
    <w:rsid w:val="00F43C44"/>
    <w:rsid w:val="00F44256"/>
    <w:rsid w:val="00F44648"/>
    <w:rsid w:val="00F44832"/>
    <w:rsid w:val="00F44975"/>
    <w:rsid w:val="00F449DD"/>
    <w:rsid w:val="00F45026"/>
    <w:rsid w:val="00F45A36"/>
    <w:rsid w:val="00F45BE5"/>
    <w:rsid w:val="00F45C0C"/>
    <w:rsid w:val="00F45D54"/>
    <w:rsid w:val="00F45DF6"/>
    <w:rsid w:val="00F46357"/>
    <w:rsid w:val="00F46730"/>
    <w:rsid w:val="00F467AC"/>
    <w:rsid w:val="00F46AE4"/>
    <w:rsid w:val="00F46D4A"/>
    <w:rsid w:val="00F46DD0"/>
    <w:rsid w:val="00F46F2F"/>
    <w:rsid w:val="00F47228"/>
    <w:rsid w:val="00F500DF"/>
    <w:rsid w:val="00F501C3"/>
    <w:rsid w:val="00F502D7"/>
    <w:rsid w:val="00F50A25"/>
    <w:rsid w:val="00F50ED5"/>
    <w:rsid w:val="00F50EED"/>
    <w:rsid w:val="00F510A0"/>
    <w:rsid w:val="00F51269"/>
    <w:rsid w:val="00F515A8"/>
    <w:rsid w:val="00F51840"/>
    <w:rsid w:val="00F51B8A"/>
    <w:rsid w:val="00F523AA"/>
    <w:rsid w:val="00F523DB"/>
    <w:rsid w:val="00F5245B"/>
    <w:rsid w:val="00F52BFB"/>
    <w:rsid w:val="00F52CEB"/>
    <w:rsid w:val="00F52E81"/>
    <w:rsid w:val="00F52E9A"/>
    <w:rsid w:val="00F53085"/>
    <w:rsid w:val="00F54435"/>
    <w:rsid w:val="00F5446A"/>
    <w:rsid w:val="00F546A3"/>
    <w:rsid w:val="00F54931"/>
    <w:rsid w:val="00F549A9"/>
    <w:rsid w:val="00F549B1"/>
    <w:rsid w:val="00F54B50"/>
    <w:rsid w:val="00F54F5B"/>
    <w:rsid w:val="00F55072"/>
    <w:rsid w:val="00F55187"/>
    <w:rsid w:val="00F553DE"/>
    <w:rsid w:val="00F55424"/>
    <w:rsid w:val="00F55C66"/>
    <w:rsid w:val="00F55E1C"/>
    <w:rsid w:val="00F55E26"/>
    <w:rsid w:val="00F55F51"/>
    <w:rsid w:val="00F56111"/>
    <w:rsid w:val="00F5616A"/>
    <w:rsid w:val="00F56A62"/>
    <w:rsid w:val="00F56E62"/>
    <w:rsid w:val="00F571BA"/>
    <w:rsid w:val="00F57764"/>
    <w:rsid w:val="00F57ACB"/>
    <w:rsid w:val="00F57BAE"/>
    <w:rsid w:val="00F57C19"/>
    <w:rsid w:val="00F57D51"/>
    <w:rsid w:val="00F57E5D"/>
    <w:rsid w:val="00F6036A"/>
    <w:rsid w:val="00F603B1"/>
    <w:rsid w:val="00F605AE"/>
    <w:rsid w:val="00F60D05"/>
    <w:rsid w:val="00F6136F"/>
    <w:rsid w:val="00F61AC1"/>
    <w:rsid w:val="00F61BFD"/>
    <w:rsid w:val="00F61E8A"/>
    <w:rsid w:val="00F61EFE"/>
    <w:rsid w:val="00F62563"/>
    <w:rsid w:val="00F626FF"/>
    <w:rsid w:val="00F639C7"/>
    <w:rsid w:val="00F63D55"/>
    <w:rsid w:val="00F63FEF"/>
    <w:rsid w:val="00F646EE"/>
    <w:rsid w:val="00F646FB"/>
    <w:rsid w:val="00F64817"/>
    <w:rsid w:val="00F6487A"/>
    <w:rsid w:val="00F64BDF"/>
    <w:rsid w:val="00F652A5"/>
    <w:rsid w:val="00F6551C"/>
    <w:rsid w:val="00F65BDD"/>
    <w:rsid w:val="00F65C78"/>
    <w:rsid w:val="00F65CD5"/>
    <w:rsid w:val="00F65D03"/>
    <w:rsid w:val="00F65D5A"/>
    <w:rsid w:val="00F67CC3"/>
    <w:rsid w:val="00F67DC3"/>
    <w:rsid w:val="00F700F3"/>
    <w:rsid w:val="00F703D2"/>
    <w:rsid w:val="00F705EB"/>
    <w:rsid w:val="00F70621"/>
    <w:rsid w:val="00F7065B"/>
    <w:rsid w:val="00F7066C"/>
    <w:rsid w:val="00F7076C"/>
    <w:rsid w:val="00F7079C"/>
    <w:rsid w:val="00F70FDC"/>
    <w:rsid w:val="00F7129A"/>
    <w:rsid w:val="00F71611"/>
    <w:rsid w:val="00F71902"/>
    <w:rsid w:val="00F71922"/>
    <w:rsid w:val="00F71D3B"/>
    <w:rsid w:val="00F7245F"/>
    <w:rsid w:val="00F7267E"/>
    <w:rsid w:val="00F72B65"/>
    <w:rsid w:val="00F72CBA"/>
    <w:rsid w:val="00F72D7F"/>
    <w:rsid w:val="00F72F6A"/>
    <w:rsid w:val="00F73361"/>
    <w:rsid w:val="00F7340F"/>
    <w:rsid w:val="00F736EF"/>
    <w:rsid w:val="00F737E8"/>
    <w:rsid w:val="00F73AA4"/>
    <w:rsid w:val="00F74377"/>
    <w:rsid w:val="00F7445E"/>
    <w:rsid w:val="00F74867"/>
    <w:rsid w:val="00F74BD9"/>
    <w:rsid w:val="00F74CDB"/>
    <w:rsid w:val="00F75463"/>
    <w:rsid w:val="00F75CC1"/>
    <w:rsid w:val="00F75E75"/>
    <w:rsid w:val="00F75FE7"/>
    <w:rsid w:val="00F75FFF"/>
    <w:rsid w:val="00F76067"/>
    <w:rsid w:val="00F762DB"/>
    <w:rsid w:val="00F7692D"/>
    <w:rsid w:val="00F76C31"/>
    <w:rsid w:val="00F76FA5"/>
    <w:rsid w:val="00F76FF7"/>
    <w:rsid w:val="00F772A7"/>
    <w:rsid w:val="00F77778"/>
    <w:rsid w:val="00F7791A"/>
    <w:rsid w:val="00F77B94"/>
    <w:rsid w:val="00F8094C"/>
    <w:rsid w:val="00F812AD"/>
    <w:rsid w:val="00F812B1"/>
    <w:rsid w:val="00F81311"/>
    <w:rsid w:val="00F81567"/>
    <w:rsid w:val="00F815BD"/>
    <w:rsid w:val="00F81F80"/>
    <w:rsid w:val="00F8233C"/>
    <w:rsid w:val="00F82C4E"/>
    <w:rsid w:val="00F82EC3"/>
    <w:rsid w:val="00F82F9F"/>
    <w:rsid w:val="00F83ABF"/>
    <w:rsid w:val="00F84082"/>
    <w:rsid w:val="00F84179"/>
    <w:rsid w:val="00F8448E"/>
    <w:rsid w:val="00F846A8"/>
    <w:rsid w:val="00F84923"/>
    <w:rsid w:val="00F84A19"/>
    <w:rsid w:val="00F84AB7"/>
    <w:rsid w:val="00F84D9B"/>
    <w:rsid w:val="00F84E3B"/>
    <w:rsid w:val="00F850C6"/>
    <w:rsid w:val="00F8539D"/>
    <w:rsid w:val="00F8574C"/>
    <w:rsid w:val="00F85B56"/>
    <w:rsid w:val="00F85BF9"/>
    <w:rsid w:val="00F86505"/>
    <w:rsid w:val="00F8651C"/>
    <w:rsid w:val="00F87135"/>
    <w:rsid w:val="00F872CD"/>
    <w:rsid w:val="00F8755A"/>
    <w:rsid w:val="00F876A0"/>
    <w:rsid w:val="00F91B10"/>
    <w:rsid w:val="00F91BF7"/>
    <w:rsid w:val="00F92360"/>
    <w:rsid w:val="00F92A89"/>
    <w:rsid w:val="00F9345D"/>
    <w:rsid w:val="00F9366F"/>
    <w:rsid w:val="00F93973"/>
    <w:rsid w:val="00F93CEF"/>
    <w:rsid w:val="00F93DCE"/>
    <w:rsid w:val="00F93DE1"/>
    <w:rsid w:val="00F93E19"/>
    <w:rsid w:val="00F93E37"/>
    <w:rsid w:val="00F93EC0"/>
    <w:rsid w:val="00F9434D"/>
    <w:rsid w:val="00F94365"/>
    <w:rsid w:val="00F949C5"/>
    <w:rsid w:val="00F94F58"/>
    <w:rsid w:val="00F9503A"/>
    <w:rsid w:val="00F955E3"/>
    <w:rsid w:val="00F95630"/>
    <w:rsid w:val="00F95CE0"/>
    <w:rsid w:val="00F95D60"/>
    <w:rsid w:val="00F96024"/>
    <w:rsid w:val="00F960A0"/>
    <w:rsid w:val="00F96104"/>
    <w:rsid w:val="00F96544"/>
    <w:rsid w:val="00F96816"/>
    <w:rsid w:val="00F96B48"/>
    <w:rsid w:val="00F96CC1"/>
    <w:rsid w:val="00F97BBB"/>
    <w:rsid w:val="00F97CF0"/>
    <w:rsid w:val="00F97D6D"/>
    <w:rsid w:val="00FA05F6"/>
    <w:rsid w:val="00FA1FAC"/>
    <w:rsid w:val="00FA21A0"/>
    <w:rsid w:val="00FA2543"/>
    <w:rsid w:val="00FA2755"/>
    <w:rsid w:val="00FA276B"/>
    <w:rsid w:val="00FA340C"/>
    <w:rsid w:val="00FA3AB0"/>
    <w:rsid w:val="00FA3FBB"/>
    <w:rsid w:val="00FA4176"/>
    <w:rsid w:val="00FA4D26"/>
    <w:rsid w:val="00FA4DE3"/>
    <w:rsid w:val="00FA533E"/>
    <w:rsid w:val="00FA588E"/>
    <w:rsid w:val="00FA58F5"/>
    <w:rsid w:val="00FA5BAF"/>
    <w:rsid w:val="00FA5BF0"/>
    <w:rsid w:val="00FA5FAC"/>
    <w:rsid w:val="00FA60A5"/>
    <w:rsid w:val="00FA66E6"/>
    <w:rsid w:val="00FA67B7"/>
    <w:rsid w:val="00FA6FCA"/>
    <w:rsid w:val="00FA751F"/>
    <w:rsid w:val="00FA7C3C"/>
    <w:rsid w:val="00FB067C"/>
    <w:rsid w:val="00FB09E1"/>
    <w:rsid w:val="00FB0FBD"/>
    <w:rsid w:val="00FB1048"/>
    <w:rsid w:val="00FB1E24"/>
    <w:rsid w:val="00FB1E91"/>
    <w:rsid w:val="00FB22AC"/>
    <w:rsid w:val="00FB26FD"/>
    <w:rsid w:val="00FB32CC"/>
    <w:rsid w:val="00FB3FA8"/>
    <w:rsid w:val="00FB3FF7"/>
    <w:rsid w:val="00FB411B"/>
    <w:rsid w:val="00FB478B"/>
    <w:rsid w:val="00FB4976"/>
    <w:rsid w:val="00FB4A26"/>
    <w:rsid w:val="00FB4B8F"/>
    <w:rsid w:val="00FB4D67"/>
    <w:rsid w:val="00FB4F46"/>
    <w:rsid w:val="00FB50F0"/>
    <w:rsid w:val="00FB53E1"/>
    <w:rsid w:val="00FB54D0"/>
    <w:rsid w:val="00FB54FB"/>
    <w:rsid w:val="00FB594B"/>
    <w:rsid w:val="00FB5C8A"/>
    <w:rsid w:val="00FB6904"/>
    <w:rsid w:val="00FB6CF9"/>
    <w:rsid w:val="00FB7C3B"/>
    <w:rsid w:val="00FB7E9C"/>
    <w:rsid w:val="00FC06DE"/>
    <w:rsid w:val="00FC0DB4"/>
    <w:rsid w:val="00FC0EB0"/>
    <w:rsid w:val="00FC0FAD"/>
    <w:rsid w:val="00FC1044"/>
    <w:rsid w:val="00FC1B34"/>
    <w:rsid w:val="00FC22C2"/>
    <w:rsid w:val="00FC268C"/>
    <w:rsid w:val="00FC27AA"/>
    <w:rsid w:val="00FC2EB1"/>
    <w:rsid w:val="00FC31F7"/>
    <w:rsid w:val="00FC3A8F"/>
    <w:rsid w:val="00FC3CFA"/>
    <w:rsid w:val="00FC4230"/>
    <w:rsid w:val="00FC431B"/>
    <w:rsid w:val="00FC4C33"/>
    <w:rsid w:val="00FC4CAE"/>
    <w:rsid w:val="00FC50F7"/>
    <w:rsid w:val="00FC5C3B"/>
    <w:rsid w:val="00FC5ED2"/>
    <w:rsid w:val="00FC62EF"/>
    <w:rsid w:val="00FC6393"/>
    <w:rsid w:val="00FC68A5"/>
    <w:rsid w:val="00FC757C"/>
    <w:rsid w:val="00FC7C6C"/>
    <w:rsid w:val="00FD018F"/>
    <w:rsid w:val="00FD0632"/>
    <w:rsid w:val="00FD0646"/>
    <w:rsid w:val="00FD07D1"/>
    <w:rsid w:val="00FD0828"/>
    <w:rsid w:val="00FD0838"/>
    <w:rsid w:val="00FD0B38"/>
    <w:rsid w:val="00FD0D91"/>
    <w:rsid w:val="00FD0F04"/>
    <w:rsid w:val="00FD0F7F"/>
    <w:rsid w:val="00FD141F"/>
    <w:rsid w:val="00FD1454"/>
    <w:rsid w:val="00FD2435"/>
    <w:rsid w:val="00FD2ADA"/>
    <w:rsid w:val="00FD2E55"/>
    <w:rsid w:val="00FD30EC"/>
    <w:rsid w:val="00FD33F2"/>
    <w:rsid w:val="00FD3714"/>
    <w:rsid w:val="00FD38D7"/>
    <w:rsid w:val="00FD3C1A"/>
    <w:rsid w:val="00FD3E59"/>
    <w:rsid w:val="00FD3E85"/>
    <w:rsid w:val="00FD4125"/>
    <w:rsid w:val="00FD4164"/>
    <w:rsid w:val="00FD4461"/>
    <w:rsid w:val="00FD4D39"/>
    <w:rsid w:val="00FD5030"/>
    <w:rsid w:val="00FD5127"/>
    <w:rsid w:val="00FD5667"/>
    <w:rsid w:val="00FD583D"/>
    <w:rsid w:val="00FD5841"/>
    <w:rsid w:val="00FD5943"/>
    <w:rsid w:val="00FD5A5C"/>
    <w:rsid w:val="00FD5CF6"/>
    <w:rsid w:val="00FD6C9D"/>
    <w:rsid w:val="00FD6DB9"/>
    <w:rsid w:val="00FD6F47"/>
    <w:rsid w:val="00FD7253"/>
    <w:rsid w:val="00FD7CE9"/>
    <w:rsid w:val="00FD7CEE"/>
    <w:rsid w:val="00FD7E5F"/>
    <w:rsid w:val="00FE010E"/>
    <w:rsid w:val="00FE0853"/>
    <w:rsid w:val="00FE0A5E"/>
    <w:rsid w:val="00FE1483"/>
    <w:rsid w:val="00FE17E4"/>
    <w:rsid w:val="00FE1933"/>
    <w:rsid w:val="00FE1CE5"/>
    <w:rsid w:val="00FE1CF2"/>
    <w:rsid w:val="00FE2612"/>
    <w:rsid w:val="00FE2AA3"/>
    <w:rsid w:val="00FE2ACA"/>
    <w:rsid w:val="00FE2BD8"/>
    <w:rsid w:val="00FE3B47"/>
    <w:rsid w:val="00FE3E5F"/>
    <w:rsid w:val="00FE48FB"/>
    <w:rsid w:val="00FE495E"/>
    <w:rsid w:val="00FE4B30"/>
    <w:rsid w:val="00FE4E6F"/>
    <w:rsid w:val="00FE571C"/>
    <w:rsid w:val="00FE5924"/>
    <w:rsid w:val="00FE59DE"/>
    <w:rsid w:val="00FE5C60"/>
    <w:rsid w:val="00FE67CF"/>
    <w:rsid w:val="00FE6837"/>
    <w:rsid w:val="00FE69AE"/>
    <w:rsid w:val="00FE706C"/>
    <w:rsid w:val="00FE7DDC"/>
    <w:rsid w:val="00FE7FED"/>
    <w:rsid w:val="00FF08C4"/>
    <w:rsid w:val="00FF1B59"/>
    <w:rsid w:val="00FF1B8F"/>
    <w:rsid w:val="00FF20E3"/>
    <w:rsid w:val="00FF258B"/>
    <w:rsid w:val="00FF268D"/>
    <w:rsid w:val="00FF2C62"/>
    <w:rsid w:val="00FF2D1E"/>
    <w:rsid w:val="00FF3021"/>
    <w:rsid w:val="00FF30C6"/>
    <w:rsid w:val="00FF38AA"/>
    <w:rsid w:val="00FF3B74"/>
    <w:rsid w:val="00FF3BB0"/>
    <w:rsid w:val="00FF41BD"/>
    <w:rsid w:val="00FF45A0"/>
    <w:rsid w:val="00FF4810"/>
    <w:rsid w:val="00FF48B9"/>
    <w:rsid w:val="00FF49C0"/>
    <w:rsid w:val="00FF4A06"/>
    <w:rsid w:val="00FF4AC4"/>
    <w:rsid w:val="00FF4F82"/>
    <w:rsid w:val="00FF5005"/>
    <w:rsid w:val="00FF5281"/>
    <w:rsid w:val="00FF54D4"/>
    <w:rsid w:val="00FF5739"/>
    <w:rsid w:val="00FF59D6"/>
    <w:rsid w:val="00FF5DB3"/>
    <w:rsid w:val="00FF5DEE"/>
    <w:rsid w:val="00FF5F29"/>
    <w:rsid w:val="00FF5FAF"/>
    <w:rsid w:val="00FF6559"/>
    <w:rsid w:val="00FF6726"/>
    <w:rsid w:val="00FF68AA"/>
    <w:rsid w:val="00FF6BF2"/>
    <w:rsid w:val="00FF73D8"/>
    <w:rsid w:val="00FF75F1"/>
    <w:rsid w:val="00FF7601"/>
    <w:rsid w:val="00FF7B3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6E8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C2460"/>
    <w:pPr>
      <w:widowControl w:val="0"/>
      <w:jc w:val="both"/>
    </w:pPr>
  </w:style>
  <w:style w:type="paragraph" w:styleId="1">
    <w:name w:val="heading 1"/>
    <w:basedOn w:val="a0"/>
    <w:next w:val="a0"/>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D72E6"/>
    <w:rPr>
      <w:rFonts w:asciiTheme="majorHAnsi" w:eastAsiaTheme="majorEastAsia" w:hAnsiTheme="majorHAnsi" w:cstheme="majorBidi"/>
      <w:sz w:val="24"/>
      <w:szCs w:val="24"/>
    </w:rPr>
  </w:style>
  <w:style w:type="character" w:customStyle="1" w:styleId="20">
    <w:name w:val="見出し 2 (文字)"/>
    <w:basedOn w:val="a1"/>
    <w:link w:val="2"/>
    <w:uiPriority w:val="9"/>
    <w:rsid w:val="006D72E6"/>
    <w:rPr>
      <w:rFonts w:asciiTheme="majorHAnsi" w:eastAsiaTheme="majorEastAsia" w:hAnsiTheme="majorHAnsi" w:cstheme="majorBidi"/>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33433A"/>
    <w:pPr>
      <w:tabs>
        <w:tab w:val="right" w:leader="dot" w:pos="9071"/>
      </w:tabs>
      <w:ind w:left="613" w:hangingChars="291" w:hanging="613"/>
    </w:pPr>
    <w:rPr>
      <w:b/>
      <w:noProof/>
    </w:rPr>
  </w:style>
  <w:style w:type="paragraph" w:styleId="21">
    <w:name w:val="toc 2"/>
    <w:basedOn w:val="a0"/>
    <w:next w:val="a0"/>
    <w:autoRedefine/>
    <w:uiPriority w:val="39"/>
    <w:unhideWhenUsed/>
    <w:qFormat/>
    <w:rsid w:val="0033433A"/>
    <w:pPr>
      <w:tabs>
        <w:tab w:val="left" w:pos="1260"/>
        <w:tab w:val="right" w:leader="dot" w:pos="9071"/>
      </w:tabs>
      <w:ind w:leftChars="293" w:left="615"/>
    </w:p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8020B7"/>
    <w:pPr>
      <w:tabs>
        <w:tab w:val="center" w:pos="4252"/>
        <w:tab w:val="right" w:pos="8504"/>
      </w:tabs>
      <w:snapToGrid w:val="0"/>
    </w:pPr>
  </w:style>
  <w:style w:type="character" w:customStyle="1" w:styleId="ad">
    <w:name w:val="フッター (文字)"/>
    <w:basedOn w:val="a1"/>
    <w:link w:val="ac"/>
    <w:uiPriority w:val="99"/>
    <w:rsid w:val="008020B7"/>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unhideWhenUsed/>
    <w:rsid w:val="00BD59D2"/>
    <w:rPr>
      <w:sz w:val="18"/>
      <w:szCs w:val="18"/>
    </w:rPr>
  </w:style>
  <w:style w:type="paragraph" w:styleId="af2">
    <w:name w:val="annotation text"/>
    <w:basedOn w:val="a0"/>
    <w:link w:val="af3"/>
    <w:uiPriority w:val="99"/>
    <w:unhideWhenUsed/>
    <w:rsid w:val="00BD59D2"/>
    <w:pPr>
      <w:jc w:val="left"/>
    </w:pPr>
  </w:style>
  <w:style w:type="character" w:customStyle="1" w:styleId="af3">
    <w:name w:val="コメント文字列 (文字)"/>
    <w:basedOn w:val="a1"/>
    <w:link w:val="af2"/>
    <w:uiPriority w:val="99"/>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BA2D65"/>
    <w:pPr>
      <w:widowControl/>
      <w:ind w:leftChars="200" w:left="420" w:firstLineChars="100" w:firstLine="210"/>
    </w:pPr>
    <w:rPr>
      <w:rFonts w:eastAsia="Arial" w:cs="Arial"/>
      <w:kern w:val="0"/>
      <w:szCs w:val="21"/>
      <w:lang w:bidi="en-US"/>
    </w:rPr>
  </w:style>
  <w:style w:type="character" w:customStyle="1" w:styleId="afc">
    <w:name w:val="本文 (文字)"/>
    <w:aliases w:val="本文１ (文字)"/>
    <w:basedOn w:val="a1"/>
    <w:link w:val="afb"/>
    <w:rsid w:val="00BA2D65"/>
    <w:rPr>
      <w:rFonts w:eastAsia="Arial" w:cs="Arial"/>
      <w:kern w:val="0"/>
      <w:szCs w:val="21"/>
      <w:lang w:bidi="en-US"/>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jc w:val="left"/>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1"/>
      </w:numPr>
      <w:contextualSpacing/>
      <w:jc w:val="left"/>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1">
    <w:name w:val="Table Normal1"/>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 w:type="character" w:customStyle="1" w:styleId="12">
    <w:name w:val="未解決のメンション1"/>
    <w:basedOn w:val="a1"/>
    <w:uiPriority w:val="99"/>
    <w:semiHidden/>
    <w:unhideWhenUsed/>
    <w:rsid w:val="00371904"/>
    <w:rPr>
      <w:color w:val="605E5C"/>
      <w:shd w:val="clear" w:color="auto" w:fill="E1DFDD"/>
    </w:rPr>
  </w:style>
  <w:style w:type="paragraph" w:styleId="affc">
    <w:name w:val="footnote text"/>
    <w:basedOn w:val="a0"/>
    <w:link w:val="affd"/>
    <w:uiPriority w:val="99"/>
    <w:semiHidden/>
    <w:unhideWhenUsed/>
    <w:rsid w:val="009F2962"/>
    <w:pPr>
      <w:snapToGrid w:val="0"/>
      <w:jc w:val="left"/>
    </w:pPr>
  </w:style>
  <w:style w:type="character" w:customStyle="1" w:styleId="affd">
    <w:name w:val="脚注文字列 (文字)"/>
    <w:basedOn w:val="a1"/>
    <w:link w:val="affc"/>
    <w:uiPriority w:val="99"/>
    <w:semiHidden/>
    <w:rsid w:val="009F2962"/>
  </w:style>
  <w:style w:type="character" w:styleId="affe">
    <w:name w:val="footnote reference"/>
    <w:basedOn w:val="a1"/>
    <w:uiPriority w:val="99"/>
    <w:semiHidden/>
    <w:unhideWhenUsed/>
    <w:rsid w:val="009F2962"/>
    <w:rPr>
      <w:vertAlign w:val="superscript"/>
    </w:rPr>
  </w:style>
  <w:style w:type="character" w:customStyle="1" w:styleId="24">
    <w:name w:val="未解決のメンション2"/>
    <w:basedOn w:val="a1"/>
    <w:uiPriority w:val="99"/>
    <w:semiHidden/>
    <w:unhideWhenUsed/>
    <w:rsid w:val="00BA4352"/>
    <w:rPr>
      <w:color w:val="605E5C"/>
      <w:shd w:val="clear" w:color="auto" w:fill="E1DFDD"/>
    </w:rPr>
  </w:style>
  <w:style w:type="character" w:customStyle="1" w:styleId="cm30">
    <w:name w:val="cm30"/>
    <w:basedOn w:val="a1"/>
    <w:rsid w:val="00532142"/>
  </w:style>
  <w:style w:type="character" w:customStyle="1" w:styleId="UnresolvedMention1">
    <w:name w:val="Unresolved Mention1"/>
    <w:basedOn w:val="a1"/>
    <w:uiPriority w:val="99"/>
    <w:semiHidden/>
    <w:unhideWhenUsed/>
    <w:rsid w:val="00396213"/>
    <w:rPr>
      <w:color w:val="605E5C"/>
      <w:shd w:val="clear" w:color="auto" w:fill="E1DFDD"/>
    </w:rPr>
  </w:style>
  <w:style w:type="paragraph" w:styleId="HTML">
    <w:name w:val="HTML Preformatted"/>
    <w:basedOn w:val="a0"/>
    <w:link w:val="HTML0"/>
    <w:uiPriority w:val="99"/>
    <w:semiHidden/>
    <w:unhideWhenUsed/>
    <w:rsid w:val="007E2A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semiHidden/>
    <w:rsid w:val="007E2A1E"/>
    <w:rPr>
      <w:rFonts w:ascii="ＭＳ ゴシック" w:eastAsia="ＭＳ ゴシック" w:hAnsi="ＭＳ ゴシック" w:cs="ＭＳ ゴシック"/>
      <w:kern w:val="0"/>
      <w:sz w:val="24"/>
      <w:szCs w:val="24"/>
    </w:rPr>
  </w:style>
  <w:style w:type="character" w:customStyle="1" w:styleId="datelinepublished1">
    <w:name w:val="dateline__published1"/>
    <w:basedOn w:val="a1"/>
    <w:rsid w:val="00223922"/>
    <w:rPr>
      <w:rFonts w:asciiTheme="majorHAnsi" w:hAnsiTheme="majorHAnsi"/>
      <w:vanish w:val="0"/>
      <w:webHidden w:val="0"/>
      <w:color w:val="616161"/>
      <w:spacing w:val="7"/>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3314457">
      <w:bodyDiv w:val="1"/>
      <w:marLeft w:val="0"/>
      <w:marRight w:val="0"/>
      <w:marTop w:val="0"/>
      <w:marBottom w:val="0"/>
      <w:divBdr>
        <w:top w:val="none" w:sz="0" w:space="0" w:color="auto"/>
        <w:left w:val="none" w:sz="0" w:space="0" w:color="auto"/>
        <w:bottom w:val="none" w:sz="0" w:space="0" w:color="auto"/>
        <w:right w:val="none" w:sz="0" w:space="0" w:color="auto"/>
      </w:divBdr>
      <w:divsChild>
        <w:div w:id="695273754">
          <w:marLeft w:val="144"/>
          <w:marRight w:val="0"/>
          <w:marTop w:val="120"/>
          <w:marBottom w:val="0"/>
          <w:divBdr>
            <w:top w:val="none" w:sz="0" w:space="0" w:color="auto"/>
            <w:left w:val="none" w:sz="0" w:space="0" w:color="auto"/>
            <w:bottom w:val="none" w:sz="0" w:space="0" w:color="auto"/>
            <w:right w:val="none" w:sz="0" w:space="0" w:color="auto"/>
          </w:divBdr>
        </w:div>
        <w:div w:id="543298907">
          <w:marLeft w:val="144"/>
          <w:marRight w:val="0"/>
          <w:marTop w:val="120"/>
          <w:marBottom w:val="0"/>
          <w:divBdr>
            <w:top w:val="none" w:sz="0" w:space="0" w:color="auto"/>
            <w:left w:val="none" w:sz="0" w:space="0" w:color="auto"/>
            <w:bottom w:val="none" w:sz="0" w:space="0" w:color="auto"/>
            <w:right w:val="none" w:sz="0" w:space="0" w:color="auto"/>
          </w:divBdr>
        </w:div>
        <w:div w:id="252277838">
          <w:marLeft w:val="144"/>
          <w:marRight w:val="0"/>
          <w:marTop w:val="120"/>
          <w:marBottom w:val="0"/>
          <w:divBdr>
            <w:top w:val="none" w:sz="0" w:space="0" w:color="auto"/>
            <w:left w:val="none" w:sz="0" w:space="0" w:color="auto"/>
            <w:bottom w:val="none" w:sz="0" w:space="0" w:color="auto"/>
            <w:right w:val="none" w:sz="0" w:space="0" w:color="auto"/>
          </w:divBdr>
        </w:div>
        <w:div w:id="1598366764">
          <w:marLeft w:val="144"/>
          <w:marRight w:val="0"/>
          <w:marTop w:val="120"/>
          <w:marBottom w:val="0"/>
          <w:divBdr>
            <w:top w:val="none" w:sz="0" w:space="0" w:color="auto"/>
            <w:left w:val="none" w:sz="0" w:space="0" w:color="auto"/>
            <w:bottom w:val="none" w:sz="0" w:space="0" w:color="auto"/>
            <w:right w:val="none" w:sz="0" w:space="0" w:color="auto"/>
          </w:divBdr>
        </w:div>
        <w:div w:id="1876112822">
          <w:marLeft w:val="144"/>
          <w:marRight w:val="0"/>
          <w:marTop w:val="120"/>
          <w:marBottom w:val="0"/>
          <w:divBdr>
            <w:top w:val="none" w:sz="0" w:space="0" w:color="auto"/>
            <w:left w:val="none" w:sz="0" w:space="0" w:color="auto"/>
            <w:bottom w:val="none" w:sz="0" w:space="0" w:color="auto"/>
            <w:right w:val="none" w:sz="0" w:space="0" w:color="auto"/>
          </w:divBdr>
        </w:div>
      </w:divsChild>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799692782">
      <w:bodyDiv w:val="1"/>
      <w:marLeft w:val="0"/>
      <w:marRight w:val="0"/>
      <w:marTop w:val="0"/>
      <w:marBottom w:val="0"/>
      <w:divBdr>
        <w:top w:val="none" w:sz="0" w:space="0" w:color="auto"/>
        <w:left w:val="none" w:sz="0" w:space="0" w:color="auto"/>
        <w:bottom w:val="none" w:sz="0" w:space="0" w:color="auto"/>
        <w:right w:val="none" w:sz="0" w:space="0" w:color="auto"/>
      </w:divBdr>
    </w:div>
    <w:div w:id="824665388">
      <w:bodyDiv w:val="1"/>
      <w:marLeft w:val="0"/>
      <w:marRight w:val="0"/>
      <w:marTop w:val="0"/>
      <w:marBottom w:val="0"/>
      <w:divBdr>
        <w:top w:val="none" w:sz="0" w:space="0" w:color="auto"/>
        <w:left w:val="none" w:sz="0" w:space="0" w:color="auto"/>
        <w:bottom w:val="none" w:sz="0" w:space="0" w:color="auto"/>
        <w:right w:val="none" w:sz="0" w:space="0" w:color="auto"/>
      </w:divBdr>
    </w:div>
    <w:div w:id="96076934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341004554">
      <w:bodyDiv w:val="1"/>
      <w:marLeft w:val="0"/>
      <w:marRight w:val="0"/>
      <w:marTop w:val="0"/>
      <w:marBottom w:val="0"/>
      <w:divBdr>
        <w:top w:val="none" w:sz="0" w:space="0" w:color="auto"/>
        <w:left w:val="none" w:sz="0" w:space="0" w:color="auto"/>
        <w:bottom w:val="none" w:sz="0" w:space="0" w:color="auto"/>
        <w:right w:val="none" w:sz="0" w:space="0" w:color="auto"/>
      </w:divBdr>
      <w:divsChild>
        <w:div w:id="1960379557">
          <w:marLeft w:val="418"/>
          <w:marRight w:val="0"/>
          <w:marTop w:val="60"/>
          <w:marBottom w:val="0"/>
          <w:divBdr>
            <w:top w:val="none" w:sz="0" w:space="0" w:color="auto"/>
            <w:left w:val="none" w:sz="0" w:space="0" w:color="auto"/>
            <w:bottom w:val="none" w:sz="0" w:space="0" w:color="auto"/>
            <w:right w:val="none" w:sz="0" w:space="0" w:color="auto"/>
          </w:divBdr>
        </w:div>
        <w:div w:id="1717120858">
          <w:marLeft w:val="418"/>
          <w:marRight w:val="0"/>
          <w:marTop w:val="60"/>
          <w:marBottom w:val="0"/>
          <w:divBdr>
            <w:top w:val="none" w:sz="0" w:space="0" w:color="auto"/>
            <w:left w:val="none" w:sz="0" w:space="0" w:color="auto"/>
            <w:bottom w:val="none" w:sz="0" w:space="0" w:color="auto"/>
            <w:right w:val="none" w:sz="0" w:space="0" w:color="auto"/>
          </w:divBdr>
        </w:div>
        <w:div w:id="923489691">
          <w:marLeft w:val="418"/>
          <w:marRight w:val="0"/>
          <w:marTop w:val="60"/>
          <w:marBottom w:val="0"/>
          <w:divBdr>
            <w:top w:val="none" w:sz="0" w:space="0" w:color="auto"/>
            <w:left w:val="none" w:sz="0" w:space="0" w:color="auto"/>
            <w:bottom w:val="none" w:sz="0" w:space="0" w:color="auto"/>
            <w:right w:val="none" w:sz="0" w:space="0" w:color="auto"/>
          </w:divBdr>
        </w:div>
      </w:divsChild>
    </w:div>
    <w:div w:id="1351250561">
      <w:bodyDiv w:val="1"/>
      <w:marLeft w:val="0"/>
      <w:marRight w:val="0"/>
      <w:marTop w:val="0"/>
      <w:marBottom w:val="0"/>
      <w:divBdr>
        <w:top w:val="none" w:sz="0" w:space="0" w:color="auto"/>
        <w:left w:val="none" w:sz="0" w:space="0" w:color="auto"/>
        <w:bottom w:val="none" w:sz="0" w:space="0" w:color="auto"/>
        <w:right w:val="none" w:sz="0" w:space="0" w:color="auto"/>
      </w:divBdr>
    </w:div>
    <w:div w:id="1393654498">
      <w:bodyDiv w:val="1"/>
      <w:marLeft w:val="0"/>
      <w:marRight w:val="0"/>
      <w:marTop w:val="0"/>
      <w:marBottom w:val="0"/>
      <w:divBdr>
        <w:top w:val="none" w:sz="0" w:space="0" w:color="auto"/>
        <w:left w:val="none" w:sz="0" w:space="0" w:color="auto"/>
        <w:bottom w:val="none" w:sz="0" w:space="0" w:color="auto"/>
        <w:right w:val="none" w:sz="0" w:space="0" w:color="auto"/>
      </w:divBdr>
    </w:div>
    <w:div w:id="1444373821">
      <w:bodyDiv w:val="1"/>
      <w:marLeft w:val="0"/>
      <w:marRight w:val="0"/>
      <w:marTop w:val="0"/>
      <w:marBottom w:val="0"/>
      <w:divBdr>
        <w:top w:val="none" w:sz="0" w:space="0" w:color="auto"/>
        <w:left w:val="none" w:sz="0" w:space="0" w:color="auto"/>
        <w:bottom w:val="none" w:sz="0" w:space="0" w:color="auto"/>
        <w:right w:val="none" w:sz="0" w:space="0" w:color="auto"/>
      </w:divBdr>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817381605">
      <w:bodyDiv w:val="1"/>
      <w:marLeft w:val="0"/>
      <w:marRight w:val="0"/>
      <w:marTop w:val="0"/>
      <w:marBottom w:val="0"/>
      <w:divBdr>
        <w:top w:val="none" w:sz="0" w:space="0" w:color="auto"/>
        <w:left w:val="none" w:sz="0" w:space="0" w:color="auto"/>
        <w:bottom w:val="none" w:sz="0" w:space="0" w:color="auto"/>
        <w:right w:val="none" w:sz="0" w:space="0" w:color="auto"/>
      </w:divBdr>
    </w:div>
    <w:div w:id="1858422742">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1931236207">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osaka.lg.jp/kanko/cb/index.html" TargetMode="External"/><Relationship Id="rId18" Type="http://schemas.openxmlformats.org/officeDocument/2006/relationships/hyperlink" Target="https://www.city.osaka.lg.jp/port/page/0000002651.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pref.osaka.lg.jp/kanko/cb/index.html" TargetMode="External"/><Relationship Id="rId17" Type="http://schemas.openxmlformats.org/officeDocument/2006/relationships/hyperlink" Target="https://www.city.osaka.lg.jp/toshikeikaku/page/0000498760.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ity.osaka.lg.jp/kankyo/page/0000487493.html" TargetMode="External"/><Relationship Id="rId20" Type="http://schemas.openxmlformats.org/officeDocument/2006/relationships/hyperlink" Target="https://www.city.osaka.lg.jp/kensetsu/page/00004987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toshimiryoku/toshimiryokusen/index.html" TargetMode="External"/><Relationship Id="rId24" Type="http://schemas.openxmlformats.org/officeDocument/2006/relationships/hyperlink" Target="http://www.pref.osaka.lg.jp/irs-suishin/osakair-jigyou/index.html" TargetMode="External"/><Relationship Id="rId5" Type="http://schemas.openxmlformats.org/officeDocument/2006/relationships/webSettings" Target="webSettings.xml"/><Relationship Id="rId15" Type="http://schemas.openxmlformats.org/officeDocument/2006/relationships/hyperlink" Target="http://www.pref.osaka.lg.jp/chikyukankyo/jigyotoppage/osakaheatkeikaku.html" TargetMode="External"/><Relationship Id="rId23" Type="http://schemas.openxmlformats.org/officeDocument/2006/relationships/hyperlink" Target="http://www.pref.osaka.lg.jp/irs-suishin/osakair-jigyou/index.html" TargetMode="External"/><Relationship Id="rId28" Type="http://schemas.openxmlformats.org/officeDocument/2006/relationships/theme" Target="theme/theme1.xml"/><Relationship Id="rId10" Type="http://schemas.openxmlformats.org/officeDocument/2006/relationships/hyperlink" Target="http://www.pref.osaka.lg.jp/irs-kikaku/kousou/index.html" TargetMode="External"/><Relationship Id="rId19" Type="http://schemas.openxmlformats.org/officeDocument/2006/relationships/hyperlink" Target="https://www.city.osaka.lg.jp/kensetsu/page/0000464671.html" TargetMode="External"/><Relationship Id="rId4" Type="http://schemas.openxmlformats.org/officeDocument/2006/relationships/settings" Target="settings.xml"/><Relationship Id="rId9" Type="http://schemas.openxmlformats.org/officeDocument/2006/relationships/hyperlink" Target="mailto:RFP-OSAKAIR@gbox.pref.osaka.lg.jp" TargetMode="External"/><Relationship Id="rId14" Type="http://schemas.openxmlformats.org/officeDocument/2006/relationships/hyperlink" Target="https://www.city.osaka.lg.jp/kensetsu/page/0000239835.html"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ty.osaka.lg.jp/hodoshiryo/port/000052142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D813-35D9-4C5F-9C83-789EAE78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26752</Words>
  <Characters>152487</Characters>
  <Application>Microsoft Office Word</Application>
  <DocSecurity>4</DocSecurity>
  <Lines>1270</Lines>
  <Paragraphs>357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2025-08-05T05:19:00Z</dcterms:created>
  <dcterms:modified xsi:type="dcterms:W3CDTF">2025-08-05T05:19:00Z</dcterms:modified>
</cp:coreProperties>
</file>