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A677" w14:textId="77777777" w:rsidR="00611A55" w:rsidRDefault="00611A55" w:rsidP="00611A55">
      <w:pPr>
        <w:ind w:firstLineChars="100" w:firstLine="210"/>
      </w:pPr>
      <w:r>
        <w:rPr>
          <w:rFonts w:hint="eastAsia"/>
        </w:rPr>
        <w:t>第</w:t>
      </w:r>
      <w:r w:rsidR="004413FB">
        <w:rPr>
          <w:rFonts w:hint="eastAsia"/>
        </w:rPr>
        <w:t>５</w:t>
      </w:r>
      <w:r>
        <w:t>回大阪・夢洲地区特定複合観光施設区域の整備に関する計画（案）に係る説明会</w:t>
      </w:r>
    </w:p>
    <w:p w14:paraId="779E1D36" w14:textId="77777777" w:rsidR="00611A55" w:rsidRDefault="00611A55" w:rsidP="00611A55"/>
    <w:p w14:paraId="07D395BC" w14:textId="77777777" w:rsidR="004413FB" w:rsidRDefault="004413FB" w:rsidP="004413FB">
      <w:r>
        <w:rPr>
          <w:rFonts w:hint="eastAsia"/>
        </w:rPr>
        <w:t>■日</w:t>
      </w:r>
      <w:r>
        <w:t xml:space="preserve"> 時：令和４年１月20日(木) 14：30～16：15</w:t>
      </w:r>
    </w:p>
    <w:p w14:paraId="5B23FD2D" w14:textId="77777777" w:rsidR="009C7574" w:rsidRDefault="004413FB" w:rsidP="004413FB">
      <w:r>
        <w:rPr>
          <w:rFonts w:hint="eastAsia"/>
        </w:rPr>
        <w:t>■場</w:t>
      </w:r>
      <w:r>
        <w:t xml:space="preserve"> 所：東大阪商工会議所4階　大会議室</w:t>
      </w:r>
    </w:p>
    <w:p w14:paraId="0EB483D0" w14:textId="77777777" w:rsidR="004C6019" w:rsidRDefault="004C6019" w:rsidP="009C7574"/>
    <w:p w14:paraId="3E317B95" w14:textId="77777777" w:rsidR="004C6019" w:rsidRDefault="004C6019" w:rsidP="009C7574"/>
    <w:p w14:paraId="0B5EE5BD" w14:textId="77777777" w:rsidR="004C6019" w:rsidRDefault="004C6019" w:rsidP="004C6019">
      <w:pPr>
        <w:jc w:val="left"/>
      </w:pPr>
      <w:r>
        <w:rPr>
          <w:rFonts w:hint="eastAsia"/>
        </w:rPr>
        <w:t>【説明概要】</w:t>
      </w:r>
    </w:p>
    <w:p w14:paraId="52A038A2" w14:textId="77777777" w:rsidR="00CB77C1" w:rsidRPr="005A6146" w:rsidRDefault="00CB77C1" w:rsidP="009C7574"/>
    <w:p w14:paraId="67A988CC"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6DF1F42A"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7630EB56"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4DC13AA7"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08F3EE9D" w14:textId="77777777" w:rsidR="00AA2618" w:rsidRDefault="00AA2618" w:rsidP="00BB1C1F">
      <w:pPr>
        <w:ind w:right="9450"/>
        <w:jc w:val="right"/>
      </w:pPr>
    </w:p>
    <w:p w14:paraId="1115BDA0"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0A186CA2"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660C3D98"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7EA3D9A4"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6EE15838" w14:textId="77777777" w:rsidR="00DC4AED" w:rsidRPr="000407D0" w:rsidRDefault="00DC4AED" w:rsidP="00DC4AED">
      <w:pPr>
        <w:ind w:leftChars="100" w:left="210"/>
        <w:rPr>
          <w:color w:val="000000" w:themeColor="text1"/>
        </w:rPr>
      </w:pPr>
    </w:p>
    <w:p w14:paraId="56024F0F"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319FCFE3"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5AF6FE58"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50886FBA" w14:textId="77777777" w:rsidR="00DC4AED" w:rsidRDefault="00047202" w:rsidP="00D72368">
      <w:r>
        <w:rPr>
          <w:rFonts w:hint="eastAsia"/>
        </w:rPr>
        <w:t>それでは、大阪ＩＲの具体的な計画の概要について、お話をしてまいります。</w:t>
      </w:r>
    </w:p>
    <w:p w14:paraId="1D3312C8"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4B643ED3"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5FCAF905" w14:textId="77777777"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14:paraId="08C022E4" w14:textId="77777777"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4E0731C9"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050DC543" w14:textId="77777777" w:rsidR="00736DDF" w:rsidRPr="00E37DFC" w:rsidRDefault="00736DDF" w:rsidP="00736DDF">
      <w:pPr>
        <w:rPr>
          <w:rFonts w:eastAsiaTheme="minorHAnsi"/>
          <w:szCs w:val="21"/>
        </w:rPr>
      </w:pPr>
    </w:p>
    <w:p w14:paraId="7C555BA0"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71A9037B"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7BF77759"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5FAA804D"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2B08E443"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0F29B376" w14:textId="77777777" w:rsidR="00A941EC" w:rsidRDefault="00A941EC" w:rsidP="00A941EC">
      <w:pPr>
        <w:rPr>
          <w:rFonts w:eastAsiaTheme="minorHAnsi"/>
          <w:szCs w:val="21"/>
        </w:rPr>
      </w:pPr>
    </w:p>
    <w:p w14:paraId="4DD67688"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378E0FE1"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600407B9"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15A92E02"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1656C87D"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1A561B02"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7456ED05"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45CFDC17"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523B412F"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46409851"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14:paraId="37203903"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6A37FCE8"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0EE41CD"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4F5F1011" w14:textId="77777777" w:rsidR="000D41F0" w:rsidRPr="000407D0" w:rsidRDefault="000D41F0" w:rsidP="009F33F4">
      <w:pPr>
        <w:ind w:firstLineChars="100" w:firstLine="210"/>
        <w:rPr>
          <w:rFonts w:eastAsiaTheme="minorHAnsi"/>
          <w:color w:val="000000" w:themeColor="text1"/>
          <w:szCs w:val="21"/>
        </w:rPr>
      </w:pPr>
    </w:p>
    <w:p w14:paraId="0CF837AB"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297C51BF"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2158CFD3"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67299769"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41A2751B"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10735E1C"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34EE0EB8" w14:textId="77777777" w:rsidR="00AA2618" w:rsidRPr="00E37DFC" w:rsidRDefault="00AA2618" w:rsidP="009F33F4">
      <w:pPr>
        <w:ind w:firstLineChars="100" w:firstLine="210"/>
        <w:rPr>
          <w:rFonts w:eastAsiaTheme="minorHAnsi"/>
          <w:szCs w:val="21"/>
        </w:rPr>
      </w:pPr>
    </w:p>
    <w:p w14:paraId="2BB78BAD"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3B7635BA"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40F7FE28"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04DE195B"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577F5CD9"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4C19D1CA"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15920DE0"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1F2AF589"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14:paraId="4E1A5439"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631DE52C"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0CEDBA5B" w14:textId="77777777" w:rsidR="00AA2618" w:rsidRDefault="00AA2618" w:rsidP="009F33F4">
      <w:pPr>
        <w:ind w:firstLineChars="100" w:firstLine="210"/>
        <w:rPr>
          <w:rFonts w:eastAsiaTheme="minorHAnsi"/>
          <w:color w:val="2E74B5" w:themeColor="accent1" w:themeShade="BF"/>
          <w:szCs w:val="21"/>
        </w:rPr>
      </w:pPr>
    </w:p>
    <w:p w14:paraId="1712E1B8"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4A6A0D36"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6189A163" w14:textId="77777777" w:rsidR="001C4B43" w:rsidRDefault="001C4B43" w:rsidP="00905F17">
      <w:pPr>
        <w:rPr>
          <w:rFonts w:ascii="ＭＳ ゴシック" w:eastAsia="ＭＳ ゴシック" w:hAnsi="ＭＳ ゴシック"/>
          <w:b/>
          <w:color w:val="000000" w:themeColor="text1"/>
          <w:szCs w:val="21"/>
        </w:rPr>
      </w:pPr>
    </w:p>
    <w:p w14:paraId="78014BD2"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64C6B6F7"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36660F5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0467BF93"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1B2D0FA5"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2ABDEAFC"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52EC884F"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57361278"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506F6248" w14:textId="77777777" w:rsidR="00590637" w:rsidRDefault="00590637" w:rsidP="00EA0EDE">
      <w:pPr>
        <w:rPr>
          <w:rFonts w:ascii="ＭＳ ゴシック" w:eastAsia="ＭＳ ゴシック" w:hAnsi="ＭＳ ゴシック"/>
          <w:b/>
          <w:color w:val="000000" w:themeColor="text1"/>
          <w:szCs w:val="21"/>
        </w:rPr>
      </w:pPr>
    </w:p>
    <w:p w14:paraId="5C1A3215"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740025D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44B9B879"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23E6D97E"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6A3280F3"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2E89E3BD"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14:paraId="7AF28DFE"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463E3C4A"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5C9BB5D4" w14:textId="77777777" w:rsidR="009F33F4" w:rsidRPr="001C4B43" w:rsidRDefault="009F33F4" w:rsidP="009F33F4">
      <w:pPr>
        <w:ind w:firstLineChars="100" w:firstLine="210"/>
        <w:rPr>
          <w:rFonts w:eastAsiaTheme="minorHAnsi"/>
          <w:color w:val="000000" w:themeColor="text1"/>
          <w:szCs w:val="21"/>
        </w:rPr>
      </w:pPr>
    </w:p>
    <w:p w14:paraId="5C9B62C7"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50294130"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59B6A08F"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4E3A6AC9"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321F7CE2"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7D06B819"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05D19AA9" w14:textId="77777777" w:rsidR="0075516E" w:rsidRDefault="0075516E" w:rsidP="0088407E">
      <w:pPr>
        <w:rPr>
          <w:rFonts w:ascii="ＭＳ ゴシック" w:eastAsia="ＭＳ ゴシック" w:hAnsi="ＭＳ ゴシック"/>
          <w:b/>
          <w:color w:val="000000" w:themeColor="text1"/>
          <w:szCs w:val="21"/>
        </w:rPr>
      </w:pPr>
    </w:p>
    <w:p w14:paraId="5526F75F"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52ECD745"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630B5126"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44350BE6"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42166260"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6FC8E553"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091282F0"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2635E650" w14:textId="77777777" w:rsidR="0088407E" w:rsidRDefault="0088407E" w:rsidP="00B50441">
      <w:pPr>
        <w:rPr>
          <w:rFonts w:eastAsiaTheme="minorHAnsi"/>
          <w:color w:val="000000" w:themeColor="text1"/>
          <w:szCs w:val="21"/>
        </w:rPr>
      </w:pPr>
    </w:p>
    <w:p w14:paraId="7CD15C95" w14:textId="77777777" w:rsidR="00A32925" w:rsidRPr="00A32925" w:rsidRDefault="00A32925" w:rsidP="00B50441">
      <w:pPr>
        <w:rPr>
          <w:rFonts w:eastAsiaTheme="minorHAnsi"/>
          <w:color w:val="000000" w:themeColor="text1"/>
          <w:szCs w:val="21"/>
        </w:rPr>
      </w:pPr>
    </w:p>
    <w:p w14:paraId="06D9B1F3" w14:textId="77777777" w:rsidR="0075516E" w:rsidRDefault="0075516E" w:rsidP="0088407E">
      <w:pPr>
        <w:rPr>
          <w:rFonts w:eastAsiaTheme="minorHAnsi"/>
          <w:color w:val="000000" w:themeColor="text1"/>
          <w:szCs w:val="21"/>
        </w:rPr>
      </w:pPr>
    </w:p>
    <w:p w14:paraId="688C6774"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6D69C579"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14:paraId="0DC9A839"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0C475087"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26E8F8E7"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52A16FB0" w14:textId="77777777" w:rsidR="00BE47F2" w:rsidRDefault="00BE47F2" w:rsidP="00A32925">
      <w:pPr>
        <w:rPr>
          <w:rFonts w:eastAsiaTheme="minorHAnsi"/>
          <w:color w:val="000000" w:themeColor="text1"/>
          <w:szCs w:val="21"/>
        </w:rPr>
      </w:pPr>
    </w:p>
    <w:p w14:paraId="16468E81"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2BD59CFE"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3CF4839B"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0B69A827"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6F64A7A6"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03807016"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7158BB4E"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74168BD4"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1FFF44D2"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1EFFE90F"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5A9CA3D6"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46463C35" w14:textId="77777777" w:rsidR="007A7619" w:rsidRPr="0075516E" w:rsidRDefault="007A7619" w:rsidP="00A32925">
      <w:pPr>
        <w:ind w:leftChars="100" w:left="210"/>
        <w:rPr>
          <w:rFonts w:eastAsiaTheme="minorHAnsi"/>
          <w:szCs w:val="21"/>
        </w:rPr>
      </w:pPr>
    </w:p>
    <w:p w14:paraId="0F809393"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52AA2B78"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655275DB"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2780358A" w14:textId="77777777"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14:paraId="7C92C6F2"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25E72D9F"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30CE0268"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6A3F1ADB"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11F643EA"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2F982141"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7A408BC2"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193E86D1"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0EC6C4CA"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7A782A15"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6EF36A60"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0B44E3BB" w14:textId="77777777" w:rsidR="00701F2B" w:rsidRPr="0075516E" w:rsidRDefault="00701F2B" w:rsidP="009F33F4">
      <w:pPr>
        <w:rPr>
          <w:rFonts w:eastAsiaTheme="minorHAnsi"/>
          <w:szCs w:val="21"/>
        </w:rPr>
      </w:pPr>
    </w:p>
    <w:p w14:paraId="6CE14456"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19079B6B"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53E21B3B"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243B8B97"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14:paraId="1B66DB93" w14:textId="77777777"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54026753"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7B42BB95" w14:textId="77777777" w:rsidR="002612CD" w:rsidRPr="00E37DFC" w:rsidRDefault="002612CD" w:rsidP="00BB1C1F">
      <w:pPr>
        <w:ind w:right="9450"/>
        <w:jc w:val="right"/>
        <w:rPr>
          <w:rFonts w:eastAsiaTheme="minorHAnsi"/>
          <w:szCs w:val="21"/>
        </w:rPr>
      </w:pPr>
    </w:p>
    <w:p w14:paraId="4A233A90"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448A94D5"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137C8626"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2B332052"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636BAC53"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34BED162"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17735F4A"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401B66AF"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763F2861"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6FFD0526"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58BB8301"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2C9DB57A"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3947C351"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111CC488"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17AC6189"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4B268D3A"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2104B659" w14:textId="77777777" w:rsidR="00AA2618" w:rsidRPr="00AA69FC" w:rsidRDefault="00AA2618" w:rsidP="008102CA">
      <w:pPr>
        <w:ind w:right="9660"/>
        <w:jc w:val="right"/>
        <w:rPr>
          <w:rFonts w:eastAsiaTheme="minorHAnsi"/>
          <w:color w:val="000000" w:themeColor="text1"/>
          <w:szCs w:val="21"/>
        </w:rPr>
      </w:pPr>
    </w:p>
    <w:p w14:paraId="4CD44AB9"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14:paraId="0743859C"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44696273"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19F2B923"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0FB521A6"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32D89E0B"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3B33E370"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50A9188D" w14:textId="77777777" w:rsidR="00204361" w:rsidRPr="00AA69FC" w:rsidRDefault="00204361" w:rsidP="00204361">
      <w:pPr>
        <w:rPr>
          <w:rFonts w:eastAsiaTheme="minorHAnsi"/>
          <w:color w:val="000000" w:themeColor="text1"/>
          <w:szCs w:val="21"/>
        </w:rPr>
      </w:pPr>
    </w:p>
    <w:p w14:paraId="021FC366"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1797E24B"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38D1209B" w14:textId="77777777" w:rsidR="00204361" w:rsidRPr="00E37DFC" w:rsidRDefault="00204361" w:rsidP="009F33F4">
      <w:pPr>
        <w:rPr>
          <w:rFonts w:eastAsiaTheme="minorHAnsi"/>
          <w:szCs w:val="21"/>
        </w:rPr>
      </w:pPr>
    </w:p>
    <w:p w14:paraId="49DC9E1E"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2FAACD80"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469A70DB"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2DE854BB"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4507553D"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455DCDB1"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3AA8D28C"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79A21721"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5A5E37C3" w14:textId="77777777" w:rsidR="00BC3483" w:rsidRPr="00E37DFC" w:rsidRDefault="00BC3483" w:rsidP="00BB1C1F">
      <w:pPr>
        <w:ind w:right="9450"/>
        <w:jc w:val="right"/>
        <w:rPr>
          <w:rFonts w:eastAsiaTheme="minorHAnsi"/>
          <w:szCs w:val="21"/>
        </w:rPr>
      </w:pPr>
    </w:p>
    <w:p w14:paraId="6B8E0788"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42C3E87D" w14:textId="77777777"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14:paraId="70BAD574"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4A9BBF5F"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54097FA5"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0B72B882"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4B1D055A"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33633B64"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00EA422D"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35F95978"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39EA0F03"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634EB0CB"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5CE13941"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475E66D4"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0B9BA24B"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6CADD177"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6349A13D" w14:textId="77777777" w:rsidR="00C64D66" w:rsidRPr="00E37DFC" w:rsidRDefault="00C64D66" w:rsidP="00D55200">
      <w:pPr>
        <w:rPr>
          <w:rFonts w:eastAsiaTheme="minorHAnsi"/>
          <w:szCs w:val="21"/>
        </w:rPr>
      </w:pPr>
    </w:p>
    <w:p w14:paraId="1ABB874A"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2741EB77"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26F2F5F2" w14:textId="77777777" w:rsidR="00DA7519" w:rsidRDefault="00DA7519" w:rsidP="00455133">
      <w:pPr>
        <w:rPr>
          <w:rFonts w:eastAsiaTheme="minorHAnsi"/>
          <w:szCs w:val="21"/>
        </w:rPr>
      </w:pPr>
    </w:p>
    <w:p w14:paraId="51D203DA"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00EAB238"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14:paraId="46C3B0A9"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5C5D2494"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7C511741"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4DF6227B"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7695AAE9"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66CAB1DD"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091669FE" w14:textId="77777777"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14:paraId="3BECEEAB" w14:textId="77777777"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14:paraId="0B8CF535"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39A7B8FD" w14:textId="77777777" w:rsidR="00DA7519" w:rsidRDefault="00DA7519" w:rsidP="00D55200">
      <w:pPr>
        <w:ind w:left="210" w:hangingChars="100" w:hanging="210"/>
        <w:rPr>
          <w:rFonts w:eastAsiaTheme="minorHAnsi"/>
          <w:szCs w:val="21"/>
        </w:rPr>
      </w:pPr>
    </w:p>
    <w:p w14:paraId="7270875E"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DDAE" w14:textId="77777777" w:rsidR="00362645" w:rsidRDefault="00362645" w:rsidP="002C0D31">
      <w:r>
        <w:separator/>
      </w:r>
    </w:p>
  </w:endnote>
  <w:endnote w:type="continuationSeparator" w:id="0">
    <w:p w14:paraId="087500DD" w14:textId="77777777" w:rsidR="00362645" w:rsidRDefault="00362645"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F8EB" w14:textId="77777777" w:rsidR="00362645" w:rsidRDefault="00362645" w:rsidP="002C0D31">
      <w:r>
        <w:separator/>
      </w:r>
    </w:p>
  </w:footnote>
  <w:footnote w:type="continuationSeparator" w:id="0">
    <w:p w14:paraId="6258D9E0" w14:textId="77777777" w:rsidR="00362645" w:rsidRDefault="00362645"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01E"/>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2645"/>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83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2025-07-28T04:47:00Z</dcterms:created>
  <dcterms:modified xsi:type="dcterms:W3CDTF">2025-07-28T04:47:00Z</dcterms:modified>
</cp:coreProperties>
</file>