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BDD5354"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43E78C0A">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0F39D2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E91167">
                              <w:rPr>
                                <w:rFonts w:ascii="HGS創英角ｺﾞｼｯｸUB" w:eastAsia="HGS創英角ｺﾞｼｯｸUB" w:hAnsi="HGS創英角ｺﾞｼｯｸUB" w:hint="eastAsia"/>
                                <w:color w:val="FFFFFF"/>
                                <w:sz w:val="28"/>
                                <w:szCs w:val="28"/>
                              </w:rPr>
                              <w:t>５</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0F39D2A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E91167">
                        <w:rPr>
                          <w:rFonts w:ascii="HGS創英角ｺﾞｼｯｸUB" w:eastAsia="HGS創英角ｺﾞｼｯｸUB" w:hAnsi="HGS創英角ｺﾞｼｯｸUB" w:hint="eastAsia"/>
                          <w:color w:val="FFFFFF"/>
                          <w:sz w:val="28"/>
                          <w:szCs w:val="28"/>
                        </w:rPr>
                        <w:t>５</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1F9C5312" w:rsidR="00FC5ED0" w:rsidRDefault="00FC5ED0" w:rsidP="00657A2E">
      <w:pPr>
        <w:spacing w:line="240" w:lineRule="exact"/>
        <w:ind w:firstLineChars="7221" w:firstLine="11497"/>
      </w:pPr>
    </w:p>
    <w:p w14:paraId="65E39D8B" w14:textId="2D75A640"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2C69785C">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C13FEC">
        <w:trPr>
          <w:trHeight w:hRule="exact" w:val="1510"/>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60EADF56"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E91167">
              <w:rPr>
                <w:rFonts w:hAnsi="ＭＳ ゴシック" w:hint="eastAsia"/>
                <w:b/>
                <w:sz w:val="22"/>
                <w:u w:val="double"/>
              </w:rPr>
              <w:t>5</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E91167">
              <w:rPr>
                <w:rFonts w:hAnsi="ＭＳ ゴシック" w:hint="eastAsia"/>
                <w:b/>
                <w:sz w:val="22"/>
                <w:u w:val="double"/>
              </w:rPr>
              <w:t>１</w:t>
            </w:r>
            <w:r w:rsidR="006C6024">
              <w:rPr>
                <w:rFonts w:hAnsi="ＭＳ ゴシック" w:hint="eastAsia"/>
                <w:b/>
                <w:sz w:val="22"/>
                <w:u w:val="double"/>
              </w:rPr>
              <w:t>，</w:t>
            </w:r>
            <w:r w:rsidR="00E91167">
              <w:rPr>
                <w:rFonts w:hAnsi="ＭＳ ゴシック" w:hint="eastAsia"/>
                <w:b/>
                <w:sz w:val="22"/>
                <w:u w:val="double"/>
              </w:rPr>
              <w:t>８８７</w:t>
            </w:r>
            <w:r w:rsidRPr="003E5BDB">
              <w:rPr>
                <w:rFonts w:hAnsi="ＭＳ ゴシック" w:hint="eastAsia"/>
                <w:b/>
                <w:sz w:val="22"/>
                <w:u w:val="double"/>
              </w:rPr>
              <w:t>件</w:t>
            </w:r>
            <w:r w:rsidR="004D67C4" w:rsidRPr="002F7B0C">
              <w:rPr>
                <w:rFonts w:hAnsi="ＭＳ ゴシック" w:hint="eastAsia"/>
                <w:b/>
                <w:szCs w:val="18"/>
                <w:u w:val="double"/>
              </w:rPr>
              <w:t>（うち署名</w:t>
            </w:r>
            <w:r w:rsidR="006C6024">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E91167">
              <w:rPr>
                <w:sz w:val="16"/>
              </w:rPr>
              <w:t>5</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sidR="00E91167">
              <w:rPr>
                <w:sz w:val="16"/>
              </w:rPr>
              <w:t>5</w:t>
            </w:r>
            <w:r w:rsidRPr="00394B12">
              <w:rPr>
                <w:rFonts w:hint="eastAsia"/>
                <w:sz w:val="16"/>
              </w:rPr>
              <w:t>月</w:t>
            </w:r>
            <w:r w:rsidR="000111F1">
              <w:rPr>
                <w:sz w:val="16"/>
              </w:rPr>
              <w:t>3</w:t>
            </w:r>
            <w:r w:rsidR="00E91167">
              <w:rPr>
                <w:sz w:val="16"/>
              </w:rPr>
              <w:t>1</w:t>
            </w:r>
            <w:r w:rsidRPr="00394B12">
              <w:rPr>
                <w:rFonts w:hint="eastAsia"/>
                <w:sz w:val="16"/>
              </w:rPr>
              <w:t>日まで</w:t>
            </w:r>
          </w:p>
          <w:p w14:paraId="46CF3C3D" w14:textId="77FC68F8" w:rsidR="005B7594"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DE1106">
              <w:rPr>
                <w:b/>
                <w:u w:val="single"/>
              </w:rPr>
              <w:t>648</w:t>
            </w:r>
            <w:r>
              <w:rPr>
                <w:rFonts w:hint="eastAsia"/>
                <w:b/>
                <w:u w:val="single"/>
              </w:rPr>
              <w:t>件</w:t>
            </w:r>
            <w:r w:rsidR="0018667B">
              <w:rPr>
                <w:rFonts w:hint="eastAsia"/>
                <w:b/>
                <w:u w:val="single"/>
              </w:rPr>
              <w:t>（うち署名</w:t>
            </w:r>
            <w:r w:rsidR="0018667B">
              <w:rPr>
                <w:b/>
                <w:u w:val="single"/>
              </w:rPr>
              <w:t>0</w:t>
            </w:r>
            <w:r w:rsidR="0018667B">
              <w:rPr>
                <w:rFonts w:hint="eastAsia"/>
                <w:b/>
                <w:u w:val="single"/>
              </w:rPr>
              <w:t>件）</w:t>
            </w:r>
          </w:p>
          <w:p w14:paraId="22DDCA2F" w14:textId="1649B121" w:rsidR="0031552E" w:rsidRDefault="0031552E" w:rsidP="00F570E3">
            <w:pPr>
              <w:ind w:right="640" w:firstLineChars="600" w:firstLine="960"/>
              <w:rPr>
                <w:b/>
                <w:u w:val="single"/>
              </w:rPr>
            </w:pPr>
            <w:r>
              <w:rPr>
                <w:rFonts w:hint="eastAsia"/>
                <w:b/>
                <w:u w:val="single"/>
              </w:rPr>
              <w:t>2</w:t>
            </w:r>
            <w:r>
              <w:rPr>
                <w:b/>
                <w:u w:val="single"/>
              </w:rPr>
              <w:t>025</w:t>
            </w:r>
            <w:r>
              <w:rPr>
                <w:rFonts w:hint="eastAsia"/>
                <w:b/>
                <w:u w:val="single"/>
              </w:rPr>
              <w:t>年度（4月から</w:t>
            </w:r>
            <w:r>
              <w:rPr>
                <w:b/>
                <w:u w:val="single"/>
              </w:rPr>
              <w:t>5</w:t>
            </w:r>
            <w:r>
              <w:rPr>
                <w:rFonts w:hint="eastAsia"/>
                <w:b/>
                <w:u w:val="single"/>
              </w:rPr>
              <w:t>月まで）計：</w:t>
            </w:r>
            <w:r w:rsidR="00DE1106">
              <w:rPr>
                <w:rFonts w:hint="eastAsia"/>
                <w:b/>
                <w:u w:val="single"/>
              </w:rPr>
              <w:t>4</w:t>
            </w:r>
            <w:r w:rsidR="00DE1106">
              <w:rPr>
                <w:b/>
                <w:u w:val="single"/>
              </w:rPr>
              <w:t>,502</w:t>
            </w:r>
            <w:r>
              <w:rPr>
                <w:rFonts w:hint="eastAsia"/>
                <w:b/>
                <w:u w:val="single"/>
              </w:rPr>
              <w:t>件（署名含む）、</w:t>
            </w:r>
            <w:r w:rsidR="00DE1106">
              <w:rPr>
                <w:rFonts w:hint="eastAsia"/>
                <w:b/>
                <w:u w:val="single"/>
              </w:rPr>
              <w:t>4</w:t>
            </w:r>
            <w:r w:rsidR="00DE1106">
              <w:rPr>
                <w:b/>
                <w:u w:val="single"/>
              </w:rPr>
              <w:t>,502</w:t>
            </w:r>
            <w:r>
              <w:rPr>
                <w:rFonts w:hint="eastAsia"/>
                <w:b/>
                <w:u w:val="single"/>
              </w:rPr>
              <w:t>件（署名除く）</w:t>
            </w:r>
          </w:p>
          <w:p w14:paraId="6239E7E9" w14:textId="174C497E" w:rsidR="0031552E" w:rsidRPr="00AF0105" w:rsidRDefault="0031552E" w:rsidP="00F570E3">
            <w:pPr>
              <w:ind w:right="640" w:firstLineChars="600" w:firstLine="960"/>
              <w:rPr>
                <w:b/>
                <w:u w:val="single"/>
              </w:rPr>
            </w:pPr>
            <w:r>
              <w:rPr>
                <w:rFonts w:hint="eastAsia"/>
                <w:b/>
                <w:u w:val="single"/>
              </w:rPr>
              <w:t>2</w:t>
            </w:r>
            <w:r>
              <w:rPr>
                <w:b/>
                <w:u w:val="single"/>
              </w:rPr>
              <w:t>024</w:t>
            </w:r>
            <w:r>
              <w:rPr>
                <w:rFonts w:hint="eastAsia"/>
                <w:b/>
                <w:u w:val="single"/>
              </w:rPr>
              <w:t>年度（4月から5月まで）計：</w:t>
            </w:r>
            <w:r w:rsidR="00DE1106">
              <w:rPr>
                <w:rFonts w:hint="eastAsia"/>
                <w:b/>
                <w:u w:val="single"/>
              </w:rPr>
              <w:t>1</w:t>
            </w:r>
            <w:r w:rsidR="00DE1106">
              <w:rPr>
                <w:b/>
                <w:u w:val="single"/>
              </w:rPr>
              <w:t>,748</w:t>
            </w:r>
            <w:r>
              <w:rPr>
                <w:rFonts w:hint="eastAsia"/>
                <w:b/>
                <w:u w:val="single"/>
              </w:rPr>
              <w:t>件（署名含む）、</w:t>
            </w:r>
            <w:r w:rsidR="00DE1106">
              <w:rPr>
                <w:rFonts w:hint="eastAsia"/>
                <w:b/>
                <w:u w:val="single"/>
              </w:rPr>
              <w:t>1</w:t>
            </w:r>
            <w:r w:rsidR="00DE1106">
              <w:rPr>
                <w:b/>
                <w:u w:val="single"/>
              </w:rPr>
              <w:t>,</w:t>
            </w:r>
            <w:r w:rsidR="00DE1106">
              <w:rPr>
                <w:rFonts w:hint="eastAsia"/>
                <w:b/>
                <w:u w:val="single"/>
              </w:rPr>
              <w:t>598</w:t>
            </w:r>
            <w:r>
              <w:rPr>
                <w:rFonts w:hint="eastAsia"/>
                <w:b/>
                <w:u w:val="single"/>
              </w:rPr>
              <w:t>件（署名除く）</w:t>
            </w:r>
          </w:p>
        </w:tc>
        <w:tc>
          <w:tcPr>
            <w:tcW w:w="6255" w:type="dxa"/>
            <w:gridSpan w:val="2"/>
            <w:tcBorders>
              <w:left w:val="single" w:sz="4" w:space="0" w:color="FFFFFF"/>
            </w:tcBorders>
            <w:shd w:val="clear" w:color="auto" w:fill="auto"/>
            <w:tcMar>
              <w:top w:w="85" w:type="dxa"/>
            </w:tcMar>
          </w:tcPr>
          <w:p w14:paraId="6282B720" w14:textId="3C8453FA"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【公表・対応分】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CB6F64"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28ECB415" w:rsidR="005B7594" w:rsidRPr="00CA6D0D" w:rsidRDefault="0031552E" w:rsidP="00423E49">
                  <w:pPr>
                    <w:jc w:val="right"/>
                    <w:rPr>
                      <w:sz w:val="16"/>
                      <w:szCs w:val="16"/>
                    </w:rPr>
                  </w:pPr>
                  <w:r>
                    <w:rPr>
                      <w:rFonts w:hint="eastAsia"/>
                      <w:sz w:val="16"/>
                      <w:szCs w:val="16"/>
                    </w:rPr>
                    <w:t>１</w:t>
                  </w:r>
                  <w:r w:rsidR="0018667B">
                    <w:rPr>
                      <w:rFonts w:hint="eastAsia"/>
                      <w:sz w:val="16"/>
                      <w:szCs w:val="16"/>
                    </w:rPr>
                    <w:t>，</w:t>
                  </w:r>
                  <w:r>
                    <w:rPr>
                      <w:rFonts w:hint="eastAsia"/>
                      <w:sz w:val="16"/>
                      <w:szCs w:val="16"/>
                    </w:rPr>
                    <w:t>４７１</w:t>
                  </w:r>
                  <w:r w:rsidR="005B7594" w:rsidRPr="00CA6D0D">
                    <w:rPr>
                      <w:rFonts w:hint="eastAsia"/>
                      <w:sz w:val="16"/>
                      <w:szCs w:val="16"/>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7777777" w:rsidR="005B7594" w:rsidRPr="007977EC" w:rsidRDefault="005B7594" w:rsidP="00AA0881">
                  <w:pPr>
                    <w:jc w:val="left"/>
                  </w:pPr>
                  <w:r>
                    <w:rPr>
                      <w:rFonts w:hint="eastAsia"/>
                    </w:rPr>
                    <w:t>○連絡をしたもの</w:t>
                  </w:r>
                </w:p>
              </w:tc>
              <w:tc>
                <w:tcPr>
                  <w:tcW w:w="852" w:type="dxa"/>
                  <w:tcBorders>
                    <w:bottom w:val="single" w:sz="4" w:space="0" w:color="auto"/>
                  </w:tcBorders>
                </w:tcPr>
                <w:p w14:paraId="2443E300" w14:textId="12BDA621" w:rsidR="005B7594" w:rsidRPr="00CB6F64" w:rsidRDefault="0031552E" w:rsidP="00D53D4C">
                  <w:pPr>
                    <w:jc w:val="right"/>
                  </w:pPr>
                  <w:r>
                    <w:rPr>
                      <w:rFonts w:hint="eastAsia"/>
                    </w:rPr>
                    <w:t>２９</w:t>
                  </w:r>
                  <w:r w:rsidR="005B7594" w:rsidRPr="00620AF9">
                    <w:rPr>
                      <w:rFonts w:hint="eastAsia"/>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7E6B8216" w:rsidR="005B7594" w:rsidRPr="00CA6D0D" w:rsidRDefault="0031552E" w:rsidP="005166B9">
                  <w:pPr>
                    <w:jc w:val="right"/>
                    <w:rPr>
                      <w:sz w:val="16"/>
                      <w:szCs w:val="16"/>
                    </w:rPr>
                  </w:pPr>
                  <w:r>
                    <w:rPr>
                      <w:rFonts w:hint="eastAsia"/>
                      <w:sz w:val="16"/>
                      <w:szCs w:val="16"/>
                    </w:rPr>
                    <w:t>３１０</w:t>
                  </w:r>
                  <w:r w:rsidR="005B7594" w:rsidRPr="00CA6D0D">
                    <w:rPr>
                      <w:rFonts w:hint="eastAsia"/>
                      <w:sz w:val="16"/>
                      <w:szCs w:val="16"/>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1EE7A7F5" w:rsidR="005B7594" w:rsidRPr="00CA6D0D" w:rsidRDefault="0031552E" w:rsidP="005166B9">
                  <w:pPr>
                    <w:jc w:val="right"/>
                    <w:rPr>
                      <w:sz w:val="16"/>
                      <w:szCs w:val="16"/>
                    </w:rPr>
                  </w:pPr>
                  <w:r>
                    <w:rPr>
                      <w:rFonts w:hint="eastAsia"/>
                      <w:sz w:val="16"/>
                      <w:szCs w:val="16"/>
                    </w:rPr>
                    <w:t>１０６</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3EBF2481"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1B323700" w:rsidR="005B7594" w:rsidRPr="00CA6D0D" w:rsidRDefault="0031552E" w:rsidP="005166B9">
                  <w:pPr>
                    <w:jc w:val="right"/>
                    <w:rPr>
                      <w:sz w:val="16"/>
                      <w:szCs w:val="16"/>
                    </w:rPr>
                  </w:pPr>
                  <w:r>
                    <w:rPr>
                      <w:rFonts w:hint="eastAsia"/>
                      <w:sz w:val="16"/>
                      <w:szCs w:val="16"/>
                    </w:rPr>
                    <w:t>１</w:t>
                  </w:r>
                  <w:r w:rsidR="0018667B">
                    <w:rPr>
                      <w:rFonts w:hint="eastAsia"/>
                      <w:sz w:val="16"/>
                      <w:szCs w:val="16"/>
                    </w:rPr>
                    <w:t>，</w:t>
                  </w:r>
                  <w:r>
                    <w:rPr>
                      <w:rFonts w:hint="eastAsia"/>
                      <w:sz w:val="16"/>
                      <w:szCs w:val="16"/>
                    </w:rPr>
                    <w:t>８８７</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F0650E">
        <w:tblPrEx>
          <w:tblCellMar>
            <w:left w:w="99" w:type="dxa"/>
            <w:right w:w="99" w:type="dxa"/>
          </w:tblCellMar>
        </w:tblPrEx>
        <w:trPr>
          <w:trHeight w:hRule="exact" w:val="2948"/>
        </w:trPr>
        <w:tc>
          <w:tcPr>
            <w:tcW w:w="5562" w:type="dxa"/>
            <w:tcBorders>
              <w:right w:val="single" w:sz="4" w:space="0" w:color="FFFF00"/>
            </w:tcBorders>
            <w:shd w:val="clear" w:color="auto" w:fill="auto"/>
          </w:tcPr>
          <w:p w14:paraId="6A500FBE" w14:textId="75BF9BD7" w:rsidR="00996682" w:rsidRPr="001A467C" w:rsidRDefault="00BF58B5"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50441609">
                      <wp:simplePos x="0" y="0"/>
                      <wp:positionH relativeFrom="column">
                        <wp:posOffset>22225</wp:posOffset>
                      </wp:positionH>
                      <wp:positionV relativeFrom="paragraph">
                        <wp:posOffset>-130810</wp:posOffset>
                      </wp:positionV>
                      <wp:extent cx="3570605" cy="1737995"/>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7A1F1" id="AutoShape 18" o:spid="_x0000_s1026" style="position:absolute;left:0;text-align:left;margin-left:1.75pt;margin-top:-10.3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" fillcolor="yellow" strokeweight="1.5pt">
                      <v:textbox inset="5.85pt,.7pt,5.85pt,.7pt"/>
                    </v:roundrect>
                  </w:pict>
                </mc:Fallback>
              </mc:AlternateContent>
            </w:r>
            <w:r w:rsidR="005B7594"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996682" w:rsidRPr="00CA39B9" w14:paraId="68A2E1C7" w14:textId="77777777" w:rsidTr="00996682">
              <w:trPr>
                <w:trHeight w:hRule="exact" w:val="397"/>
              </w:trPr>
              <w:tc>
                <w:tcPr>
                  <w:tcW w:w="4102" w:type="dxa"/>
                  <w:shd w:val="clear" w:color="auto" w:fill="auto"/>
                  <w:tcMar>
                    <w:right w:w="57" w:type="dxa"/>
                  </w:tcMar>
                </w:tcPr>
                <w:p w14:paraId="1C78DAD8" w14:textId="77777777" w:rsidR="00996682" w:rsidRPr="00C5002E" w:rsidRDefault="00996682" w:rsidP="00996682">
                  <w:pPr>
                    <w:widowControl/>
                    <w:rPr>
                      <w:rFonts w:hAnsi="ＭＳ ゴシック"/>
                      <w:b/>
                      <w:sz w:val="19"/>
                      <w:szCs w:val="19"/>
                    </w:rPr>
                  </w:pPr>
                  <w:r>
                    <w:rPr>
                      <w:rFonts w:hAnsi="ＭＳ ゴシック" w:hint="eastAsia"/>
                      <w:b/>
                      <w:sz w:val="19"/>
                      <w:szCs w:val="19"/>
                    </w:rPr>
                    <w:t>（ １ ）</w:t>
                  </w:r>
                  <w:r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63705CBE" w14:textId="45B1EE97" w:rsidR="00996682" w:rsidRPr="00CA39B9" w:rsidRDefault="0018667B" w:rsidP="0018667B">
                  <w:pPr>
                    <w:widowControl/>
                    <w:ind w:firstLineChars="100" w:firstLine="170"/>
                    <w:rPr>
                      <w:rFonts w:hAnsi="ＭＳ ゴシック"/>
                      <w:b/>
                      <w:sz w:val="19"/>
                      <w:szCs w:val="19"/>
                    </w:rPr>
                  </w:pPr>
                  <w:r>
                    <w:rPr>
                      <w:rFonts w:hAnsi="ＭＳ ゴシック" w:hint="eastAsia"/>
                      <w:b/>
                      <w:sz w:val="19"/>
                      <w:szCs w:val="19"/>
                    </w:rPr>
                    <w:t>１，</w:t>
                  </w:r>
                  <w:r w:rsidR="00DE1106">
                    <w:rPr>
                      <w:rFonts w:hAnsi="ＭＳ ゴシック" w:hint="eastAsia"/>
                      <w:b/>
                      <w:sz w:val="19"/>
                      <w:szCs w:val="19"/>
                    </w:rPr>
                    <w:t>１０８</w:t>
                  </w:r>
                  <w:r w:rsidR="00996682" w:rsidRPr="00CA39B9">
                    <w:rPr>
                      <w:rFonts w:hAnsi="ＭＳ ゴシック" w:hint="eastAsia"/>
                      <w:b/>
                      <w:sz w:val="19"/>
                      <w:szCs w:val="19"/>
                    </w:rPr>
                    <w:t>件</w:t>
                  </w:r>
                </w:p>
              </w:tc>
            </w:tr>
            <w:tr w:rsidR="00996682" w:rsidRPr="00CA39B9" w14:paraId="33889C68" w14:textId="77777777" w:rsidTr="00996682">
              <w:trPr>
                <w:trHeight w:hRule="exac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BC79B1" w14:textId="427B2C71" w:rsidR="00996682" w:rsidRPr="00CA39B9" w:rsidRDefault="00996682" w:rsidP="00996682">
                  <w:pPr>
                    <w:widowControl/>
                    <w:jc w:val="left"/>
                    <w:rPr>
                      <w:rFonts w:hAnsi="ＭＳ ゴシック"/>
                      <w:b/>
                      <w:sz w:val="19"/>
                      <w:szCs w:val="19"/>
                    </w:rPr>
                  </w:pPr>
                  <w:r>
                    <w:rPr>
                      <w:rFonts w:hAnsi="ＭＳ ゴシック" w:hint="eastAsia"/>
                      <w:b/>
                      <w:sz w:val="19"/>
                      <w:szCs w:val="19"/>
                    </w:rPr>
                    <w:t>（ ２ ）</w:t>
                  </w:r>
                  <w:r w:rsidR="00DE1106">
                    <w:rPr>
                      <w:rFonts w:hAnsi="ＭＳ ゴシック" w:hint="eastAsia"/>
                      <w:b/>
                      <w:sz w:val="19"/>
                      <w:szCs w:val="19"/>
                    </w:rPr>
                    <w:t>交通</w:t>
                  </w:r>
                  <w:r>
                    <w:rPr>
                      <w:rFonts w:hAnsi="ＭＳ ゴシック" w:hint="eastAsia"/>
                      <w:b/>
                      <w:sz w:val="19"/>
                      <w:szCs w:val="19"/>
                    </w:rPr>
                    <w:t>に関するもの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18955272" w14:textId="34BF7BB2" w:rsidR="00996682" w:rsidRPr="00CA39B9" w:rsidRDefault="0018667B" w:rsidP="00996682">
                  <w:pPr>
                    <w:widowControl/>
                    <w:ind w:firstLineChars="400" w:firstLine="680"/>
                    <w:rPr>
                      <w:rFonts w:hAnsi="ＭＳ ゴシック"/>
                      <w:b/>
                      <w:sz w:val="19"/>
                      <w:szCs w:val="19"/>
                    </w:rPr>
                  </w:pPr>
                  <w:r>
                    <w:rPr>
                      <w:rFonts w:hAnsi="ＭＳ ゴシック" w:hint="eastAsia"/>
                      <w:b/>
                      <w:sz w:val="19"/>
                      <w:szCs w:val="19"/>
                    </w:rPr>
                    <w:t>２</w:t>
                  </w:r>
                  <w:r w:rsidR="00DE1106">
                    <w:rPr>
                      <w:rFonts w:hAnsi="ＭＳ ゴシック" w:hint="eastAsia"/>
                      <w:b/>
                      <w:sz w:val="19"/>
                      <w:szCs w:val="19"/>
                    </w:rPr>
                    <w:t>９</w:t>
                  </w:r>
                  <w:r w:rsidR="00996682">
                    <w:rPr>
                      <w:rFonts w:hAnsi="ＭＳ ゴシック" w:hint="eastAsia"/>
                      <w:b/>
                      <w:sz w:val="19"/>
                      <w:szCs w:val="19"/>
                    </w:rPr>
                    <w:t>件</w:t>
                  </w:r>
                </w:p>
              </w:tc>
            </w:tr>
            <w:tr w:rsidR="00996682" w14:paraId="6F6203CD" w14:textId="77777777" w:rsidTr="00996682">
              <w:trPr>
                <w:trHeight w:hRule="exact" w:val="397"/>
              </w:trPr>
              <w:tc>
                <w:tcPr>
                  <w:tcW w:w="4102" w:type="dxa"/>
                  <w:shd w:val="clear" w:color="auto" w:fill="auto"/>
                  <w:tcMar>
                    <w:right w:w="57" w:type="dxa"/>
                  </w:tcMar>
                </w:tcPr>
                <w:p w14:paraId="1AE51614" w14:textId="71F8F9D1" w:rsidR="00996682" w:rsidRPr="00CA39B9" w:rsidRDefault="00996682" w:rsidP="00996682">
                  <w:pPr>
                    <w:jc w:val="left"/>
                    <w:rPr>
                      <w:rFonts w:hAnsi="ＭＳ ゴシック"/>
                      <w:b/>
                      <w:sz w:val="19"/>
                      <w:szCs w:val="19"/>
                    </w:rPr>
                  </w:pPr>
                  <w:r>
                    <w:rPr>
                      <w:rFonts w:hAnsi="ＭＳ ゴシック" w:hint="eastAsia"/>
                      <w:b/>
                      <w:sz w:val="19"/>
                      <w:szCs w:val="19"/>
                    </w:rPr>
                    <w:t>（ ３ ）</w:t>
                  </w:r>
                  <w:r w:rsidR="00BF58B5">
                    <w:rPr>
                      <w:rFonts w:hAnsi="ＭＳ ゴシック" w:hint="eastAsia"/>
                      <w:b/>
                      <w:sz w:val="19"/>
                      <w:szCs w:val="19"/>
                    </w:rPr>
                    <w:t>教育施策</w:t>
                  </w:r>
                  <w:r w:rsidRPr="001407A5">
                    <w:rPr>
                      <w:rFonts w:hAnsi="ＭＳ ゴシック" w:hint="eastAsia"/>
                      <w:b/>
                      <w:sz w:val="19"/>
                      <w:szCs w:val="19"/>
                    </w:rPr>
                    <w:t>に</w:t>
                  </w:r>
                  <w:r>
                    <w:rPr>
                      <w:rFonts w:hAnsi="ＭＳ ゴシック" w:hint="eastAsia"/>
                      <w:b/>
                      <w:sz w:val="19"/>
                      <w:szCs w:val="19"/>
                    </w:rPr>
                    <w:t>関するもの</w:t>
                  </w:r>
                </w:p>
              </w:tc>
              <w:tc>
                <w:tcPr>
                  <w:tcW w:w="1507" w:type="dxa"/>
                  <w:shd w:val="clear" w:color="auto" w:fill="auto"/>
                  <w:tcMar>
                    <w:right w:w="57" w:type="dxa"/>
                  </w:tcMar>
                </w:tcPr>
                <w:p w14:paraId="618CBE00" w14:textId="5ABAF8CD"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BF58B5">
                    <w:rPr>
                      <w:rFonts w:hAnsi="ＭＳ ゴシック" w:hint="eastAsia"/>
                      <w:b/>
                      <w:sz w:val="19"/>
                      <w:szCs w:val="19"/>
                    </w:rPr>
                    <w:t>２</w:t>
                  </w:r>
                  <w:r w:rsidR="00DE1106">
                    <w:rPr>
                      <w:rFonts w:hAnsi="ＭＳ ゴシック" w:hint="eastAsia"/>
                      <w:b/>
                      <w:sz w:val="19"/>
                      <w:szCs w:val="19"/>
                    </w:rPr>
                    <w:t>３</w:t>
                  </w:r>
                  <w:r>
                    <w:rPr>
                      <w:rFonts w:hAnsi="ＭＳ ゴシック" w:hint="eastAsia"/>
                      <w:b/>
                      <w:sz w:val="19"/>
                      <w:szCs w:val="19"/>
                    </w:rPr>
                    <w:t>件</w:t>
                  </w:r>
                </w:p>
              </w:tc>
            </w:tr>
            <w:tr w:rsidR="00996682" w14:paraId="3B47B3DF" w14:textId="77777777" w:rsidTr="00996682">
              <w:trPr>
                <w:trHeight w:hRule="exact" w:val="397"/>
              </w:trPr>
              <w:tc>
                <w:tcPr>
                  <w:tcW w:w="4102" w:type="dxa"/>
                  <w:shd w:val="clear" w:color="auto" w:fill="auto"/>
                  <w:tcMar>
                    <w:right w:w="57" w:type="dxa"/>
                  </w:tcMar>
                </w:tcPr>
                <w:p w14:paraId="1E38CEB4" w14:textId="6DB49D1B" w:rsidR="00996682" w:rsidRPr="00CA39B9" w:rsidRDefault="00996682" w:rsidP="00996682">
                  <w:pPr>
                    <w:jc w:val="left"/>
                    <w:rPr>
                      <w:rFonts w:hAnsi="ＭＳ ゴシック"/>
                      <w:b/>
                      <w:sz w:val="19"/>
                      <w:szCs w:val="19"/>
                    </w:rPr>
                  </w:pPr>
                  <w:r>
                    <w:rPr>
                      <w:rFonts w:hAnsi="ＭＳ ゴシック" w:hint="eastAsia"/>
                      <w:b/>
                      <w:sz w:val="19"/>
                      <w:szCs w:val="19"/>
                    </w:rPr>
                    <w:t>（ ４ ）</w:t>
                  </w:r>
                  <w:r w:rsidR="00DE1106">
                    <w:rPr>
                      <w:rFonts w:hAnsi="ＭＳ ゴシック" w:hint="eastAsia"/>
                      <w:b/>
                      <w:sz w:val="19"/>
                      <w:szCs w:val="19"/>
                    </w:rPr>
                    <w:t>子育て支援</w:t>
                  </w:r>
                  <w:r>
                    <w:rPr>
                      <w:rFonts w:hAnsi="ＭＳ ゴシック" w:hint="eastAsia"/>
                      <w:b/>
                      <w:sz w:val="19"/>
                      <w:szCs w:val="19"/>
                    </w:rPr>
                    <w:t>に関するもの</w:t>
                  </w:r>
                </w:p>
              </w:tc>
              <w:tc>
                <w:tcPr>
                  <w:tcW w:w="1507" w:type="dxa"/>
                  <w:shd w:val="clear" w:color="auto" w:fill="auto"/>
                  <w:tcMar>
                    <w:right w:w="57" w:type="dxa"/>
                  </w:tcMar>
                </w:tcPr>
                <w:p w14:paraId="045E935B" w14:textId="7BEE86E8"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DE1106">
                    <w:rPr>
                      <w:rFonts w:hAnsi="ＭＳ ゴシック" w:hint="eastAsia"/>
                      <w:b/>
                      <w:sz w:val="19"/>
                      <w:szCs w:val="19"/>
                    </w:rPr>
                    <w:t>２２</w:t>
                  </w:r>
                  <w:r>
                    <w:rPr>
                      <w:rFonts w:hAnsi="ＭＳ ゴシック" w:hint="eastAsia"/>
                      <w:b/>
                      <w:sz w:val="19"/>
                      <w:szCs w:val="19"/>
                    </w:rPr>
                    <w:t>件</w:t>
                  </w:r>
                </w:p>
              </w:tc>
            </w:tr>
            <w:tr w:rsidR="00996682" w14:paraId="051D8D1F" w14:textId="77777777" w:rsidTr="00996682">
              <w:trPr>
                <w:trHeight w:hRule="exact" w:val="397"/>
              </w:trPr>
              <w:tc>
                <w:tcPr>
                  <w:tcW w:w="4102" w:type="dxa"/>
                  <w:shd w:val="clear" w:color="auto" w:fill="auto"/>
                  <w:tcMar>
                    <w:right w:w="57" w:type="dxa"/>
                  </w:tcMar>
                </w:tcPr>
                <w:p w14:paraId="48CC3320" w14:textId="0902695A" w:rsidR="00996682" w:rsidRDefault="00996682" w:rsidP="00996682">
                  <w:pPr>
                    <w:jc w:val="left"/>
                    <w:rPr>
                      <w:rFonts w:hAnsi="ＭＳ ゴシック"/>
                      <w:b/>
                      <w:sz w:val="19"/>
                      <w:szCs w:val="19"/>
                    </w:rPr>
                  </w:pPr>
                  <w:r>
                    <w:rPr>
                      <w:rFonts w:hAnsi="ＭＳ ゴシック" w:hint="eastAsia"/>
                      <w:b/>
                      <w:sz w:val="19"/>
                      <w:szCs w:val="19"/>
                    </w:rPr>
                    <w:t xml:space="preserve">（ </w:t>
                  </w:r>
                  <w:r w:rsidR="00E71837">
                    <w:rPr>
                      <w:rFonts w:hAnsi="ＭＳ ゴシック" w:hint="eastAsia"/>
                      <w:b/>
                      <w:sz w:val="19"/>
                      <w:szCs w:val="19"/>
                    </w:rPr>
                    <w:t>５</w:t>
                  </w:r>
                  <w:r>
                    <w:rPr>
                      <w:rFonts w:hAnsi="ＭＳ ゴシック" w:hint="eastAsia"/>
                      <w:b/>
                      <w:sz w:val="19"/>
                      <w:szCs w:val="19"/>
                    </w:rPr>
                    <w:t xml:space="preserve"> ）</w:t>
                  </w:r>
                  <w:r w:rsidR="009C50CA">
                    <w:rPr>
                      <w:rFonts w:hAnsi="ＭＳ ゴシック" w:hint="eastAsia"/>
                      <w:b/>
                      <w:sz w:val="19"/>
                      <w:szCs w:val="19"/>
                    </w:rPr>
                    <w:t>道路</w:t>
                  </w:r>
                  <w:r>
                    <w:rPr>
                      <w:rFonts w:hAnsi="ＭＳ ゴシック" w:hint="eastAsia"/>
                      <w:b/>
                      <w:sz w:val="19"/>
                      <w:szCs w:val="19"/>
                    </w:rPr>
                    <w:t>に関するもの</w:t>
                  </w:r>
                </w:p>
              </w:tc>
              <w:tc>
                <w:tcPr>
                  <w:tcW w:w="1507" w:type="dxa"/>
                  <w:shd w:val="clear" w:color="auto" w:fill="auto"/>
                  <w:tcMar>
                    <w:right w:w="57" w:type="dxa"/>
                  </w:tcMar>
                </w:tcPr>
                <w:p w14:paraId="5CD2268B" w14:textId="5C8DA78B"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9C50CA">
                    <w:rPr>
                      <w:rFonts w:hAnsi="ＭＳ ゴシック" w:hint="eastAsia"/>
                      <w:b/>
                      <w:sz w:val="19"/>
                      <w:szCs w:val="19"/>
                    </w:rPr>
                    <w:t>１４</w:t>
                  </w:r>
                  <w:r>
                    <w:rPr>
                      <w:rFonts w:hAnsi="ＭＳ ゴシック" w:hint="eastAsia"/>
                      <w:b/>
                      <w:sz w:val="19"/>
                      <w:szCs w:val="19"/>
                    </w:rPr>
                    <w:t>件</w:t>
                  </w:r>
                </w:p>
              </w:tc>
            </w:tr>
          </w:tbl>
          <w:p w14:paraId="6A25CCCF" w14:textId="71732B46" w:rsidR="005B7594" w:rsidRPr="001A467C" w:rsidRDefault="005B7594" w:rsidP="00645F44">
            <w:pPr>
              <w:spacing w:line="220" w:lineRule="exact"/>
              <w:rPr>
                <w:b/>
                <w:sz w:val="22"/>
              </w:rPr>
            </w:pPr>
          </w:p>
          <w:p w14:paraId="53555B30" w14:textId="77777777" w:rsidR="005B7594" w:rsidRPr="0037214C" w:rsidRDefault="005B7594" w:rsidP="00A16521">
            <w:pPr>
              <w:widowControl/>
            </w:pPr>
          </w:p>
        </w:tc>
        <w:tc>
          <w:tcPr>
            <w:tcW w:w="4136" w:type="dxa"/>
            <w:gridSpan w:val="2"/>
            <w:tcBorders>
              <w:left w:val="single" w:sz="4" w:space="0" w:color="FFFF00"/>
              <w:right w:val="single" w:sz="4" w:space="0" w:color="FFFFFF"/>
            </w:tcBorders>
            <w:shd w:val="clear" w:color="auto" w:fill="auto"/>
          </w:tcPr>
          <w:p w14:paraId="0C9810EA" w14:textId="5EFA316C"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0A94AD7A"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21742798" w:rsidR="005B7594" w:rsidRPr="00F12028" w:rsidRDefault="009C50CA" w:rsidP="00AA4A3A">
                  <w:pPr>
                    <w:spacing w:line="276" w:lineRule="auto"/>
                    <w:ind w:leftChars="-314" w:left="-500" w:right="640"/>
                    <w:jc w:val="right"/>
                    <w:rPr>
                      <w:b/>
                    </w:rPr>
                  </w:pPr>
                  <w:r>
                    <w:rPr>
                      <w:rFonts w:hint="eastAsia"/>
                      <w:b/>
                    </w:rPr>
                    <w:t>９３７</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0FBAAD39"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1227BDB4" w:rsidR="005B7594" w:rsidRPr="00F12028" w:rsidRDefault="009C50CA" w:rsidP="00AA4A3A">
                  <w:pPr>
                    <w:spacing w:line="276" w:lineRule="auto"/>
                    <w:ind w:right="640"/>
                    <w:jc w:val="right"/>
                    <w:rPr>
                      <w:b/>
                    </w:rPr>
                  </w:pPr>
                  <w:r>
                    <w:rPr>
                      <w:rFonts w:hint="eastAsia"/>
                      <w:b/>
                    </w:rPr>
                    <w:t>９４２</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4DD27EBE"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5F6B5E7A" w:rsidR="005B7594" w:rsidRPr="00F12028" w:rsidRDefault="006E4D95" w:rsidP="00AA4A3A">
                  <w:pPr>
                    <w:spacing w:line="276" w:lineRule="auto"/>
                    <w:ind w:right="640"/>
                    <w:jc w:val="right"/>
                    <w:rPr>
                      <w:b/>
                    </w:rPr>
                  </w:pPr>
                  <w:r>
                    <w:rPr>
                      <w:rFonts w:hint="eastAsia"/>
                      <w:b/>
                    </w:rPr>
                    <w:t>８</w:t>
                  </w:r>
                  <w:r w:rsidR="005B7594" w:rsidRPr="00F12028">
                    <w:rPr>
                      <w:rFonts w:hint="eastAsia"/>
                      <w:b/>
                    </w:rPr>
                    <w:t>件</w:t>
                  </w:r>
                </w:p>
              </w:tc>
            </w:tr>
            <w:tr w:rsidR="005B7594" w:rsidRPr="007977EC" w14:paraId="7448F9A7" w14:textId="77777777" w:rsidTr="00B50432">
              <w:trPr>
                <w:trHeight w:val="275"/>
              </w:trPr>
              <w:tc>
                <w:tcPr>
                  <w:tcW w:w="2317" w:type="dxa"/>
                  <w:shd w:val="clear" w:color="auto" w:fill="auto"/>
                  <w:tcMar>
                    <w:left w:w="85" w:type="dxa"/>
                  </w:tcMar>
                </w:tcPr>
                <w:p w14:paraId="12BC519A" w14:textId="21FA3D78" w:rsidR="005B7594" w:rsidRPr="009C50CA" w:rsidRDefault="005B7594" w:rsidP="006E4D95">
                  <w:pPr>
                    <w:widowControl/>
                    <w:spacing w:line="276" w:lineRule="auto"/>
                    <w:ind w:left="278" w:hangingChars="200" w:hanging="278"/>
                    <w:jc w:val="left"/>
                    <w:rPr>
                      <w:sz w:val="16"/>
                      <w:szCs w:val="16"/>
                    </w:rPr>
                  </w:pPr>
                  <w:r w:rsidRPr="009C50CA">
                    <w:rPr>
                      <w:rFonts w:hint="eastAsia"/>
                      <w:sz w:val="16"/>
                      <w:szCs w:val="16"/>
                    </w:rPr>
                    <w:t xml:space="preserve">　　　</w:t>
                  </w:r>
                  <w:r w:rsidR="000111F1" w:rsidRPr="009C50CA">
                    <w:rPr>
                      <w:rFonts w:hint="eastAsia"/>
                      <w:sz w:val="16"/>
                      <w:szCs w:val="16"/>
                    </w:rPr>
                    <w:t>府民文化部</w:t>
                  </w:r>
                </w:p>
              </w:tc>
              <w:tc>
                <w:tcPr>
                  <w:tcW w:w="2092" w:type="dxa"/>
                  <w:shd w:val="clear" w:color="auto" w:fill="auto"/>
                </w:tcPr>
                <w:p w14:paraId="5D933AF0" w14:textId="4CCF5778" w:rsidR="005B7594" w:rsidRPr="009C50CA" w:rsidRDefault="009C50CA" w:rsidP="00AA4A3A">
                  <w:pPr>
                    <w:widowControl/>
                    <w:wordWrap w:val="0"/>
                    <w:spacing w:line="276" w:lineRule="auto"/>
                    <w:ind w:right="608"/>
                    <w:jc w:val="right"/>
                    <w:rPr>
                      <w:sz w:val="16"/>
                      <w:szCs w:val="16"/>
                    </w:rPr>
                  </w:pPr>
                  <w:r w:rsidRPr="009C50CA">
                    <w:rPr>
                      <w:rFonts w:hint="eastAsia"/>
                      <w:bCs/>
                      <w:sz w:val="16"/>
                      <w:szCs w:val="16"/>
                    </w:rPr>
                    <w:t>４</w:t>
                  </w:r>
                  <w:r w:rsidR="005B7594" w:rsidRPr="009C50CA">
                    <w:rPr>
                      <w:rFonts w:hint="eastAsia"/>
                      <w:sz w:val="16"/>
                      <w:szCs w:val="16"/>
                    </w:rPr>
                    <w:t>件</w:t>
                  </w:r>
                </w:p>
              </w:tc>
            </w:tr>
            <w:tr w:rsidR="006E4D95" w:rsidRPr="007977EC" w14:paraId="478AC9AE" w14:textId="77777777" w:rsidTr="00B50432">
              <w:trPr>
                <w:trHeight w:val="275"/>
              </w:trPr>
              <w:tc>
                <w:tcPr>
                  <w:tcW w:w="2317" w:type="dxa"/>
                  <w:shd w:val="clear" w:color="auto" w:fill="auto"/>
                  <w:tcMar>
                    <w:left w:w="85" w:type="dxa"/>
                  </w:tcMar>
                </w:tcPr>
                <w:p w14:paraId="2854D885" w14:textId="1CCEB503" w:rsidR="006E4D95" w:rsidRPr="009C50CA" w:rsidRDefault="006E4D95" w:rsidP="006E4D95">
                  <w:pPr>
                    <w:widowControl/>
                    <w:spacing w:line="276" w:lineRule="auto"/>
                    <w:ind w:left="278" w:hangingChars="200" w:hanging="278"/>
                    <w:jc w:val="left"/>
                    <w:rPr>
                      <w:sz w:val="16"/>
                      <w:szCs w:val="16"/>
                    </w:rPr>
                  </w:pPr>
                  <w:r w:rsidRPr="009C50CA">
                    <w:rPr>
                      <w:rFonts w:hint="eastAsia"/>
                      <w:sz w:val="16"/>
                      <w:szCs w:val="16"/>
                    </w:rPr>
                    <w:t xml:space="preserve">　　　</w:t>
                  </w:r>
                  <w:r w:rsidR="00521ECF">
                    <w:rPr>
                      <w:rFonts w:hint="eastAsia"/>
                      <w:sz w:val="16"/>
                      <w:szCs w:val="16"/>
                    </w:rPr>
                    <w:t>財務部</w:t>
                  </w:r>
                </w:p>
              </w:tc>
              <w:tc>
                <w:tcPr>
                  <w:tcW w:w="2092" w:type="dxa"/>
                  <w:shd w:val="clear" w:color="auto" w:fill="auto"/>
                </w:tcPr>
                <w:p w14:paraId="5A033165" w14:textId="1C8A2870" w:rsidR="006E4D95" w:rsidRPr="009C50CA" w:rsidRDefault="009C50CA" w:rsidP="00AA4A3A">
                  <w:pPr>
                    <w:widowControl/>
                    <w:wordWrap w:val="0"/>
                    <w:spacing w:line="276" w:lineRule="auto"/>
                    <w:ind w:right="608"/>
                    <w:jc w:val="right"/>
                    <w:rPr>
                      <w:bCs/>
                      <w:sz w:val="16"/>
                      <w:szCs w:val="16"/>
                    </w:rPr>
                  </w:pPr>
                  <w:r w:rsidRPr="009C50CA">
                    <w:rPr>
                      <w:rFonts w:hint="eastAsia"/>
                      <w:bCs/>
                      <w:sz w:val="16"/>
                      <w:szCs w:val="16"/>
                    </w:rPr>
                    <w:t>１</w:t>
                  </w:r>
                  <w:r w:rsidR="006E4D95" w:rsidRPr="009C50CA">
                    <w:rPr>
                      <w:rFonts w:hint="eastAsia"/>
                      <w:bCs/>
                      <w:sz w:val="16"/>
                      <w:szCs w:val="16"/>
                    </w:rPr>
                    <w:t>件</w:t>
                  </w:r>
                </w:p>
              </w:tc>
            </w:tr>
            <w:tr w:rsidR="009C50CA" w:rsidRPr="007977EC" w14:paraId="25275253" w14:textId="77777777" w:rsidTr="00B50432">
              <w:trPr>
                <w:trHeight w:val="275"/>
              </w:trPr>
              <w:tc>
                <w:tcPr>
                  <w:tcW w:w="2317" w:type="dxa"/>
                  <w:shd w:val="clear" w:color="auto" w:fill="auto"/>
                  <w:tcMar>
                    <w:left w:w="85" w:type="dxa"/>
                  </w:tcMar>
                </w:tcPr>
                <w:p w14:paraId="4AEFD0BC" w14:textId="0FEF8001"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w:t>
                  </w:r>
                  <w:r w:rsidR="00521ECF">
                    <w:rPr>
                      <w:rFonts w:hint="eastAsia"/>
                      <w:sz w:val="16"/>
                      <w:szCs w:val="16"/>
                    </w:rPr>
                    <w:t>福祉部</w:t>
                  </w:r>
                </w:p>
              </w:tc>
              <w:tc>
                <w:tcPr>
                  <w:tcW w:w="2092" w:type="dxa"/>
                  <w:shd w:val="clear" w:color="auto" w:fill="auto"/>
                </w:tcPr>
                <w:p w14:paraId="6D27A665" w14:textId="2859611C" w:rsidR="009C50CA" w:rsidRPr="009C50CA" w:rsidRDefault="009C50CA" w:rsidP="00AA4A3A">
                  <w:pPr>
                    <w:widowControl/>
                    <w:wordWrap w:val="0"/>
                    <w:spacing w:line="276" w:lineRule="auto"/>
                    <w:ind w:right="608"/>
                    <w:jc w:val="right"/>
                    <w:rPr>
                      <w:bCs/>
                      <w:sz w:val="16"/>
                      <w:szCs w:val="16"/>
                    </w:rPr>
                  </w:pPr>
                  <w:r w:rsidRPr="009C50CA">
                    <w:rPr>
                      <w:rFonts w:hint="eastAsia"/>
                      <w:bCs/>
                      <w:sz w:val="16"/>
                      <w:szCs w:val="16"/>
                    </w:rPr>
                    <w:t>１件</w:t>
                  </w:r>
                </w:p>
              </w:tc>
            </w:tr>
            <w:tr w:rsidR="009C50CA" w:rsidRPr="007977EC" w14:paraId="1AA0AE55" w14:textId="77777777" w:rsidTr="00B50432">
              <w:trPr>
                <w:trHeight w:val="275"/>
              </w:trPr>
              <w:tc>
                <w:tcPr>
                  <w:tcW w:w="2317" w:type="dxa"/>
                  <w:shd w:val="clear" w:color="auto" w:fill="auto"/>
                  <w:tcMar>
                    <w:left w:w="85" w:type="dxa"/>
                  </w:tcMar>
                </w:tcPr>
                <w:p w14:paraId="558AEF62" w14:textId="50EB0F14" w:rsidR="009C50CA" w:rsidRPr="009C50CA" w:rsidRDefault="009C50CA" w:rsidP="006E4D95">
                  <w:pPr>
                    <w:widowControl/>
                    <w:spacing w:line="276" w:lineRule="auto"/>
                    <w:ind w:left="278" w:hangingChars="200" w:hanging="278"/>
                    <w:jc w:val="left"/>
                    <w:rPr>
                      <w:sz w:val="16"/>
                      <w:szCs w:val="16"/>
                    </w:rPr>
                  </w:pPr>
                  <w:r>
                    <w:rPr>
                      <w:rFonts w:hint="eastAsia"/>
                      <w:sz w:val="16"/>
                      <w:szCs w:val="16"/>
                    </w:rPr>
                    <w:t xml:space="preserve">　　　健康医療部</w:t>
                  </w:r>
                </w:p>
              </w:tc>
              <w:tc>
                <w:tcPr>
                  <w:tcW w:w="2092" w:type="dxa"/>
                  <w:shd w:val="clear" w:color="auto" w:fill="auto"/>
                </w:tcPr>
                <w:p w14:paraId="4E0E6E0C" w14:textId="320433E3" w:rsidR="009C50CA" w:rsidRPr="009C50CA" w:rsidRDefault="009C50CA" w:rsidP="00AA4A3A">
                  <w:pPr>
                    <w:widowControl/>
                    <w:wordWrap w:val="0"/>
                    <w:spacing w:line="276" w:lineRule="auto"/>
                    <w:ind w:right="608"/>
                    <w:jc w:val="right"/>
                    <w:rPr>
                      <w:bCs/>
                      <w:sz w:val="16"/>
                      <w:szCs w:val="16"/>
                    </w:rPr>
                  </w:pPr>
                  <w:r w:rsidRPr="009C50CA">
                    <w:rPr>
                      <w:rFonts w:hint="eastAsia"/>
                      <w:bCs/>
                      <w:sz w:val="16"/>
                      <w:szCs w:val="16"/>
                    </w:rPr>
                    <w:t>１件</w:t>
                  </w:r>
                </w:p>
              </w:tc>
            </w:tr>
            <w:tr w:rsidR="006E4D95" w:rsidRPr="007977EC" w14:paraId="18728286" w14:textId="77777777" w:rsidTr="00B50432">
              <w:trPr>
                <w:trHeight w:val="275"/>
              </w:trPr>
              <w:tc>
                <w:tcPr>
                  <w:tcW w:w="2317" w:type="dxa"/>
                  <w:shd w:val="clear" w:color="auto" w:fill="auto"/>
                  <w:tcMar>
                    <w:left w:w="85" w:type="dxa"/>
                  </w:tcMar>
                </w:tcPr>
                <w:p w14:paraId="1CDE2543" w14:textId="2174751E" w:rsidR="006E4D95" w:rsidRPr="009C50CA" w:rsidRDefault="009C50CA" w:rsidP="001E293F">
                  <w:pPr>
                    <w:widowControl/>
                    <w:spacing w:line="276" w:lineRule="auto"/>
                    <w:ind w:left="278" w:hangingChars="200" w:hanging="278"/>
                    <w:jc w:val="left"/>
                    <w:rPr>
                      <w:sz w:val="16"/>
                      <w:szCs w:val="16"/>
                    </w:rPr>
                  </w:pPr>
                  <w:r>
                    <w:rPr>
                      <w:rFonts w:hint="eastAsia"/>
                      <w:sz w:val="16"/>
                      <w:szCs w:val="16"/>
                    </w:rPr>
                    <w:t xml:space="preserve">　　　</w:t>
                  </w:r>
                  <w:r w:rsidR="00521ECF">
                    <w:rPr>
                      <w:rFonts w:hint="eastAsia"/>
                      <w:sz w:val="16"/>
                      <w:szCs w:val="16"/>
                    </w:rPr>
                    <w:t>環境農林水産部</w:t>
                  </w:r>
                </w:p>
              </w:tc>
              <w:tc>
                <w:tcPr>
                  <w:tcW w:w="2092" w:type="dxa"/>
                  <w:shd w:val="clear" w:color="auto" w:fill="auto"/>
                </w:tcPr>
                <w:p w14:paraId="114829A6" w14:textId="437E6702" w:rsidR="006E4D95" w:rsidRPr="009C50CA" w:rsidRDefault="009C50CA" w:rsidP="00AA4A3A">
                  <w:pPr>
                    <w:widowControl/>
                    <w:wordWrap w:val="0"/>
                    <w:spacing w:line="276" w:lineRule="auto"/>
                    <w:ind w:right="608"/>
                    <w:jc w:val="right"/>
                    <w:rPr>
                      <w:noProof/>
                      <w:sz w:val="16"/>
                      <w:szCs w:val="16"/>
                    </w:rPr>
                  </w:pPr>
                  <w:r w:rsidRPr="009C50CA">
                    <w:rPr>
                      <w:rFonts w:hint="eastAsia"/>
                      <w:noProof/>
                      <w:sz w:val="16"/>
                      <w:szCs w:val="16"/>
                    </w:rPr>
                    <w:t>１件</w:t>
                  </w: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Pr>
          <w:p w14:paraId="5D15C1A4" w14:textId="0B611B68" w:rsidR="005B7594" w:rsidRDefault="004E36F0" w:rsidP="00313510">
            <w:pPr>
              <w:jc w:val="left"/>
              <w:rPr>
                <w:b/>
                <w:sz w:val="21"/>
                <w:szCs w:val="21"/>
              </w:rPr>
            </w:pPr>
            <w:r>
              <w:rPr>
                <w:noProof/>
              </w:rPr>
              <w:drawing>
                <wp:anchor distT="0" distB="0" distL="114300" distR="114300" simplePos="0" relativeHeight="251691008" behindDoc="0" locked="0" layoutInCell="1" allowOverlap="1" wp14:anchorId="78367EFB" wp14:editId="36564E64">
                  <wp:simplePos x="0" y="0"/>
                  <wp:positionH relativeFrom="column">
                    <wp:posOffset>105525</wp:posOffset>
                  </wp:positionH>
                  <wp:positionV relativeFrom="paragraph">
                    <wp:posOffset>259369</wp:posOffset>
                  </wp:positionV>
                  <wp:extent cx="3110230" cy="1378527"/>
                  <wp:effectExtent l="19050" t="19050" r="13970" b="1270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6001" cy="1385517"/>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6F0E1C50" w:rsidR="00100E47" w:rsidRPr="007977EC" w:rsidRDefault="00100E47" w:rsidP="00313510">
            <w:pPr>
              <w:jc w:val="left"/>
            </w:pPr>
          </w:p>
        </w:tc>
      </w:tr>
    </w:tbl>
    <w:p w14:paraId="350F79FE" w14:textId="1577B50D" w:rsidR="00D3193F" w:rsidRDefault="00C13FEC"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25DEE5A">
                <wp:simplePos x="0" y="0"/>
                <wp:positionH relativeFrom="column">
                  <wp:posOffset>85544</wp:posOffset>
                </wp:positionH>
                <wp:positionV relativeFrom="paragraph">
                  <wp:posOffset>44721</wp:posOffset>
                </wp:positionV>
                <wp:extent cx="1804035" cy="249283"/>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283"/>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6.75pt;margin-top:3.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F15361F"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1C49A936" w14:textId="1309401B" w:rsidR="000111F1" w:rsidRDefault="002473E1" w:rsidP="00F570E3">
            <w:pPr>
              <w:spacing w:line="220" w:lineRule="exact"/>
              <w:ind w:leftChars="100" w:left="318" w:hangingChars="100" w:hanging="159"/>
              <w:rPr>
                <w:rFonts w:hAnsi="ＭＳ ゴシック"/>
                <w:sz w:val="20"/>
                <w:szCs w:val="24"/>
              </w:rPr>
            </w:pPr>
            <w:r>
              <w:rPr>
                <w:rFonts w:hAnsi="ＭＳ ゴシック" w:hint="eastAsia"/>
              </w:rPr>
              <w:t>・</w:t>
            </w:r>
            <w:r w:rsidR="00A10DB6" w:rsidRPr="00A10DB6">
              <w:rPr>
                <w:rFonts w:hAnsi="ＭＳ ゴシック" w:hint="eastAsia"/>
              </w:rPr>
              <w:t>大阪･関西万博の会場で車いすの貸出があるのかを事前に問い合わせたところ、貸出用の車いすは十分にあり誰でも利用できるとのことだった。しかし、当日車いすを借りようとしたところ、長い時間待たなければならず、借りることができなかった。数に限りがある車いすを誰にでも貸出するせいで、そのために高齢で障がい者手帳を持っていても借りることができなかったのは納得がいかない。府は、障がいのある来場者をサポートする情報を詳しく発信するべきだ。</w:t>
            </w:r>
          </w:p>
          <w:p w14:paraId="57BF4E5E" w14:textId="77777777" w:rsidR="00F570E3" w:rsidRPr="00431D2C" w:rsidRDefault="00F570E3" w:rsidP="00F570E3">
            <w:pPr>
              <w:spacing w:line="220" w:lineRule="exact"/>
              <w:ind w:leftChars="100" w:left="338" w:hangingChars="100" w:hanging="179"/>
              <w:rPr>
                <w:rFonts w:hAnsi="ＭＳ ゴシック"/>
                <w:sz w:val="20"/>
                <w:szCs w:val="24"/>
              </w:rPr>
            </w:pPr>
          </w:p>
          <w:p w14:paraId="36D0B517" w14:textId="7AA6A830" w:rsidR="000111F1" w:rsidRDefault="000111F1" w:rsidP="002473E1">
            <w:pPr>
              <w:spacing w:line="220" w:lineRule="exact"/>
              <w:ind w:leftChars="100" w:left="318" w:hangingChars="100" w:hanging="159"/>
              <w:rPr>
                <w:kern w:val="0"/>
                <w:szCs w:val="21"/>
              </w:rPr>
            </w:pPr>
            <w:r w:rsidRPr="00A37DFB">
              <w:rPr>
                <w:rFonts w:hint="eastAsia"/>
                <w:kern w:val="0"/>
                <w:szCs w:val="21"/>
              </w:rPr>
              <w:t>・</w:t>
            </w:r>
            <w:r w:rsidR="00431D2C" w:rsidRPr="00431D2C">
              <w:rPr>
                <w:rFonts w:hint="eastAsia"/>
                <w:kern w:val="0"/>
                <w:szCs w:val="21"/>
              </w:rPr>
              <w:t>身体障がいのある家族を大阪・関西万博に連れて行きたいが、会場付近の障がい者用駐車場はなかなか空きがなく予約が取れない。一般用の駐車場を障がい者であれば割引料金で利用できるようにしたり、できるだけ近くの駐車場を利用できるように配慮したりする等の対策を立ててほしい。</w:t>
            </w:r>
          </w:p>
          <w:p w14:paraId="4AC0A43B" w14:textId="77777777" w:rsidR="00F570E3" w:rsidRDefault="00F570E3" w:rsidP="002473E1">
            <w:pPr>
              <w:spacing w:line="220" w:lineRule="exact"/>
              <w:ind w:leftChars="100" w:left="318" w:hangingChars="100" w:hanging="159"/>
              <w:rPr>
                <w:kern w:val="0"/>
                <w:szCs w:val="21"/>
              </w:rPr>
            </w:pPr>
          </w:p>
          <w:p w14:paraId="481964BB" w14:textId="76EB9C28"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00431D2C" w:rsidRPr="00431D2C">
              <w:rPr>
                <w:rFonts w:hint="eastAsia"/>
                <w:kern w:val="0"/>
                <w:szCs w:val="21"/>
              </w:rPr>
              <w:t>大阪･関西万博のパークアンドライドの利用が少ないため、吉村知事が万博協会に使用料金の値下げを要請したようだが、パークアンドライドは複数人で利用すると安くなるため、料金的にはバランスが取れている。料金を変えずに、もっと利用を呼びかけるか、近郊主要駅からのシャトルバスの料金を下げるべきだ。</w:t>
            </w:r>
          </w:p>
          <w:p w14:paraId="70FCC4C9" w14:textId="7C94D62B" w:rsidR="00C100F7" w:rsidRPr="00E662C6" w:rsidRDefault="00C100F7" w:rsidP="00A10DB6">
            <w:pPr>
              <w:spacing w:line="240" w:lineRule="exact"/>
              <w:ind w:leftChars="100" w:left="338" w:hangingChars="100" w:hanging="179"/>
              <w:rPr>
                <w:kern w:val="0"/>
                <w:sz w:val="20"/>
              </w:rPr>
            </w:pPr>
          </w:p>
        </w:tc>
        <w:tc>
          <w:tcPr>
            <w:tcW w:w="7851" w:type="dxa"/>
            <w:tcBorders>
              <w:left w:val="dotted" w:sz="4" w:space="0" w:color="auto"/>
            </w:tcBorders>
            <w:shd w:val="clear" w:color="auto" w:fill="auto"/>
          </w:tcPr>
          <w:p w14:paraId="17907FF6" w14:textId="613151AF" w:rsidR="0087639A" w:rsidRDefault="0087639A" w:rsidP="00431D2C">
            <w:pPr>
              <w:spacing w:line="220" w:lineRule="exact"/>
              <w:ind w:leftChars="50" w:left="239" w:hangingChars="100" w:hanging="159"/>
              <w:rPr>
                <w:kern w:val="0"/>
                <w:szCs w:val="21"/>
              </w:rPr>
            </w:pPr>
            <w:r w:rsidRPr="00A37DFB">
              <w:rPr>
                <w:rFonts w:hint="eastAsia"/>
                <w:kern w:val="0"/>
                <w:szCs w:val="21"/>
              </w:rPr>
              <w:t>・</w:t>
            </w:r>
            <w:r w:rsidR="00431D2C" w:rsidRPr="00A10DB6">
              <w:rPr>
                <w:rFonts w:hint="eastAsia"/>
                <w:kern w:val="0"/>
                <w:szCs w:val="21"/>
              </w:rPr>
              <w:t>大阪･関西万博に関する意見を伝えるために、大阪府･大阪市万博お問合せセンターへ連絡をしたが、電話が全く繋がらない。早急に回線を増やすべきだ。</w:t>
            </w:r>
          </w:p>
          <w:p w14:paraId="3C179E4F" w14:textId="77777777" w:rsidR="00431D2C" w:rsidRDefault="00431D2C" w:rsidP="00431D2C">
            <w:pPr>
              <w:spacing w:line="220" w:lineRule="exact"/>
              <w:ind w:leftChars="100" w:left="349" w:hangingChars="100" w:hanging="190"/>
              <w:rPr>
                <w:b/>
                <w:kern w:val="0"/>
                <w:sz w:val="21"/>
                <w:szCs w:val="21"/>
              </w:rPr>
            </w:pPr>
          </w:p>
          <w:p w14:paraId="6075D365" w14:textId="7441B382" w:rsidR="00E662C6" w:rsidRPr="00B208A3" w:rsidRDefault="00E662C6" w:rsidP="00E662C6">
            <w:pPr>
              <w:spacing w:line="220" w:lineRule="exact"/>
              <w:rPr>
                <w:kern w:val="0"/>
                <w:sz w:val="20"/>
              </w:rPr>
            </w:pPr>
            <w:r w:rsidRPr="00584EAA">
              <w:rPr>
                <w:rFonts w:hint="eastAsia"/>
                <w:b/>
                <w:kern w:val="0"/>
                <w:sz w:val="21"/>
                <w:szCs w:val="21"/>
              </w:rPr>
              <w:t>【</w:t>
            </w:r>
            <w:r w:rsidR="00F570E3" w:rsidRPr="00F570E3">
              <w:rPr>
                <w:rFonts w:hint="eastAsia"/>
                <w:b/>
                <w:kern w:val="0"/>
                <w:sz w:val="21"/>
                <w:szCs w:val="21"/>
              </w:rPr>
              <w:t>教育施策</w:t>
            </w:r>
            <w:r w:rsidRPr="00584EAA">
              <w:rPr>
                <w:rFonts w:hint="eastAsia"/>
                <w:b/>
                <w:kern w:val="0"/>
                <w:sz w:val="21"/>
                <w:szCs w:val="21"/>
              </w:rPr>
              <w:t>に関するもの】</w:t>
            </w:r>
          </w:p>
          <w:p w14:paraId="233BBBA9" w14:textId="1D72BF1D" w:rsidR="00E662C6" w:rsidRDefault="00E662C6" w:rsidP="00431D2C">
            <w:pPr>
              <w:spacing w:line="220" w:lineRule="exact"/>
              <w:ind w:leftChars="50" w:left="239" w:hangingChars="100" w:hanging="159"/>
              <w:rPr>
                <w:kern w:val="0"/>
                <w:sz w:val="20"/>
              </w:rPr>
            </w:pPr>
            <w:r w:rsidRPr="00A37DFB">
              <w:rPr>
                <w:rFonts w:hint="eastAsia"/>
                <w:kern w:val="0"/>
                <w:szCs w:val="21"/>
              </w:rPr>
              <w:t>・</w:t>
            </w:r>
            <w:r w:rsidR="00A10DB6" w:rsidRPr="00A10DB6">
              <w:rPr>
                <w:rFonts w:hint="eastAsia"/>
                <w:kern w:val="0"/>
                <w:szCs w:val="21"/>
              </w:rPr>
              <w:t>府の公立高校の入試日程について、令和10年度より3月1日に変更するとのことだが、3年後では遅いと思う。令和8年度からは全学年が私立高校の授業料無償化制度の対象となるため、私立高校の受験者はさらに増えることが想定される。公立高校の受験者数を伸ばすためにも、入試日程の変更については今年度から開始していただきたい。</w:t>
            </w:r>
          </w:p>
          <w:p w14:paraId="1F2B8F2E" w14:textId="77777777" w:rsidR="001B7DCB" w:rsidRDefault="001B7DCB" w:rsidP="000111F1">
            <w:pPr>
              <w:spacing w:line="160" w:lineRule="exact"/>
              <w:rPr>
                <w:kern w:val="0"/>
                <w:sz w:val="20"/>
              </w:rPr>
            </w:pPr>
          </w:p>
          <w:p w14:paraId="7D4DF290" w14:textId="6CC38A52" w:rsidR="00C100F7" w:rsidRPr="00584EAA" w:rsidRDefault="00C100F7" w:rsidP="00C100F7">
            <w:pPr>
              <w:spacing w:line="220" w:lineRule="exact"/>
              <w:rPr>
                <w:b/>
                <w:kern w:val="0"/>
                <w:sz w:val="21"/>
                <w:szCs w:val="21"/>
              </w:rPr>
            </w:pPr>
            <w:r w:rsidRPr="00584EAA">
              <w:rPr>
                <w:rFonts w:hint="eastAsia"/>
                <w:b/>
                <w:kern w:val="0"/>
                <w:sz w:val="21"/>
                <w:szCs w:val="21"/>
              </w:rPr>
              <w:t>【</w:t>
            </w:r>
            <w:r w:rsidR="00A10DB6">
              <w:rPr>
                <w:rFonts w:hAnsi="ＭＳ ゴシック" w:hint="eastAsia"/>
                <w:b/>
                <w:sz w:val="21"/>
                <w:szCs w:val="21"/>
              </w:rPr>
              <w:t>子育て支援</w:t>
            </w:r>
            <w:r w:rsidRPr="00584EAA">
              <w:rPr>
                <w:rFonts w:hint="eastAsia"/>
                <w:b/>
                <w:kern w:val="0"/>
                <w:sz w:val="21"/>
                <w:szCs w:val="21"/>
              </w:rPr>
              <w:t>に関するもの】</w:t>
            </w:r>
          </w:p>
          <w:p w14:paraId="055173FA" w14:textId="6337DC1A"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A10DB6" w:rsidRPr="00A10DB6">
              <w:rPr>
                <w:rFonts w:hint="eastAsia"/>
                <w:kern w:val="0"/>
                <w:szCs w:val="21"/>
              </w:rPr>
              <w:t>「大阪府子ども(子育て世帯)に対する食費支援事業」の第4弾を行うと聞いた。物価高騰でお米が以前に比べてかなり値上がりしているので、子どもがいる世帯だけの支援というのは不平等だ。子育て世帯ばかりではなく、府内の全世帯に支援をしてほしい。</w:t>
            </w:r>
          </w:p>
          <w:p w14:paraId="20DAF605" w14:textId="77777777" w:rsidR="000111F1" w:rsidRDefault="000111F1" w:rsidP="000111F1">
            <w:pPr>
              <w:spacing w:line="160" w:lineRule="exact"/>
              <w:ind w:leftChars="50" w:left="259" w:hangingChars="100" w:hanging="179"/>
              <w:rPr>
                <w:kern w:val="0"/>
                <w:sz w:val="20"/>
              </w:rPr>
            </w:pPr>
          </w:p>
          <w:p w14:paraId="0B1CDA23" w14:textId="3ABD3918" w:rsidR="000111F1" w:rsidRPr="00584EAA" w:rsidRDefault="000111F1" w:rsidP="000111F1">
            <w:pPr>
              <w:spacing w:line="220" w:lineRule="exact"/>
              <w:rPr>
                <w:b/>
                <w:kern w:val="0"/>
                <w:sz w:val="21"/>
                <w:szCs w:val="21"/>
              </w:rPr>
            </w:pPr>
            <w:r w:rsidRPr="00584EAA">
              <w:rPr>
                <w:rFonts w:hint="eastAsia"/>
                <w:b/>
                <w:kern w:val="0"/>
                <w:sz w:val="21"/>
                <w:szCs w:val="21"/>
              </w:rPr>
              <w:t>【</w:t>
            </w:r>
            <w:r w:rsidR="0087639A">
              <w:rPr>
                <w:rFonts w:hAnsi="ＭＳ ゴシック" w:hint="eastAsia"/>
                <w:b/>
                <w:sz w:val="21"/>
                <w:szCs w:val="21"/>
              </w:rPr>
              <w:t>道路</w:t>
            </w:r>
            <w:r w:rsidRPr="00584EAA">
              <w:rPr>
                <w:rFonts w:hint="eastAsia"/>
                <w:b/>
                <w:kern w:val="0"/>
                <w:sz w:val="21"/>
                <w:szCs w:val="21"/>
              </w:rPr>
              <w:t>に関するもの】</w:t>
            </w:r>
          </w:p>
          <w:p w14:paraId="13DA5211" w14:textId="4A4634D7" w:rsidR="0087639A" w:rsidRPr="0087639A" w:rsidRDefault="000111F1" w:rsidP="0087639A">
            <w:pPr>
              <w:spacing w:line="240" w:lineRule="exact"/>
              <w:ind w:leftChars="50" w:left="259" w:hangingChars="100" w:hanging="179"/>
              <w:rPr>
                <w:kern w:val="0"/>
                <w:szCs w:val="18"/>
              </w:rPr>
            </w:pPr>
            <w:r w:rsidRPr="00996682">
              <w:rPr>
                <w:rFonts w:hint="eastAsia"/>
                <w:kern w:val="0"/>
                <w:sz w:val="20"/>
                <w:szCs w:val="20"/>
              </w:rPr>
              <w:t>・</w:t>
            </w:r>
            <w:r w:rsidR="0087639A" w:rsidRPr="0087639A">
              <w:rPr>
                <w:rFonts w:hint="eastAsia"/>
                <w:kern w:val="0"/>
                <w:szCs w:val="18"/>
              </w:rPr>
              <w:t>府道と線路との間にある雨水溝にごみが溜まっている所がある。このままゴミを放置していると、ハエ等が発生したり、排水できなくなったりする可能性があるため、ゴミを撤去してほしい。</w:t>
            </w: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07297E54">
                <wp:simplePos x="0" y="0"/>
                <wp:positionH relativeFrom="column">
                  <wp:posOffset>89997</wp:posOffset>
                </wp:positionH>
                <wp:positionV relativeFrom="paragraph">
                  <wp:posOffset>46586</wp:posOffset>
                </wp:positionV>
                <wp:extent cx="1913255" cy="236682"/>
                <wp:effectExtent l="0" t="0" r="10795" b="1143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36682"/>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29" type="#_x0000_t202" style="position:absolute;left:0;text-align:left;margin-left:7.1pt;margin-top:3.65pt;width:150.65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0CAB1E90" w14:textId="230C1745" w:rsidR="00D56C1C" w:rsidRDefault="00D56C1C" w:rsidP="00D56C1C">
      <w:pPr>
        <w:spacing w:line="240" w:lineRule="exact"/>
        <w:ind w:right="919"/>
      </w:pPr>
    </w:p>
    <w:sectPr w:rsidR="00D56C1C"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12595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36ED7"/>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552E"/>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1D2C"/>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36F0"/>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1ECF"/>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1450"/>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3EAD"/>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77FB9"/>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7639A"/>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682"/>
    <w:rsid w:val="0099698E"/>
    <w:rsid w:val="009A12DE"/>
    <w:rsid w:val="009A2805"/>
    <w:rsid w:val="009B24EA"/>
    <w:rsid w:val="009B2736"/>
    <w:rsid w:val="009B30F7"/>
    <w:rsid w:val="009B4257"/>
    <w:rsid w:val="009B441B"/>
    <w:rsid w:val="009B5FE1"/>
    <w:rsid w:val="009B73C6"/>
    <w:rsid w:val="009C0777"/>
    <w:rsid w:val="009C0A0E"/>
    <w:rsid w:val="009C0CD3"/>
    <w:rsid w:val="009C0FAA"/>
    <w:rsid w:val="009C110C"/>
    <w:rsid w:val="009C4D15"/>
    <w:rsid w:val="009C50CA"/>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0DB6"/>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6EF"/>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06"/>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837"/>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167"/>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570E3"/>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1902</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2025-01-15T01:36:00Z</dcterms:created>
  <dcterms:modified xsi:type="dcterms:W3CDTF">2025-06-09T09:02:00Z</dcterms:modified>
</cp:coreProperties>
</file>