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F12E" w14:textId="3249CEDF" w:rsidR="006972A5" w:rsidRPr="005657BF" w:rsidRDefault="005657BF" w:rsidP="008D3EEF">
      <w:pPr>
        <w:spacing w:line="320" w:lineRule="exact"/>
        <w:jc w:val="center"/>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第</w:t>
      </w:r>
      <w:r w:rsidR="008D3EEF">
        <w:rPr>
          <w:rFonts w:ascii="ＭＳ 明朝" w:eastAsia="ＭＳ 明朝" w:hAnsi="ＭＳ 明朝" w:cs="ＭＳ 明朝" w:hint="eastAsia"/>
          <w:color w:val="000000"/>
          <w:kern w:val="0"/>
          <w:szCs w:val="21"/>
        </w:rPr>
        <w:t>２</w:t>
      </w:r>
      <w:r w:rsidRPr="005657BF">
        <w:rPr>
          <w:rFonts w:ascii="ＭＳ 明朝" w:eastAsia="ＭＳ 明朝" w:hAnsi="ＭＳ 明朝" w:cs="ＭＳ 明朝" w:hint="eastAsia"/>
          <w:color w:val="000000"/>
          <w:kern w:val="0"/>
          <w:szCs w:val="21"/>
        </w:rPr>
        <w:t>回大阪府</w:t>
      </w:r>
      <w:r w:rsidR="008D3EEF">
        <w:rPr>
          <w:rFonts w:ascii="ＭＳ 明朝" w:eastAsia="ＭＳ 明朝" w:hAnsi="ＭＳ 明朝" w:cs="ＭＳ 明朝" w:hint="eastAsia"/>
          <w:color w:val="000000"/>
          <w:kern w:val="0"/>
          <w:szCs w:val="21"/>
        </w:rPr>
        <w:t>咲洲庁舎入居事業者選定委員会</w:t>
      </w:r>
      <w:r w:rsidRPr="005657BF">
        <w:rPr>
          <w:rFonts w:ascii="ＭＳ 明朝" w:eastAsia="ＭＳ 明朝" w:hAnsi="ＭＳ 明朝" w:cs="ＭＳ 明朝" w:hint="eastAsia"/>
          <w:color w:val="000000"/>
          <w:kern w:val="0"/>
          <w:szCs w:val="21"/>
        </w:rPr>
        <w:t xml:space="preserve">　会議要旨</w:t>
      </w:r>
    </w:p>
    <w:p w14:paraId="537924E3" w14:textId="77777777" w:rsidR="005657BF" w:rsidRPr="005657BF" w:rsidRDefault="005657BF" w:rsidP="008D3EEF">
      <w:pPr>
        <w:spacing w:line="320" w:lineRule="exact"/>
        <w:jc w:val="left"/>
        <w:rPr>
          <w:rFonts w:ascii="ＭＳ 明朝" w:eastAsia="ＭＳ 明朝" w:hAnsi="ＭＳ 明朝"/>
        </w:rPr>
      </w:pPr>
    </w:p>
    <w:tbl>
      <w:tblPr>
        <w:tblpPr w:leftFromText="142" w:rightFromText="142" w:vertAnchor="page" w:horzAnchor="margin" w:tblpY="185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200"/>
      </w:tblGrid>
      <w:tr w:rsidR="00465869" w:rsidRPr="005657BF" w14:paraId="32FA02EE" w14:textId="77777777" w:rsidTr="00465869">
        <w:trPr>
          <w:trHeight w:val="410"/>
        </w:trPr>
        <w:tc>
          <w:tcPr>
            <w:tcW w:w="1413" w:type="dxa"/>
            <w:vAlign w:val="center"/>
          </w:tcPr>
          <w:p w14:paraId="4B9FE8AB" w14:textId="77777777" w:rsidR="00465869" w:rsidRPr="005657BF"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開催日時</w:t>
            </w:r>
          </w:p>
        </w:tc>
        <w:tc>
          <w:tcPr>
            <w:tcW w:w="7200" w:type="dxa"/>
            <w:vAlign w:val="center"/>
          </w:tcPr>
          <w:p w14:paraId="50ADB4B2" w14:textId="46075527" w:rsidR="00465869" w:rsidRPr="005657BF"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令和７</w:t>
            </w:r>
            <w:r w:rsidRPr="005657BF">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４</w:t>
            </w:r>
            <w:r w:rsidRPr="005657BF">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7</w:t>
            </w:r>
            <w:r w:rsidR="00893096">
              <w:rPr>
                <w:rFonts w:ascii="ＭＳ 明朝" w:eastAsia="ＭＳ 明朝" w:hAnsi="ＭＳ 明朝" w:cs="ＭＳ 明朝" w:hint="eastAsia"/>
                <w:color w:val="000000"/>
                <w:kern w:val="0"/>
                <w:szCs w:val="21"/>
              </w:rPr>
              <w:t>日(</w:t>
            </w:r>
            <w:r w:rsidR="00F72249">
              <w:rPr>
                <w:rFonts w:ascii="ＭＳ 明朝" w:eastAsia="ＭＳ 明朝" w:hAnsi="ＭＳ 明朝" w:cs="ＭＳ 明朝" w:hint="eastAsia"/>
                <w:color w:val="000000"/>
                <w:kern w:val="0"/>
                <w:szCs w:val="21"/>
              </w:rPr>
              <w:t>木</w:t>
            </w:r>
            <w:r w:rsidR="00893096">
              <w:rPr>
                <w:rFonts w:ascii="ＭＳ 明朝" w:eastAsia="ＭＳ 明朝" w:hAnsi="ＭＳ 明朝" w:cs="ＭＳ 明朝" w:hint="eastAsia"/>
                <w:color w:val="000000"/>
                <w:kern w:val="0"/>
                <w:szCs w:val="21"/>
              </w:rPr>
              <w:t>)</w:t>
            </w:r>
            <w:r w:rsidRPr="005657BF">
              <w:rPr>
                <w:rFonts w:ascii="ＭＳ 明朝" w:eastAsia="ＭＳ 明朝" w:hAnsi="ＭＳ 明朝" w:cs="ＭＳ 明朝"/>
                <w:color w:val="000000"/>
                <w:kern w:val="0"/>
                <w:szCs w:val="21"/>
              </w:rPr>
              <w:t>1</w:t>
            </w:r>
            <w:r>
              <w:rPr>
                <w:rFonts w:ascii="ＭＳ 明朝" w:eastAsia="ＭＳ 明朝" w:hAnsi="ＭＳ 明朝" w:cs="ＭＳ 明朝"/>
                <w:color w:val="000000"/>
                <w:kern w:val="0"/>
                <w:szCs w:val="21"/>
              </w:rPr>
              <w:t>3</w:t>
            </w:r>
            <w:r w:rsidRPr="005657BF">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2</w:t>
            </w:r>
            <w:r w:rsidRPr="005657BF">
              <w:rPr>
                <w:rFonts w:ascii="ＭＳ 明朝" w:eastAsia="ＭＳ 明朝" w:hAnsi="ＭＳ 明朝" w:cs="ＭＳ 明朝"/>
                <w:color w:val="000000"/>
                <w:kern w:val="0"/>
                <w:szCs w:val="21"/>
              </w:rPr>
              <w:t>0</w:t>
            </w:r>
            <w:r w:rsidRPr="005657BF">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15:4</w:t>
            </w:r>
            <w:r>
              <w:rPr>
                <w:rFonts w:ascii="ＭＳ 明朝" w:eastAsia="ＭＳ 明朝" w:hAnsi="ＭＳ 明朝" w:cs="ＭＳ 明朝" w:hint="eastAsia"/>
                <w:color w:val="000000"/>
                <w:kern w:val="0"/>
                <w:szCs w:val="21"/>
              </w:rPr>
              <w:t>0</w:t>
            </w:r>
          </w:p>
        </w:tc>
      </w:tr>
      <w:tr w:rsidR="00465869" w:rsidRPr="005657BF" w14:paraId="1BC4BA39" w14:textId="77777777" w:rsidTr="00465869">
        <w:trPr>
          <w:trHeight w:val="415"/>
        </w:trPr>
        <w:tc>
          <w:tcPr>
            <w:tcW w:w="1413" w:type="dxa"/>
            <w:vAlign w:val="center"/>
          </w:tcPr>
          <w:p w14:paraId="3C4F3E60" w14:textId="77777777" w:rsidR="00465869" w:rsidRPr="005657BF"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開催場所</w:t>
            </w:r>
          </w:p>
        </w:tc>
        <w:tc>
          <w:tcPr>
            <w:tcW w:w="7200" w:type="dxa"/>
            <w:vAlign w:val="center"/>
          </w:tcPr>
          <w:p w14:paraId="4718C184" w14:textId="6BA1528D" w:rsidR="00465869" w:rsidRPr="008F7DAE"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大阪</w:t>
            </w:r>
            <w:r>
              <w:rPr>
                <w:rFonts w:ascii="ＭＳ 明朝" w:eastAsia="ＭＳ 明朝" w:hAnsi="ＭＳ 明朝" w:cs="ＭＳ 明朝" w:hint="eastAsia"/>
                <w:color w:val="000000"/>
                <w:kern w:val="0"/>
                <w:szCs w:val="21"/>
              </w:rPr>
              <w:t>府咲洲庁舎３階 店舗3</w:t>
            </w:r>
            <w:r>
              <w:rPr>
                <w:rFonts w:ascii="ＭＳ 明朝" w:eastAsia="ＭＳ 明朝" w:hAnsi="ＭＳ 明朝" w:cs="ＭＳ 明朝"/>
                <w:color w:val="000000"/>
                <w:kern w:val="0"/>
                <w:szCs w:val="21"/>
              </w:rPr>
              <w:t>06</w:t>
            </w:r>
          </w:p>
        </w:tc>
      </w:tr>
      <w:tr w:rsidR="00465869" w:rsidRPr="005657BF" w14:paraId="12357133" w14:textId="77777777" w:rsidTr="00465869">
        <w:trPr>
          <w:trHeight w:val="447"/>
        </w:trPr>
        <w:tc>
          <w:tcPr>
            <w:tcW w:w="1413" w:type="dxa"/>
            <w:vAlign w:val="center"/>
          </w:tcPr>
          <w:p w14:paraId="6528EB4E" w14:textId="77777777" w:rsidR="00465869" w:rsidRPr="005657BF"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議題</w:t>
            </w:r>
          </w:p>
        </w:tc>
        <w:tc>
          <w:tcPr>
            <w:tcW w:w="7200" w:type="dxa"/>
            <w:vAlign w:val="center"/>
          </w:tcPr>
          <w:p w14:paraId="6DD7FDED" w14:textId="77777777" w:rsidR="00465869" w:rsidRPr="005657BF"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１．</w:t>
            </w:r>
            <w:r w:rsidRPr="008D3EEF">
              <w:rPr>
                <w:rFonts w:ascii="ＭＳ 明朝" w:eastAsia="ＭＳ 明朝" w:hAnsi="ＭＳ 明朝" w:cs="ＭＳ 明朝" w:hint="eastAsia"/>
                <w:color w:val="000000"/>
                <w:kern w:val="0"/>
                <w:szCs w:val="21"/>
              </w:rPr>
              <w:t>前回公募の課題とその対応策について</w:t>
            </w:r>
          </w:p>
        </w:tc>
      </w:tr>
      <w:tr w:rsidR="00465869" w:rsidRPr="005657BF" w14:paraId="49778FB4" w14:textId="77777777" w:rsidTr="00465869">
        <w:trPr>
          <w:trHeight w:val="1387"/>
        </w:trPr>
        <w:tc>
          <w:tcPr>
            <w:tcW w:w="1413" w:type="dxa"/>
            <w:vAlign w:val="center"/>
          </w:tcPr>
          <w:p w14:paraId="27446DFF" w14:textId="77777777" w:rsidR="00465869" w:rsidRPr="005657BF"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出席者</w:t>
            </w:r>
          </w:p>
        </w:tc>
        <w:tc>
          <w:tcPr>
            <w:tcW w:w="7200" w:type="dxa"/>
            <w:vAlign w:val="center"/>
          </w:tcPr>
          <w:p w14:paraId="073C9985" w14:textId="77777777" w:rsidR="00465869"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１．大阪府咲洲庁舎入居事業者選定委員会委員</w:t>
            </w:r>
          </w:p>
          <w:p w14:paraId="3ADA3A8A" w14:textId="77777777" w:rsidR="00465869" w:rsidRDefault="00465869" w:rsidP="00465869">
            <w:pPr>
              <w:autoSpaceDE w:val="0"/>
              <w:autoSpaceDN w:val="0"/>
              <w:adjustRightInd w:val="0"/>
              <w:spacing w:line="320" w:lineRule="exact"/>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安部委員、木村委員、新谷委員、廣岡委員</w:t>
            </w:r>
          </w:p>
          <w:p w14:paraId="610494F3" w14:textId="3C8ABE45" w:rsidR="00465869" w:rsidRDefault="00465869" w:rsidP="00465869">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２．大阪府</w:t>
            </w:r>
            <w:r w:rsidR="00D42CAD">
              <w:rPr>
                <w:rFonts w:ascii="ＭＳ 明朝" w:eastAsia="ＭＳ 明朝" w:hAnsi="ＭＳ 明朝" w:cs="ＭＳ 明朝" w:hint="eastAsia"/>
                <w:color w:val="000000"/>
                <w:kern w:val="0"/>
                <w:szCs w:val="21"/>
              </w:rPr>
              <w:t>総務部</w:t>
            </w:r>
            <w:r>
              <w:rPr>
                <w:rFonts w:ascii="ＭＳ 明朝" w:eastAsia="ＭＳ 明朝" w:hAnsi="ＭＳ 明朝" w:cs="ＭＳ 明朝" w:hint="eastAsia"/>
                <w:color w:val="000000"/>
                <w:kern w:val="0"/>
                <w:szCs w:val="21"/>
              </w:rPr>
              <w:t>職員</w:t>
            </w:r>
          </w:p>
          <w:p w14:paraId="07D31FCC" w14:textId="1BF148AC" w:rsidR="00465869" w:rsidRPr="005657BF" w:rsidRDefault="00465869" w:rsidP="00465869">
            <w:pPr>
              <w:autoSpaceDE w:val="0"/>
              <w:autoSpaceDN w:val="0"/>
              <w:adjustRightInd w:val="0"/>
              <w:spacing w:line="320" w:lineRule="exact"/>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部長</w:t>
            </w:r>
            <w:r w:rsidR="002C4A43">
              <w:rPr>
                <w:rFonts w:ascii="ＭＳ 明朝" w:eastAsia="ＭＳ 明朝" w:hAnsi="ＭＳ 明朝" w:cs="ＭＳ 明朝" w:hint="eastAsia"/>
                <w:color w:val="000000"/>
                <w:kern w:val="0"/>
                <w:szCs w:val="21"/>
              </w:rPr>
              <w:t>（冒頭挨拶のみ）</w:t>
            </w:r>
            <w:r>
              <w:rPr>
                <w:rFonts w:ascii="ＭＳ 明朝" w:eastAsia="ＭＳ 明朝" w:hAnsi="ＭＳ 明朝" w:cs="ＭＳ 明朝" w:hint="eastAsia"/>
                <w:color w:val="000000"/>
                <w:kern w:val="0"/>
                <w:szCs w:val="21"/>
              </w:rPr>
              <w:t>、庁舎室長、庁舎管理課長、</w:t>
            </w:r>
            <w:r w:rsidR="00635A4D">
              <w:rPr>
                <w:rFonts w:ascii="ＭＳ 明朝" w:eastAsia="ＭＳ 明朝" w:hAnsi="ＭＳ 明朝" w:cs="ＭＳ 明朝" w:hint="eastAsia"/>
                <w:color w:val="000000"/>
                <w:kern w:val="0"/>
                <w:szCs w:val="21"/>
              </w:rPr>
              <w:t>庁舎管理課</w:t>
            </w:r>
            <w:r>
              <w:rPr>
                <w:rFonts w:ascii="ＭＳ 明朝" w:eastAsia="ＭＳ 明朝" w:hAnsi="ＭＳ 明朝" w:cs="ＭＳ 明朝" w:hint="eastAsia"/>
                <w:color w:val="000000"/>
                <w:kern w:val="0"/>
                <w:szCs w:val="21"/>
              </w:rPr>
              <w:t>参事ほか</w:t>
            </w:r>
          </w:p>
        </w:tc>
      </w:tr>
    </w:tbl>
    <w:p w14:paraId="680E88F4" w14:textId="77777777" w:rsidR="00465869" w:rsidRPr="00227378" w:rsidRDefault="00465869" w:rsidP="00465869">
      <w:pPr>
        <w:spacing w:line="320" w:lineRule="exact"/>
        <w:jc w:val="left"/>
        <w:rPr>
          <w:rFonts w:ascii="ＭＳ 明朝" w:eastAsia="ＭＳ 明朝" w:hAnsi="ＭＳ 明朝"/>
        </w:rPr>
      </w:pPr>
    </w:p>
    <w:p w14:paraId="5C7E67C2" w14:textId="42FF3105" w:rsidR="00465869" w:rsidRPr="00227378" w:rsidRDefault="00465869" w:rsidP="00524E9A">
      <w:pPr>
        <w:spacing w:line="320" w:lineRule="exact"/>
        <w:ind w:left="420" w:hangingChars="200" w:hanging="420"/>
        <w:jc w:val="left"/>
        <w:rPr>
          <w:rFonts w:ascii="ＭＳ 明朝" w:eastAsia="ＭＳ 明朝" w:hAnsi="ＭＳ 明朝"/>
        </w:rPr>
      </w:pPr>
      <w:r w:rsidRPr="00227378">
        <w:rPr>
          <w:rFonts w:ascii="ＭＳ 明朝" w:eastAsia="ＭＳ 明朝" w:hAnsi="ＭＳ 明朝" w:hint="eastAsia"/>
        </w:rPr>
        <w:t>＜前回公募の課題とその対応策について＞</w:t>
      </w:r>
    </w:p>
    <w:p w14:paraId="53085439" w14:textId="4B904E16" w:rsidR="00307E2F" w:rsidRPr="00227378" w:rsidRDefault="00307E2F" w:rsidP="00307E2F">
      <w:pPr>
        <w:pStyle w:val="a9"/>
        <w:adjustRightInd w:val="0"/>
        <w:snapToGrid w:val="0"/>
        <w:ind w:firstLineChars="100" w:firstLine="210"/>
        <w:rPr>
          <w:rFonts w:ascii="ＭＳ 明朝" w:eastAsia="ＭＳ 明朝" w:hAnsi="ＭＳ 明朝"/>
        </w:rPr>
      </w:pPr>
      <w:r w:rsidRPr="00227378">
        <w:rPr>
          <w:rFonts w:ascii="ＭＳ 明朝" w:eastAsia="ＭＳ 明朝" w:hAnsi="ＭＳ 明朝" w:hint="eastAsia"/>
        </w:rPr>
        <w:t>前回の咲洲庁舎低層階（7階～1</w:t>
      </w:r>
      <w:r w:rsidRPr="00227378">
        <w:rPr>
          <w:rFonts w:ascii="ＭＳ 明朝" w:eastAsia="ＭＳ 明朝" w:hAnsi="ＭＳ 明朝"/>
        </w:rPr>
        <w:t>7</w:t>
      </w:r>
      <w:r w:rsidRPr="00227378">
        <w:rPr>
          <w:rFonts w:ascii="ＭＳ 明朝" w:eastAsia="ＭＳ 明朝" w:hAnsi="ＭＳ 明朝" w:hint="eastAsia"/>
        </w:rPr>
        <w:t>階）公募時の課題と次回公募に向けた対応策として、以下の意見があ</w:t>
      </w:r>
      <w:r w:rsidR="00061366" w:rsidRPr="00227378">
        <w:rPr>
          <w:rFonts w:ascii="ＭＳ 明朝" w:eastAsia="ＭＳ 明朝" w:hAnsi="ＭＳ 明朝" w:hint="eastAsia"/>
        </w:rPr>
        <w:t>った。次回の委員会において、委員意見を踏まえた公募条件、審査項目等の事務局案を確認いただくことになった。</w:t>
      </w:r>
    </w:p>
    <w:p w14:paraId="48CB14EA" w14:textId="77777777" w:rsidR="00F354E3" w:rsidRPr="00227378" w:rsidRDefault="00F354E3" w:rsidP="00307E2F">
      <w:pPr>
        <w:pStyle w:val="a9"/>
        <w:adjustRightInd w:val="0"/>
        <w:snapToGrid w:val="0"/>
        <w:ind w:firstLineChars="100" w:firstLine="210"/>
        <w:rPr>
          <w:rFonts w:ascii="ＭＳ 明朝" w:eastAsia="ＭＳ 明朝" w:hAnsi="ＭＳ 明朝"/>
        </w:rPr>
      </w:pPr>
    </w:p>
    <w:p w14:paraId="7A107C0E" w14:textId="49CFED30" w:rsidR="00061366" w:rsidRPr="00227378" w:rsidRDefault="00061366" w:rsidP="00307E2F">
      <w:pPr>
        <w:pStyle w:val="a9"/>
        <w:adjustRightInd w:val="0"/>
        <w:snapToGrid w:val="0"/>
        <w:ind w:firstLineChars="100" w:firstLine="210"/>
        <w:rPr>
          <w:rFonts w:ascii="ＭＳ 明朝" w:eastAsia="ＭＳ 明朝" w:hAnsi="ＭＳ 明朝"/>
        </w:rPr>
      </w:pPr>
      <w:r w:rsidRPr="00227378">
        <w:rPr>
          <w:rFonts w:ascii="ＭＳ 明朝" w:eastAsia="ＭＳ 明朝" w:hAnsi="ＭＳ 明朝" w:hint="eastAsia"/>
        </w:rPr>
        <w:t>○主な意見</w:t>
      </w:r>
    </w:p>
    <w:p w14:paraId="5566B09F" w14:textId="13D511F5" w:rsidR="007969ED" w:rsidRPr="00227378" w:rsidRDefault="003B2A84" w:rsidP="00465869">
      <w:pPr>
        <w:spacing w:line="320" w:lineRule="exact"/>
        <w:ind w:leftChars="100" w:left="420" w:hangingChars="100" w:hanging="210"/>
        <w:jc w:val="left"/>
        <w:rPr>
          <w:rFonts w:ascii="ＭＳ 明朝" w:eastAsia="ＭＳ 明朝" w:hAnsi="ＭＳ 明朝"/>
        </w:rPr>
      </w:pPr>
      <w:r w:rsidRPr="00227378">
        <w:rPr>
          <w:rFonts w:ascii="ＭＳ 明朝" w:eastAsia="ＭＳ 明朝" w:hAnsi="ＭＳ 明朝" w:hint="eastAsia"/>
        </w:rPr>
        <w:t>・前回</w:t>
      </w:r>
      <w:r w:rsidR="00524E9A" w:rsidRPr="00227378">
        <w:rPr>
          <w:rFonts w:ascii="ＭＳ 明朝" w:eastAsia="ＭＳ 明朝" w:hAnsi="ＭＳ 明朝" w:hint="eastAsia"/>
        </w:rPr>
        <w:t>公募</w:t>
      </w:r>
      <w:r w:rsidRPr="00227378">
        <w:rPr>
          <w:rFonts w:ascii="ＭＳ 明朝" w:eastAsia="ＭＳ 明朝" w:hAnsi="ＭＳ 明朝" w:hint="eastAsia"/>
        </w:rPr>
        <w:t>は応募価格の多寡のみで</w:t>
      </w:r>
      <w:r w:rsidR="00524E9A" w:rsidRPr="00227378">
        <w:rPr>
          <w:rFonts w:ascii="ＭＳ 明朝" w:eastAsia="ＭＳ 明朝" w:hAnsi="ＭＳ 明朝" w:hint="eastAsia"/>
        </w:rPr>
        <w:t>事業者</w:t>
      </w:r>
      <w:r w:rsidR="00D42CAD" w:rsidRPr="00227378">
        <w:rPr>
          <w:rFonts w:ascii="ＭＳ 明朝" w:eastAsia="ＭＳ 明朝" w:hAnsi="ＭＳ 明朝" w:hint="eastAsia"/>
        </w:rPr>
        <w:t>を</w:t>
      </w:r>
      <w:r w:rsidR="00524E9A" w:rsidRPr="00227378">
        <w:rPr>
          <w:rFonts w:ascii="ＭＳ 明朝" w:eastAsia="ＭＳ 明朝" w:hAnsi="ＭＳ 明朝" w:hint="eastAsia"/>
        </w:rPr>
        <w:t>決定していたことが課題。次回</w:t>
      </w:r>
      <w:r w:rsidR="00061366" w:rsidRPr="00227378">
        <w:rPr>
          <w:rFonts w:ascii="ＭＳ 明朝" w:eastAsia="ＭＳ 明朝" w:hAnsi="ＭＳ 明朝" w:hint="eastAsia"/>
        </w:rPr>
        <w:t>公募で</w:t>
      </w:r>
      <w:r w:rsidR="00524E9A" w:rsidRPr="00227378">
        <w:rPr>
          <w:rFonts w:ascii="ＭＳ 明朝" w:eastAsia="ＭＳ 明朝" w:hAnsi="ＭＳ 明朝" w:hint="eastAsia"/>
        </w:rPr>
        <w:t>は応募価格</w:t>
      </w:r>
      <w:r w:rsidR="00061366" w:rsidRPr="00227378">
        <w:rPr>
          <w:rFonts w:ascii="ＭＳ 明朝" w:eastAsia="ＭＳ 明朝" w:hAnsi="ＭＳ 明朝" w:hint="eastAsia"/>
        </w:rPr>
        <w:t>に加え</w:t>
      </w:r>
      <w:r w:rsidR="00524E9A" w:rsidRPr="00227378">
        <w:rPr>
          <w:rFonts w:ascii="ＭＳ 明朝" w:eastAsia="ＭＳ 明朝" w:hAnsi="ＭＳ 明朝" w:hint="eastAsia"/>
        </w:rPr>
        <w:t>、事業コンセプト、事業実施体制、投資回収計画、ホ</w:t>
      </w:r>
      <w:r w:rsidR="00524E9A" w:rsidRPr="00227378">
        <w:rPr>
          <w:rFonts w:ascii="ＭＳ 明朝" w:eastAsia="ＭＳ 明朝" w:hAnsi="ＭＳ 明朝"/>
        </w:rPr>
        <w:t>テル運営実績、経営の安定性等を</w:t>
      </w:r>
      <w:r w:rsidR="00524E9A" w:rsidRPr="00227378">
        <w:rPr>
          <w:rFonts w:ascii="ＭＳ 明朝" w:eastAsia="ＭＳ 明朝" w:hAnsi="ＭＳ 明朝" w:hint="eastAsia"/>
        </w:rPr>
        <w:t>総合的に</w:t>
      </w:r>
      <w:r w:rsidR="00524E9A" w:rsidRPr="00227378">
        <w:rPr>
          <w:rFonts w:ascii="ＭＳ 明朝" w:eastAsia="ＭＳ 明朝" w:hAnsi="ＭＳ 明朝"/>
        </w:rPr>
        <w:t>審査し、価格点は</w:t>
      </w:r>
      <w:r w:rsidR="00524E9A" w:rsidRPr="00227378">
        <w:rPr>
          <w:rFonts w:ascii="ＭＳ 明朝" w:eastAsia="ＭＳ 明朝" w:hAnsi="ＭＳ 明朝" w:hint="eastAsia"/>
        </w:rPr>
        <w:t>4</w:t>
      </w:r>
      <w:r w:rsidR="00524E9A" w:rsidRPr="00227378">
        <w:rPr>
          <w:rFonts w:ascii="ＭＳ 明朝" w:eastAsia="ＭＳ 明朝" w:hAnsi="ＭＳ 明朝"/>
        </w:rPr>
        <w:t>0</w:t>
      </w:r>
      <w:r w:rsidR="00524E9A" w:rsidRPr="00227378">
        <w:rPr>
          <w:rFonts w:ascii="ＭＳ 明朝" w:eastAsia="ＭＳ 明朝" w:hAnsi="ＭＳ 明朝" w:hint="eastAsia"/>
        </w:rPr>
        <w:t>～</w:t>
      </w:r>
      <w:r w:rsidR="00524E9A" w:rsidRPr="00227378">
        <w:rPr>
          <w:rFonts w:ascii="ＭＳ 明朝" w:eastAsia="ＭＳ 明朝" w:hAnsi="ＭＳ 明朝"/>
        </w:rPr>
        <w:t>50%程度と</w:t>
      </w:r>
      <w:r w:rsidR="00524E9A" w:rsidRPr="00227378">
        <w:rPr>
          <w:rFonts w:ascii="ＭＳ 明朝" w:eastAsia="ＭＳ 明朝" w:hAnsi="ＭＳ 明朝" w:hint="eastAsia"/>
        </w:rPr>
        <w:t>すべき</w:t>
      </w:r>
      <w:r w:rsidR="00524E9A" w:rsidRPr="00227378">
        <w:rPr>
          <w:rFonts w:ascii="ＭＳ 明朝" w:eastAsia="ＭＳ 明朝" w:hAnsi="ＭＳ 明朝"/>
        </w:rPr>
        <w:t>。</w:t>
      </w:r>
      <w:r w:rsidR="00524E9A" w:rsidRPr="00227378">
        <w:rPr>
          <w:rFonts w:ascii="ＭＳ 明朝" w:eastAsia="ＭＳ 明朝" w:hAnsi="ＭＳ 明朝" w:hint="eastAsia"/>
        </w:rPr>
        <w:t>また、委員会によるヒアリングは、６者から８者程度とし、応募多数の場合は委員の</w:t>
      </w:r>
      <w:r w:rsidR="00524E9A" w:rsidRPr="00227378">
        <w:rPr>
          <w:rFonts w:ascii="ＭＳ 明朝" w:eastAsia="ＭＳ 明朝" w:hAnsi="ＭＳ 明朝"/>
        </w:rPr>
        <w:t>仮採点を行う。</w:t>
      </w:r>
    </w:p>
    <w:p w14:paraId="6D93E9E7" w14:textId="5AF61FAB" w:rsidR="00524E9A" w:rsidRPr="00227378" w:rsidRDefault="00524E9A" w:rsidP="00FE5C53">
      <w:pPr>
        <w:spacing w:line="320" w:lineRule="exact"/>
        <w:ind w:left="420" w:hangingChars="200" w:hanging="420"/>
        <w:jc w:val="left"/>
        <w:rPr>
          <w:rFonts w:ascii="ＭＳ 明朝" w:eastAsia="ＭＳ 明朝" w:hAnsi="ＭＳ 明朝"/>
        </w:rPr>
      </w:pPr>
      <w:r w:rsidRPr="00227378">
        <w:rPr>
          <w:rFonts w:ascii="ＭＳ 明朝" w:eastAsia="ＭＳ 明朝" w:hAnsi="ＭＳ 明朝" w:hint="eastAsia"/>
        </w:rPr>
        <w:t xml:space="preserve">　・前回は当初決定事業者が契約締結後、</w:t>
      </w:r>
      <w:r w:rsidR="00FE5C53" w:rsidRPr="00227378">
        <w:rPr>
          <w:rFonts w:ascii="ＭＳ 明朝" w:eastAsia="ＭＳ 明朝" w:hAnsi="ＭＳ 明朝" w:hint="eastAsia"/>
        </w:rPr>
        <w:t>連帯保証等の条件も付けず</w:t>
      </w:r>
      <w:r w:rsidR="00FE5C53" w:rsidRPr="00227378">
        <w:rPr>
          <w:rFonts w:ascii="ＭＳ 明朝" w:eastAsia="ＭＳ 明朝" w:hAnsi="ＭＳ 明朝"/>
        </w:rPr>
        <w:t>100%出資子会社である法人（SPC）に賃借人としての地位承継を認めたこと</w:t>
      </w:r>
      <w:r w:rsidR="00061366" w:rsidRPr="00227378">
        <w:rPr>
          <w:rFonts w:ascii="ＭＳ 明朝" w:eastAsia="ＭＳ 明朝" w:hAnsi="ＭＳ 明朝" w:hint="eastAsia"/>
        </w:rPr>
        <w:t>も</w:t>
      </w:r>
      <w:r w:rsidR="00FE5C53" w:rsidRPr="00227378">
        <w:rPr>
          <w:rFonts w:ascii="ＭＳ 明朝" w:eastAsia="ＭＳ 明朝" w:hAnsi="ＭＳ 明朝" w:hint="eastAsia"/>
        </w:rPr>
        <w:t>課題</w:t>
      </w:r>
      <w:r w:rsidR="00307E2F" w:rsidRPr="00227378">
        <w:rPr>
          <w:rFonts w:ascii="ＭＳ 明朝" w:eastAsia="ＭＳ 明朝" w:hAnsi="ＭＳ 明朝" w:hint="eastAsia"/>
        </w:rPr>
        <w:t>。</w:t>
      </w:r>
      <w:r w:rsidR="00FE5C53" w:rsidRPr="00227378">
        <w:rPr>
          <w:rFonts w:ascii="ＭＳ 明朝" w:eastAsia="ＭＳ 明朝" w:hAnsi="ＭＳ 明朝" w:hint="eastAsia"/>
        </w:rPr>
        <w:t>権利譲渡（地位承継）については、財務健全性が担保されていたり、ホテル事業の実績のある応募者が、譲渡元として連帯保証人となることを条件に可とすべき。</w:t>
      </w:r>
    </w:p>
    <w:p w14:paraId="5F929881" w14:textId="632B4219" w:rsidR="00D55901" w:rsidRPr="00227378" w:rsidRDefault="00FE5C53" w:rsidP="00FE5C53">
      <w:pPr>
        <w:spacing w:line="320" w:lineRule="exact"/>
        <w:ind w:left="420" w:hangingChars="200" w:hanging="420"/>
        <w:jc w:val="left"/>
        <w:rPr>
          <w:rFonts w:ascii="ＭＳ 明朝" w:eastAsia="ＭＳ 明朝" w:hAnsi="ＭＳ 明朝"/>
        </w:rPr>
      </w:pPr>
      <w:r w:rsidRPr="00227378">
        <w:rPr>
          <w:rFonts w:ascii="ＭＳ 明朝" w:eastAsia="ＭＳ 明朝" w:hAnsi="ＭＳ 明朝" w:hint="eastAsia"/>
        </w:rPr>
        <w:t xml:space="preserve">　・前回は転貸借契約を認めたことにより、府と直接の契約関係にない転借人に明渡しを求めることができなかった。次回は占有権の移転リスクを考慮し、転貸借契約は禁止すべき。ホテル運営は、仮にホテル事業者以外が入居事業者となった場合も</w:t>
      </w:r>
      <w:r w:rsidRPr="00227378">
        <w:rPr>
          <w:rFonts w:ascii="ＭＳ 明朝" w:eastAsia="ＭＳ 明朝" w:hAnsi="ＭＳ 明朝"/>
        </w:rPr>
        <w:t>MC</w:t>
      </w:r>
      <w:r w:rsidRPr="00227378">
        <w:rPr>
          <w:rFonts w:ascii="ＭＳ 明朝" w:eastAsia="ＭＳ 明朝" w:hAnsi="ＭＳ 明朝" w:hint="eastAsia"/>
        </w:rPr>
        <w:t>（マネジメント・コントラクト）契約で対応可能。</w:t>
      </w:r>
    </w:p>
    <w:p w14:paraId="50C882CD" w14:textId="4904BB58" w:rsidR="00FE5C53" w:rsidRPr="00227378" w:rsidRDefault="00FE5C53" w:rsidP="00531CDD">
      <w:pPr>
        <w:spacing w:line="320" w:lineRule="exact"/>
        <w:ind w:left="420" w:hangingChars="200" w:hanging="420"/>
        <w:jc w:val="left"/>
        <w:rPr>
          <w:rFonts w:ascii="ＭＳ 明朝" w:eastAsia="ＭＳ 明朝" w:hAnsi="ＭＳ 明朝"/>
        </w:rPr>
      </w:pPr>
      <w:r w:rsidRPr="00227378">
        <w:rPr>
          <w:rFonts w:ascii="ＭＳ 明朝" w:eastAsia="ＭＳ 明朝" w:hAnsi="ＭＳ 明朝" w:hint="eastAsia"/>
        </w:rPr>
        <w:t xml:space="preserve">　・前回は</w:t>
      </w:r>
      <w:r w:rsidRPr="00227378">
        <w:rPr>
          <w:rFonts w:ascii="ＭＳ 明朝" w:eastAsia="ＭＳ 明朝" w:hAnsi="ＭＳ 明朝"/>
        </w:rPr>
        <w:t>結果的に法人の代表者である個人が</w:t>
      </w:r>
      <w:r w:rsidRPr="00227378">
        <w:rPr>
          <w:rFonts w:ascii="ＭＳ 明朝" w:eastAsia="ＭＳ 明朝" w:hAnsi="ＭＳ 明朝" w:hint="eastAsia"/>
        </w:rPr>
        <w:t>連帯保証人として</w:t>
      </w:r>
      <w:r w:rsidRPr="00227378">
        <w:rPr>
          <w:rFonts w:ascii="ＭＳ 明朝" w:eastAsia="ＭＳ 明朝" w:hAnsi="ＭＳ 明朝"/>
        </w:rPr>
        <w:t>設定されたが、公募条件として、連帯保証人を任意としたことに問題はなかったのか</w:t>
      </w:r>
      <w:r w:rsidRPr="00227378">
        <w:rPr>
          <w:rFonts w:ascii="ＭＳ 明朝" w:eastAsia="ＭＳ 明朝" w:hAnsi="ＭＳ 明朝" w:hint="eastAsia"/>
        </w:rPr>
        <w:t>。</w:t>
      </w:r>
      <w:r w:rsidR="00531CDD" w:rsidRPr="00227378">
        <w:rPr>
          <w:rFonts w:ascii="ＭＳ 明朝" w:eastAsia="ＭＳ 明朝" w:hAnsi="ＭＳ 明朝" w:hint="eastAsia"/>
        </w:rPr>
        <w:t>この点、</w:t>
      </w:r>
      <w:r w:rsidRPr="00227378">
        <w:rPr>
          <w:rFonts w:ascii="ＭＳ 明朝" w:eastAsia="ＭＳ 明朝" w:hAnsi="ＭＳ 明朝" w:hint="eastAsia"/>
        </w:rPr>
        <w:t>法人が連帯保証人になることはグループ企業以外では困難</w:t>
      </w:r>
      <w:r w:rsidR="00531CDD" w:rsidRPr="00227378">
        <w:rPr>
          <w:rFonts w:ascii="ＭＳ 明朝" w:eastAsia="ＭＳ 明朝" w:hAnsi="ＭＳ 明朝" w:hint="eastAsia"/>
        </w:rPr>
        <w:t>であり、</w:t>
      </w:r>
      <w:r w:rsidRPr="00227378">
        <w:rPr>
          <w:rFonts w:ascii="ＭＳ 明朝" w:eastAsia="ＭＳ 明朝" w:hAnsi="ＭＳ 明朝" w:hint="eastAsia"/>
        </w:rPr>
        <w:t>東証一部上場等の大</w:t>
      </w:r>
      <w:r w:rsidRPr="00227378">
        <w:rPr>
          <w:rFonts w:ascii="ＭＳ 明朝" w:eastAsia="ＭＳ 明朝" w:hAnsi="ＭＳ 明朝"/>
        </w:rPr>
        <w:t>企業に関しては設定する必要はない。</w:t>
      </w:r>
      <w:r w:rsidRPr="00227378">
        <w:rPr>
          <w:rFonts w:ascii="ＭＳ 明朝" w:eastAsia="ＭＳ 明朝" w:hAnsi="ＭＳ 明朝" w:hint="eastAsia"/>
        </w:rPr>
        <w:t>また、中小企業の場合、その代表者が保証人になることが一般的であり、放漫経営</w:t>
      </w:r>
      <w:r w:rsidRPr="00227378">
        <w:rPr>
          <w:rFonts w:ascii="ＭＳ 明朝" w:eastAsia="ＭＳ 明朝" w:hAnsi="ＭＳ 明朝"/>
        </w:rPr>
        <w:t>を防止することにはなるものの、実質的に債権回収は困難である</w:t>
      </w:r>
      <w:r w:rsidR="00307E2F" w:rsidRPr="00227378">
        <w:rPr>
          <w:rFonts w:ascii="ＭＳ 明朝" w:eastAsia="ＭＳ 明朝" w:hAnsi="ＭＳ 明朝" w:hint="eastAsia"/>
        </w:rPr>
        <w:t>ことから</w:t>
      </w:r>
      <w:r w:rsidRPr="00227378">
        <w:rPr>
          <w:rFonts w:ascii="ＭＳ 明朝" w:eastAsia="ＭＳ 明朝" w:hAnsi="ＭＳ 明朝" w:hint="eastAsia"/>
        </w:rPr>
        <w:t>、次回公募時も連帯保証は任意とせざるを得ない。</w:t>
      </w:r>
    </w:p>
    <w:p w14:paraId="67652F30" w14:textId="12447C57" w:rsidR="00FE5C53" w:rsidRPr="00227378" w:rsidRDefault="00531CDD" w:rsidP="00531CDD">
      <w:pPr>
        <w:spacing w:line="320" w:lineRule="exact"/>
        <w:ind w:left="420" w:hangingChars="200" w:hanging="420"/>
        <w:jc w:val="left"/>
        <w:rPr>
          <w:rFonts w:ascii="ＭＳ 明朝" w:eastAsia="ＭＳ 明朝" w:hAnsi="ＭＳ 明朝"/>
        </w:rPr>
      </w:pPr>
      <w:r w:rsidRPr="00227378">
        <w:rPr>
          <w:rFonts w:ascii="ＭＳ 明朝" w:eastAsia="ＭＳ 明朝" w:hAnsi="ＭＳ 明朝" w:hint="eastAsia"/>
        </w:rPr>
        <w:t xml:space="preserve">　・前回は用途を特定せず応募したものの、応募事業（用途）について経験・実績のない事業者の応募を認めたこと</w:t>
      </w:r>
      <w:r w:rsidR="005C783E" w:rsidRPr="00227378">
        <w:rPr>
          <w:rFonts w:ascii="ＭＳ 明朝" w:eastAsia="ＭＳ 明朝" w:hAnsi="ＭＳ 明朝" w:hint="eastAsia"/>
        </w:rPr>
        <w:t>も</w:t>
      </w:r>
      <w:r w:rsidRPr="00227378">
        <w:rPr>
          <w:rFonts w:ascii="ＭＳ 明朝" w:eastAsia="ＭＳ 明朝" w:hAnsi="ＭＳ 明朝" w:hint="eastAsia"/>
        </w:rPr>
        <w:t>課題</w:t>
      </w:r>
      <w:r w:rsidR="005C783E" w:rsidRPr="00227378">
        <w:rPr>
          <w:rFonts w:ascii="ＭＳ 明朝" w:eastAsia="ＭＳ 明朝" w:hAnsi="ＭＳ 明朝" w:hint="eastAsia"/>
        </w:rPr>
        <w:t>の一つ</w:t>
      </w:r>
      <w:r w:rsidRPr="00227378">
        <w:rPr>
          <w:rFonts w:ascii="ＭＳ 明朝" w:eastAsia="ＭＳ 明朝" w:hAnsi="ＭＳ 明朝" w:hint="eastAsia"/>
        </w:rPr>
        <w:t>。次回はホテル事業について、自社で</w:t>
      </w:r>
      <w:r w:rsidR="005C783E" w:rsidRPr="00227378">
        <w:rPr>
          <w:rFonts w:ascii="ＭＳ 明朝" w:eastAsia="ＭＳ 明朝" w:hAnsi="ＭＳ 明朝" w:hint="eastAsia"/>
        </w:rPr>
        <w:t>の</w:t>
      </w:r>
      <w:r w:rsidRPr="00227378">
        <w:rPr>
          <w:rFonts w:ascii="ＭＳ 明朝" w:eastAsia="ＭＳ 明朝" w:hAnsi="ＭＳ 明朝" w:hint="eastAsia"/>
        </w:rPr>
        <w:t>運営の実績、又は、運営に関する</w:t>
      </w:r>
      <w:r w:rsidRPr="00227378">
        <w:rPr>
          <w:rFonts w:ascii="ＭＳ 明朝" w:eastAsia="ＭＳ 明朝" w:hAnsi="ＭＳ 明朝"/>
        </w:rPr>
        <w:t>MC契約</w:t>
      </w:r>
      <w:r w:rsidRPr="00227378">
        <w:rPr>
          <w:rFonts w:ascii="ＭＳ 明朝" w:eastAsia="ＭＳ 明朝" w:hAnsi="ＭＳ 明朝" w:hint="eastAsia"/>
        </w:rPr>
        <w:t>の実績がある応募者は高く評価すべき</w:t>
      </w:r>
      <w:r w:rsidR="005C783E" w:rsidRPr="00227378">
        <w:rPr>
          <w:rFonts w:ascii="ＭＳ 明朝" w:eastAsia="ＭＳ 明朝" w:hAnsi="ＭＳ 明朝" w:hint="eastAsia"/>
        </w:rPr>
        <w:t>では</w:t>
      </w:r>
      <w:r w:rsidRPr="00227378">
        <w:rPr>
          <w:rFonts w:ascii="ＭＳ 明朝" w:eastAsia="ＭＳ 明朝" w:hAnsi="ＭＳ 明朝" w:hint="eastAsia"/>
        </w:rPr>
        <w:t>。</w:t>
      </w:r>
    </w:p>
    <w:p w14:paraId="17E20E1C" w14:textId="3A5FB532" w:rsidR="00531CDD" w:rsidRPr="00227378" w:rsidRDefault="00531CDD" w:rsidP="00531CDD">
      <w:pPr>
        <w:spacing w:line="320" w:lineRule="exact"/>
        <w:ind w:left="420" w:hangingChars="200" w:hanging="420"/>
        <w:jc w:val="left"/>
        <w:rPr>
          <w:rFonts w:ascii="ＭＳ 明朝" w:eastAsia="ＭＳ 明朝" w:hAnsi="ＭＳ 明朝"/>
        </w:rPr>
      </w:pPr>
      <w:r w:rsidRPr="00227378">
        <w:rPr>
          <w:rFonts w:ascii="ＭＳ 明朝" w:eastAsia="ＭＳ 明朝" w:hAnsi="ＭＳ 明朝" w:hint="eastAsia"/>
        </w:rPr>
        <w:t xml:space="preserve">　・前回</w:t>
      </w:r>
      <w:r w:rsidR="00C94381" w:rsidRPr="00227378">
        <w:rPr>
          <w:rFonts w:ascii="ＭＳ 明朝" w:eastAsia="ＭＳ 明朝" w:hAnsi="ＭＳ 明朝" w:hint="eastAsia"/>
        </w:rPr>
        <w:t>は</w:t>
      </w:r>
      <w:r w:rsidR="00AF2625" w:rsidRPr="00227378">
        <w:rPr>
          <w:rFonts w:ascii="ＭＳ 明朝" w:eastAsia="ＭＳ 明朝" w:hAnsi="ＭＳ 明朝" w:hint="eastAsia"/>
        </w:rPr>
        <w:t>事業者との契約時に倒産等のリスクヘッジができていなかったこと</w:t>
      </w:r>
      <w:r w:rsidR="005C783E" w:rsidRPr="00227378">
        <w:rPr>
          <w:rFonts w:ascii="ＭＳ 明朝" w:eastAsia="ＭＳ 明朝" w:hAnsi="ＭＳ 明朝" w:hint="eastAsia"/>
        </w:rPr>
        <w:t>も</w:t>
      </w:r>
      <w:r w:rsidR="00AF2625" w:rsidRPr="00227378">
        <w:rPr>
          <w:rFonts w:ascii="ＭＳ 明朝" w:eastAsia="ＭＳ 明朝" w:hAnsi="ＭＳ 明朝" w:hint="eastAsia"/>
        </w:rPr>
        <w:t>課題。</w:t>
      </w:r>
      <w:r w:rsidR="00C94381" w:rsidRPr="00227378">
        <w:rPr>
          <w:rFonts w:ascii="ＭＳ 明朝" w:eastAsia="ＭＳ 明朝" w:hAnsi="ＭＳ 明朝" w:hint="eastAsia"/>
        </w:rPr>
        <w:t>この点、</w:t>
      </w:r>
      <w:r w:rsidR="00AF2625" w:rsidRPr="00227378">
        <w:rPr>
          <w:rFonts w:ascii="ＭＳ 明朝" w:eastAsia="ＭＳ 明朝" w:hAnsi="ＭＳ 明朝" w:hint="eastAsia"/>
        </w:rPr>
        <w:t>強制執行認諾</w:t>
      </w:r>
      <w:r w:rsidR="00D42CAD" w:rsidRPr="00227378">
        <w:rPr>
          <w:rFonts w:ascii="ＭＳ 明朝" w:eastAsia="ＭＳ 明朝" w:hAnsi="ＭＳ 明朝" w:hint="eastAsia"/>
        </w:rPr>
        <w:t>文言</w:t>
      </w:r>
      <w:r w:rsidR="00AF2625" w:rsidRPr="00227378">
        <w:rPr>
          <w:rFonts w:ascii="ＭＳ 明朝" w:eastAsia="ＭＳ 明朝" w:hAnsi="ＭＳ 明朝" w:hint="eastAsia"/>
        </w:rPr>
        <w:t>付き公正証書での契約</w:t>
      </w:r>
      <w:r w:rsidR="00D42CAD" w:rsidRPr="00227378">
        <w:rPr>
          <w:rFonts w:ascii="ＭＳ 明朝" w:eastAsia="ＭＳ 明朝" w:hAnsi="ＭＳ 明朝" w:hint="eastAsia"/>
        </w:rPr>
        <w:t>締結</w:t>
      </w:r>
      <w:r w:rsidR="00C94381" w:rsidRPr="00227378">
        <w:rPr>
          <w:rFonts w:ascii="ＭＳ 明朝" w:eastAsia="ＭＳ 明朝" w:hAnsi="ＭＳ 明朝" w:hint="eastAsia"/>
        </w:rPr>
        <w:t>が有効</w:t>
      </w:r>
      <w:r w:rsidR="005C783E" w:rsidRPr="00227378">
        <w:rPr>
          <w:rFonts w:ascii="ＭＳ 明朝" w:eastAsia="ＭＳ 明朝" w:hAnsi="ＭＳ 明朝" w:hint="eastAsia"/>
        </w:rPr>
        <w:t>と考える</w:t>
      </w:r>
      <w:r w:rsidR="00C94381" w:rsidRPr="00227378">
        <w:rPr>
          <w:rFonts w:ascii="ＭＳ 明朝" w:eastAsia="ＭＳ 明朝" w:hAnsi="ＭＳ 明朝" w:hint="eastAsia"/>
        </w:rPr>
        <w:t>。</w:t>
      </w:r>
    </w:p>
    <w:p w14:paraId="2B5E7C06" w14:textId="14D9F2AD" w:rsidR="00E75015" w:rsidRPr="00227378" w:rsidRDefault="00AF2625" w:rsidP="00307E2F">
      <w:pPr>
        <w:spacing w:line="320" w:lineRule="exact"/>
        <w:ind w:left="420" w:hangingChars="200" w:hanging="420"/>
        <w:jc w:val="left"/>
        <w:rPr>
          <w:rFonts w:ascii="ＭＳ 明朝" w:eastAsia="ＭＳ 明朝" w:hAnsi="ＭＳ 明朝"/>
        </w:rPr>
      </w:pPr>
      <w:r w:rsidRPr="00227378">
        <w:rPr>
          <w:rFonts w:ascii="ＭＳ 明朝" w:eastAsia="ＭＳ 明朝" w:hAnsi="ＭＳ 明朝" w:hint="eastAsia"/>
        </w:rPr>
        <w:t xml:space="preserve">　・公募時の課題ではないものの、府が客室の稼働率さえ把握していなかったことは所有者としてはいかがなものか。次回は</w:t>
      </w:r>
      <w:r w:rsidR="005C783E" w:rsidRPr="00227378">
        <w:rPr>
          <w:rFonts w:ascii="ＭＳ 明朝" w:eastAsia="ＭＳ 明朝" w:hAnsi="ＭＳ 明朝" w:hint="eastAsia"/>
        </w:rPr>
        <w:t>入居</w:t>
      </w:r>
      <w:r w:rsidRPr="00227378">
        <w:rPr>
          <w:rFonts w:ascii="ＭＳ 明朝" w:eastAsia="ＭＳ 明朝" w:hAnsi="ＭＳ 明朝" w:hint="eastAsia"/>
        </w:rPr>
        <w:t>事業者に対し、ホテル運営後の稼働状況等が分かる資料の提出を求めるべき。</w:t>
      </w:r>
    </w:p>
    <w:p w14:paraId="7D2BD9CA" w14:textId="3A69E5E3" w:rsidR="00465869" w:rsidRPr="00421568" w:rsidRDefault="00465869" w:rsidP="00635A4D">
      <w:pPr>
        <w:spacing w:line="320" w:lineRule="exact"/>
        <w:jc w:val="right"/>
        <w:rPr>
          <w:rFonts w:ascii="ＭＳ 明朝" w:eastAsia="ＭＳ 明朝" w:hAnsi="ＭＳ 明朝"/>
        </w:rPr>
      </w:pPr>
      <w:r>
        <w:rPr>
          <w:rFonts w:ascii="ＭＳ 明朝" w:eastAsia="ＭＳ 明朝" w:hAnsi="ＭＳ 明朝" w:hint="eastAsia"/>
        </w:rPr>
        <w:t>以上</w:t>
      </w:r>
    </w:p>
    <w:sectPr w:rsidR="00465869" w:rsidRPr="00421568" w:rsidSect="00AF2625">
      <w:pgSz w:w="11906" w:h="16838"/>
      <w:pgMar w:top="1134"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2558" w14:textId="77777777" w:rsidR="00BE0348" w:rsidRDefault="00BE0348" w:rsidP="00E7602C">
      <w:r>
        <w:separator/>
      </w:r>
    </w:p>
  </w:endnote>
  <w:endnote w:type="continuationSeparator" w:id="0">
    <w:p w14:paraId="691841C2" w14:textId="77777777" w:rsidR="00BE0348" w:rsidRDefault="00BE0348" w:rsidP="00E7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9E6B" w14:textId="77777777" w:rsidR="00BE0348" w:rsidRDefault="00BE0348" w:rsidP="00E7602C">
      <w:r>
        <w:separator/>
      </w:r>
    </w:p>
  </w:footnote>
  <w:footnote w:type="continuationSeparator" w:id="0">
    <w:p w14:paraId="7BDECAC6" w14:textId="77777777" w:rsidR="00BE0348" w:rsidRDefault="00BE0348" w:rsidP="00E7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1CF"/>
    <w:multiLevelType w:val="hybridMultilevel"/>
    <w:tmpl w:val="A380D936"/>
    <w:lvl w:ilvl="0" w:tplc="134457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309DB"/>
    <w:multiLevelType w:val="hybridMultilevel"/>
    <w:tmpl w:val="734CAD32"/>
    <w:lvl w:ilvl="0" w:tplc="134457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BF"/>
    <w:rsid w:val="000125B0"/>
    <w:rsid w:val="00061366"/>
    <w:rsid w:val="00082120"/>
    <w:rsid w:val="00087B0F"/>
    <w:rsid w:val="000C5657"/>
    <w:rsid w:val="00105C33"/>
    <w:rsid w:val="001572AC"/>
    <w:rsid w:val="001C1362"/>
    <w:rsid w:val="001D3C84"/>
    <w:rsid w:val="00227378"/>
    <w:rsid w:val="00283246"/>
    <w:rsid w:val="002C4A43"/>
    <w:rsid w:val="00307E2F"/>
    <w:rsid w:val="00390A3F"/>
    <w:rsid w:val="003B2A84"/>
    <w:rsid w:val="003C2AFB"/>
    <w:rsid w:val="003C6244"/>
    <w:rsid w:val="00421568"/>
    <w:rsid w:val="00465869"/>
    <w:rsid w:val="004662E0"/>
    <w:rsid w:val="0049415E"/>
    <w:rsid w:val="004E3066"/>
    <w:rsid w:val="00524E9A"/>
    <w:rsid w:val="00531CDD"/>
    <w:rsid w:val="005657BF"/>
    <w:rsid w:val="005A4BFA"/>
    <w:rsid w:val="005C783E"/>
    <w:rsid w:val="005E2457"/>
    <w:rsid w:val="00635A4D"/>
    <w:rsid w:val="00676A2D"/>
    <w:rsid w:val="006D0C34"/>
    <w:rsid w:val="006D61B7"/>
    <w:rsid w:val="007969ED"/>
    <w:rsid w:val="00893096"/>
    <w:rsid w:val="008C12D8"/>
    <w:rsid w:val="008D3EEF"/>
    <w:rsid w:val="008F7DAE"/>
    <w:rsid w:val="00A26D2B"/>
    <w:rsid w:val="00A62B95"/>
    <w:rsid w:val="00AA2F59"/>
    <w:rsid w:val="00AF16E2"/>
    <w:rsid w:val="00AF2625"/>
    <w:rsid w:val="00B311B4"/>
    <w:rsid w:val="00BE0348"/>
    <w:rsid w:val="00C94381"/>
    <w:rsid w:val="00D4271F"/>
    <w:rsid w:val="00D42CAD"/>
    <w:rsid w:val="00D55901"/>
    <w:rsid w:val="00E02098"/>
    <w:rsid w:val="00E75015"/>
    <w:rsid w:val="00E7602C"/>
    <w:rsid w:val="00F11D30"/>
    <w:rsid w:val="00F354E3"/>
    <w:rsid w:val="00F72249"/>
    <w:rsid w:val="00F8059C"/>
    <w:rsid w:val="00F82DE4"/>
    <w:rsid w:val="00FE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A2E0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57B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42156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602C"/>
    <w:pPr>
      <w:tabs>
        <w:tab w:val="center" w:pos="4252"/>
        <w:tab w:val="right" w:pos="8504"/>
      </w:tabs>
      <w:snapToGrid w:val="0"/>
    </w:pPr>
  </w:style>
  <w:style w:type="character" w:customStyle="1" w:styleId="a5">
    <w:name w:val="ヘッダー (文字)"/>
    <w:basedOn w:val="a0"/>
    <w:link w:val="a4"/>
    <w:uiPriority w:val="99"/>
    <w:rsid w:val="00E7602C"/>
  </w:style>
  <w:style w:type="paragraph" w:styleId="a6">
    <w:name w:val="footer"/>
    <w:basedOn w:val="a"/>
    <w:link w:val="a7"/>
    <w:uiPriority w:val="99"/>
    <w:unhideWhenUsed/>
    <w:rsid w:val="00E7602C"/>
    <w:pPr>
      <w:tabs>
        <w:tab w:val="center" w:pos="4252"/>
        <w:tab w:val="right" w:pos="8504"/>
      </w:tabs>
      <w:snapToGrid w:val="0"/>
    </w:pPr>
  </w:style>
  <w:style w:type="character" w:customStyle="1" w:styleId="a7">
    <w:name w:val="フッター (文字)"/>
    <w:basedOn w:val="a0"/>
    <w:link w:val="a6"/>
    <w:uiPriority w:val="99"/>
    <w:rsid w:val="00E7602C"/>
  </w:style>
  <w:style w:type="paragraph" w:styleId="a8">
    <w:name w:val="List Paragraph"/>
    <w:basedOn w:val="a"/>
    <w:uiPriority w:val="34"/>
    <w:qFormat/>
    <w:rsid w:val="007969ED"/>
    <w:pPr>
      <w:ind w:leftChars="400" w:left="840"/>
    </w:pPr>
  </w:style>
  <w:style w:type="paragraph" w:styleId="a9">
    <w:name w:val="No Spacing"/>
    <w:uiPriority w:val="1"/>
    <w:qFormat/>
    <w:rsid w:val="00307E2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2025-07-18T01:40:00Z</dcterms:created>
  <dcterms:modified xsi:type="dcterms:W3CDTF">2025-07-25T06:55:00Z</dcterms:modified>
</cp:coreProperties>
</file>