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889" w:rsidRPr="00810D16" w:rsidRDefault="00AB59CA" w:rsidP="00840889">
      <w:pPr>
        <w:jc w:val="center"/>
        <w:rPr>
          <w:rFonts w:asciiTheme="majorHAnsi" w:eastAsiaTheme="majorHAnsi" w:hAnsiTheme="majorHAnsi"/>
          <w:sz w:val="24"/>
        </w:rPr>
      </w:pPr>
      <w:r>
        <w:rPr>
          <w:rFonts w:asciiTheme="majorHAnsi" w:eastAsiaTheme="majorHAnsi" w:hAnsiTheme="majorHAnsi" w:hint="eastAsia"/>
          <w:sz w:val="24"/>
        </w:rPr>
        <w:t>令和４年度</w:t>
      </w:r>
      <w:r w:rsidR="003242FB" w:rsidRPr="00810D16">
        <w:rPr>
          <w:rFonts w:asciiTheme="majorHAnsi" w:eastAsiaTheme="majorHAnsi" w:hAnsiTheme="majorHAnsi" w:hint="eastAsia"/>
          <w:sz w:val="24"/>
        </w:rPr>
        <w:t>大阪府社会教育研究会議について</w:t>
      </w:r>
    </w:p>
    <w:p w:rsidR="007F23A7" w:rsidRPr="00810D16" w:rsidRDefault="007F23A7">
      <w:pPr>
        <w:rPr>
          <w:rFonts w:asciiTheme="majorHAnsi" w:eastAsiaTheme="majorHAnsi" w:hAnsiTheme="majorHAnsi"/>
        </w:rPr>
      </w:pPr>
    </w:p>
    <w:p w:rsidR="0047076C" w:rsidRPr="00810D16" w:rsidRDefault="00FD3412" w:rsidP="00AB59CA">
      <w:pPr>
        <w:spacing w:line="400" w:lineRule="exact"/>
        <w:ind w:left="992" w:hangingChars="451" w:hanging="992"/>
        <w:rPr>
          <w:rFonts w:asciiTheme="majorHAnsi" w:eastAsiaTheme="majorHAnsi" w:hAnsiTheme="majorHAnsi"/>
          <w:sz w:val="22"/>
        </w:rPr>
      </w:pPr>
      <w:r>
        <w:rPr>
          <w:rFonts w:asciiTheme="majorHAnsi" w:eastAsiaTheme="majorHAnsi" w:hAnsiTheme="majorHAnsi" w:hint="eastAsia"/>
          <w:sz w:val="22"/>
        </w:rPr>
        <w:t>趣旨</w:t>
      </w:r>
      <w:r w:rsidR="00AB59CA">
        <w:rPr>
          <w:rFonts w:asciiTheme="majorHAnsi" w:eastAsiaTheme="majorHAnsi" w:hAnsiTheme="majorHAnsi" w:hint="eastAsia"/>
          <w:sz w:val="22"/>
        </w:rPr>
        <w:t>：</w:t>
      </w:r>
      <w:r w:rsidR="00AB59CA">
        <w:rPr>
          <w:rFonts w:asciiTheme="majorHAnsi" w:eastAsiaTheme="majorHAnsi" w:hAnsiTheme="majorHAnsi"/>
          <w:sz w:val="22"/>
        </w:rPr>
        <w:tab/>
      </w:r>
      <w:r w:rsidR="0062120E" w:rsidRPr="00810D16">
        <w:rPr>
          <w:rFonts w:asciiTheme="majorHAnsi" w:eastAsiaTheme="majorHAnsi" w:hAnsiTheme="majorHAnsi" w:hint="eastAsia"/>
          <w:sz w:val="22"/>
        </w:rPr>
        <w:t>府内の市町村社会教育委員をはじめ社会教育の関係者が一堂に会し、社会教育委員の職責及び社会教育の推進方策並びに社会教育行政の課題について研究協議を行うことにより、社会教育委員</w:t>
      </w:r>
      <w:r w:rsidR="00470408">
        <w:rPr>
          <w:rFonts w:asciiTheme="majorHAnsi" w:eastAsiaTheme="majorHAnsi" w:hAnsiTheme="majorHAnsi" w:hint="eastAsia"/>
          <w:sz w:val="22"/>
        </w:rPr>
        <w:t>等</w:t>
      </w:r>
      <w:r w:rsidR="0062120E" w:rsidRPr="00810D16">
        <w:rPr>
          <w:rFonts w:asciiTheme="majorHAnsi" w:eastAsiaTheme="majorHAnsi" w:hAnsiTheme="majorHAnsi" w:hint="eastAsia"/>
          <w:sz w:val="22"/>
        </w:rPr>
        <w:t>の資質の向上を図るとともに、大阪府の社会教育の振興に役立てることを目的とする。</w:t>
      </w:r>
    </w:p>
    <w:p w:rsidR="0047076C" w:rsidRPr="00810D16" w:rsidRDefault="0047076C" w:rsidP="007E5E25">
      <w:pPr>
        <w:spacing w:line="300" w:lineRule="exact"/>
        <w:rPr>
          <w:rFonts w:asciiTheme="majorHAnsi" w:eastAsiaTheme="majorHAnsi" w:hAnsiTheme="majorHAnsi"/>
          <w:sz w:val="22"/>
        </w:rPr>
      </w:pPr>
    </w:p>
    <w:p w:rsidR="0047076C" w:rsidRDefault="0047076C" w:rsidP="00AB59CA">
      <w:pPr>
        <w:spacing w:line="400" w:lineRule="exact"/>
        <w:ind w:left="992" w:hangingChars="451" w:hanging="992"/>
        <w:rPr>
          <w:rFonts w:asciiTheme="majorHAnsi" w:eastAsiaTheme="majorHAnsi" w:hAnsiTheme="majorHAnsi"/>
          <w:sz w:val="22"/>
        </w:rPr>
      </w:pPr>
      <w:r w:rsidRPr="00810D16">
        <w:rPr>
          <w:rFonts w:asciiTheme="majorHAnsi" w:eastAsiaTheme="majorHAnsi" w:hAnsiTheme="majorHAnsi" w:hint="eastAsia"/>
          <w:sz w:val="22"/>
        </w:rPr>
        <w:t>対象：</w:t>
      </w:r>
      <w:r w:rsidR="00AB59CA">
        <w:rPr>
          <w:rFonts w:asciiTheme="majorHAnsi" w:eastAsiaTheme="majorHAnsi" w:hAnsiTheme="majorHAnsi"/>
          <w:sz w:val="22"/>
        </w:rPr>
        <w:tab/>
      </w:r>
      <w:r w:rsidRPr="00810D16">
        <w:rPr>
          <w:rFonts w:asciiTheme="majorHAnsi" w:eastAsiaTheme="majorHAnsi" w:hAnsiTheme="majorHAnsi" w:hint="eastAsia"/>
          <w:sz w:val="22"/>
        </w:rPr>
        <w:t>大阪府社会教育</w:t>
      </w:r>
      <w:r w:rsidR="0062120E" w:rsidRPr="00810D16">
        <w:rPr>
          <w:rFonts w:asciiTheme="majorHAnsi" w:eastAsiaTheme="majorHAnsi" w:hAnsiTheme="majorHAnsi" w:hint="eastAsia"/>
          <w:sz w:val="22"/>
        </w:rPr>
        <w:t>委員</w:t>
      </w:r>
      <w:r w:rsidRPr="00810D16">
        <w:rPr>
          <w:rFonts w:asciiTheme="majorHAnsi" w:eastAsiaTheme="majorHAnsi" w:hAnsiTheme="majorHAnsi" w:hint="eastAsia"/>
          <w:sz w:val="22"/>
        </w:rPr>
        <w:t>、市町村社会教育委員、社会教育関係職員</w:t>
      </w:r>
      <w:r w:rsidR="000F65A1">
        <w:rPr>
          <w:rFonts w:asciiTheme="majorHAnsi" w:eastAsiaTheme="majorHAnsi" w:hAnsiTheme="majorHAnsi" w:hint="eastAsia"/>
          <w:sz w:val="22"/>
        </w:rPr>
        <w:t xml:space="preserve">　等</w:t>
      </w:r>
    </w:p>
    <w:p w:rsidR="0096001D" w:rsidRDefault="0096001D" w:rsidP="007E5E25">
      <w:pPr>
        <w:spacing w:line="300" w:lineRule="exact"/>
        <w:rPr>
          <w:rFonts w:asciiTheme="majorHAnsi" w:eastAsiaTheme="majorHAnsi" w:hAnsiTheme="majorHAnsi"/>
          <w:sz w:val="22"/>
        </w:rPr>
      </w:pPr>
    </w:p>
    <w:p w:rsidR="0096001D" w:rsidRPr="00810D16" w:rsidRDefault="00AB59CA" w:rsidP="00AB59CA">
      <w:pPr>
        <w:spacing w:line="400" w:lineRule="exact"/>
        <w:ind w:left="992" w:hangingChars="451" w:hanging="992"/>
        <w:rPr>
          <w:rFonts w:asciiTheme="majorHAnsi" w:eastAsiaTheme="majorHAnsi" w:hAnsiTheme="majorHAnsi"/>
          <w:sz w:val="22"/>
        </w:rPr>
      </w:pPr>
      <w:r>
        <w:rPr>
          <w:rFonts w:asciiTheme="majorHAnsi" w:eastAsiaTheme="majorHAnsi" w:hAnsiTheme="majorHAnsi" w:hint="eastAsia"/>
          <w:sz w:val="22"/>
        </w:rPr>
        <w:t>形式：</w:t>
      </w:r>
      <w:r>
        <w:rPr>
          <w:rFonts w:asciiTheme="majorHAnsi" w:eastAsiaTheme="majorHAnsi" w:hAnsiTheme="majorHAnsi"/>
          <w:sz w:val="22"/>
        </w:rPr>
        <w:tab/>
      </w:r>
      <w:r>
        <w:rPr>
          <w:rFonts w:asciiTheme="majorHAnsi" w:eastAsiaTheme="majorHAnsi" w:hAnsiTheme="majorHAnsi" w:hint="eastAsia"/>
          <w:sz w:val="22"/>
        </w:rPr>
        <w:t>①講演　②</w:t>
      </w:r>
      <w:r w:rsidR="0096001D" w:rsidRPr="0096001D">
        <w:rPr>
          <w:rFonts w:asciiTheme="majorHAnsi" w:eastAsiaTheme="majorHAnsi" w:hAnsiTheme="majorHAnsi" w:hint="eastAsia"/>
          <w:sz w:val="22"/>
        </w:rPr>
        <w:t>グループ協議</w:t>
      </w:r>
    </w:p>
    <w:p w:rsidR="0047076C" w:rsidRDefault="0047076C" w:rsidP="007E5E25">
      <w:pPr>
        <w:spacing w:line="300" w:lineRule="exact"/>
        <w:rPr>
          <w:rFonts w:asciiTheme="majorHAnsi" w:eastAsiaTheme="majorHAnsi" w:hAnsiTheme="majorHAnsi"/>
          <w:sz w:val="22"/>
        </w:rPr>
      </w:pPr>
    </w:p>
    <w:p w:rsidR="00470408" w:rsidRDefault="00470408" w:rsidP="00470408">
      <w:pPr>
        <w:tabs>
          <w:tab w:val="left" w:pos="567"/>
          <w:tab w:val="left" w:pos="993"/>
        </w:tabs>
        <w:spacing w:line="300" w:lineRule="exact"/>
        <w:rPr>
          <w:rFonts w:asciiTheme="majorHAnsi" w:eastAsiaTheme="majorHAnsi" w:hAnsiTheme="majorHAnsi"/>
          <w:sz w:val="22"/>
        </w:rPr>
      </w:pPr>
      <w:r>
        <w:rPr>
          <w:rFonts w:asciiTheme="majorHAnsi" w:eastAsiaTheme="majorHAnsi" w:hAnsiTheme="majorHAnsi" w:hint="eastAsia"/>
          <w:sz w:val="22"/>
        </w:rPr>
        <w:t>時期：</w:t>
      </w:r>
      <w:r>
        <w:rPr>
          <w:rFonts w:asciiTheme="majorHAnsi" w:eastAsiaTheme="majorHAnsi" w:hAnsiTheme="majorHAnsi"/>
          <w:sz w:val="22"/>
        </w:rPr>
        <w:tab/>
      </w:r>
      <w:r>
        <w:rPr>
          <w:rFonts w:asciiTheme="majorHAnsi" w:eastAsiaTheme="majorHAnsi" w:hAnsiTheme="majorHAnsi" w:hint="eastAsia"/>
          <w:sz w:val="22"/>
        </w:rPr>
        <w:t>12月頃（予定）</w:t>
      </w:r>
    </w:p>
    <w:p w:rsidR="00470408" w:rsidRPr="00CC718D" w:rsidRDefault="00470408" w:rsidP="007E5E25">
      <w:pPr>
        <w:spacing w:line="300" w:lineRule="exact"/>
        <w:rPr>
          <w:rFonts w:asciiTheme="majorHAnsi" w:eastAsiaTheme="majorHAnsi" w:hAnsiTheme="majorHAnsi"/>
          <w:sz w:val="22"/>
        </w:rPr>
      </w:pPr>
    </w:p>
    <w:p w:rsidR="0096001D" w:rsidRDefault="00D932C6" w:rsidP="00FD3412">
      <w:pPr>
        <w:spacing w:line="400" w:lineRule="exact"/>
        <w:ind w:left="660" w:hangingChars="300" w:hanging="660"/>
        <w:rPr>
          <w:rFonts w:asciiTheme="majorHAnsi" w:eastAsiaTheme="majorHAnsi" w:hAnsiTheme="majorHAnsi"/>
          <w:sz w:val="22"/>
        </w:rPr>
      </w:pPr>
      <w:r>
        <w:rPr>
          <w:rFonts w:asciiTheme="majorHAnsi" w:eastAsiaTheme="majorHAnsi" w:hAnsiTheme="majorHAnsi" w:hint="eastAsia"/>
          <w:sz w:val="22"/>
        </w:rPr>
        <w:t>R</w:t>
      </w:r>
      <w:r w:rsidR="00C47574">
        <w:rPr>
          <w:rFonts w:asciiTheme="majorHAnsi" w:eastAsiaTheme="majorHAnsi" w:hAnsiTheme="majorHAnsi" w:hint="eastAsia"/>
          <w:sz w:val="22"/>
        </w:rPr>
        <w:t>４研究テーマ</w:t>
      </w:r>
      <w:r>
        <w:rPr>
          <w:rFonts w:asciiTheme="majorHAnsi" w:eastAsiaTheme="majorHAnsi" w:hAnsiTheme="majorHAnsi" w:hint="eastAsia"/>
          <w:sz w:val="22"/>
        </w:rPr>
        <w:t>について</w:t>
      </w:r>
      <w:r w:rsidR="00AB59CA">
        <w:rPr>
          <w:rFonts w:asciiTheme="majorHAnsi" w:eastAsiaTheme="majorHAnsi" w:hAnsiTheme="majorHAnsi" w:hint="eastAsia"/>
          <w:sz w:val="22"/>
        </w:rPr>
        <w:t>（案）</w:t>
      </w:r>
      <w:r w:rsidR="0096001D">
        <w:rPr>
          <w:rFonts w:asciiTheme="majorHAnsi" w:eastAsiaTheme="majorHAnsi" w:hAnsiTheme="majorHAnsi" w:hint="eastAsia"/>
          <w:sz w:val="22"/>
        </w:rPr>
        <w:t>：</w:t>
      </w:r>
    </w:p>
    <w:p w:rsidR="00C47574" w:rsidRDefault="00E97588" w:rsidP="00AB59CA">
      <w:pPr>
        <w:pStyle w:val="aa"/>
        <w:numPr>
          <w:ilvl w:val="0"/>
          <w:numId w:val="3"/>
        </w:numPr>
        <w:spacing w:line="0" w:lineRule="atLeast"/>
        <w:ind w:leftChars="0"/>
        <w:rPr>
          <w:rFonts w:asciiTheme="majorHAnsi" w:eastAsiaTheme="majorHAnsi" w:hAnsiTheme="majorHAnsi"/>
          <w:sz w:val="22"/>
        </w:rPr>
      </w:pPr>
      <w:r>
        <w:rPr>
          <w:rFonts w:asciiTheme="majorHAnsi" w:eastAsiaTheme="majorHAnsi" w:hAnsiTheme="majorHAnsi" w:hint="eastAsia"/>
          <w:sz w:val="22"/>
        </w:rPr>
        <w:t>地域の</w:t>
      </w:r>
      <w:r w:rsidR="00C47574" w:rsidRPr="00AB59CA">
        <w:rPr>
          <w:rFonts w:asciiTheme="majorHAnsi" w:eastAsiaTheme="majorHAnsi" w:hAnsiTheme="majorHAnsi" w:hint="eastAsia"/>
          <w:sz w:val="22"/>
        </w:rPr>
        <w:t>防災</w:t>
      </w:r>
      <w:r>
        <w:rPr>
          <w:rFonts w:asciiTheme="majorHAnsi" w:eastAsiaTheme="majorHAnsi" w:hAnsiTheme="majorHAnsi" w:hint="eastAsia"/>
          <w:sz w:val="22"/>
        </w:rPr>
        <w:t>活動</w:t>
      </w:r>
      <w:r w:rsidR="00470408">
        <w:rPr>
          <w:rFonts w:asciiTheme="majorHAnsi" w:eastAsiaTheme="majorHAnsi" w:hAnsiTheme="majorHAnsi" w:hint="eastAsia"/>
          <w:sz w:val="22"/>
        </w:rPr>
        <w:t>と社会教育</w:t>
      </w:r>
    </w:p>
    <w:p w:rsidR="00CC718D" w:rsidRDefault="00CC718D" w:rsidP="00CC718D">
      <w:pPr>
        <w:pStyle w:val="aa"/>
        <w:numPr>
          <w:ilvl w:val="0"/>
          <w:numId w:val="4"/>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被害を最小限に抑えるための地域においてできる備え</w:t>
      </w:r>
    </w:p>
    <w:p w:rsidR="00CC718D" w:rsidRDefault="00CC718D" w:rsidP="00CC718D">
      <w:pPr>
        <w:pStyle w:val="aa"/>
        <w:numPr>
          <w:ilvl w:val="0"/>
          <w:numId w:val="4"/>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地域の</w:t>
      </w:r>
      <w:r w:rsidR="0008667C">
        <w:rPr>
          <w:rFonts w:asciiTheme="majorHAnsi" w:eastAsiaTheme="majorHAnsi" w:hAnsiTheme="majorHAnsi" w:hint="eastAsia"/>
          <w:sz w:val="22"/>
        </w:rPr>
        <w:t>リーダーとして、</w:t>
      </w:r>
      <w:r w:rsidR="008D0EF1">
        <w:rPr>
          <w:rFonts w:asciiTheme="majorHAnsi" w:eastAsiaTheme="majorHAnsi" w:hAnsiTheme="majorHAnsi" w:hint="eastAsia"/>
          <w:sz w:val="22"/>
        </w:rPr>
        <w:t>意見の</w:t>
      </w:r>
      <w:r>
        <w:rPr>
          <w:rFonts w:asciiTheme="majorHAnsi" w:eastAsiaTheme="majorHAnsi" w:hAnsiTheme="majorHAnsi" w:hint="eastAsia"/>
          <w:sz w:val="22"/>
        </w:rPr>
        <w:t>とりまとめ、公的機関などとの調整</w:t>
      </w:r>
    </w:p>
    <w:p w:rsidR="00CC718D" w:rsidRDefault="0008667C" w:rsidP="00CC718D">
      <w:pPr>
        <w:pStyle w:val="aa"/>
        <w:numPr>
          <w:ilvl w:val="0"/>
          <w:numId w:val="4"/>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自主防災組織、自治会や消防団</w:t>
      </w:r>
      <w:r w:rsidR="00CC718D">
        <w:rPr>
          <w:rFonts w:asciiTheme="majorHAnsi" w:eastAsiaTheme="majorHAnsi" w:hAnsiTheme="majorHAnsi" w:hint="eastAsia"/>
          <w:sz w:val="22"/>
        </w:rPr>
        <w:t>など地域の様々なコミュニティにおける防災活動</w:t>
      </w:r>
    </w:p>
    <w:p w:rsidR="00470408" w:rsidRDefault="00470408" w:rsidP="00CC718D">
      <w:pPr>
        <w:pStyle w:val="aa"/>
        <w:numPr>
          <w:ilvl w:val="0"/>
          <w:numId w:val="4"/>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これらを充実、発展させるために社会教育ができること</w:t>
      </w:r>
    </w:p>
    <w:p w:rsidR="00504B13" w:rsidRPr="00CC718D" w:rsidRDefault="00504B13" w:rsidP="00504B13">
      <w:pPr>
        <w:pStyle w:val="aa"/>
        <w:spacing w:line="0" w:lineRule="atLeast"/>
        <w:ind w:leftChars="0" w:left="993"/>
        <w:rPr>
          <w:rFonts w:asciiTheme="majorHAnsi" w:eastAsiaTheme="majorHAnsi" w:hAnsiTheme="majorHAnsi"/>
          <w:sz w:val="22"/>
        </w:rPr>
      </w:pPr>
    </w:p>
    <w:p w:rsidR="00AB59CA" w:rsidRDefault="00AB59CA" w:rsidP="00AB59CA">
      <w:pPr>
        <w:pStyle w:val="aa"/>
        <w:numPr>
          <w:ilvl w:val="0"/>
          <w:numId w:val="3"/>
        </w:numPr>
        <w:spacing w:line="0" w:lineRule="atLeast"/>
        <w:ind w:leftChars="0"/>
        <w:rPr>
          <w:rFonts w:asciiTheme="majorHAnsi" w:eastAsiaTheme="majorHAnsi" w:hAnsiTheme="majorHAnsi"/>
          <w:sz w:val="22"/>
        </w:rPr>
      </w:pPr>
      <w:r w:rsidRPr="00C47574">
        <w:rPr>
          <w:rFonts w:asciiTheme="majorHAnsi" w:eastAsiaTheme="majorHAnsi" w:hAnsiTheme="majorHAnsi" w:hint="eastAsia"/>
          <w:sz w:val="22"/>
        </w:rPr>
        <w:t>社会教育委員</w:t>
      </w:r>
      <w:r w:rsidR="00504B13">
        <w:rPr>
          <w:rFonts w:asciiTheme="majorHAnsi" w:eastAsiaTheme="majorHAnsi" w:hAnsiTheme="majorHAnsi" w:hint="eastAsia"/>
          <w:sz w:val="22"/>
        </w:rPr>
        <w:t>の活動</w:t>
      </w:r>
    </w:p>
    <w:p w:rsidR="00CC718D" w:rsidRDefault="00470408" w:rsidP="00504B13">
      <w:pPr>
        <w:pStyle w:val="aa"/>
        <w:numPr>
          <w:ilvl w:val="0"/>
          <w:numId w:val="5"/>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社会教育振興のために社会教育委員が果たす</w:t>
      </w:r>
      <w:r w:rsidR="00504B13">
        <w:rPr>
          <w:rFonts w:asciiTheme="majorHAnsi" w:eastAsiaTheme="majorHAnsi" w:hAnsiTheme="majorHAnsi" w:hint="eastAsia"/>
          <w:sz w:val="22"/>
        </w:rPr>
        <w:t>役割</w:t>
      </w:r>
    </w:p>
    <w:p w:rsidR="00504B13" w:rsidRDefault="00504B13" w:rsidP="00504B13">
      <w:pPr>
        <w:pStyle w:val="aa"/>
        <w:numPr>
          <w:ilvl w:val="0"/>
          <w:numId w:val="5"/>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各地区の社会教育委員の活動</w:t>
      </w:r>
      <w:r w:rsidR="00470408">
        <w:rPr>
          <w:rFonts w:asciiTheme="majorHAnsi" w:eastAsiaTheme="majorHAnsi" w:hAnsiTheme="majorHAnsi" w:hint="eastAsia"/>
          <w:sz w:val="22"/>
        </w:rPr>
        <w:t>事例</w:t>
      </w:r>
    </w:p>
    <w:p w:rsidR="00504B13" w:rsidRDefault="00504B13" w:rsidP="00CC718D">
      <w:pPr>
        <w:pStyle w:val="aa"/>
        <w:spacing w:line="0" w:lineRule="atLeast"/>
        <w:ind w:leftChars="0" w:left="704"/>
        <w:rPr>
          <w:rFonts w:asciiTheme="majorHAnsi" w:eastAsiaTheme="majorHAnsi" w:hAnsiTheme="majorHAnsi"/>
          <w:sz w:val="22"/>
        </w:rPr>
      </w:pPr>
    </w:p>
    <w:p w:rsidR="00CC718D" w:rsidRPr="00504B13" w:rsidRDefault="00AB59CA" w:rsidP="00CC718D">
      <w:pPr>
        <w:pStyle w:val="aa"/>
        <w:numPr>
          <w:ilvl w:val="0"/>
          <w:numId w:val="3"/>
        </w:numPr>
        <w:spacing w:line="0" w:lineRule="atLeast"/>
        <w:ind w:leftChars="0"/>
        <w:rPr>
          <w:rFonts w:asciiTheme="majorHAnsi" w:eastAsiaTheme="majorHAnsi" w:hAnsiTheme="majorHAnsi"/>
          <w:sz w:val="22"/>
        </w:rPr>
      </w:pPr>
      <w:r w:rsidRPr="00C47574">
        <w:rPr>
          <w:rFonts w:asciiTheme="majorHAnsi" w:eastAsiaTheme="majorHAnsi" w:hAnsiTheme="majorHAnsi" w:hint="eastAsia"/>
          <w:sz w:val="22"/>
        </w:rPr>
        <w:t>コミュニティ</w:t>
      </w:r>
      <w:r w:rsidR="00504B13">
        <w:rPr>
          <w:rFonts w:asciiTheme="majorHAnsi" w:eastAsiaTheme="majorHAnsi" w:hAnsiTheme="majorHAnsi" w:hint="eastAsia"/>
          <w:sz w:val="22"/>
        </w:rPr>
        <w:t>・</w:t>
      </w:r>
      <w:r w:rsidRPr="00C47574">
        <w:rPr>
          <w:rFonts w:asciiTheme="majorHAnsi" w:eastAsiaTheme="majorHAnsi" w:hAnsiTheme="majorHAnsi" w:hint="eastAsia"/>
          <w:sz w:val="22"/>
        </w:rPr>
        <w:t>スクール</w:t>
      </w:r>
    </w:p>
    <w:p w:rsidR="00504B13" w:rsidRDefault="000819A9" w:rsidP="00504B13">
      <w:pPr>
        <w:pStyle w:val="aa"/>
        <w:numPr>
          <w:ilvl w:val="0"/>
          <w:numId w:val="5"/>
        </w:numPr>
        <w:spacing w:line="0" w:lineRule="atLeast"/>
        <w:ind w:leftChars="0" w:left="993" w:hanging="289"/>
        <w:rPr>
          <w:rFonts w:asciiTheme="majorHAnsi" w:eastAsiaTheme="majorHAnsi" w:hAnsiTheme="majorHAnsi"/>
          <w:sz w:val="22"/>
        </w:rPr>
      </w:pPr>
      <w:r>
        <w:rPr>
          <w:rFonts w:asciiTheme="majorHAnsi" w:eastAsiaTheme="majorHAnsi" w:hAnsiTheme="majorHAnsi" w:hint="eastAsia"/>
          <w:sz w:val="22"/>
        </w:rPr>
        <w:t>教育コミュニティづくりにおける</w:t>
      </w:r>
      <w:r w:rsidR="00201B02">
        <w:rPr>
          <w:rFonts w:asciiTheme="majorHAnsi" w:eastAsiaTheme="majorHAnsi" w:hAnsiTheme="majorHAnsi" w:hint="eastAsia"/>
          <w:sz w:val="22"/>
        </w:rPr>
        <w:t>地域と学校の連携・協働する活動</w:t>
      </w:r>
      <w:r w:rsidR="00470408">
        <w:rPr>
          <w:rFonts w:asciiTheme="majorHAnsi" w:eastAsiaTheme="majorHAnsi" w:hAnsiTheme="majorHAnsi" w:hint="eastAsia"/>
          <w:sz w:val="22"/>
        </w:rPr>
        <w:t>事例</w:t>
      </w:r>
    </w:p>
    <w:p w:rsidR="00504B13" w:rsidRPr="00AB59CA" w:rsidRDefault="00504B13" w:rsidP="00CC718D">
      <w:pPr>
        <w:pStyle w:val="aa"/>
        <w:spacing w:line="0" w:lineRule="atLeast"/>
        <w:ind w:leftChars="0" w:left="704"/>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AB59CA" w:rsidP="0096001D">
      <w:pPr>
        <w:pStyle w:val="aa"/>
        <w:spacing w:line="300" w:lineRule="exact"/>
        <w:ind w:leftChars="0" w:left="0"/>
        <w:rPr>
          <w:rFonts w:asciiTheme="majorHAnsi" w:eastAsiaTheme="majorHAnsi" w:hAnsiTheme="majorHAnsi"/>
          <w:sz w:val="22"/>
        </w:rPr>
      </w:pPr>
      <w:r>
        <w:rPr>
          <w:rFonts w:asciiTheme="majorHAnsi" w:eastAsiaTheme="majorHAnsi" w:hAnsiTheme="majorHAnsi" w:hint="eastAsia"/>
          <w:sz w:val="22"/>
        </w:rPr>
        <w:t>その他の研究テーマや講師について</w:t>
      </w: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96001D" w:rsidRDefault="0096001D" w:rsidP="0096001D">
      <w:pPr>
        <w:pStyle w:val="aa"/>
        <w:spacing w:line="300" w:lineRule="exact"/>
        <w:ind w:leftChars="0" w:left="0"/>
        <w:rPr>
          <w:rFonts w:asciiTheme="majorHAnsi" w:eastAsiaTheme="majorHAnsi" w:hAnsiTheme="majorHAnsi"/>
          <w:sz w:val="22"/>
        </w:rPr>
      </w:pPr>
    </w:p>
    <w:p w:rsidR="00FD3412" w:rsidRDefault="00FD3412" w:rsidP="007E5E25">
      <w:pPr>
        <w:spacing w:line="300" w:lineRule="exact"/>
        <w:rPr>
          <w:rFonts w:asciiTheme="majorHAnsi" w:eastAsiaTheme="majorHAnsi" w:hAnsiTheme="majorHAnsi"/>
          <w:sz w:val="22"/>
        </w:rPr>
        <w:sectPr w:rsidR="00FD3412" w:rsidSect="00FD3412">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0" w:footer="0" w:gutter="0"/>
          <w:cols w:space="425"/>
          <w:docGrid w:type="lines" w:linePitch="360"/>
        </w:sectPr>
      </w:pPr>
    </w:p>
    <w:p w:rsidR="00810D16" w:rsidRDefault="00AC2CAC" w:rsidP="007E5E25">
      <w:pPr>
        <w:spacing w:line="300" w:lineRule="exact"/>
        <w:rPr>
          <w:rFonts w:asciiTheme="majorHAnsi" w:eastAsiaTheme="majorHAnsi" w:hAnsiTheme="majorHAnsi"/>
          <w:sz w:val="22"/>
        </w:rPr>
      </w:pPr>
      <w:r>
        <w:rPr>
          <w:rFonts w:asciiTheme="majorHAnsi" w:eastAsiaTheme="majorHAnsi" w:hAnsiTheme="majorHAnsi" w:hint="eastAsia"/>
          <w:sz w:val="22"/>
        </w:rPr>
        <w:lastRenderedPageBreak/>
        <w:t>【参考】</w:t>
      </w:r>
    </w:p>
    <w:p w:rsidR="00810D16" w:rsidRPr="00810D16" w:rsidRDefault="00810D16" w:rsidP="00AC2CAC">
      <w:pPr>
        <w:spacing w:line="300" w:lineRule="exact"/>
        <w:ind w:leftChars="100" w:left="210"/>
        <w:rPr>
          <w:rFonts w:asciiTheme="majorHAnsi" w:eastAsiaTheme="majorHAnsi" w:hAnsiTheme="majorHAnsi"/>
          <w:sz w:val="22"/>
        </w:rPr>
      </w:pPr>
      <w:r>
        <w:rPr>
          <w:rFonts w:asciiTheme="majorHAnsi" w:eastAsiaTheme="majorHAnsi" w:hAnsiTheme="majorHAnsi" w:hint="eastAsia"/>
          <w:sz w:val="22"/>
        </w:rPr>
        <w:t>H27年度～</w:t>
      </w:r>
      <w:r w:rsidR="00470408">
        <w:rPr>
          <w:rFonts w:asciiTheme="majorHAnsi" w:eastAsiaTheme="majorHAnsi" w:hAnsiTheme="majorHAnsi" w:hint="eastAsia"/>
          <w:sz w:val="22"/>
        </w:rPr>
        <w:t>R３</w:t>
      </w:r>
      <w:r>
        <w:rPr>
          <w:rFonts w:asciiTheme="majorHAnsi" w:eastAsiaTheme="majorHAnsi" w:hAnsiTheme="majorHAnsi" w:hint="eastAsia"/>
          <w:sz w:val="22"/>
        </w:rPr>
        <w:t xml:space="preserve">年度　</w:t>
      </w:r>
      <w:r w:rsidRPr="00810D16">
        <w:rPr>
          <w:rFonts w:asciiTheme="majorHAnsi" w:eastAsiaTheme="majorHAnsi" w:hAnsiTheme="majorHAnsi" w:hint="eastAsia"/>
          <w:sz w:val="22"/>
        </w:rPr>
        <w:t>大阪府社会教育研究会議</w:t>
      </w:r>
    </w:p>
    <w:tbl>
      <w:tblPr>
        <w:tblStyle w:val="a9"/>
        <w:tblW w:w="9356" w:type="dxa"/>
        <w:tblInd w:w="-5" w:type="dxa"/>
        <w:tblLook w:val="04A0" w:firstRow="1" w:lastRow="0" w:firstColumn="1" w:lastColumn="0" w:noHBand="0" w:noVBand="1"/>
      </w:tblPr>
      <w:tblGrid>
        <w:gridCol w:w="1418"/>
        <w:gridCol w:w="5528"/>
        <w:gridCol w:w="2410"/>
      </w:tblGrid>
      <w:tr w:rsidR="00384C65" w:rsidRPr="00810D16" w:rsidTr="00AC2CAC">
        <w:tc>
          <w:tcPr>
            <w:tcW w:w="1418" w:type="dxa"/>
          </w:tcPr>
          <w:p w:rsidR="00384C65" w:rsidRPr="00810D16" w:rsidRDefault="00384C65" w:rsidP="007E5E25">
            <w:pPr>
              <w:spacing w:line="300" w:lineRule="exact"/>
              <w:rPr>
                <w:rFonts w:asciiTheme="majorHAnsi" w:eastAsiaTheme="majorHAnsi" w:hAnsiTheme="majorHAnsi"/>
                <w:sz w:val="22"/>
              </w:rPr>
            </w:pPr>
            <w:r w:rsidRPr="00810D16">
              <w:rPr>
                <w:rFonts w:asciiTheme="majorHAnsi" w:eastAsiaTheme="majorHAnsi" w:hAnsiTheme="majorHAnsi" w:hint="eastAsia"/>
                <w:sz w:val="22"/>
              </w:rPr>
              <w:t>年度</w:t>
            </w:r>
          </w:p>
        </w:tc>
        <w:tc>
          <w:tcPr>
            <w:tcW w:w="5528" w:type="dxa"/>
          </w:tcPr>
          <w:p w:rsidR="00384C65" w:rsidRPr="00810D16" w:rsidRDefault="00384C65" w:rsidP="00810D16">
            <w:pPr>
              <w:spacing w:line="300" w:lineRule="exact"/>
              <w:rPr>
                <w:rFonts w:asciiTheme="majorHAnsi" w:eastAsiaTheme="majorHAnsi" w:hAnsiTheme="majorHAnsi"/>
                <w:sz w:val="22"/>
              </w:rPr>
            </w:pPr>
            <w:r w:rsidRPr="00810D16">
              <w:rPr>
                <w:rFonts w:asciiTheme="majorHAnsi" w:eastAsiaTheme="majorHAnsi" w:hAnsiTheme="majorHAnsi" w:hint="eastAsia"/>
                <w:sz w:val="22"/>
              </w:rPr>
              <w:t>内容</w:t>
            </w:r>
          </w:p>
        </w:tc>
        <w:tc>
          <w:tcPr>
            <w:tcW w:w="2410"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講師等</w:t>
            </w:r>
            <w:r w:rsidR="009D2F82">
              <w:rPr>
                <w:rFonts w:asciiTheme="majorHAnsi" w:eastAsiaTheme="majorHAnsi" w:hAnsiTheme="majorHAnsi" w:hint="eastAsia"/>
                <w:sz w:val="22"/>
              </w:rPr>
              <w:t>（敬称略）</w:t>
            </w:r>
          </w:p>
        </w:tc>
      </w:tr>
      <w:tr w:rsidR="00AC2CAC" w:rsidRPr="00810D16" w:rsidTr="00AC2CAC">
        <w:tc>
          <w:tcPr>
            <w:tcW w:w="1418" w:type="dxa"/>
          </w:tcPr>
          <w:p w:rsidR="00AC2CAC" w:rsidRPr="00810D16" w:rsidRDefault="00AC2CAC" w:rsidP="007E5E25">
            <w:pPr>
              <w:spacing w:line="300" w:lineRule="exact"/>
              <w:rPr>
                <w:rFonts w:asciiTheme="majorHAnsi" w:eastAsiaTheme="majorHAnsi" w:hAnsiTheme="majorHAnsi"/>
                <w:sz w:val="22"/>
              </w:rPr>
            </w:pPr>
            <w:r>
              <w:rPr>
                <w:rFonts w:asciiTheme="majorHAnsi" w:eastAsiaTheme="majorHAnsi" w:hAnsiTheme="majorHAnsi" w:hint="eastAsia"/>
                <w:sz w:val="22"/>
              </w:rPr>
              <w:t>令和３年度</w:t>
            </w:r>
          </w:p>
        </w:tc>
        <w:tc>
          <w:tcPr>
            <w:tcW w:w="5528" w:type="dxa"/>
          </w:tcPr>
          <w:p w:rsidR="00AC2CAC" w:rsidRPr="00810D16" w:rsidRDefault="00AC2CAC" w:rsidP="00810D16">
            <w:pPr>
              <w:spacing w:line="300" w:lineRule="exact"/>
              <w:rPr>
                <w:rFonts w:asciiTheme="majorHAnsi" w:eastAsiaTheme="majorHAnsi" w:hAnsiTheme="majorHAnsi"/>
                <w:sz w:val="22"/>
              </w:rPr>
            </w:pPr>
            <w:r w:rsidRPr="00AC2CAC">
              <w:rPr>
                <w:rFonts w:asciiTheme="majorHAnsi" w:eastAsiaTheme="majorHAnsi" w:hAnsiTheme="majorHAnsi" w:hint="eastAsia"/>
                <w:sz w:val="22"/>
              </w:rPr>
              <w:t>近畿大会と合同</w:t>
            </w:r>
            <w:r w:rsidR="0096001D">
              <w:rPr>
                <w:rFonts w:asciiTheme="majorHAnsi" w:eastAsiaTheme="majorHAnsi" w:hAnsiTheme="majorHAnsi" w:hint="eastAsia"/>
                <w:sz w:val="22"/>
              </w:rPr>
              <w:t>実施</w:t>
            </w:r>
          </w:p>
        </w:tc>
        <w:tc>
          <w:tcPr>
            <w:tcW w:w="2410" w:type="dxa"/>
          </w:tcPr>
          <w:p w:rsidR="00AC2CAC" w:rsidRPr="00810D16" w:rsidRDefault="00AC2CAC" w:rsidP="00384C65">
            <w:pPr>
              <w:spacing w:line="300" w:lineRule="exact"/>
              <w:rPr>
                <w:rFonts w:asciiTheme="majorHAnsi" w:eastAsiaTheme="majorHAnsi" w:hAnsiTheme="majorHAnsi"/>
                <w:sz w:val="22"/>
              </w:rPr>
            </w:pPr>
          </w:p>
        </w:tc>
      </w:tr>
      <w:tr w:rsidR="00AC2CAC" w:rsidRPr="00810D16" w:rsidTr="00AC2CAC">
        <w:tc>
          <w:tcPr>
            <w:tcW w:w="1418" w:type="dxa"/>
          </w:tcPr>
          <w:p w:rsidR="00AC2CAC" w:rsidRPr="00810D16" w:rsidRDefault="00AC2CAC" w:rsidP="007E5E25">
            <w:pPr>
              <w:spacing w:line="300" w:lineRule="exact"/>
              <w:rPr>
                <w:rFonts w:asciiTheme="majorHAnsi" w:eastAsiaTheme="majorHAnsi" w:hAnsiTheme="majorHAnsi"/>
                <w:sz w:val="22"/>
              </w:rPr>
            </w:pPr>
            <w:r>
              <w:rPr>
                <w:rFonts w:asciiTheme="majorHAnsi" w:eastAsiaTheme="majorHAnsi" w:hAnsiTheme="majorHAnsi" w:hint="eastAsia"/>
                <w:sz w:val="22"/>
              </w:rPr>
              <w:t>令和２年度</w:t>
            </w:r>
          </w:p>
        </w:tc>
        <w:tc>
          <w:tcPr>
            <w:tcW w:w="5528" w:type="dxa"/>
          </w:tcPr>
          <w:p w:rsidR="008D0EF1" w:rsidRDefault="00AC2CAC" w:rsidP="008A3DD4">
            <w:pPr>
              <w:spacing w:line="300" w:lineRule="exact"/>
              <w:rPr>
                <w:rFonts w:asciiTheme="majorHAnsi" w:eastAsiaTheme="majorHAnsi" w:hAnsiTheme="majorHAnsi"/>
                <w:sz w:val="22"/>
              </w:rPr>
            </w:pPr>
            <w:r>
              <w:rPr>
                <w:rFonts w:asciiTheme="majorHAnsi" w:eastAsiaTheme="majorHAnsi" w:hAnsiTheme="majorHAnsi" w:hint="eastAsia"/>
                <w:sz w:val="22"/>
              </w:rPr>
              <w:t>近畿大会と</w:t>
            </w:r>
            <w:r w:rsidR="008A3D54">
              <w:rPr>
                <w:rFonts w:asciiTheme="majorHAnsi" w:eastAsiaTheme="majorHAnsi" w:hAnsiTheme="majorHAnsi" w:hint="eastAsia"/>
                <w:sz w:val="22"/>
              </w:rPr>
              <w:t>合同</w:t>
            </w:r>
            <w:r w:rsidR="0096001D">
              <w:rPr>
                <w:rFonts w:asciiTheme="majorHAnsi" w:eastAsiaTheme="majorHAnsi" w:hAnsiTheme="majorHAnsi" w:hint="eastAsia"/>
                <w:sz w:val="22"/>
              </w:rPr>
              <w:t>実施</w:t>
            </w:r>
          </w:p>
          <w:p w:rsidR="00AC2CAC" w:rsidRPr="00810D16" w:rsidRDefault="00AC2CAC" w:rsidP="008A3DD4">
            <w:pPr>
              <w:spacing w:line="300" w:lineRule="exact"/>
              <w:rPr>
                <w:rFonts w:asciiTheme="majorHAnsi" w:eastAsiaTheme="majorHAnsi" w:hAnsiTheme="majorHAnsi"/>
                <w:sz w:val="22"/>
              </w:rPr>
            </w:pPr>
            <w:r>
              <w:rPr>
                <w:rFonts w:asciiTheme="majorHAnsi" w:eastAsiaTheme="majorHAnsi" w:hAnsiTheme="majorHAnsi" w:hint="eastAsia"/>
                <w:sz w:val="22"/>
              </w:rPr>
              <w:t>（※コロナのため令和</w:t>
            </w:r>
            <w:r w:rsidR="008A3DD4">
              <w:rPr>
                <w:rFonts w:asciiTheme="majorHAnsi" w:eastAsiaTheme="majorHAnsi" w:hAnsiTheme="majorHAnsi" w:hint="eastAsia"/>
                <w:sz w:val="22"/>
              </w:rPr>
              <w:t>３</w:t>
            </w:r>
            <w:r>
              <w:rPr>
                <w:rFonts w:asciiTheme="majorHAnsi" w:eastAsiaTheme="majorHAnsi" w:hAnsiTheme="majorHAnsi" w:hint="eastAsia"/>
                <w:sz w:val="22"/>
              </w:rPr>
              <w:t>年度へ延期）</w:t>
            </w:r>
          </w:p>
        </w:tc>
        <w:tc>
          <w:tcPr>
            <w:tcW w:w="2410" w:type="dxa"/>
          </w:tcPr>
          <w:p w:rsidR="00AC2CAC" w:rsidRPr="00810D16" w:rsidRDefault="00AC2CAC" w:rsidP="00384C65">
            <w:pPr>
              <w:spacing w:line="300" w:lineRule="exact"/>
              <w:rPr>
                <w:rFonts w:asciiTheme="majorHAnsi" w:eastAsiaTheme="majorHAnsi" w:hAnsiTheme="majorHAnsi"/>
                <w:sz w:val="22"/>
              </w:rPr>
            </w:pPr>
          </w:p>
        </w:tc>
      </w:tr>
      <w:tr w:rsidR="00384C65" w:rsidRPr="00810D16" w:rsidTr="00AC2CAC">
        <w:tc>
          <w:tcPr>
            <w:tcW w:w="1418" w:type="dxa"/>
          </w:tcPr>
          <w:p w:rsidR="00384C65" w:rsidRPr="00810D16" w:rsidRDefault="00810D16" w:rsidP="007E5E25">
            <w:pPr>
              <w:spacing w:line="300" w:lineRule="exact"/>
              <w:rPr>
                <w:rFonts w:asciiTheme="majorHAnsi" w:eastAsiaTheme="majorHAnsi" w:hAnsiTheme="majorHAnsi"/>
                <w:sz w:val="22"/>
              </w:rPr>
            </w:pPr>
            <w:r w:rsidRPr="00810D16">
              <w:rPr>
                <w:rFonts w:asciiTheme="majorHAnsi" w:eastAsiaTheme="majorHAnsi" w:hAnsiTheme="majorHAnsi" w:hint="eastAsia"/>
                <w:sz w:val="22"/>
              </w:rPr>
              <w:t>H</w:t>
            </w:r>
            <w:r w:rsidR="00384C65" w:rsidRPr="00810D16">
              <w:rPr>
                <w:rFonts w:asciiTheme="majorHAnsi" w:eastAsiaTheme="majorHAnsi" w:hAnsiTheme="majorHAnsi"/>
                <w:sz w:val="22"/>
              </w:rPr>
              <w:t>31年度</w:t>
            </w:r>
          </w:p>
          <w:p w:rsidR="00384C65" w:rsidRPr="00810D16" w:rsidRDefault="00384C65" w:rsidP="007E5E25">
            <w:pPr>
              <w:spacing w:line="300" w:lineRule="exact"/>
              <w:rPr>
                <w:rFonts w:asciiTheme="majorHAnsi" w:eastAsiaTheme="majorHAnsi" w:hAnsiTheme="majorHAnsi"/>
                <w:sz w:val="22"/>
              </w:rPr>
            </w:pPr>
          </w:p>
        </w:tc>
        <w:tc>
          <w:tcPr>
            <w:tcW w:w="5528" w:type="dxa"/>
          </w:tcPr>
          <w:p w:rsidR="00384C65" w:rsidRPr="00810D16" w:rsidRDefault="00384C65" w:rsidP="00810D16">
            <w:pPr>
              <w:spacing w:line="300" w:lineRule="exact"/>
              <w:rPr>
                <w:rFonts w:asciiTheme="majorHAnsi" w:eastAsiaTheme="majorHAnsi" w:hAnsiTheme="majorHAnsi"/>
                <w:sz w:val="22"/>
              </w:rPr>
            </w:pPr>
            <w:r w:rsidRPr="00810D16">
              <w:rPr>
                <w:rFonts w:asciiTheme="majorHAnsi" w:eastAsiaTheme="majorHAnsi" w:hAnsiTheme="majorHAnsi" w:hint="eastAsia"/>
                <w:sz w:val="22"/>
              </w:rPr>
              <w:t>・報告</w:t>
            </w:r>
            <w:r w:rsidR="00470408">
              <w:rPr>
                <w:rFonts w:asciiTheme="majorHAnsi" w:eastAsiaTheme="majorHAnsi" w:hAnsiTheme="majorHAnsi" w:hint="eastAsia"/>
                <w:sz w:val="22"/>
              </w:rPr>
              <w:t>「</w:t>
            </w:r>
            <w:r w:rsidRPr="00810D16">
              <w:rPr>
                <w:rFonts w:asciiTheme="majorHAnsi" w:eastAsiaTheme="majorHAnsi" w:hAnsiTheme="majorHAnsi" w:hint="eastAsia"/>
                <w:sz w:val="22"/>
              </w:rPr>
              <w:t>家庭教育支援</w:t>
            </w:r>
            <w:r w:rsidR="00470408">
              <w:rPr>
                <w:rFonts w:asciiTheme="majorHAnsi" w:eastAsiaTheme="majorHAnsi" w:hAnsiTheme="majorHAnsi" w:hint="eastAsia"/>
                <w:sz w:val="22"/>
              </w:rPr>
              <w:t>」</w:t>
            </w:r>
          </w:p>
          <w:p w:rsidR="00384C65" w:rsidRDefault="00384C65" w:rsidP="007E5E25">
            <w:pPr>
              <w:spacing w:line="300" w:lineRule="exact"/>
              <w:rPr>
                <w:rFonts w:asciiTheme="majorHAnsi" w:eastAsiaTheme="majorHAnsi" w:hAnsiTheme="majorHAnsi"/>
                <w:sz w:val="22"/>
              </w:rPr>
            </w:pPr>
            <w:r w:rsidRPr="00810D16">
              <w:rPr>
                <w:rFonts w:asciiTheme="majorHAnsi" w:eastAsiaTheme="majorHAnsi" w:hAnsiTheme="majorHAnsi" w:hint="eastAsia"/>
                <w:sz w:val="22"/>
              </w:rPr>
              <w:t>・講演「家庭教育支援について」</w:t>
            </w:r>
          </w:p>
          <w:p w:rsidR="00470408" w:rsidRPr="00810D16" w:rsidRDefault="00470408" w:rsidP="007E5E25">
            <w:pPr>
              <w:spacing w:line="300" w:lineRule="exact"/>
              <w:rPr>
                <w:rFonts w:asciiTheme="majorHAnsi" w:eastAsiaTheme="majorHAnsi" w:hAnsiTheme="majorHAnsi"/>
                <w:sz w:val="22"/>
              </w:rPr>
            </w:pPr>
            <w:r>
              <w:rPr>
                <w:rFonts w:asciiTheme="majorHAnsi" w:eastAsiaTheme="majorHAnsi" w:hAnsiTheme="majorHAnsi" w:hint="eastAsia"/>
                <w:sz w:val="22"/>
              </w:rPr>
              <w:t>（</w:t>
            </w:r>
            <w:r w:rsidRPr="00810D16">
              <w:rPr>
                <w:rFonts w:asciiTheme="majorHAnsi" w:eastAsiaTheme="majorHAnsi" w:hAnsiTheme="majorHAnsi" w:hint="eastAsia"/>
                <w:sz w:val="22"/>
              </w:rPr>
              <w:t>※コロナのため中止</w:t>
            </w:r>
            <w:r>
              <w:rPr>
                <w:rFonts w:asciiTheme="majorHAnsi" w:eastAsiaTheme="majorHAnsi" w:hAnsiTheme="majorHAnsi" w:hint="eastAsia"/>
                <w:sz w:val="22"/>
              </w:rPr>
              <w:t>）</w:t>
            </w:r>
          </w:p>
        </w:tc>
        <w:tc>
          <w:tcPr>
            <w:tcW w:w="2410"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泉大津市教育委員会</w:t>
            </w:r>
            <w:r w:rsidRPr="00810D16">
              <w:rPr>
                <w:rFonts w:asciiTheme="majorHAnsi" w:eastAsiaTheme="majorHAnsi" w:hAnsiTheme="majorHAnsi"/>
                <w:sz w:val="22"/>
              </w:rPr>
              <w:t>家庭教育支援チーム リーダー</w:t>
            </w:r>
          </w:p>
          <w:p w:rsidR="00384C65" w:rsidRPr="00810D16" w:rsidRDefault="003733E6" w:rsidP="00384C65">
            <w:pPr>
              <w:spacing w:line="300" w:lineRule="exact"/>
              <w:rPr>
                <w:rFonts w:asciiTheme="majorHAnsi" w:eastAsiaTheme="majorHAnsi" w:hAnsiTheme="majorHAnsi"/>
                <w:sz w:val="22"/>
              </w:rPr>
            </w:pPr>
            <w:r>
              <w:rPr>
                <w:rFonts w:asciiTheme="majorHAnsi" w:eastAsiaTheme="majorHAnsi" w:hAnsiTheme="majorHAnsi" w:hint="eastAsia"/>
                <w:sz w:val="22"/>
              </w:rPr>
              <w:t xml:space="preserve">　</w:t>
            </w:r>
            <w:r w:rsidR="00384C65" w:rsidRPr="00810D16">
              <w:rPr>
                <w:rFonts w:asciiTheme="majorHAnsi" w:eastAsiaTheme="majorHAnsi" w:hAnsiTheme="majorHAnsi" w:hint="eastAsia"/>
                <w:sz w:val="22"/>
              </w:rPr>
              <w:t>芦澤</w:t>
            </w:r>
            <w:r w:rsidR="00384C65" w:rsidRPr="00810D16">
              <w:rPr>
                <w:rFonts w:asciiTheme="majorHAnsi" w:eastAsiaTheme="majorHAnsi" w:hAnsiTheme="majorHAnsi"/>
                <w:sz w:val="22"/>
              </w:rPr>
              <w:t xml:space="preserve"> 万里子</w:t>
            </w:r>
          </w:p>
        </w:tc>
      </w:tr>
      <w:tr w:rsidR="00384C65" w:rsidRPr="00810D16" w:rsidTr="00AC2CAC">
        <w:tc>
          <w:tcPr>
            <w:tcW w:w="1418" w:type="dxa"/>
          </w:tcPr>
          <w:p w:rsidR="00384C65" w:rsidRPr="00810D16" w:rsidRDefault="00810D16" w:rsidP="007E5E25">
            <w:pPr>
              <w:spacing w:line="300" w:lineRule="exact"/>
              <w:rPr>
                <w:rFonts w:asciiTheme="majorHAnsi" w:eastAsiaTheme="majorHAnsi" w:hAnsiTheme="majorHAnsi"/>
                <w:sz w:val="22"/>
              </w:rPr>
            </w:pPr>
            <w:r w:rsidRPr="00810D16">
              <w:rPr>
                <w:rFonts w:asciiTheme="majorHAnsi" w:eastAsiaTheme="majorHAnsi" w:hAnsiTheme="majorHAnsi" w:hint="eastAsia"/>
                <w:sz w:val="22"/>
              </w:rPr>
              <w:t>H</w:t>
            </w:r>
            <w:r w:rsidR="00384C65" w:rsidRPr="00810D16">
              <w:rPr>
                <w:rFonts w:asciiTheme="majorHAnsi" w:eastAsiaTheme="majorHAnsi" w:hAnsiTheme="majorHAnsi"/>
                <w:sz w:val="22"/>
              </w:rPr>
              <w:t>30年度</w:t>
            </w:r>
          </w:p>
        </w:tc>
        <w:tc>
          <w:tcPr>
            <w:tcW w:w="5528" w:type="dxa"/>
          </w:tcPr>
          <w:p w:rsidR="00384C65" w:rsidRPr="00810D16" w:rsidRDefault="008D0EF1" w:rsidP="00810D16">
            <w:pPr>
              <w:spacing w:line="300" w:lineRule="exact"/>
              <w:rPr>
                <w:rFonts w:asciiTheme="majorHAnsi" w:eastAsiaTheme="majorHAnsi" w:hAnsiTheme="majorHAnsi"/>
                <w:sz w:val="22"/>
              </w:rPr>
            </w:pPr>
            <w:r>
              <w:rPr>
                <w:rFonts w:asciiTheme="majorHAnsi" w:eastAsiaTheme="majorHAnsi" w:hAnsiTheme="majorHAnsi" w:hint="eastAsia"/>
                <w:sz w:val="22"/>
              </w:rPr>
              <w:t>・講演「地域を学びの場とするために社会教育委員ができること</w:t>
            </w:r>
            <w:r w:rsidR="00133451">
              <w:rPr>
                <w:rFonts w:asciiTheme="majorHAnsi" w:eastAsiaTheme="majorHAnsi" w:hAnsiTheme="majorHAnsi" w:hint="eastAsia"/>
                <w:sz w:val="22"/>
              </w:rPr>
              <w:t>～</w:t>
            </w:r>
            <w:r w:rsidR="00384C65" w:rsidRPr="00810D16">
              <w:rPr>
                <w:rFonts w:asciiTheme="majorHAnsi" w:eastAsiaTheme="majorHAnsi" w:hAnsiTheme="majorHAnsi" w:hint="eastAsia"/>
                <w:sz w:val="22"/>
              </w:rPr>
              <w:t>貧困の連鎖を防止</w:t>
            </w:r>
            <w:r>
              <w:rPr>
                <w:rFonts w:asciiTheme="majorHAnsi" w:eastAsiaTheme="majorHAnsi" w:hAnsiTheme="majorHAnsi" w:hint="eastAsia"/>
                <w:sz w:val="22"/>
              </w:rPr>
              <w:t>し学習支援に寄与する学校と地域協働</w:t>
            </w:r>
            <w:r w:rsidR="00133451">
              <w:rPr>
                <w:rFonts w:asciiTheme="majorHAnsi" w:eastAsiaTheme="majorHAnsi" w:hAnsiTheme="majorHAnsi" w:hint="eastAsia"/>
                <w:sz w:val="22"/>
              </w:rPr>
              <w:t>による開発的福祉教育実践研究～</w:t>
            </w:r>
            <w:r>
              <w:rPr>
                <w:rFonts w:asciiTheme="majorHAnsi" w:eastAsiaTheme="majorHAnsi" w:hAnsiTheme="majorHAnsi" w:hint="eastAsia"/>
                <w:sz w:val="22"/>
              </w:rPr>
              <w:t>」</w:t>
            </w:r>
          </w:p>
        </w:tc>
        <w:tc>
          <w:tcPr>
            <w:tcW w:w="2410"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 xml:space="preserve">大教大　教授　</w:t>
            </w:r>
          </w:p>
          <w:p w:rsidR="00384C65" w:rsidRPr="00810D16" w:rsidRDefault="003733E6" w:rsidP="00384C65">
            <w:pPr>
              <w:spacing w:line="300" w:lineRule="exact"/>
              <w:rPr>
                <w:rFonts w:asciiTheme="majorHAnsi" w:eastAsiaTheme="majorHAnsi" w:hAnsiTheme="majorHAnsi"/>
                <w:sz w:val="22"/>
              </w:rPr>
            </w:pPr>
            <w:r>
              <w:rPr>
                <w:rFonts w:asciiTheme="majorHAnsi" w:eastAsiaTheme="majorHAnsi" w:hAnsiTheme="majorHAnsi" w:hint="eastAsia"/>
                <w:sz w:val="22"/>
              </w:rPr>
              <w:t xml:space="preserve">　</w:t>
            </w:r>
            <w:r w:rsidR="00384C65" w:rsidRPr="00810D16">
              <w:rPr>
                <w:rFonts w:asciiTheme="majorHAnsi" w:eastAsiaTheme="majorHAnsi" w:hAnsiTheme="majorHAnsi" w:hint="eastAsia"/>
                <w:sz w:val="22"/>
              </w:rPr>
              <w:t>新崎　国広</w:t>
            </w:r>
          </w:p>
        </w:tc>
      </w:tr>
      <w:tr w:rsidR="00384C65" w:rsidRPr="00810D16" w:rsidTr="00AC2CAC">
        <w:tc>
          <w:tcPr>
            <w:tcW w:w="1418" w:type="dxa"/>
          </w:tcPr>
          <w:p w:rsidR="00384C65" w:rsidRPr="00810D16" w:rsidRDefault="00810D16" w:rsidP="007E5E25">
            <w:pPr>
              <w:spacing w:line="300" w:lineRule="exact"/>
              <w:rPr>
                <w:rFonts w:asciiTheme="majorHAnsi" w:eastAsiaTheme="majorHAnsi" w:hAnsiTheme="majorHAnsi"/>
                <w:sz w:val="22"/>
              </w:rPr>
            </w:pPr>
            <w:r w:rsidRPr="00810D16">
              <w:rPr>
                <w:rFonts w:asciiTheme="majorHAnsi" w:eastAsiaTheme="majorHAnsi" w:hAnsiTheme="majorHAnsi" w:hint="eastAsia"/>
                <w:sz w:val="22"/>
              </w:rPr>
              <w:t>H</w:t>
            </w:r>
            <w:r w:rsidR="00384C65" w:rsidRPr="00810D16">
              <w:rPr>
                <w:rFonts w:asciiTheme="majorHAnsi" w:eastAsiaTheme="majorHAnsi" w:hAnsiTheme="majorHAnsi"/>
                <w:sz w:val="22"/>
              </w:rPr>
              <w:t>29年度</w:t>
            </w:r>
          </w:p>
        </w:tc>
        <w:tc>
          <w:tcPr>
            <w:tcW w:w="5528"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・情報提供「文科省の組織改編について」</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①社会教育委員（設置状況、人数、会議の数等）　②社会教育（委員）が関わっていく課題　③課題</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解決に向けて個々および社会教育委員の役割や手段について学ぶ　④これから社会教育委員ができることについて、高島市の事例を踏まえながらの話</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・講演「社会教育の推進のためにできるこ</w:t>
            </w:r>
            <w:r w:rsidR="00810D16" w:rsidRPr="00810D16">
              <w:rPr>
                <w:rFonts w:asciiTheme="majorHAnsi" w:eastAsiaTheme="majorHAnsi" w:hAnsiTheme="majorHAnsi" w:hint="eastAsia"/>
                <w:sz w:val="22"/>
              </w:rPr>
              <w:t>と～社会教育委員の役割～」</w:t>
            </w:r>
          </w:p>
        </w:tc>
        <w:tc>
          <w:tcPr>
            <w:tcW w:w="2410" w:type="dxa"/>
          </w:tcPr>
          <w:p w:rsidR="003733E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滋賀県立大学</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非常勤講師</w:t>
            </w:r>
          </w:p>
          <w:p w:rsidR="00384C65" w:rsidRPr="00810D16" w:rsidRDefault="00655CBE" w:rsidP="00384C65">
            <w:pPr>
              <w:spacing w:line="300" w:lineRule="exact"/>
              <w:rPr>
                <w:rFonts w:asciiTheme="majorHAnsi" w:eastAsiaTheme="majorHAnsi" w:hAnsiTheme="majorHAnsi"/>
                <w:sz w:val="22"/>
              </w:rPr>
            </w:pPr>
            <w:r>
              <w:rPr>
                <w:rFonts w:asciiTheme="majorHAnsi" w:eastAsiaTheme="majorHAnsi" w:hAnsiTheme="majorHAnsi" w:hint="eastAsia"/>
                <w:sz w:val="22"/>
              </w:rPr>
              <w:t xml:space="preserve">　</w:t>
            </w:r>
            <w:r w:rsidR="00384C65" w:rsidRPr="00810D16">
              <w:rPr>
                <w:rFonts w:asciiTheme="majorHAnsi" w:eastAsiaTheme="majorHAnsi" w:hAnsiTheme="majorHAnsi" w:hint="eastAsia"/>
                <w:sz w:val="22"/>
              </w:rPr>
              <w:t>小林　忠伸</w:t>
            </w:r>
          </w:p>
        </w:tc>
      </w:tr>
      <w:tr w:rsidR="00384C65" w:rsidRPr="00810D16" w:rsidTr="00AC2CAC">
        <w:tc>
          <w:tcPr>
            <w:tcW w:w="1418" w:type="dxa"/>
          </w:tcPr>
          <w:p w:rsidR="00384C65" w:rsidRPr="00810D16" w:rsidRDefault="00810D16"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H</w:t>
            </w:r>
            <w:r w:rsidR="00384C65" w:rsidRPr="00810D16">
              <w:rPr>
                <w:rFonts w:asciiTheme="majorHAnsi" w:eastAsiaTheme="majorHAnsi" w:hAnsiTheme="majorHAnsi"/>
                <w:sz w:val="22"/>
              </w:rPr>
              <w:t>28年度</w:t>
            </w:r>
          </w:p>
        </w:tc>
        <w:tc>
          <w:tcPr>
            <w:tcW w:w="5528"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・調査結果報告</w:t>
            </w:r>
            <w:r w:rsidR="00810D16" w:rsidRPr="00810D16">
              <w:rPr>
                <w:rFonts w:asciiTheme="majorHAnsi" w:eastAsiaTheme="majorHAnsi" w:hAnsiTheme="majorHAnsi" w:hint="eastAsia"/>
                <w:sz w:val="22"/>
              </w:rPr>
              <w:t>「府内市町村の社会教育委員及び社会教育委員会議の現状について」</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・講演「</w:t>
            </w:r>
            <w:r w:rsidR="00810D16" w:rsidRPr="00810D16">
              <w:rPr>
                <w:rFonts w:asciiTheme="majorHAnsi" w:eastAsiaTheme="majorHAnsi" w:hAnsiTheme="majorHAnsi" w:hint="eastAsia"/>
                <w:sz w:val="22"/>
              </w:rPr>
              <w:t>今、社会教育が求められていること～社会教育委員ができること～」</w:t>
            </w:r>
          </w:p>
        </w:tc>
        <w:tc>
          <w:tcPr>
            <w:tcW w:w="2410" w:type="dxa"/>
          </w:tcPr>
          <w:p w:rsidR="00384C65" w:rsidRPr="00810D16" w:rsidRDefault="00384C65" w:rsidP="00810D16">
            <w:pPr>
              <w:spacing w:line="300" w:lineRule="exact"/>
              <w:rPr>
                <w:rFonts w:asciiTheme="majorHAnsi" w:eastAsiaTheme="majorHAnsi" w:hAnsiTheme="majorHAnsi"/>
                <w:sz w:val="22"/>
              </w:rPr>
            </w:pPr>
            <w:r w:rsidRPr="00810D16">
              <w:rPr>
                <w:rFonts w:asciiTheme="majorHAnsi" w:eastAsiaTheme="majorHAnsi" w:hAnsiTheme="majorHAnsi" w:hint="eastAsia"/>
                <w:sz w:val="22"/>
              </w:rPr>
              <w:t>大阪樟蔭女子大</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教授　萩原　雅也</w:t>
            </w:r>
          </w:p>
        </w:tc>
      </w:tr>
      <w:tr w:rsidR="00384C65" w:rsidRPr="00810D16" w:rsidTr="00AC2CAC">
        <w:tc>
          <w:tcPr>
            <w:tcW w:w="1418" w:type="dxa"/>
          </w:tcPr>
          <w:p w:rsidR="00384C65" w:rsidRPr="00810D16" w:rsidRDefault="00810D16"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H</w:t>
            </w:r>
            <w:r w:rsidR="00384C65" w:rsidRPr="00810D16">
              <w:rPr>
                <w:rFonts w:asciiTheme="majorHAnsi" w:eastAsiaTheme="majorHAnsi" w:hAnsiTheme="majorHAnsi"/>
                <w:sz w:val="22"/>
              </w:rPr>
              <w:t>27年度</w:t>
            </w:r>
          </w:p>
        </w:tc>
        <w:tc>
          <w:tcPr>
            <w:tcW w:w="5528"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・講演「だれもが独りにならない地域社会をめざして　～さらなる多様なつながりによる教育コミュニ</w:t>
            </w:r>
            <w:r w:rsidR="00810D16" w:rsidRPr="00810D16">
              <w:rPr>
                <w:rFonts w:asciiTheme="majorHAnsi" w:eastAsiaTheme="majorHAnsi" w:hAnsiTheme="majorHAnsi" w:hint="eastAsia"/>
                <w:sz w:val="22"/>
              </w:rPr>
              <w:t>ティづくり～」</w:t>
            </w:r>
          </w:p>
          <w:p w:rsidR="00384C65" w:rsidRPr="00810D16" w:rsidRDefault="00810D16"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・事例報告「子育て・孫育てフェスタ　～笑顔になれる１日～」</w:t>
            </w:r>
          </w:p>
        </w:tc>
        <w:tc>
          <w:tcPr>
            <w:tcW w:w="2410" w:type="dxa"/>
          </w:tcPr>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和歌山大　教授</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 xml:space="preserve">　村田　和子</w:t>
            </w:r>
          </w:p>
          <w:p w:rsidR="00384C65" w:rsidRPr="00810D16" w:rsidRDefault="00384C65" w:rsidP="00384C65">
            <w:pPr>
              <w:spacing w:line="300" w:lineRule="exact"/>
              <w:rPr>
                <w:rFonts w:asciiTheme="majorHAnsi" w:eastAsiaTheme="majorHAnsi" w:hAnsiTheme="majorHAnsi"/>
                <w:sz w:val="22"/>
              </w:rPr>
            </w:pPr>
            <w:r w:rsidRPr="00810D16">
              <w:rPr>
                <w:rFonts w:asciiTheme="majorHAnsi" w:eastAsiaTheme="majorHAnsi" w:hAnsiTheme="majorHAnsi" w:hint="eastAsia"/>
                <w:sz w:val="22"/>
              </w:rPr>
              <w:t>河内長野市社会教育委員</w:t>
            </w:r>
          </w:p>
          <w:p w:rsidR="00384C65" w:rsidRPr="00810D16" w:rsidRDefault="00655CBE" w:rsidP="00384C65">
            <w:pPr>
              <w:spacing w:line="300" w:lineRule="exact"/>
              <w:rPr>
                <w:rFonts w:asciiTheme="majorHAnsi" w:eastAsiaTheme="majorHAnsi" w:hAnsiTheme="majorHAnsi"/>
                <w:sz w:val="22"/>
              </w:rPr>
            </w:pPr>
            <w:r>
              <w:rPr>
                <w:rFonts w:asciiTheme="majorHAnsi" w:eastAsiaTheme="majorHAnsi" w:hAnsiTheme="majorHAnsi" w:hint="eastAsia"/>
                <w:sz w:val="22"/>
              </w:rPr>
              <w:t xml:space="preserve">　</w:t>
            </w:r>
            <w:r w:rsidR="00E52A55">
              <w:rPr>
                <w:rFonts w:asciiTheme="majorHAnsi" w:eastAsiaTheme="majorHAnsi" w:hAnsiTheme="majorHAnsi" w:hint="eastAsia"/>
                <w:sz w:val="22"/>
              </w:rPr>
              <w:t>大</w:t>
            </w:r>
            <w:r w:rsidR="00384C65" w:rsidRPr="00810D16">
              <w:rPr>
                <w:rFonts w:asciiTheme="majorHAnsi" w:eastAsiaTheme="majorHAnsi" w:hAnsiTheme="majorHAnsi" w:hint="eastAsia"/>
                <w:sz w:val="22"/>
              </w:rPr>
              <w:t>谷　裕美子</w:t>
            </w:r>
          </w:p>
        </w:tc>
      </w:tr>
    </w:tbl>
    <w:p w:rsidR="008A2DE8" w:rsidRPr="00810D16" w:rsidRDefault="008A2DE8" w:rsidP="007E5E25">
      <w:pPr>
        <w:spacing w:line="300" w:lineRule="exact"/>
        <w:rPr>
          <w:rFonts w:asciiTheme="majorHAnsi" w:eastAsiaTheme="majorHAnsi" w:hAnsiTheme="majorHAnsi"/>
          <w:sz w:val="22"/>
        </w:rPr>
      </w:pPr>
    </w:p>
    <w:sectPr w:rsidR="008A2DE8" w:rsidRPr="00810D16" w:rsidSect="00FD3412">
      <w:pgSz w:w="11906" w:h="16838" w:code="9"/>
      <w:pgMar w:top="1134" w:right="1418" w:bottom="1134" w:left="1418"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67C" w:rsidRDefault="0008667C" w:rsidP="00840889">
      <w:r>
        <w:separator/>
      </w:r>
    </w:p>
  </w:endnote>
  <w:endnote w:type="continuationSeparator" w:id="0">
    <w:p w:rsidR="0008667C" w:rsidRDefault="0008667C" w:rsidP="0084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A5" w:rsidRDefault="00F73F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A5" w:rsidRDefault="00F73F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A5" w:rsidRDefault="00F73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67C" w:rsidRDefault="0008667C" w:rsidP="00840889">
      <w:r>
        <w:separator/>
      </w:r>
    </w:p>
  </w:footnote>
  <w:footnote w:type="continuationSeparator" w:id="0">
    <w:p w:rsidR="0008667C" w:rsidRDefault="0008667C" w:rsidP="0084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A5" w:rsidRDefault="00F73F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A5" w:rsidRDefault="00F73FA5">
    <w:pPr>
      <w:pStyle w:val="a3"/>
    </w:pPr>
  </w:p>
  <w:p w:rsidR="00F73FA5" w:rsidRDefault="00F73FA5">
    <w:pPr>
      <w:pStyle w:val="a3"/>
    </w:pPr>
  </w:p>
  <w:p w:rsidR="00F73FA5" w:rsidRDefault="00F73FA5">
    <w:pPr>
      <w:pStyle w:val="a3"/>
    </w:pPr>
  </w:p>
  <w:p w:rsidR="00F73FA5" w:rsidRPr="00F73FA5" w:rsidRDefault="00F73FA5" w:rsidP="00F73FA5">
    <w:pPr>
      <w:pStyle w:val="a3"/>
      <w:jc w:val="right"/>
      <w:rPr>
        <w:rFonts w:ascii="BIZ UDゴシック" w:eastAsia="BIZ UDゴシック" w:hAnsi="BIZ UDゴシック" w:hint="eastAsia"/>
        <w:sz w:val="32"/>
        <w:bdr w:val="single" w:sz="4" w:space="0" w:color="auto"/>
      </w:rPr>
    </w:pPr>
    <w:bookmarkStart w:id="0" w:name="_GoBack"/>
    <w:r w:rsidRPr="00F73FA5">
      <w:rPr>
        <w:rFonts w:ascii="BIZ UDゴシック" w:eastAsia="BIZ UDゴシック" w:hAnsi="BIZ UDゴシック" w:hint="eastAsia"/>
        <w:sz w:val="32"/>
        <w:bdr w:val="single" w:sz="4" w:space="0" w:color="auto"/>
      </w:rPr>
      <w:t>資料１</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A5" w:rsidRDefault="00F73F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A3BB8"/>
    <w:multiLevelType w:val="hybridMultilevel"/>
    <w:tmpl w:val="BB0A1F1E"/>
    <w:lvl w:ilvl="0" w:tplc="2E143264">
      <w:start w:val="1"/>
      <w:numFmt w:val="bullet"/>
      <w:lvlText w:val=""/>
      <w:lvlJc w:val="left"/>
      <w:pPr>
        <w:ind w:left="1124" w:hanging="420"/>
      </w:pPr>
      <w:rPr>
        <w:rFonts w:ascii="Wingdings" w:hAnsi="Wingdings" w:hint="default"/>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 w15:restartNumberingAfterBreak="0">
    <w:nsid w:val="2EA82F35"/>
    <w:multiLevelType w:val="hybridMultilevel"/>
    <w:tmpl w:val="F6942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A16929"/>
    <w:multiLevelType w:val="hybridMultilevel"/>
    <w:tmpl w:val="5442EC94"/>
    <w:lvl w:ilvl="0" w:tplc="4D3676D2">
      <w:start w:val="1"/>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4F7F0EFE"/>
    <w:multiLevelType w:val="hybridMultilevel"/>
    <w:tmpl w:val="8D3A72B6"/>
    <w:lvl w:ilvl="0" w:tplc="2E143264">
      <w:start w:val="1"/>
      <w:numFmt w:val="bullet"/>
      <w:lvlText w:val=""/>
      <w:lvlJc w:val="left"/>
      <w:pPr>
        <w:ind w:left="1124" w:hanging="420"/>
      </w:pPr>
      <w:rPr>
        <w:rFonts w:ascii="Wingdings" w:hAnsi="Wingdings" w:hint="default"/>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4" w15:restartNumberingAfterBreak="0">
    <w:nsid w:val="504B21C3"/>
    <w:multiLevelType w:val="hybridMultilevel"/>
    <w:tmpl w:val="E9A273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26"/>
    <w:rsid w:val="00035629"/>
    <w:rsid w:val="000819A9"/>
    <w:rsid w:val="0008667C"/>
    <w:rsid w:val="000F65A1"/>
    <w:rsid w:val="00133451"/>
    <w:rsid w:val="00201B02"/>
    <w:rsid w:val="002158D1"/>
    <w:rsid w:val="00252F92"/>
    <w:rsid w:val="002664CC"/>
    <w:rsid w:val="002C6942"/>
    <w:rsid w:val="003242FB"/>
    <w:rsid w:val="00350449"/>
    <w:rsid w:val="003733E6"/>
    <w:rsid w:val="00384C65"/>
    <w:rsid w:val="00470408"/>
    <w:rsid w:val="0047076C"/>
    <w:rsid w:val="00504B13"/>
    <w:rsid w:val="00507B6A"/>
    <w:rsid w:val="005343FB"/>
    <w:rsid w:val="00555E33"/>
    <w:rsid w:val="005C25E5"/>
    <w:rsid w:val="005D72C6"/>
    <w:rsid w:val="005E47AB"/>
    <w:rsid w:val="0062120E"/>
    <w:rsid w:val="00625CB1"/>
    <w:rsid w:val="00655CBE"/>
    <w:rsid w:val="00691A02"/>
    <w:rsid w:val="006B1634"/>
    <w:rsid w:val="006F114A"/>
    <w:rsid w:val="00730D54"/>
    <w:rsid w:val="00767622"/>
    <w:rsid w:val="007755F7"/>
    <w:rsid w:val="007A70A1"/>
    <w:rsid w:val="007D55DF"/>
    <w:rsid w:val="007E5E25"/>
    <w:rsid w:val="007F23A7"/>
    <w:rsid w:val="00810D16"/>
    <w:rsid w:val="00840889"/>
    <w:rsid w:val="008A2DE8"/>
    <w:rsid w:val="008A3D54"/>
    <w:rsid w:val="008A3DD4"/>
    <w:rsid w:val="008D0EF1"/>
    <w:rsid w:val="008E364E"/>
    <w:rsid w:val="009103FA"/>
    <w:rsid w:val="00944B36"/>
    <w:rsid w:val="0096001D"/>
    <w:rsid w:val="009D2F82"/>
    <w:rsid w:val="009D5326"/>
    <w:rsid w:val="009E57B1"/>
    <w:rsid w:val="00AB59CA"/>
    <w:rsid w:val="00AC2CAC"/>
    <w:rsid w:val="00B45D91"/>
    <w:rsid w:val="00BA30A1"/>
    <w:rsid w:val="00C47574"/>
    <w:rsid w:val="00CC718D"/>
    <w:rsid w:val="00D5386F"/>
    <w:rsid w:val="00D932C6"/>
    <w:rsid w:val="00D950DD"/>
    <w:rsid w:val="00E52A55"/>
    <w:rsid w:val="00E97588"/>
    <w:rsid w:val="00EC5952"/>
    <w:rsid w:val="00F73FA5"/>
    <w:rsid w:val="00FD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E9F6273"/>
  <w15:chartTrackingRefBased/>
  <w15:docId w15:val="{4AF1B36F-AB94-4C59-B853-011E0E6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889"/>
    <w:pPr>
      <w:tabs>
        <w:tab w:val="center" w:pos="4252"/>
        <w:tab w:val="right" w:pos="8504"/>
      </w:tabs>
      <w:snapToGrid w:val="0"/>
    </w:pPr>
  </w:style>
  <w:style w:type="character" w:customStyle="1" w:styleId="a4">
    <w:name w:val="ヘッダー (文字)"/>
    <w:basedOn w:val="a0"/>
    <w:link w:val="a3"/>
    <w:uiPriority w:val="99"/>
    <w:rsid w:val="00840889"/>
  </w:style>
  <w:style w:type="paragraph" w:styleId="a5">
    <w:name w:val="footer"/>
    <w:basedOn w:val="a"/>
    <w:link w:val="a6"/>
    <w:uiPriority w:val="99"/>
    <w:unhideWhenUsed/>
    <w:rsid w:val="00840889"/>
    <w:pPr>
      <w:tabs>
        <w:tab w:val="center" w:pos="4252"/>
        <w:tab w:val="right" w:pos="8504"/>
      </w:tabs>
      <w:snapToGrid w:val="0"/>
    </w:pPr>
  </w:style>
  <w:style w:type="character" w:customStyle="1" w:styleId="a6">
    <w:name w:val="フッター (文字)"/>
    <w:basedOn w:val="a0"/>
    <w:link w:val="a5"/>
    <w:uiPriority w:val="99"/>
    <w:rsid w:val="00840889"/>
  </w:style>
  <w:style w:type="paragraph" w:styleId="a7">
    <w:name w:val="Balloon Text"/>
    <w:basedOn w:val="a"/>
    <w:link w:val="a8"/>
    <w:uiPriority w:val="99"/>
    <w:semiHidden/>
    <w:unhideWhenUsed/>
    <w:rsid w:val="00555E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5E33"/>
    <w:rPr>
      <w:rFonts w:asciiTheme="majorHAnsi" w:eastAsiaTheme="majorEastAsia" w:hAnsiTheme="majorHAnsi" w:cstheme="majorBidi"/>
      <w:sz w:val="18"/>
      <w:szCs w:val="18"/>
    </w:rPr>
  </w:style>
  <w:style w:type="table" w:styleId="a9">
    <w:name w:val="Table Grid"/>
    <w:basedOn w:val="a1"/>
    <w:uiPriority w:val="39"/>
    <w:rsid w:val="003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32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590</Words>
  <Characters>596</Characters>
  <Application>Microsoft Office Word</Application>
  <DocSecurity>0</DocSecurity>
  <Lines>54</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入澤　都</cp:lastModifiedBy>
  <cp:revision>9</cp:revision>
  <cp:lastPrinted>2022-07-22T09:03:00Z</cp:lastPrinted>
  <dcterms:created xsi:type="dcterms:W3CDTF">2022-07-15T09:43:00Z</dcterms:created>
  <dcterms:modified xsi:type="dcterms:W3CDTF">2022-09-22T04:52:00Z</dcterms:modified>
</cp:coreProperties>
</file>