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4B9" w:rsidRPr="0033548A" w:rsidRDefault="0082224A" w:rsidP="00E074B9">
      <w:pPr>
        <w:spacing w:line="320" w:lineRule="exact"/>
        <w:jc w:val="center"/>
        <w:rPr>
          <w:rFonts w:cs="Times New Roman"/>
          <w:kern w:val="0"/>
          <w:sz w:val="32"/>
          <w:szCs w:val="28"/>
        </w:rPr>
      </w:pPr>
      <w:r w:rsidRPr="0033548A">
        <w:rPr>
          <w:rFonts w:cs="Times New Roman" w:hint="eastAsia"/>
          <w:kern w:val="0"/>
          <w:sz w:val="32"/>
          <w:szCs w:val="28"/>
        </w:rPr>
        <w:t>令和２年度　第１</w:t>
      </w:r>
      <w:r w:rsidR="00E074B9" w:rsidRPr="0033548A">
        <w:rPr>
          <w:rFonts w:cs="Times New Roman" w:hint="eastAsia"/>
          <w:kern w:val="0"/>
          <w:sz w:val="32"/>
          <w:szCs w:val="28"/>
        </w:rPr>
        <w:t>回大阪府社会教育委員会議</w:t>
      </w:r>
    </w:p>
    <w:p w:rsidR="00E074B9" w:rsidRPr="00E074B9" w:rsidRDefault="00E074B9" w:rsidP="0082224A">
      <w:pPr>
        <w:spacing w:line="320" w:lineRule="exact"/>
        <w:jc w:val="left"/>
        <w:rPr>
          <w:rFonts w:ascii="ＭＳ ゴシック" w:eastAsia="ＭＳ ゴシック" w:hAnsi="ＭＳ ゴシック" w:cs="Times New Roman"/>
          <w:sz w:val="24"/>
          <w:szCs w:val="28"/>
        </w:rPr>
      </w:pPr>
    </w:p>
    <w:p w:rsidR="00E074B9" w:rsidRPr="00E074B9" w:rsidRDefault="0082224A" w:rsidP="0082224A">
      <w:pPr>
        <w:spacing w:line="320" w:lineRule="exact"/>
        <w:ind w:firstLine="5103"/>
        <w:rPr>
          <w:rFonts w:cs="Times New Roman"/>
          <w:sz w:val="24"/>
          <w:szCs w:val="24"/>
        </w:rPr>
      </w:pPr>
      <w:r>
        <w:rPr>
          <w:rFonts w:cs="Times New Roman" w:hint="eastAsia"/>
          <w:sz w:val="24"/>
          <w:szCs w:val="24"/>
        </w:rPr>
        <w:t>日時　　令和２</w:t>
      </w:r>
      <w:r w:rsidR="00892C6C">
        <w:rPr>
          <w:rFonts w:cs="Times New Roman" w:hint="eastAsia"/>
          <w:sz w:val="24"/>
          <w:szCs w:val="24"/>
        </w:rPr>
        <w:t>年</w:t>
      </w:r>
      <w:r>
        <w:rPr>
          <w:rFonts w:cs="Times New Roman" w:hint="eastAsia"/>
          <w:sz w:val="24"/>
          <w:szCs w:val="24"/>
        </w:rPr>
        <w:t>９</w:t>
      </w:r>
      <w:r w:rsidR="00E074B9" w:rsidRPr="00E074B9">
        <w:rPr>
          <w:rFonts w:cs="Times New Roman" w:hint="eastAsia"/>
          <w:sz w:val="24"/>
          <w:szCs w:val="24"/>
        </w:rPr>
        <w:t>月</w:t>
      </w:r>
      <w:r>
        <w:rPr>
          <w:rFonts w:cs="Times New Roman" w:hint="eastAsia"/>
          <w:sz w:val="24"/>
          <w:szCs w:val="24"/>
        </w:rPr>
        <w:t>17日（木</w:t>
      </w:r>
      <w:r w:rsidR="00E074B9" w:rsidRPr="00E074B9">
        <w:rPr>
          <w:rFonts w:cs="Times New Roman" w:hint="eastAsia"/>
          <w:sz w:val="24"/>
          <w:szCs w:val="24"/>
        </w:rPr>
        <w:t>）</w:t>
      </w:r>
      <w:r w:rsidR="00892C6C">
        <w:rPr>
          <w:rFonts w:cs="Times New Roman" w:hint="eastAsia"/>
          <w:sz w:val="24"/>
          <w:szCs w:val="24"/>
        </w:rPr>
        <w:t>1</w:t>
      </w:r>
      <w:r>
        <w:rPr>
          <w:rFonts w:cs="Times New Roman" w:hint="eastAsia"/>
          <w:sz w:val="24"/>
          <w:szCs w:val="24"/>
        </w:rPr>
        <w:t>0</w:t>
      </w:r>
      <w:r w:rsidR="00E074B9" w:rsidRPr="00E074B9">
        <w:rPr>
          <w:rFonts w:cs="Times New Roman" w:hint="eastAsia"/>
          <w:sz w:val="24"/>
          <w:szCs w:val="24"/>
        </w:rPr>
        <w:t>時～</w:t>
      </w:r>
      <w:r>
        <w:rPr>
          <w:rFonts w:cs="Times New Roman" w:hint="eastAsia"/>
          <w:sz w:val="24"/>
          <w:szCs w:val="24"/>
        </w:rPr>
        <w:t>12</w:t>
      </w:r>
      <w:r w:rsidR="00E074B9" w:rsidRPr="00E074B9">
        <w:rPr>
          <w:rFonts w:cs="Times New Roman" w:hint="eastAsia"/>
          <w:sz w:val="24"/>
          <w:szCs w:val="24"/>
        </w:rPr>
        <w:t>時</w:t>
      </w:r>
    </w:p>
    <w:p w:rsidR="00E074B9" w:rsidRPr="00E074B9" w:rsidRDefault="00E074B9" w:rsidP="0082224A">
      <w:pPr>
        <w:spacing w:line="320" w:lineRule="exact"/>
        <w:ind w:right="-143" w:firstLine="5103"/>
        <w:rPr>
          <w:rFonts w:cs="Times New Roman"/>
          <w:sz w:val="24"/>
          <w:szCs w:val="24"/>
        </w:rPr>
      </w:pPr>
      <w:r w:rsidRPr="00E074B9">
        <w:rPr>
          <w:rFonts w:cs="Times New Roman" w:hint="eastAsia"/>
          <w:sz w:val="24"/>
          <w:szCs w:val="24"/>
        </w:rPr>
        <w:t xml:space="preserve">会場　　</w:t>
      </w:r>
      <w:r w:rsidR="00BE5740">
        <w:rPr>
          <w:rFonts w:cs="Times New Roman" w:hint="eastAsia"/>
          <w:sz w:val="24"/>
          <w:szCs w:val="24"/>
        </w:rPr>
        <w:t>大阪府</w:t>
      </w:r>
      <w:r w:rsidR="0082224A">
        <w:rPr>
          <w:rFonts w:cs="Times New Roman" w:hint="eastAsia"/>
          <w:sz w:val="24"/>
          <w:szCs w:val="24"/>
        </w:rPr>
        <w:t>新別館南</w:t>
      </w:r>
      <w:r w:rsidR="00A810B0" w:rsidRPr="00E074B9">
        <w:rPr>
          <w:rFonts w:cs="Times New Roman" w:hint="eastAsia"/>
          <w:sz w:val="24"/>
          <w:szCs w:val="24"/>
        </w:rPr>
        <w:t>館</w:t>
      </w:r>
      <w:r w:rsidR="0082224A">
        <w:rPr>
          <w:rFonts w:cs="Times New Roman" w:hint="eastAsia"/>
          <w:sz w:val="24"/>
          <w:szCs w:val="24"/>
        </w:rPr>
        <w:t>８階　大研修室</w:t>
      </w:r>
    </w:p>
    <w:p w:rsidR="00E074B9" w:rsidRDefault="00E074B9" w:rsidP="00CF3CF9">
      <w:pPr>
        <w:spacing w:line="320" w:lineRule="exact"/>
        <w:rPr>
          <w:rFonts w:cs="Times New Roman"/>
          <w:szCs w:val="21"/>
        </w:rPr>
      </w:pPr>
    </w:p>
    <w:p w:rsidR="0033548A" w:rsidRDefault="0033548A" w:rsidP="00CF3CF9">
      <w:pPr>
        <w:spacing w:line="320" w:lineRule="exact"/>
        <w:rPr>
          <w:rFonts w:cs="Times New Roman"/>
          <w:szCs w:val="21"/>
        </w:rPr>
      </w:pPr>
    </w:p>
    <w:p w:rsidR="00CF3CF9" w:rsidRDefault="00CF3CF9" w:rsidP="00CF3CF9">
      <w:pPr>
        <w:spacing w:line="320" w:lineRule="exact"/>
        <w:rPr>
          <w:rFonts w:cs="Times New Roman"/>
          <w:szCs w:val="21"/>
        </w:rPr>
      </w:pPr>
    </w:p>
    <w:p w:rsidR="0033548A" w:rsidRPr="0033548A" w:rsidRDefault="0033548A" w:rsidP="0033548A">
      <w:pPr>
        <w:spacing w:line="320" w:lineRule="exact"/>
        <w:jc w:val="center"/>
        <w:rPr>
          <w:rFonts w:cs="Times New Roman"/>
          <w:sz w:val="28"/>
          <w:szCs w:val="21"/>
        </w:rPr>
      </w:pPr>
      <w:r w:rsidRPr="0033548A">
        <w:rPr>
          <w:rFonts w:cs="Times New Roman" w:hint="eastAsia"/>
          <w:sz w:val="28"/>
          <w:szCs w:val="21"/>
        </w:rPr>
        <w:t>次第</w:t>
      </w:r>
    </w:p>
    <w:p w:rsidR="00E074B9" w:rsidRDefault="00E074B9" w:rsidP="00E074B9">
      <w:pPr>
        <w:spacing w:line="320" w:lineRule="exact"/>
        <w:rPr>
          <w:rFonts w:cs="Times New Roman"/>
          <w:sz w:val="28"/>
          <w:szCs w:val="24"/>
        </w:rPr>
      </w:pPr>
    </w:p>
    <w:p w:rsidR="0033548A" w:rsidRPr="00E074B9" w:rsidRDefault="0033548A" w:rsidP="00E074B9">
      <w:pPr>
        <w:spacing w:line="320" w:lineRule="exact"/>
        <w:rPr>
          <w:rFonts w:cs="Times New Roman"/>
          <w:sz w:val="28"/>
          <w:szCs w:val="24"/>
        </w:rPr>
      </w:pPr>
    </w:p>
    <w:p w:rsidR="00E074B9" w:rsidRPr="0082224A" w:rsidRDefault="00E074B9" w:rsidP="00E074B9">
      <w:pPr>
        <w:spacing w:line="320" w:lineRule="exact"/>
        <w:rPr>
          <w:rFonts w:cs="Times New Roman"/>
          <w:sz w:val="24"/>
          <w:szCs w:val="24"/>
        </w:rPr>
      </w:pPr>
      <w:r w:rsidRPr="0082224A">
        <w:rPr>
          <w:rFonts w:cs="Times New Roman" w:hint="eastAsia"/>
          <w:sz w:val="24"/>
          <w:szCs w:val="24"/>
        </w:rPr>
        <w:t>１　開会</w:t>
      </w:r>
    </w:p>
    <w:p w:rsidR="00DD1691" w:rsidRPr="0082224A" w:rsidRDefault="00E074B9" w:rsidP="00E074B9">
      <w:pPr>
        <w:spacing w:line="320" w:lineRule="exact"/>
        <w:ind w:leftChars="100" w:left="193"/>
        <w:rPr>
          <w:rFonts w:cs="Times New Roman"/>
          <w:sz w:val="24"/>
          <w:szCs w:val="24"/>
        </w:rPr>
      </w:pPr>
      <w:r w:rsidRPr="0082224A">
        <w:rPr>
          <w:rFonts w:cs="Times New Roman" w:hint="eastAsia"/>
          <w:sz w:val="24"/>
          <w:szCs w:val="24"/>
        </w:rPr>
        <w:t xml:space="preserve">　　</w:t>
      </w:r>
    </w:p>
    <w:p w:rsidR="00E074B9" w:rsidRPr="0082224A" w:rsidRDefault="00E074B9" w:rsidP="00E074B9">
      <w:pPr>
        <w:spacing w:line="320" w:lineRule="exact"/>
        <w:ind w:leftChars="100" w:left="193"/>
        <w:rPr>
          <w:rFonts w:cs="Times New Roman"/>
          <w:sz w:val="24"/>
          <w:szCs w:val="24"/>
        </w:rPr>
      </w:pPr>
      <w:r w:rsidRPr="0082224A">
        <w:rPr>
          <w:rFonts w:cs="Times New Roman" w:hint="eastAsia"/>
          <w:sz w:val="24"/>
          <w:szCs w:val="24"/>
        </w:rPr>
        <w:t xml:space="preserve">　</w:t>
      </w:r>
    </w:p>
    <w:p w:rsidR="00E074B9" w:rsidRPr="0082224A" w:rsidRDefault="00E074B9" w:rsidP="00E074B9">
      <w:pPr>
        <w:spacing w:line="320" w:lineRule="exact"/>
        <w:rPr>
          <w:rFonts w:cs="Times New Roman"/>
          <w:sz w:val="24"/>
          <w:szCs w:val="24"/>
        </w:rPr>
      </w:pPr>
      <w:r w:rsidRPr="0082224A">
        <w:rPr>
          <w:rFonts w:cs="Times New Roman" w:hint="eastAsia"/>
          <w:sz w:val="24"/>
          <w:szCs w:val="24"/>
        </w:rPr>
        <w:t>２　議事</w:t>
      </w:r>
    </w:p>
    <w:p w:rsidR="0082224A" w:rsidRPr="0082224A" w:rsidRDefault="0082224A" w:rsidP="0082224A">
      <w:pPr>
        <w:spacing w:line="320" w:lineRule="exact"/>
        <w:rPr>
          <w:rFonts w:cs="Times New Roman"/>
          <w:sz w:val="24"/>
          <w:szCs w:val="24"/>
        </w:rPr>
      </w:pPr>
      <w:r w:rsidRPr="0082224A">
        <w:rPr>
          <w:rFonts w:cs="Times New Roman" w:hint="eastAsia"/>
          <w:sz w:val="24"/>
          <w:szCs w:val="24"/>
        </w:rPr>
        <w:t xml:space="preserve">　　　（１）教育コミュニティづくりにおける地域人材の養成について</w:t>
      </w:r>
    </w:p>
    <w:p w:rsidR="0082224A" w:rsidRPr="0082224A" w:rsidRDefault="0082224A" w:rsidP="0082224A">
      <w:pPr>
        <w:spacing w:line="320" w:lineRule="exact"/>
        <w:rPr>
          <w:rFonts w:cs="Times New Roman"/>
          <w:sz w:val="24"/>
          <w:szCs w:val="24"/>
        </w:rPr>
      </w:pPr>
      <w:r w:rsidRPr="0082224A">
        <w:rPr>
          <w:rFonts w:cs="Times New Roman" w:hint="eastAsia"/>
          <w:sz w:val="24"/>
          <w:szCs w:val="24"/>
        </w:rPr>
        <w:t xml:space="preserve">　　　（２）「第３次大阪府子ども読書活動推進計画」の総括について</w:t>
      </w:r>
    </w:p>
    <w:p w:rsidR="0082224A" w:rsidRDefault="0082224A" w:rsidP="0082224A">
      <w:pPr>
        <w:spacing w:line="320" w:lineRule="exact"/>
        <w:rPr>
          <w:rFonts w:cs="Times New Roman"/>
          <w:sz w:val="24"/>
          <w:szCs w:val="24"/>
        </w:rPr>
      </w:pPr>
      <w:r w:rsidRPr="0082224A">
        <w:rPr>
          <w:rFonts w:cs="Times New Roman" w:hint="eastAsia"/>
          <w:sz w:val="24"/>
          <w:szCs w:val="24"/>
        </w:rPr>
        <w:t xml:space="preserve">　　　（３）「第４次大阪府子ども読書活動推進計画」の策定について</w:t>
      </w:r>
    </w:p>
    <w:p w:rsidR="00823556" w:rsidRPr="0082224A" w:rsidRDefault="00823556" w:rsidP="00E218BD">
      <w:pPr>
        <w:spacing w:line="320" w:lineRule="exact"/>
        <w:ind w:left="1273" w:hangingChars="572" w:hanging="1273"/>
        <w:rPr>
          <w:rFonts w:cs="Times New Roman"/>
          <w:sz w:val="24"/>
          <w:szCs w:val="24"/>
        </w:rPr>
      </w:pPr>
      <w:r>
        <w:rPr>
          <w:rFonts w:cs="Times New Roman" w:hint="eastAsia"/>
          <w:sz w:val="24"/>
          <w:szCs w:val="24"/>
        </w:rPr>
        <w:t xml:space="preserve">　　　（４）</w:t>
      </w:r>
      <w:r w:rsidRPr="0033548A">
        <w:rPr>
          <w:rFonts w:hint="eastAsia"/>
          <w:color w:val="000000" w:themeColor="text1"/>
          <w:sz w:val="24"/>
          <w:szCs w:val="24"/>
        </w:rPr>
        <w:t>「大阪府視覚障がい者等</w:t>
      </w:r>
      <w:r w:rsidR="00E218BD">
        <w:rPr>
          <w:rFonts w:hint="eastAsia"/>
          <w:color w:val="000000" w:themeColor="text1"/>
          <w:sz w:val="24"/>
          <w:szCs w:val="24"/>
        </w:rPr>
        <w:t>の</w:t>
      </w:r>
      <w:r w:rsidRPr="0033548A">
        <w:rPr>
          <w:rFonts w:hint="eastAsia"/>
          <w:color w:val="000000" w:themeColor="text1"/>
          <w:sz w:val="24"/>
          <w:szCs w:val="24"/>
        </w:rPr>
        <w:t>読書環境</w:t>
      </w:r>
      <w:r w:rsidR="00E218BD">
        <w:rPr>
          <w:rFonts w:hint="eastAsia"/>
          <w:color w:val="000000" w:themeColor="text1"/>
          <w:sz w:val="24"/>
          <w:szCs w:val="24"/>
        </w:rPr>
        <w:t>の</w:t>
      </w:r>
      <w:r w:rsidRPr="0033548A">
        <w:rPr>
          <w:rFonts w:hint="eastAsia"/>
          <w:color w:val="000000" w:themeColor="text1"/>
          <w:sz w:val="24"/>
          <w:szCs w:val="24"/>
        </w:rPr>
        <w:t>整備</w:t>
      </w:r>
      <w:r w:rsidR="00E218BD">
        <w:rPr>
          <w:rFonts w:hint="eastAsia"/>
          <w:color w:val="000000" w:themeColor="text1"/>
          <w:sz w:val="24"/>
          <w:szCs w:val="24"/>
        </w:rPr>
        <w:t>の</w:t>
      </w:r>
      <w:r w:rsidRPr="0033548A">
        <w:rPr>
          <w:rFonts w:hint="eastAsia"/>
          <w:color w:val="000000" w:themeColor="text1"/>
          <w:sz w:val="24"/>
          <w:szCs w:val="24"/>
        </w:rPr>
        <w:t>推進</w:t>
      </w:r>
      <w:r w:rsidR="00E218BD">
        <w:rPr>
          <w:rFonts w:hint="eastAsia"/>
          <w:color w:val="000000" w:themeColor="text1"/>
          <w:sz w:val="24"/>
          <w:szCs w:val="24"/>
        </w:rPr>
        <w:t>に関する</w:t>
      </w:r>
      <w:r w:rsidRPr="0033548A">
        <w:rPr>
          <w:rFonts w:hint="eastAsia"/>
          <w:color w:val="000000" w:themeColor="text1"/>
          <w:sz w:val="24"/>
          <w:szCs w:val="24"/>
        </w:rPr>
        <w:t>計画（読書バリアフリー計画）」</w:t>
      </w:r>
      <w:r w:rsidR="007C1164">
        <w:rPr>
          <w:rFonts w:hint="eastAsia"/>
          <w:color w:val="000000" w:themeColor="text1"/>
          <w:sz w:val="24"/>
          <w:szCs w:val="24"/>
        </w:rPr>
        <w:t>の策定</w:t>
      </w:r>
      <w:r w:rsidRPr="0033548A">
        <w:rPr>
          <w:rFonts w:cs="Times New Roman"/>
          <w:sz w:val="24"/>
          <w:szCs w:val="24"/>
        </w:rPr>
        <w:t>について</w:t>
      </w:r>
    </w:p>
    <w:p w:rsidR="002A605B" w:rsidRPr="0082224A" w:rsidRDefault="002A605B" w:rsidP="007433D9">
      <w:pPr>
        <w:spacing w:line="320" w:lineRule="exact"/>
        <w:rPr>
          <w:rFonts w:cs="Times New Roman"/>
          <w:sz w:val="24"/>
          <w:szCs w:val="24"/>
        </w:rPr>
      </w:pPr>
    </w:p>
    <w:p w:rsidR="0082224A" w:rsidRPr="0033548A" w:rsidRDefault="00E074B9" w:rsidP="00823556">
      <w:pPr>
        <w:spacing w:line="320" w:lineRule="exact"/>
        <w:jc w:val="left"/>
        <w:rPr>
          <w:rFonts w:cs="Times New Roman"/>
          <w:sz w:val="24"/>
          <w:szCs w:val="24"/>
        </w:rPr>
      </w:pPr>
      <w:r w:rsidRPr="0082224A">
        <w:rPr>
          <w:rFonts w:cs="Times New Roman" w:hint="eastAsia"/>
          <w:sz w:val="24"/>
          <w:szCs w:val="24"/>
        </w:rPr>
        <w:t>３</w:t>
      </w:r>
      <w:r w:rsidR="00022E18" w:rsidRPr="0082224A">
        <w:rPr>
          <w:rFonts w:cs="Times New Roman" w:hint="eastAsia"/>
          <w:sz w:val="24"/>
          <w:szCs w:val="24"/>
        </w:rPr>
        <w:t xml:space="preserve">　</w:t>
      </w:r>
      <w:r w:rsidR="0082224A" w:rsidRPr="0082224A">
        <w:rPr>
          <w:rFonts w:cs="Times New Roman" w:hint="eastAsia"/>
          <w:sz w:val="24"/>
          <w:szCs w:val="24"/>
        </w:rPr>
        <w:t>その他</w:t>
      </w:r>
      <w:r w:rsidR="00823556">
        <w:rPr>
          <w:rFonts w:cs="Times New Roman" w:hint="eastAsia"/>
          <w:sz w:val="24"/>
          <w:szCs w:val="24"/>
        </w:rPr>
        <w:t xml:space="preserve">　</w:t>
      </w:r>
      <w:r w:rsidR="0082224A" w:rsidRPr="0033548A">
        <w:rPr>
          <w:rFonts w:cs="Times New Roman" w:hint="eastAsia"/>
          <w:sz w:val="24"/>
          <w:szCs w:val="24"/>
        </w:rPr>
        <w:t>令和２年度近畿地区社会教育研究大会（大阪大会）の延期について</w:t>
      </w:r>
    </w:p>
    <w:p w:rsidR="0082224A" w:rsidRDefault="0082224A" w:rsidP="00E074B9">
      <w:pPr>
        <w:spacing w:line="320" w:lineRule="exact"/>
        <w:rPr>
          <w:rFonts w:cs="Times New Roman"/>
          <w:sz w:val="24"/>
          <w:szCs w:val="24"/>
        </w:rPr>
      </w:pPr>
    </w:p>
    <w:p w:rsidR="0082224A" w:rsidRDefault="0082224A" w:rsidP="00E074B9">
      <w:pPr>
        <w:spacing w:line="320" w:lineRule="exact"/>
        <w:rPr>
          <w:rFonts w:cs="Times New Roman"/>
          <w:sz w:val="24"/>
          <w:szCs w:val="24"/>
        </w:rPr>
      </w:pPr>
      <w:r>
        <w:rPr>
          <w:rFonts w:cs="Times New Roman" w:hint="eastAsia"/>
          <w:sz w:val="24"/>
          <w:szCs w:val="24"/>
        </w:rPr>
        <w:t>４　閉会</w:t>
      </w:r>
    </w:p>
    <w:p w:rsidR="00E87066" w:rsidRDefault="00E87066" w:rsidP="00E074B9">
      <w:pPr>
        <w:spacing w:line="320" w:lineRule="exact"/>
        <w:rPr>
          <w:rFonts w:cs="Times New Roman"/>
          <w:sz w:val="24"/>
          <w:szCs w:val="24"/>
        </w:rPr>
      </w:pPr>
    </w:p>
    <w:p w:rsidR="00164D06" w:rsidRDefault="00164D06" w:rsidP="00E074B9">
      <w:pPr>
        <w:spacing w:line="320" w:lineRule="exact"/>
        <w:rPr>
          <w:rFonts w:cs="Times New Roman"/>
          <w:sz w:val="24"/>
          <w:szCs w:val="24"/>
        </w:rPr>
      </w:pPr>
      <w:r w:rsidRPr="00E074B9">
        <w:rPr>
          <w:rFonts w:cs="Times New Roman"/>
          <w:noProof/>
          <w:sz w:val="22"/>
          <w:szCs w:val="21"/>
        </w:rPr>
        <mc:AlternateContent>
          <mc:Choice Requires="wps">
            <w:drawing>
              <wp:anchor distT="0" distB="0" distL="114300" distR="114300" simplePos="0" relativeHeight="251659264" behindDoc="0" locked="0" layoutInCell="1" allowOverlap="1" wp14:anchorId="2E594AC1" wp14:editId="3295A628">
                <wp:simplePos x="0" y="0"/>
                <wp:positionH relativeFrom="margin">
                  <wp:align>right</wp:align>
                </wp:positionH>
                <wp:positionV relativeFrom="paragraph">
                  <wp:posOffset>194309</wp:posOffset>
                </wp:positionV>
                <wp:extent cx="6457950" cy="15875"/>
                <wp:effectExtent l="0" t="0" r="19050" b="222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7950" cy="1587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37318" id="Line 2" o:spid="_x0000_s1026" style="position:absolute;left:0;text-align:left;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57.3pt,15.3pt" to="965.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etLAIAAFAEAAAOAAAAZHJzL2Uyb0RvYy54bWysVE2P2jAQvVfqf7ByhyQ0YSEirKoEeqEt&#10;0m57N7ZDrDq2ZRsCqvrfO3aybGkvVdUcnHH85s2bD2f1eOkEOjNjuZJllE6TCDFJFOXyWEZfnreT&#10;RYSsw5JioSQroyuz0eP67ZtVrws2U60SlBkEJNIWvS6j1jldxLElLeuwnSrNJBw2ynTYwdYcY2pw&#10;D+ydiGdJMo97Zag2ijBr4Ws9HEbrwN80jLjPTWOZQ6KMQJsLqwnrwa/xeoWLo8G65WSUgf9BRYe5&#10;hKA3qho7jE6G/0HVcWKUVY2bEtXFqmk4YSEHyCZNfsvmqcWahVygOFbfymT/Hy35dN4bxCn0LkIS&#10;d9CiHZcMzXxlem0LAFRyb3xu5CKf9E6RbxZJVbVYHllQ+HzV4JZ6j/jOxW+sBv5D/1FRwOCTU6FM&#10;l8Z0qBFcf/WOnhxKgS6hL9dbX9jFIQIf51n+sMyhfQTO0nzxkIdYuPA03lkb6z4w1SFvlJGADAIp&#10;Pu+s87JeIR4u1ZYLEVovJOrLaJnP8uBgleDUH3qYNcdDJQw6Yz884Rnj3sF8zBrbdsDZq62V8zhc&#10;GHWSNFgtw3Qz2g5zMdggS0gPhERB6GgNc/N9mSw3i80im2Sz+WaSJXU9eb+tssl8mz7k9bu6qur0&#10;hxedZkXLKWXS636Z4TT7uxkZb9MwfbcpvhUovmcPlQSxL+8gOvTct3kYmIOi173xRffth7EN4PGK&#10;+Xvx6z6gXn8E658AAAD//wMAUEsDBBQABgAIAAAAIQA4By+m2wAAAAcBAAAPAAAAZHJzL2Rvd25y&#10;ZXYueG1sTI/BTsMwEETvSPyDtUjcqB0qlSrEqRAChBAHKBw4buJtEjVeR7HbJn/P9gTHmVnNvC02&#10;k+/VkcbYBbaQLQwo4jq4jhsL31/PN2tQMSE77AOThZkibMrLiwJzF078ScdtapSUcMzRQpvSkGsd&#10;65Y8xkUYiCXbhdFjEjk22o14knLf61tjVtpjx7LQ4kCPLdX77cFb8BFff9KLiXr+2M/j02795qp3&#10;a6+vpod7UImm9HcMZ3xBh1KYqnBgF1VvQR5JFpZmBeqcmuxOnEqcZQa6LPR//vIXAAD//wMAUEsB&#10;Ai0AFAAGAAgAAAAhALaDOJL+AAAA4QEAABMAAAAAAAAAAAAAAAAAAAAAAFtDb250ZW50X1R5cGVz&#10;XS54bWxQSwECLQAUAAYACAAAACEAOP0h/9YAAACUAQAACwAAAAAAAAAAAAAAAAAvAQAAX3JlbHMv&#10;LnJlbHNQSwECLQAUAAYACAAAACEASi1nrSwCAABQBAAADgAAAAAAAAAAAAAAAAAuAgAAZHJzL2Uy&#10;b0RvYy54bWxQSwECLQAUAAYACAAAACEAOAcvptsAAAAHAQAADwAAAAAAAAAAAAAAAACGBAAAZHJz&#10;L2Rvd25yZXYueG1sUEsFBgAAAAAEAAQA8wAAAI4FAAAAAA==&#10;">
                <v:stroke dashstyle="1 1"/>
                <w10:wrap anchorx="margin"/>
              </v:line>
            </w:pict>
          </mc:Fallback>
        </mc:AlternateContent>
      </w:r>
    </w:p>
    <w:p w:rsidR="00164D06" w:rsidRDefault="00164D06" w:rsidP="00E074B9">
      <w:pPr>
        <w:spacing w:line="320" w:lineRule="exact"/>
        <w:rPr>
          <w:rFonts w:cs="Times New Roman"/>
          <w:sz w:val="24"/>
          <w:szCs w:val="24"/>
        </w:rPr>
      </w:pPr>
    </w:p>
    <w:p w:rsidR="00E87066" w:rsidRDefault="00E87066" w:rsidP="00E074B9">
      <w:pPr>
        <w:spacing w:line="320" w:lineRule="exact"/>
        <w:rPr>
          <w:rFonts w:cs="Times New Roman"/>
          <w:sz w:val="24"/>
          <w:szCs w:val="24"/>
        </w:rPr>
      </w:pPr>
    </w:p>
    <w:p w:rsidR="00164D06" w:rsidRPr="00164D06" w:rsidRDefault="00164D06" w:rsidP="00164D06">
      <w:pPr>
        <w:spacing w:line="320" w:lineRule="exact"/>
        <w:rPr>
          <w:rFonts w:cs="Times New Roman"/>
          <w:sz w:val="24"/>
          <w:szCs w:val="24"/>
        </w:rPr>
      </w:pPr>
      <w:r w:rsidRPr="00164D06">
        <w:rPr>
          <w:rFonts w:cs="Times New Roman" w:hint="eastAsia"/>
          <w:sz w:val="24"/>
          <w:szCs w:val="24"/>
        </w:rPr>
        <w:t>＜配付資料一覧＞</w:t>
      </w:r>
    </w:p>
    <w:p w:rsidR="00164D06" w:rsidRPr="00164D06" w:rsidRDefault="00164D06" w:rsidP="00164D06">
      <w:pPr>
        <w:spacing w:line="320" w:lineRule="exact"/>
        <w:rPr>
          <w:rFonts w:cs="Times New Roman"/>
          <w:sz w:val="24"/>
          <w:szCs w:val="24"/>
        </w:rPr>
      </w:pPr>
      <w:r w:rsidRPr="00164D06">
        <w:rPr>
          <w:rFonts w:cs="Times New Roman" w:hint="eastAsia"/>
          <w:sz w:val="24"/>
          <w:szCs w:val="24"/>
        </w:rPr>
        <w:t>・大阪府社会教育委員会議委員名簿</w:t>
      </w:r>
    </w:p>
    <w:p w:rsidR="00164D06" w:rsidRDefault="00164D06" w:rsidP="00164D06">
      <w:pPr>
        <w:spacing w:line="320" w:lineRule="exact"/>
        <w:rPr>
          <w:rFonts w:cs="Times New Roman"/>
          <w:sz w:val="24"/>
          <w:szCs w:val="24"/>
        </w:rPr>
      </w:pPr>
      <w:r w:rsidRPr="00164D06">
        <w:rPr>
          <w:rFonts w:cs="Times New Roman" w:hint="eastAsia"/>
          <w:sz w:val="24"/>
          <w:szCs w:val="24"/>
        </w:rPr>
        <w:t>・大阪府社会教育委員会議関係例規</w:t>
      </w:r>
    </w:p>
    <w:p w:rsidR="00747775" w:rsidRDefault="00747775" w:rsidP="00164D06">
      <w:pPr>
        <w:spacing w:line="320" w:lineRule="exact"/>
        <w:rPr>
          <w:rFonts w:cs="Times New Roman"/>
          <w:sz w:val="24"/>
          <w:szCs w:val="24"/>
        </w:rPr>
      </w:pPr>
    </w:p>
    <w:p w:rsidR="00164D06" w:rsidRDefault="00164D06" w:rsidP="00164D06">
      <w:pPr>
        <w:spacing w:line="320" w:lineRule="exact"/>
        <w:rPr>
          <w:rFonts w:cs="Times New Roman"/>
          <w:sz w:val="24"/>
          <w:szCs w:val="24"/>
        </w:rPr>
      </w:pPr>
      <w:r>
        <w:rPr>
          <w:rFonts w:cs="Times New Roman" w:hint="eastAsia"/>
          <w:sz w:val="24"/>
          <w:szCs w:val="24"/>
        </w:rPr>
        <w:t>・</w:t>
      </w:r>
      <w:r w:rsidR="00747775" w:rsidRPr="00747775">
        <w:rPr>
          <w:rFonts w:cs="Times New Roman" w:hint="eastAsia"/>
          <w:sz w:val="24"/>
          <w:szCs w:val="24"/>
        </w:rPr>
        <w:t>教育コミュニティづくりにおける地域人材の養成について</w:t>
      </w:r>
      <w:r w:rsidR="00747775">
        <w:rPr>
          <w:rFonts w:cs="Times New Roman"/>
          <w:sz w:val="24"/>
          <w:szCs w:val="24"/>
        </w:rPr>
        <w:tab/>
      </w:r>
      <w:r w:rsidR="00747775">
        <w:rPr>
          <w:rFonts w:cs="Times New Roman"/>
          <w:sz w:val="24"/>
          <w:szCs w:val="24"/>
        </w:rPr>
        <w:tab/>
      </w:r>
      <w:r w:rsidR="00747775">
        <w:rPr>
          <w:rFonts w:cs="Times New Roman"/>
          <w:sz w:val="24"/>
          <w:szCs w:val="24"/>
        </w:rPr>
        <w:tab/>
      </w:r>
      <w:r w:rsidR="00747775">
        <w:rPr>
          <w:rFonts w:cs="Times New Roman"/>
          <w:sz w:val="24"/>
          <w:szCs w:val="24"/>
        </w:rPr>
        <w:tab/>
      </w:r>
      <w:r w:rsidR="00747775">
        <w:rPr>
          <w:rFonts w:cs="Times New Roman" w:hint="eastAsia"/>
          <w:sz w:val="24"/>
          <w:szCs w:val="24"/>
        </w:rPr>
        <w:t>（資料１）</w:t>
      </w:r>
    </w:p>
    <w:p w:rsidR="00747775" w:rsidRDefault="00747775" w:rsidP="00164D06">
      <w:pPr>
        <w:spacing w:line="320" w:lineRule="exact"/>
        <w:rPr>
          <w:rFonts w:cs="Times New Roman"/>
          <w:sz w:val="24"/>
          <w:szCs w:val="24"/>
        </w:rPr>
      </w:pPr>
      <w:r>
        <w:rPr>
          <w:rFonts w:cs="Times New Roman" w:hint="eastAsia"/>
          <w:sz w:val="24"/>
          <w:szCs w:val="24"/>
        </w:rPr>
        <w:t>・</w:t>
      </w:r>
      <w:r w:rsidR="00424F25" w:rsidRPr="00747775">
        <w:rPr>
          <w:rFonts w:cs="Times New Roman" w:hint="eastAsia"/>
          <w:sz w:val="24"/>
          <w:szCs w:val="24"/>
        </w:rPr>
        <w:t>第３次大阪府子ども読書活動推進計画の総括（案）</w:t>
      </w:r>
      <w:r>
        <w:rPr>
          <w:rFonts w:cs="Times New Roman"/>
          <w:sz w:val="24"/>
          <w:szCs w:val="24"/>
        </w:rPr>
        <w:tab/>
      </w:r>
      <w:r>
        <w:rPr>
          <w:rFonts w:cs="Times New Roman"/>
          <w:sz w:val="24"/>
          <w:szCs w:val="24"/>
        </w:rPr>
        <w:tab/>
      </w:r>
      <w:r>
        <w:rPr>
          <w:rFonts w:cs="Times New Roman"/>
          <w:sz w:val="24"/>
          <w:szCs w:val="24"/>
        </w:rPr>
        <w:tab/>
      </w:r>
      <w:r w:rsidR="00424F25">
        <w:rPr>
          <w:rFonts w:cs="Times New Roman"/>
          <w:sz w:val="24"/>
          <w:szCs w:val="24"/>
        </w:rPr>
        <w:tab/>
      </w:r>
      <w:r>
        <w:rPr>
          <w:rFonts w:cs="Times New Roman"/>
          <w:sz w:val="24"/>
          <w:szCs w:val="24"/>
        </w:rPr>
        <w:tab/>
      </w:r>
      <w:r>
        <w:rPr>
          <w:rFonts w:cs="Times New Roman" w:hint="eastAsia"/>
          <w:sz w:val="24"/>
          <w:szCs w:val="24"/>
        </w:rPr>
        <w:t>（資料２）</w:t>
      </w:r>
    </w:p>
    <w:p w:rsidR="00747775" w:rsidRDefault="00747775" w:rsidP="00164D06">
      <w:pPr>
        <w:spacing w:line="320" w:lineRule="exact"/>
        <w:rPr>
          <w:rFonts w:cs="Times New Roman"/>
          <w:sz w:val="24"/>
          <w:szCs w:val="24"/>
        </w:rPr>
      </w:pPr>
      <w:r>
        <w:rPr>
          <w:rFonts w:cs="Times New Roman" w:hint="eastAsia"/>
          <w:sz w:val="24"/>
          <w:szCs w:val="24"/>
        </w:rPr>
        <w:t>・</w:t>
      </w:r>
      <w:r w:rsidR="00C45B09">
        <w:rPr>
          <w:rFonts w:cs="Times New Roman" w:hint="eastAsia"/>
          <w:sz w:val="24"/>
          <w:szCs w:val="24"/>
        </w:rPr>
        <w:t xml:space="preserve">令和元年度大阪府子ども読書活動に関する調査結果 </w:t>
      </w:r>
      <w:bookmarkStart w:id="0" w:name="_GoBack"/>
      <w:bookmarkEnd w:id="0"/>
      <w:r w:rsidR="00C45B09">
        <w:rPr>
          <w:rFonts w:cs="Times New Roman" w:hint="eastAsia"/>
          <w:sz w:val="24"/>
          <w:szCs w:val="24"/>
        </w:rPr>
        <w:t>概要版</w:t>
      </w:r>
      <w:r w:rsidR="00424F25">
        <w:rPr>
          <w:rFonts w:cs="Times New Roman"/>
          <w:sz w:val="24"/>
          <w:szCs w:val="24"/>
        </w:rPr>
        <w:tab/>
      </w:r>
      <w:r w:rsidR="00424F25">
        <w:rPr>
          <w:rFonts w:cs="Times New Roman"/>
          <w:sz w:val="24"/>
          <w:szCs w:val="24"/>
        </w:rPr>
        <w:tab/>
      </w:r>
      <w:r w:rsidR="00424F25">
        <w:rPr>
          <w:rFonts w:cs="Times New Roman"/>
          <w:sz w:val="24"/>
          <w:szCs w:val="24"/>
        </w:rPr>
        <w:tab/>
      </w:r>
      <w:r>
        <w:rPr>
          <w:rFonts w:cs="Times New Roman"/>
          <w:sz w:val="24"/>
          <w:szCs w:val="24"/>
        </w:rPr>
        <w:tab/>
      </w:r>
      <w:r>
        <w:rPr>
          <w:rFonts w:cs="Times New Roman" w:hint="eastAsia"/>
          <w:sz w:val="24"/>
          <w:szCs w:val="24"/>
        </w:rPr>
        <w:t>（資料３）</w:t>
      </w:r>
    </w:p>
    <w:p w:rsidR="00747775" w:rsidRDefault="00747775" w:rsidP="00164D06">
      <w:pPr>
        <w:spacing w:line="320" w:lineRule="exact"/>
        <w:rPr>
          <w:rFonts w:cs="Times New Roman"/>
          <w:sz w:val="24"/>
          <w:szCs w:val="24"/>
        </w:rPr>
      </w:pPr>
      <w:r>
        <w:rPr>
          <w:rFonts w:cs="Times New Roman" w:hint="eastAsia"/>
          <w:sz w:val="24"/>
          <w:szCs w:val="24"/>
        </w:rPr>
        <w:t>・</w:t>
      </w:r>
      <w:r w:rsidR="00424F25" w:rsidRPr="00747775">
        <w:rPr>
          <w:rFonts w:cs="Times New Roman" w:hint="eastAsia"/>
          <w:sz w:val="24"/>
          <w:szCs w:val="24"/>
        </w:rPr>
        <w:t>第３次大阪府子ども読書活動推進計画中の子どもの読書活動を取り巻く情勢の変化</w:t>
      </w:r>
      <w:r>
        <w:rPr>
          <w:rFonts w:cs="Times New Roman"/>
          <w:sz w:val="24"/>
          <w:szCs w:val="24"/>
        </w:rPr>
        <w:tab/>
      </w:r>
      <w:r>
        <w:rPr>
          <w:rFonts w:cs="Times New Roman" w:hint="eastAsia"/>
          <w:sz w:val="24"/>
          <w:szCs w:val="24"/>
        </w:rPr>
        <w:t>（資料４）</w:t>
      </w:r>
    </w:p>
    <w:p w:rsidR="00747775" w:rsidRDefault="00747775" w:rsidP="00164D06">
      <w:pPr>
        <w:spacing w:line="320" w:lineRule="exact"/>
        <w:rPr>
          <w:rFonts w:cs="Times New Roman"/>
          <w:sz w:val="24"/>
          <w:szCs w:val="24"/>
        </w:rPr>
      </w:pPr>
      <w:r>
        <w:rPr>
          <w:rFonts w:cs="Times New Roman" w:hint="eastAsia"/>
          <w:sz w:val="24"/>
          <w:szCs w:val="24"/>
        </w:rPr>
        <w:t>・</w:t>
      </w:r>
      <w:r w:rsidRPr="00747775">
        <w:rPr>
          <w:rFonts w:cs="Times New Roman" w:hint="eastAsia"/>
          <w:sz w:val="24"/>
          <w:szCs w:val="24"/>
        </w:rPr>
        <w:t>第４次大阪府子ども読書活動推進計画（</w:t>
      </w:r>
      <w:r w:rsidR="00DF3BB8">
        <w:rPr>
          <w:rFonts w:cs="Times New Roman" w:hint="eastAsia"/>
          <w:sz w:val="24"/>
          <w:szCs w:val="24"/>
        </w:rPr>
        <w:t>素</w:t>
      </w:r>
      <w:r w:rsidRPr="00747775">
        <w:rPr>
          <w:rFonts w:cs="Times New Roman" w:hint="eastAsia"/>
          <w:sz w:val="24"/>
          <w:szCs w:val="24"/>
        </w:rPr>
        <w:t>案）</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hint="eastAsia"/>
          <w:sz w:val="24"/>
          <w:szCs w:val="24"/>
        </w:rPr>
        <w:t>（資料５）</w:t>
      </w:r>
    </w:p>
    <w:p w:rsidR="00E66A10" w:rsidRDefault="00747775" w:rsidP="00164D06">
      <w:pPr>
        <w:spacing w:line="320" w:lineRule="exact"/>
        <w:rPr>
          <w:rFonts w:cs="Times New Roman"/>
          <w:sz w:val="24"/>
          <w:szCs w:val="24"/>
        </w:rPr>
      </w:pPr>
      <w:r>
        <w:rPr>
          <w:rFonts w:cs="Times New Roman" w:hint="eastAsia"/>
          <w:sz w:val="24"/>
          <w:szCs w:val="24"/>
        </w:rPr>
        <w:t>・</w:t>
      </w:r>
      <w:r w:rsidR="00E66A10">
        <w:rPr>
          <w:rFonts w:cs="Times New Roman" w:hint="eastAsia"/>
          <w:sz w:val="24"/>
          <w:szCs w:val="24"/>
        </w:rPr>
        <w:t>「大阪府視覚障がい者等の読書環境の整備の推進に関する計画</w:t>
      </w:r>
    </w:p>
    <w:p w:rsidR="00747775" w:rsidRPr="00164D06" w:rsidRDefault="00E66A10" w:rsidP="00164D06">
      <w:pPr>
        <w:spacing w:line="320" w:lineRule="exact"/>
        <w:rPr>
          <w:rFonts w:cs="Times New Roman"/>
          <w:sz w:val="24"/>
          <w:szCs w:val="24"/>
        </w:rPr>
      </w:pPr>
      <w:r>
        <w:rPr>
          <w:rFonts w:cs="Times New Roman" w:hint="eastAsia"/>
          <w:sz w:val="24"/>
          <w:szCs w:val="24"/>
        </w:rPr>
        <w:t xml:space="preserve">　（読書バリアフリー計画）」</w:t>
      </w:r>
      <w:r w:rsidR="00DF3BB8">
        <w:rPr>
          <w:rFonts w:cs="Times New Roman" w:hint="eastAsia"/>
          <w:sz w:val="24"/>
          <w:szCs w:val="24"/>
        </w:rPr>
        <w:t>（</w:t>
      </w:r>
      <w:r>
        <w:rPr>
          <w:rFonts w:cs="Times New Roman" w:hint="eastAsia"/>
          <w:sz w:val="24"/>
          <w:szCs w:val="24"/>
        </w:rPr>
        <w:t>素案</w:t>
      </w:r>
      <w:r w:rsidR="00DF3BB8">
        <w:rPr>
          <w:rFonts w:cs="Times New Roman" w:hint="eastAsia"/>
          <w:sz w:val="24"/>
          <w:szCs w:val="24"/>
        </w:rPr>
        <w:t>）</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hint="eastAsia"/>
          <w:sz w:val="24"/>
          <w:szCs w:val="24"/>
        </w:rPr>
        <w:t>（資料６）</w:t>
      </w:r>
    </w:p>
    <w:sectPr w:rsidR="00747775" w:rsidRPr="00164D06" w:rsidSect="0044402D">
      <w:pgSz w:w="11906" w:h="16838" w:code="9"/>
      <w:pgMar w:top="964" w:right="737" w:bottom="567" w:left="964" w:header="851" w:footer="992" w:gutter="0"/>
      <w:cols w:space="425"/>
      <w:docGrid w:type="linesAndChars" w:linePitch="318"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4B9" w:rsidRDefault="00E074B9" w:rsidP="00E074B9">
      <w:r>
        <w:separator/>
      </w:r>
    </w:p>
  </w:endnote>
  <w:endnote w:type="continuationSeparator" w:id="0">
    <w:p w:rsidR="00E074B9" w:rsidRDefault="00E074B9" w:rsidP="00E07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4B9" w:rsidRDefault="00E074B9" w:rsidP="00E074B9">
      <w:r>
        <w:separator/>
      </w:r>
    </w:p>
  </w:footnote>
  <w:footnote w:type="continuationSeparator" w:id="0">
    <w:p w:rsidR="00E074B9" w:rsidRDefault="00E074B9" w:rsidP="00E07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6A"/>
    <w:rsid w:val="00022E18"/>
    <w:rsid w:val="00050085"/>
    <w:rsid w:val="000E756A"/>
    <w:rsid w:val="00164D06"/>
    <w:rsid w:val="00216EA7"/>
    <w:rsid w:val="002231DE"/>
    <w:rsid w:val="00235064"/>
    <w:rsid w:val="002A605B"/>
    <w:rsid w:val="0033548A"/>
    <w:rsid w:val="00414245"/>
    <w:rsid w:val="00424F25"/>
    <w:rsid w:val="00581A2B"/>
    <w:rsid w:val="005B1223"/>
    <w:rsid w:val="005D72C6"/>
    <w:rsid w:val="005E47AB"/>
    <w:rsid w:val="00643DD6"/>
    <w:rsid w:val="006F37A9"/>
    <w:rsid w:val="007433D9"/>
    <w:rsid w:val="00747775"/>
    <w:rsid w:val="00765596"/>
    <w:rsid w:val="007B15E9"/>
    <w:rsid w:val="007C1164"/>
    <w:rsid w:val="007F23A7"/>
    <w:rsid w:val="0082224A"/>
    <w:rsid w:val="00823556"/>
    <w:rsid w:val="00875443"/>
    <w:rsid w:val="00892C6C"/>
    <w:rsid w:val="008A59EF"/>
    <w:rsid w:val="009103FA"/>
    <w:rsid w:val="0091566E"/>
    <w:rsid w:val="009B0F12"/>
    <w:rsid w:val="00A810B0"/>
    <w:rsid w:val="00B45D91"/>
    <w:rsid w:val="00BA30A1"/>
    <w:rsid w:val="00BA73ED"/>
    <w:rsid w:val="00BE5740"/>
    <w:rsid w:val="00C45B09"/>
    <w:rsid w:val="00CF3CF9"/>
    <w:rsid w:val="00D71D45"/>
    <w:rsid w:val="00DD1691"/>
    <w:rsid w:val="00DF3BB8"/>
    <w:rsid w:val="00E074B9"/>
    <w:rsid w:val="00E218BD"/>
    <w:rsid w:val="00E66A10"/>
    <w:rsid w:val="00E81FAD"/>
    <w:rsid w:val="00E87066"/>
    <w:rsid w:val="00F3724F"/>
    <w:rsid w:val="00F73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A96CBFB"/>
  <w15:chartTrackingRefBased/>
  <w15:docId w15:val="{79EC9DDA-6B74-418E-AE64-DB4E6CC2B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4B9"/>
    <w:pPr>
      <w:tabs>
        <w:tab w:val="center" w:pos="4252"/>
        <w:tab w:val="right" w:pos="8504"/>
      </w:tabs>
      <w:snapToGrid w:val="0"/>
    </w:pPr>
  </w:style>
  <w:style w:type="character" w:customStyle="1" w:styleId="a4">
    <w:name w:val="ヘッダー (文字)"/>
    <w:basedOn w:val="a0"/>
    <w:link w:val="a3"/>
    <w:uiPriority w:val="99"/>
    <w:rsid w:val="00E074B9"/>
  </w:style>
  <w:style w:type="paragraph" w:styleId="a5">
    <w:name w:val="footer"/>
    <w:basedOn w:val="a"/>
    <w:link w:val="a6"/>
    <w:uiPriority w:val="99"/>
    <w:unhideWhenUsed/>
    <w:rsid w:val="00E074B9"/>
    <w:pPr>
      <w:tabs>
        <w:tab w:val="center" w:pos="4252"/>
        <w:tab w:val="right" w:pos="8504"/>
      </w:tabs>
      <w:snapToGrid w:val="0"/>
    </w:pPr>
  </w:style>
  <w:style w:type="character" w:customStyle="1" w:styleId="a6">
    <w:name w:val="フッター (文字)"/>
    <w:basedOn w:val="a0"/>
    <w:link w:val="a5"/>
    <w:uiPriority w:val="99"/>
    <w:rsid w:val="00E074B9"/>
  </w:style>
  <w:style w:type="paragraph" w:styleId="a7">
    <w:name w:val="Balloon Text"/>
    <w:basedOn w:val="a"/>
    <w:link w:val="a8"/>
    <w:uiPriority w:val="99"/>
    <w:semiHidden/>
    <w:unhideWhenUsed/>
    <w:rsid w:val="004142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42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哲司</dc:creator>
  <cp:keywords/>
  <dc:description/>
  <cp:lastModifiedBy>上田　哲司</cp:lastModifiedBy>
  <cp:revision>39</cp:revision>
  <cp:lastPrinted>2020-09-11T10:23:00Z</cp:lastPrinted>
  <dcterms:created xsi:type="dcterms:W3CDTF">2019-05-13T04:59:00Z</dcterms:created>
  <dcterms:modified xsi:type="dcterms:W3CDTF">2020-09-11T10:23:00Z</dcterms:modified>
</cp:coreProperties>
</file>