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28336" w14:textId="2645E2B3" w:rsidR="005729DD" w:rsidRDefault="005729DD">
      <w:pPr>
        <w:widowControl/>
        <w:jc w:val="left"/>
      </w:pPr>
    </w:p>
    <w:tbl>
      <w:tblPr>
        <w:tblStyle w:val="a3"/>
        <w:tblW w:w="9680" w:type="dxa"/>
        <w:tblLook w:val="04A0" w:firstRow="1" w:lastRow="0" w:firstColumn="1" w:lastColumn="0" w:noHBand="0" w:noVBand="1"/>
      </w:tblPr>
      <w:tblGrid>
        <w:gridCol w:w="9680"/>
      </w:tblGrid>
      <w:tr w:rsidR="004907F5" w:rsidRPr="00E86FE8" w14:paraId="36EB62C4" w14:textId="77777777" w:rsidTr="004907F5">
        <w:trPr>
          <w:trHeight w:val="410"/>
        </w:trPr>
        <w:tc>
          <w:tcPr>
            <w:tcW w:w="9680" w:type="dxa"/>
            <w:vAlign w:val="center"/>
          </w:tcPr>
          <w:p w14:paraId="0F407594" w14:textId="77777777" w:rsidR="004907F5" w:rsidRPr="00E86FE8" w:rsidRDefault="004907F5" w:rsidP="004907F5">
            <w:pPr>
              <w:jc w:val="center"/>
            </w:pPr>
            <w:r>
              <w:rPr>
                <w:rFonts w:hint="eastAsia"/>
              </w:rPr>
              <w:t>議　　事　　概　　要</w:t>
            </w:r>
          </w:p>
        </w:tc>
      </w:tr>
      <w:tr w:rsidR="004907F5" w:rsidRPr="00E86FE8" w14:paraId="689A3DB6" w14:textId="77777777" w:rsidTr="00235BE6">
        <w:trPr>
          <w:trHeight w:val="12181"/>
        </w:trPr>
        <w:tc>
          <w:tcPr>
            <w:tcW w:w="9680" w:type="dxa"/>
          </w:tcPr>
          <w:p w14:paraId="70146FB0" w14:textId="5B0DA6A0" w:rsidR="00CB48B4" w:rsidRDefault="00CB48B4" w:rsidP="0027684F"/>
          <w:p w14:paraId="5CC4B466" w14:textId="138B373A" w:rsidR="00CB48B4" w:rsidRDefault="0096350F" w:rsidP="00CB48B4">
            <w:r>
              <w:rPr>
                <w:rFonts w:hint="eastAsia"/>
              </w:rPr>
              <w:t>◎　委員会の所管事務に係る調査について</w:t>
            </w:r>
          </w:p>
          <w:p w14:paraId="4B686456" w14:textId="0120E90C" w:rsidR="0096350F" w:rsidRDefault="0096350F" w:rsidP="0096350F">
            <w:pPr>
              <w:spacing w:line="300" w:lineRule="exact"/>
              <w:ind w:leftChars="200" w:left="629" w:hangingChars="100" w:hanging="210"/>
              <w:rPr>
                <w:rFonts w:asciiTheme="minorEastAsia" w:eastAsiaTheme="minorEastAsia" w:hAnsiTheme="minorEastAsia"/>
              </w:rPr>
            </w:pPr>
            <w:r w:rsidRPr="00E43767">
              <w:rPr>
                <w:rFonts w:asciiTheme="minorEastAsia" w:eastAsiaTheme="minorEastAsia" w:hAnsiTheme="minorEastAsia" w:hint="eastAsia"/>
              </w:rPr>
              <w:t>・</w:t>
            </w:r>
            <w:r w:rsidRPr="00046D97">
              <w:rPr>
                <w:rFonts w:asciiTheme="minorEastAsia" w:eastAsiaTheme="minorEastAsia" w:hAnsiTheme="minorEastAsia" w:hint="eastAsia"/>
              </w:rPr>
              <w:t>所管事務に係る調査</w:t>
            </w:r>
            <w:r>
              <w:rPr>
                <w:rFonts w:asciiTheme="minorEastAsia" w:eastAsiaTheme="minorEastAsia" w:hAnsiTheme="minorEastAsia" w:hint="eastAsia"/>
              </w:rPr>
              <w:t>の</w:t>
            </w:r>
            <w:r w:rsidRPr="00046D97">
              <w:rPr>
                <w:rFonts w:asciiTheme="minorEastAsia" w:eastAsiaTheme="minorEastAsia" w:hAnsiTheme="minorEastAsia" w:hint="eastAsia"/>
              </w:rPr>
              <w:t>実施について、</w:t>
            </w:r>
            <w:r w:rsidR="00EE3E2C">
              <w:rPr>
                <w:rFonts w:asciiTheme="minorEastAsia" w:eastAsiaTheme="minorEastAsia" w:hAnsiTheme="minorEastAsia" w:hint="eastAsia"/>
              </w:rPr>
              <w:t>改めて</w:t>
            </w:r>
            <w:r w:rsidRPr="00046D97">
              <w:rPr>
                <w:rFonts w:asciiTheme="minorEastAsia" w:eastAsiaTheme="minorEastAsia" w:hAnsiTheme="minorEastAsia" w:hint="eastAsia"/>
              </w:rPr>
              <w:t>各会派</w:t>
            </w:r>
            <w:r>
              <w:rPr>
                <w:rFonts w:asciiTheme="minorEastAsia" w:eastAsiaTheme="minorEastAsia" w:hAnsiTheme="minorEastAsia" w:hint="eastAsia"/>
              </w:rPr>
              <w:t>の</w:t>
            </w:r>
            <w:r w:rsidRPr="00046D97">
              <w:rPr>
                <w:rFonts w:asciiTheme="minorEastAsia" w:eastAsiaTheme="minorEastAsia" w:hAnsiTheme="minorEastAsia" w:hint="eastAsia"/>
              </w:rPr>
              <w:t>意向</w:t>
            </w:r>
            <w:r>
              <w:rPr>
                <w:rFonts w:asciiTheme="minorEastAsia" w:eastAsiaTheme="minorEastAsia" w:hAnsiTheme="minorEastAsia" w:hint="eastAsia"/>
              </w:rPr>
              <w:t>を聴取。</w:t>
            </w:r>
          </w:p>
          <w:tbl>
            <w:tblPr>
              <w:tblStyle w:val="a3"/>
              <w:tblW w:w="0" w:type="auto"/>
              <w:tblInd w:w="629" w:type="dxa"/>
              <w:tblLook w:val="04A0" w:firstRow="1" w:lastRow="0" w:firstColumn="1" w:lastColumn="0" w:noHBand="0" w:noVBand="1"/>
            </w:tblPr>
            <w:tblGrid>
              <w:gridCol w:w="1668"/>
              <w:gridCol w:w="6946"/>
            </w:tblGrid>
            <w:tr w:rsidR="008225CD" w14:paraId="316EAC5F" w14:textId="77777777" w:rsidTr="008225CD">
              <w:tc>
                <w:tcPr>
                  <w:tcW w:w="1668" w:type="dxa"/>
                </w:tcPr>
                <w:p w14:paraId="453A4A0B" w14:textId="5D54D0A8" w:rsidR="008225CD" w:rsidRDefault="008225CD" w:rsidP="0096350F">
                  <w:pPr>
                    <w:spacing w:line="300" w:lineRule="exact"/>
                    <w:rPr>
                      <w:rFonts w:asciiTheme="minorEastAsia" w:eastAsiaTheme="minorEastAsia" w:hAnsiTheme="minorEastAsia"/>
                    </w:rPr>
                  </w:pPr>
                  <w:r>
                    <w:rPr>
                      <w:rFonts w:asciiTheme="minorEastAsia" w:eastAsiaTheme="minorEastAsia" w:hAnsiTheme="minorEastAsia" w:hint="eastAsia"/>
                    </w:rPr>
                    <w:t>維新</w:t>
                  </w:r>
                </w:p>
              </w:tc>
              <w:tc>
                <w:tcPr>
                  <w:tcW w:w="6946" w:type="dxa"/>
                </w:tcPr>
                <w:p w14:paraId="68376D72" w14:textId="3FB1FE3B" w:rsidR="008225CD" w:rsidRDefault="008225CD" w:rsidP="008225CD">
                  <w:pPr>
                    <w:spacing w:line="300" w:lineRule="exact"/>
                    <w:jc w:val="left"/>
                    <w:rPr>
                      <w:rFonts w:asciiTheme="minorEastAsia" w:eastAsiaTheme="minorEastAsia" w:hAnsiTheme="minorEastAsia"/>
                    </w:rPr>
                  </w:pPr>
                  <w:r>
                    <w:rPr>
                      <w:rFonts w:asciiTheme="minorEastAsia" w:eastAsiaTheme="minorEastAsia" w:hAnsiTheme="minorEastAsia" w:hint="eastAsia"/>
                    </w:rPr>
                    <w:t>意向あり。</w:t>
                  </w:r>
                </w:p>
              </w:tc>
            </w:tr>
            <w:tr w:rsidR="008225CD" w14:paraId="370AAEAE" w14:textId="77777777" w:rsidTr="008225CD">
              <w:tc>
                <w:tcPr>
                  <w:tcW w:w="1668" w:type="dxa"/>
                </w:tcPr>
                <w:p w14:paraId="7DD778F2" w14:textId="78FA626F" w:rsidR="008225CD" w:rsidRDefault="008225CD" w:rsidP="0096350F">
                  <w:pPr>
                    <w:spacing w:line="300" w:lineRule="exact"/>
                    <w:rPr>
                      <w:rFonts w:asciiTheme="minorEastAsia" w:eastAsiaTheme="minorEastAsia" w:hAnsiTheme="minorEastAsia"/>
                    </w:rPr>
                  </w:pPr>
                  <w:r>
                    <w:rPr>
                      <w:rFonts w:asciiTheme="minorEastAsia" w:eastAsiaTheme="minorEastAsia" w:hAnsiTheme="minorEastAsia" w:hint="eastAsia"/>
                    </w:rPr>
                    <w:t>公明</w:t>
                  </w:r>
                </w:p>
              </w:tc>
              <w:tc>
                <w:tcPr>
                  <w:tcW w:w="6946" w:type="dxa"/>
                </w:tcPr>
                <w:p w14:paraId="3F8496F8" w14:textId="77777777" w:rsidR="008225CD" w:rsidRDefault="008225CD" w:rsidP="008225CD">
                  <w:pPr>
                    <w:spacing w:line="300" w:lineRule="exact"/>
                    <w:jc w:val="left"/>
                    <w:rPr>
                      <w:rFonts w:asciiTheme="minorEastAsia" w:eastAsiaTheme="minorEastAsia" w:hAnsiTheme="minorEastAsia"/>
                    </w:rPr>
                  </w:pPr>
                  <w:r>
                    <w:rPr>
                      <w:rFonts w:asciiTheme="minorEastAsia" w:eastAsiaTheme="minorEastAsia" w:hAnsiTheme="minorEastAsia" w:hint="eastAsia"/>
                    </w:rPr>
                    <w:t>緊急を要する事案について開会することについては賛成。</w:t>
                  </w:r>
                </w:p>
                <w:p w14:paraId="4E47E435" w14:textId="22DA285C" w:rsidR="008225CD" w:rsidRPr="008225CD" w:rsidRDefault="008225CD" w:rsidP="008225CD">
                  <w:pPr>
                    <w:spacing w:line="300" w:lineRule="exact"/>
                    <w:jc w:val="left"/>
                    <w:rPr>
                      <w:rFonts w:asciiTheme="minorEastAsia" w:eastAsiaTheme="minorEastAsia" w:hAnsiTheme="minorEastAsia"/>
                    </w:rPr>
                  </w:pPr>
                  <w:r>
                    <w:rPr>
                      <w:rFonts w:asciiTheme="minorEastAsia" w:eastAsiaTheme="minorEastAsia" w:hAnsiTheme="minorEastAsia" w:hint="eastAsia"/>
                    </w:rPr>
                    <w:t>調査を行う場合は、前回の代表者会議で出された複数の調査項目から絞った上で実施希望。</w:t>
                  </w:r>
                </w:p>
              </w:tc>
            </w:tr>
            <w:tr w:rsidR="008225CD" w14:paraId="2476413F" w14:textId="77777777" w:rsidTr="008225CD">
              <w:tc>
                <w:tcPr>
                  <w:tcW w:w="1668" w:type="dxa"/>
                </w:tcPr>
                <w:p w14:paraId="2FDC127E" w14:textId="1447BB93" w:rsidR="008225CD" w:rsidRDefault="008225CD" w:rsidP="0096350F">
                  <w:pPr>
                    <w:spacing w:line="300" w:lineRule="exact"/>
                    <w:rPr>
                      <w:rFonts w:asciiTheme="minorEastAsia" w:eastAsiaTheme="minorEastAsia" w:hAnsiTheme="minorEastAsia"/>
                    </w:rPr>
                  </w:pPr>
                  <w:r>
                    <w:rPr>
                      <w:rFonts w:asciiTheme="minorEastAsia" w:eastAsiaTheme="minorEastAsia" w:hAnsiTheme="minorEastAsia" w:hint="eastAsia"/>
                    </w:rPr>
                    <w:t>未来</w:t>
                  </w:r>
                </w:p>
              </w:tc>
              <w:tc>
                <w:tcPr>
                  <w:tcW w:w="6946" w:type="dxa"/>
                </w:tcPr>
                <w:p w14:paraId="28BE37FA" w14:textId="259B5082" w:rsidR="008225CD" w:rsidRPr="008225CD" w:rsidRDefault="008225CD" w:rsidP="008225CD">
                  <w:pPr>
                    <w:spacing w:line="300" w:lineRule="exact"/>
                    <w:jc w:val="left"/>
                    <w:rPr>
                      <w:rFonts w:asciiTheme="minorEastAsia" w:eastAsiaTheme="minorEastAsia" w:hAnsiTheme="minorEastAsia"/>
                    </w:rPr>
                  </w:pPr>
                  <w:r>
                    <w:rPr>
                      <w:rFonts w:asciiTheme="minorEastAsia" w:eastAsiaTheme="minorEastAsia" w:hAnsiTheme="minorEastAsia" w:hint="eastAsia"/>
                    </w:rPr>
                    <w:t>委員会全体で協議を行った</w:t>
                  </w:r>
                  <w:r w:rsidR="00646315">
                    <w:rPr>
                      <w:rFonts w:asciiTheme="minorEastAsia" w:eastAsiaTheme="minorEastAsia" w:hAnsiTheme="minorEastAsia" w:hint="eastAsia"/>
                    </w:rPr>
                    <w:t>上</w:t>
                  </w:r>
                  <w:r>
                    <w:rPr>
                      <w:rFonts w:asciiTheme="minorEastAsia" w:eastAsiaTheme="minorEastAsia" w:hAnsiTheme="minorEastAsia" w:hint="eastAsia"/>
                    </w:rPr>
                    <w:t>で、必要となった場合には調査を実施。</w:t>
                  </w:r>
                </w:p>
              </w:tc>
            </w:tr>
          </w:tbl>
          <w:p w14:paraId="6C90F673" w14:textId="38594EDB" w:rsidR="00137B04" w:rsidRDefault="00532F13" w:rsidP="00532F13">
            <w:pPr>
              <w:spacing w:line="300" w:lineRule="exact"/>
              <w:ind w:left="629" w:hangingChars="300" w:hanging="629"/>
              <w:rPr>
                <w:rFonts w:asciiTheme="minorEastAsia" w:eastAsiaTheme="minorEastAsia" w:hAnsiTheme="minorEastAsia"/>
              </w:rPr>
            </w:pPr>
            <w:r w:rsidRPr="00E43767">
              <w:rPr>
                <w:rFonts w:asciiTheme="minorEastAsia" w:eastAsiaTheme="minorEastAsia" w:hAnsiTheme="minorEastAsia" w:hint="eastAsia"/>
              </w:rPr>
              <w:t xml:space="preserve">　　</w:t>
            </w:r>
            <w:r w:rsidR="00A814BA">
              <w:rPr>
                <w:rFonts w:asciiTheme="minorEastAsia" w:eastAsiaTheme="minorEastAsia" w:hAnsiTheme="minorEastAsia" w:hint="eastAsia"/>
              </w:rPr>
              <w:t xml:space="preserve">　</w:t>
            </w:r>
            <w:r w:rsidR="008225CD">
              <w:rPr>
                <w:rFonts w:asciiTheme="minorEastAsia" w:eastAsiaTheme="minorEastAsia" w:hAnsiTheme="minorEastAsia" w:hint="eastAsia"/>
              </w:rPr>
              <w:t>協議の結果、</w:t>
            </w:r>
            <w:r w:rsidR="00137B04" w:rsidRPr="00137B04">
              <w:rPr>
                <w:rFonts w:asciiTheme="minorEastAsia" w:eastAsiaTheme="minorEastAsia" w:hAnsiTheme="minorEastAsia" w:hint="eastAsia"/>
              </w:rPr>
              <w:t>調査を実施すること</w:t>
            </w:r>
            <w:r w:rsidR="00137B04">
              <w:rPr>
                <w:rFonts w:asciiTheme="minorEastAsia" w:eastAsiaTheme="minorEastAsia" w:hAnsiTheme="minorEastAsia" w:hint="eastAsia"/>
              </w:rPr>
              <w:t>に決定</w:t>
            </w:r>
            <w:r w:rsidR="00137B04" w:rsidRPr="00137B04">
              <w:rPr>
                <w:rFonts w:asciiTheme="minorEastAsia" w:eastAsiaTheme="minorEastAsia" w:hAnsiTheme="minorEastAsia" w:hint="eastAsia"/>
              </w:rPr>
              <w:t>。</w:t>
            </w:r>
          </w:p>
          <w:p w14:paraId="17E842A8" w14:textId="77777777" w:rsidR="008225CD" w:rsidRPr="008225CD" w:rsidRDefault="008225CD" w:rsidP="00532F13">
            <w:pPr>
              <w:spacing w:line="300" w:lineRule="exact"/>
              <w:ind w:left="629" w:hangingChars="300" w:hanging="629"/>
              <w:rPr>
                <w:rFonts w:asciiTheme="minorEastAsia" w:eastAsiaTheme="minorEastAsia" w:hAnsiTheme="minorEastAsia"/>
              </w:rPr>
            </w:pPr>
          </w:p>
          <w:p w14:paraId="645B97F5" w14:textId="749AF1D4" w:rsidR="00CB48B4" w:rsidRDefault="00532F13" w:rsidP="00137B04">
            <w:pPr>
              <w:spacing w:line="300" w:lineRule="exact"/>
              <w:ind w:leftChars="200" w:left="629" w:hangingChars="100" w:hanging="210"/>
              <w:rPr>
                <w:rFonts w:asciiTheme="minorEastAsia" w:eastAsiaTheme="minorEastAsia" w:hAnsiTheme="minorEastAsia"/>
              </w:rPr>
            </w:pPr>
            <w:r w:rsidRPr="00E43767">
              <w:rPr>
                <w:rFonts w:asciiTheme="minorEastAsia" w:eastAsiaTheme="minorEastAsia" w:hAnsiTheme="minorEastAsia" w:hint="eastAsia"/>
              </w:rPr>
              <w:t>・</w:t>
            </w:r>
            <w:r w:rsidR="00137B04">
              <w:rPr>
                <w:rFonts w:asciiTheme="minorEastAsia" w:eastAsiaTheme="minorEastAsia" w:hAnsiTheme="minorEastAsia" w:hint="eastAsia"/>
              </w:rPr>
              <w:t>前回の</w:t>
            </w:r>
            <w:r w:rsidR="009C6686">
              <w:rPr>
                <w:rFonts w:asciiTheme="minorEastAsia" w:eastAsiaTheme="minorEastAsia" w:hAnsiTheme="minorEastAsia" w:hint="eastAsia"/>
              </w:rPr>
              <w:t>代表者</w:t>
            </w:r>
            <w:r w:rsidR="00137B04">
              <w:rPr>
                <w:rFonts w:asciiTheme="minorEastAsia" w:eastAsiaTheme="minorEastAsia" w:hAnsiTheme="minorEastAsia" w:hint="eastAsia"/>
              </w:rPr>
              <w:t>会議で</w:t>
            </w:r>
            <w:r w:rsidR="006A3541">
              <w:rPr>
                <w:rFonts w:asciiTheme="minorEastAsia" w:eastAsiaTheme="minorEastAsia" w:hAnsiTheme="minorEastAsia" w:hint="eastAsia"/>
              </w:rPr>
              <w:t>提案された</w:t>
            </w:r>
            <w:r w:rsidR="00EE3E2C">
              <w:rPr>
                <w:rFonts w:asciiTheme="minorEastAsia" w:eastAsiaTheme="minorEastAsia" w:hAnsiTheme="minorEastAsia" w:hint="eastAsia"/>
              </w:rPr>
              <w:t>５つ</w:t>
            </w:r>
            <w:r w:rsidR="00137B04">
              <w:rPr>
                <w:rFonts w:asciiTheme="minorEastAsia" w:eastAsiaTheme="minorEastAsia" w:hAnsiTheme="minorEastAsia" w:hint="eastAsia"/>
              </w:rPr>
              <w:t>の</w:t>
            </w:r>
            <w:r w:rsidR="00126B15">
              <w:rPr>
                <w:rFonts w:asciiTheme="minorEastAsia" w:eastAsiaTheme="minorEastAsia" w:hAnsiTheme="minorEastAsia" w:hint="eastAsia"/>
              </w:rPr>
              <w:t>調査</w:t>
            </w:r>
            <w:r w:rsidR="00EE3E2C">
              <w:rPr>
                <w:rFonts w:asciiTheme="minorEastAsia" w:eastAsiaTheme="minorEastAsia" w:hAnsiTheme="minorEastAsia" w:hint="eastAsia"/>
              </w:rPr>
              <w:t>項目</w:t>
            </w:r>
            <w:r w:rsidR="00137B04">
              <w:rPr>
                <w:rFonts w:asciiTheme="minorEastAsia" w:eastAsiaTheme="minorEastAsia" w:hAnsiTheme="minorEastAsia" w:hint="eastAsia"/>
              </w:rPr>
              <w:t>から絞り込みを行</w:t>
            </w:r>
            <w:r w:rsidR="006A3541">
              <w:rPr>
                <w:rFonts w:asciiTheme="minorEastAsia" w:eastAsiaTheme="minorEastAsia" w:hAnsiTheme="minorEastAsia" w:hint="eastAsia"/>
              </w:rPr>
              <w:t>うため、</w:t>
            </w:r>
            <w:r w:rsidR="00137B04">
              <w:rPr>
                <w:rFonts w:asciiTheme="minorEastAsia" w:eastAsiaTheme="minorEastAsia" w:hAnsiTheme="minorEastAsia" w:hint="eastAsia"/>
              </w:rPr>
              <w:t>各会派の意向を聴取</w:t>
            </w:r>
            <w:r w:rsidRPr="00E43767">
              <w:rPr>
                <w:rFonts w:asciiTheme="minorEastAsia" w:eastAsiaTheme="minorEastAsia" w:hAnsiTheme="minorEastAsia" w:hint="eastAsia"/>
              </w:rPr>
              <w:t>。</w:t>
            </w:r>
          </w:p>
          <w:tbl>
            <w:tblPr>
              <w:tblStyle w:val="a3"/>
              <w:tblW w:w="0" w:type="auto"/>
              <w:tblInd w:w="629" w:type="dxa"/>
              <w:tblLook w:val="04A0" w:firstRow="1" w:lastRow="0" w:firstColumn="1" w:lastColumn="0" w:noHBand="0" w:noVBand="1"/>
            </w:tblPr>
            <w:tblGrid>
              <w:gridCol w:w="1668"/>
              <w:gridCol w:w="6946"/>
            </w:tblGrid>
            <w:tr w:rsidR="008225CD" w14:paraId="0FA39D62" w14:textId="77777777" w:rsidTr="00673BE9">
              <w:tc>
                <w:tcPr>
                  <w:tcW w:w="1668" w:type="dxa"/>
                </w:tcPr>
                <w:p w14:paraId="3FD91FBA" w14:textId="77777777" w:rsidR="008225CD" w:rsidRDefault="008225CD" w:rsidP="008225CD">
                  <w:pPr>
                    <w:spacing w:line="300" w:lineRule="exact"/>
                    <w:rPr>
                      <w:rFonts w:asciiTheme="minorEastAsia" w:eastAsiaTheme="minorEastAsia" w:hAnsiTheme="minorEastAsia"/>
                    </w:rPr>
                  </w:pPr>
                  <w:r>
                    <w:rPr>
                      <w:rFonts w:asciiTheme="minorEastAsia" w:eastAsiaTheme="minorEastAsia" w:hAnsiTheme="minorEastAsia" w:hint="eastAsia"/>
                    </w:rPr>
                    <w:t>維新</w:t>
                  </w:r>
                </w:p>
              </w:tc>
              <w:tc>
                <w:tcPr>
                  <w:tcW w:w="6946" w:type="dxa"/>
                </w:tcPr>
                <w:p w14:paraId="07A2E7CF" w14:textId="55767723" w:rsidR="008225CD" w:rsidRPr="008225CD" w:rsidRDefault="008225CD" w:rsidP="008225CD">
                  <w:pPr>
                    <w:spacing w:line="300" w:lineRule="exact"/>
                    <w:rPr>
                      <w:rFonts w:asciiTheme="minorEastAsia" w:eastAsiaTheme="minorEastAsia" w:hAnsiTheme="minorEastAsia"/>
                    </w:rPr>
                  </w:pPr>
                  <w:r>
                    <w:rPr>
                      <w:rFonts w:asciiTheme="minorEastAsia" w:eastAsiaTheme="minorEastAsia" w:hAnsiTheme="minorEastAsia" w:hint="eastAsia"/>
                    </w:rPr>
                    <w:t>項目を１つに絞り、ギャンブル依存症対策を項目とすることを希望。</w:t>
                  </w:r>
                </w:p>
              </w:tc>
            </w:tr>
            <w:tr w:rsidR="008225CD" w:rsidRPr="008225CD" w14:paraId="6F159419" w14:textId="77777777" w:rsidTr="00673BE9">
              <w:tc>
                <w:tcPr>
                  <w:tcW w:w="1668" w:type="dxa"/>
                </w:tcPr>
                <w:p w14:paraId="12D98063" w14:textId="77777777" w:rsidR="008225CD" w:rsidRDefault="008225CD" w:rsidP="008225CD">
                  <w:pPr>
                    <w:spacing w:line="300" w:lineRule="exact"/>
                    <w:rPr>
                      <w:rFonts w:asciiTheme="minorEastAsia" w:eastAsiaTheme="minorEastAsia" w:hAnsiTheme="minorEastAsia"/>
                    </w:rPr>
                  </w:pPr>
                  <w:r>
                    <w:rPr>
                      <w:rFonts w:asciiTheme="minorEastAsia" w:eastAsiaTheme="minorEastAsia" w:hAnsiTheme="minorEastAsia" w:hint="eastAsia"/>
                    </w:rPr>
                    <w:t>公明</w:t>
                  </w:r>
                </w:p>
              </w:tc>
              <w:tc>
                <w:tcPr>
                  <w:tcW w:w="6946" w:type="dxa"/>
                </w:tcPr>
                <w:p w14:paraId="62BC80D7" w14:textId="77777777" w:rsidR="008225CD" w:rsidRDefault="008225CD" w:rsidP="008225CD">
                  <w:pPr>
                    <w:spacing w:line="300" w:lineRule="exact"/>
                    <w:rPr>
                      <w:rFonts w:asciiTheme="minorEastAsia" w:eastAsiaTheme="minorEastAsia" w:hAnsiTheme="minorEastAsia"/>
                    </w:rPr>
                  </w:pPr>
                  <w:r>
                    <w:rPr>
                      <w:rFonts w:asciiTheme="minorEastAsia" w:eastAsiaTheme="minorEastAsia" w:hAnsiTheme="minorEastAsia" w:hint="eastAsia"/>
                    </w:rPr>
                    <w:t>ギャンブル依存症対策を項目とすることに賛成。</w:t>
                  </w:r>
                </w:p>
                <w:p w14:paraId="1320DEF2" w14:textId="3CC550A2" w:rsidR="008225CD" w:rsidRPr="008225CD" w:rsidRDefault="008225CD" w:rsidP="008225CD">
                  <w:pPr>
                    <w:spacing w:line="300" w:lineRule="exact"/>
                    <w:rPr>
                      <w:rFonts w:asciiTheme="minorEastAsia" w:eastAsiaTheme="minorEastAsia" w:hAnsiTheme="minorEastAsia"/>
                    </w:rPr>
                  </w:pPr>
                  <w:r>
                    <w:rPr>
                      <w:rFonts w:asciiTheme="minorEastAsia" w:eastAsiaTheme="minorEastAsia" w:hAnsiTheme="minorEastAsia" w:hint="eastAsia"/>
                    </w:rPr>
                    <w:t>ただし範囲が広いため、詳細については今後協議を希望。</w:t>
                  </w:r>
                </w:p>
              </w:tc>
            </w:tr>
            <w:tr w:rsidR="008225CD" w:rsidRPr="008225CD" w14:paraId="350A5527" w14:textId="77777777" w:rsidTr="00673BE9">
              <w:tc>
                <w:tcPr>
                  <w:tcW w:w="1668" w:type="dxa"/>
                </w:tcPr>
                <w:p w14:paraId="29DF670A" w14:textId="77777777" w:rsidR="008225CD" w:rsidRDefault="008225CD" w:rsidP="008225CD">
                  <w:pPr>
                    <w:spacing w:line="300" w:lineRule="exact"/>
                    <w:rPr>
                      <w:rFonts w:asciiTheme="minorEastAsia" w:eastAsiaTheme="minorEastAsia" w:hAnsiTheme="minorEastAsia"/>
                    </w:rPr>
                  </w:pPr>
                  <w:r>
                    <w:rPr>
                      <w:rFonts w:asciiTheme="minorEastAsia" w:eastAsiaTheme="minorEastAsia" w:hAnsiTheme="minorEastAsia" w:hint="eastAsia"/>
                    </w:rPr>
                    <w:t>未来</w:t>
                  </w:r>
                </w:p>
              </w:tc>
              <w:tc>
                <w:tcPr>
                  <w:tcW w:w="6946" w:type="dxa"/>
                </w:tcPr>
                <w:p w14:paraId="7A80AA18" w14:textId="773C46FA" w:rsidR="008225CD" w:rsidRPr="008225CD" w:rsidRDefault="008225CD" w:rsidP="008225CD">
                  <w:pPr>
                    <w:spacing w:line="300" w:lineRule="exact"/>
                    <w:jc w:val="left"/>
                    <w:rPr>
                      <w:rFonts w:asciiTheme="minorEastAsia" w:eastAsiaTheme="minorEastAsia" w:hAnsiTheme="minorEastAsia"/>
                    </w:rPr>
                  </w:pPr>
                  <w:r>
                    <w:rPr>
                      <w:rFonts w:asciiTheme="minorEastAsia" w:eastAsiaTheme="minorEastAsia" w:hAnsiTheme="minorEastAsia" w:hint="eastAsia"/>
                    </w:rPr>
                    <w:t>ギャンブル依存症対策について調査を希望。</w:t>
                  </w:r>
                </w:p>
              </w:tc>
            </w:tr>
          </w:tbl>
          <w:p w14:paraId="1C135E0D" w14:textId="72AD80A0" w:rsidR="00CB48B4" w:rsidRDefault="0063371E" w:rsidP="00CB48B4">
            <w:pPr>
              <w:spacing w:line="300" w:lineRule="exact"/>
              <w:rPr>
                <w:rFonts w:asciiTheme="minorEastAsia" w:eastAsiaTheme="minorEastAsia" w:hAnsiTheme="minorEastAsia"/>
              </w:rPr>
            </w:pPr>
            <w:r w:rsidRPr="00E43767">
              <w:rPr>
                <w:rFonts w:asciiTheme="minorEastAsia" w:eastAsiaTheme="minorEastAsia" w:hAnsiTheme="minorEastAsia" w:hint="eastAsia"/>
              </w:rPr>
              <w:t xml:space="preserve">　　</w:t>
            </w:r>
            <w:r w:rsidR="00A814BA">
              <w:rPr>
                <w:rFonts w:asciiTheme="minorEastAsia" w:eastAsiaTheme="minorEastAsia" w:hAnsiTheme="minorEastAsia" w:hint="eastAsia"/>
              </w:rPr>
              <w:t xml:space="preserve">　</w:t>
            </w:r>
            <w:r w:rsidR="008225CD">
              <w:rPr>
                <w:rFonts w:asciiTheme="minorEastAsia" w:eastAsiaTheme="minorEastAsia" w:hAnsiTheme="minorEastAsia" w:hint="eastAsia"/>
              </w:rPr>
              <w:t>協議の結果、</w:t>
            </w:r>
            <w:r w:rsidRPr="00E43767">
              <w:rPr>
                <w:rFonts w:asciiTheme="minorEastAsia" w:eastAsiaTheme="minorEastAsia" w:hAnsiTheme="minorEastAsia" w:hint="eastAsia"/>
              </w:rPr>
              <w:t>調査項目</w:t>
            </w:r>
            <w:r w:rsidR="00DF6D02">
              <w:rPr>
                <w:rFonts w:asciiTheme="minorEastAsia" w:eastAsiaTheme="minorEastAsia" w:hAnsiTheme="minorEastAsia" w:hint="eastAsia"/>
              </w:rPr>
              <w:t>については、ギャンブル依存症対策とすることに決定。</w:t>
            </w:r>
          </w:p>
          <w:p w14:paraId="15220715" w14:textId="77777777" w:rsidR="008225CD" w:rsidRPr="008225CD" w:rsidRDefault="008225CD" w:rsidP="00CB48B4">
            <w:pPr>
              <w:spacing w:line="300" w:lineRule="exact"/>
              <w:rPr>
                <w:rFonts w:asciiTheme="minorEastAsia" w:eastAsiaTheme="minorEastAsia" w:hAnsiTheme="minorEastAsia"/>
              </w:rPr>
            </w:pPr>
          </w:p>
          <w:p w14:paraId="5C6C7014" w14:textId="68718B83" w:rsidR="00137B04" w:rsidRDefault="00137B04" w:rsidP="00CB48B4">
            <w:pPr>
              <w:spacing w:line="300" w:lineRule="exact"/>
              <w:rPr>
                <w:rFonts w:asciiTheme="minorEastAsia" w:eastAsiaTheme="minorEastAsia" w:hAnsiTheme="minorEastAsia"/>
              </w:rPr>
            </w:pPr>
            <w:r>
              <w:rPr>
                <w:rFonts w:asciiTheme="minorEastAsia" w:eastAsiaTheme="minorEastAsia" w:hAnsiTheme="minorEastAsia" w:hint="eastAsia"/>
              </w:rPr>
              <w:t xml:space="preserve">　　・調査方法について、各会派の</w:t>
            </w:r>
            <w:r w:rsidR="00443579" w:rsidRPr="00046D97">
              <w:rPr>
                <w:rFonts w:asciiTheme="minorEastAsia" w:eastAsiaTheme="minorEastAsia" w:hAnsiTheme="minorEastAsia" w:hint="eastAsia"/>
              </w:rPr>
              <w:t>意向</w:t>
            </w:r>
            <w:r>
              <w:rPr>
                <w:rFonts w:asciiTheme="minorEastAsia" w:eastAsiaTheme="minorEastAsia" w:hAnsiTheme="minorEastAsia" w:hint="eastAsia"/>
              </w:rPr>
              <w:t>を聴取。</w:t>
            </w:r>
          </w:p>
          <w:tbl>
            <w:tblPr>
              <w:tblStyle w:val="a3"/>
              <w:tblW w:w="0" w:type="auto"/>
              <w:tblInd w:w="629" w:type="dxa"/>
              <w:tblLook w:val="04A0" w:firstRow="1" w:lastRow="0" w:firstColumn="1" w:lastColumn="0" w:noHBand="0" w:noVBand="1"/>
            </w:tblPr>
            <w:tblGrid>
              <w:gridCol w:w="1668"/>
              <w:gridCol w:w="6946"/>
            </w:tblGrid>
            <w:tr w:rsidR="008225CD" w14:paraId="119F006F" w14:textId="77777777" w:rsidTr="00673BE9">
              <w:tc>
                <w:tcPr>
                  <w:tcW w:w="1668" w:type="dxa"/>
                </w:tcPr>
                <w:p w14:paraId="55861660" w14:textId="77777777" w:rsidR="008225CD" w:rsidRDefault="008225CD" w:rsidP="008225CD">
                  <w:pPr>
                    <w:spacing w:line="300" w:lineRule="exact"/>
                    <w:rPr>
                      <w:rFonts w:asciiTheme="minorEastAsia" w:eastAsiaTheme="minorEastAsia" w:hAnsiTheme="minorEastAsia"/>
                    </w:rPr>
                  </w:pPr>
                  <w:r>
                    <w:rPr>
                      <w:rFonts w:asciiTheme="minorEastAsia" w:eastAsiaTheme="minorEastAsia" w:hAnsiTheme="minorEastAsia" w:hint="eastAsia"/>
                    </w:rPr>
                    <w:t>維新</w:t>
                  </w:r>
                </w:p>
              </w:tc>
              <w:tc>
                <w:tcPr>
                  <w:tcW w:w="6946" w:type="dxa"/>
                </w:tcPr>
                <w:p w14:paraId="289D0AFE" w14:textId="5E7BD37D" w:rsidR="008225CD" w:rsidRDefault="008225CD" w:rsidP="008225CD">
                  <w:pPr>
                    <w:spacing w:line="300" w:lineRule="exact"/>
                    <w:jc w:val="left"/>
                    <w:rPr>
                      <w:rFonts w:asciiTheme="minorEastAsia" w:eastAsiaTheme="minorEastAsia" w:hAnsiTheme="minorEastAsia"/>
                    </w:rPr>
                  </w:pPr>
                  <w:r>
                    <w:rPr>
                      <w:rFonts w:asciiTheme="minorEastAsia" w:eastAsiaTheme="minorEastAsia" w:hAnsiTheme="minorEastAsia" w:hint="eastAsia"/>
                    </w:rPr>
                    <w:t>参考人招致や精神医療センターへの視察を希望。</w:t>
                  </w:r>
                </w:p>
                <w:p w14:paraId="1415565E" w14:textId="264B0F77" w:rsidR="008225CD" w:rsidRDefault="008225CD" w:rsidP="008225CD">
                  <w:pPr>
                    <w:spacing w:line="300" w:lineRule="exact"/>
                    <w:jc w:val="left"/>
                    <w:rPr>
                      <w:rFonts w:asciiTheme="minorEastAsia" w:eastAsiaTheme="minorEastAsia" w:hAnsiTheme="minorEastAsia"/>
                    </w:rPr>
                  </w:pPr>
                  <w:r>
                    <w:rPr>
                      <w:rFonts w:asciiTheme="minorEastAsia" w:eastAsiaTheme="minorEastAsia" w:hAnsiTheme="minorEastAsia" w:hint="eastAsia"/>
                    </w:rPr>
                    <w:t>具体的に何をするかというのは、今後協議が必要。</w:t>
                  </w:r>
                </w:p>
              </w:tc>
            </w:tr>
            <w:tr w:rsidR="008225CD" w:rsidRPr="008225CD" w14:paraId="1F966D30" w14:textId="77777777" w:rsidTr="00673BE9">
              <w:tc>
                <w:tcPr>
                  <w:tcW w:w="1668" w:type="dxa"/>
                </w:tcPr>
                <w:p w14:paraId="1BE06337" w14:textId="77777777" w:rsidR="008225CD" w:rsidRDefault="008225CD" w:rsidP="008225CD">
                  <w:pPr>
                    <w:spacing w:line="300" w:lineRule="exact"/>
                    <w:rPr>
                      <w:rFonts w:asciiTheme="minorEastAsia" w:eastAsiaTheme="minorEastAsia" w:hAnsiTheme="minorEastAsia"/>
                    </w:rPr>
                  </w:pPr>
                  <w:r>
                    <w:rPr>
                      <w:rFonts w:asciiTheme="minorEastAsia" w:eastAsiaTheme="minorEastAsia" w:hAnsiTheme="minorEastAsia" w:hint="eastAsia"/>
                    </w:rPr>
                    <w:t>公明</w:t>
                  </w:r>
                </w:p>
              </w:tc>
              <w:tc>
                <w:tcPr>
                  <w:tcW w:w="6946" w:type="dxa"/>
                </w:tcPr>
                <w:p w14:paraId="7FBA03A0" w14:textId="77777777" w:rsidR="008225CD" w:rsidRDefault="008225CD" w:rsidP="008225CD">
                  <w:pPr>
                    <w:spacing w:line="300" w:lineRule="exact"/>
                    <w:rPr>
                      <w:rFonts w:asciiTheme="minorEastAsia" w:eastAsiaTheme="minorEastAsia" w:hAnsiTheme="minorEastAsia"/>
                    </w:rPr>
                  </w:pPr>
                  <w:r>
                    <w:rPr>
                      <w:rFonts w:asciiTheme="minorEastAsia" w:eastAsiaTheme="minorEastAsia" w:hAnsiTheme="minorEastAsia" w:hint="eastAsia"/>
                    </w:rPr>
                    <w:t>課題によって何をするかは異なる。</w:t>
                  </w:r>
                </w:p>
                <w:p w14:paraId="46EA24E6" w14:textId="22064FED" w:rsidR="008225CD" w:rsidRPr="008225CD" w:rsidRDefault="008225CD" w:rsidP="008225CD">
                  <w:pPr>
                    <w:spacing w:line="300" w:lineRule="exact"/>
                    <w:rPr>
                      <w:rFonts w:asciiTheme="minorEastAsia" w:eastAsiaTheme="minorEastAsia" w:hAnsiTheme="minorEastAsia"/>
                    </w:rPr>
                  </w:pPr>
                  <w:r>
                    <w:rPr>
                      <w:rFonts w:asciiTheme="minorEastAsia" w:eastAsiaTheme="minorEastAsia" w:hAnsiTheme="minorEastAsia" w:hint="eastAsia"/>
                    </w:rPr>
                    <w:t>委員会視察はできないとのことで、視察は各自や会派ごとで行い、委員会では参考人招致をするべき。</w:t>
                  </w:r>
                </w:p>
              </w:tc>
            </w:tr>
            <w:tr w:rsidR="008225CD" w:rsidRPr="008225CD" w14:paraId="1893B3AA" w14:textId="77777777" w:rsidTr="00673BE9">
              <w:tc>
                <w:tcPr>
                  <w:tcW w:w="1668" w:type="dxa"/>
                </w:tcPr>
                <w:p w14:paraId="68E797E9" w14:textId="77777777" w:rsidR="008225CD" w:rsidRDefault="008225CD" w:rsidP="008225CD">
                  <w:pPr>
                    <w:spacing w:line="300" w:lineRule="exact"/>
                    <w:rPr>
                      <w:rFonts w:asciiTheme="minorEastAsia" w:eastAsiaTheme="minorEastAsia" w:hAnsiTheme="minorEastAsia"/>
                    </w:rPr>
                  </w:pPr>
                  <w:r>
                    <w:rPr>
                      <w:rFonts w:asciiTheme="minorEastAsia" w:eastAsiaTheme="minorEastAsia" w:hAnsiTheme="minorEastAsia" w:hint="eastAsia"/>
                    </w:rPr>
                    <w:t>未来</w:t>
                  </w:r>
                </w:p>
              </w:tc>
              <w:tc>
                <w:tcPr>
                  <w:tcW w:w="6946" w:type="dxa"/>
                </w:tcPr>
                <w:p w14:paraId="17BBBECE" w14:textId="7814044A" w:rsidR="008225CD" w:rsidRPr="008225CD" w:rsidRDefault="008225CD" w:rsidP="008225CD">
                  <w:pPr>
                    <w:spacing w:line="300" w:lineRule="exact"/>
                    <w:jc w:val="left"/>
                    <w:rPr>
                      <w:rFonts w:asciiTheme="minorEastAsia" w:eastAsiaTheme="minorEastAsia" w:hAnsiTheme="minorEastAsia"/>
                    </w:rPr>
                  </w:pPr>
                  <w:r>
                    <w:rPr>
                      <w:rFonts w:asciiTheme="minorEastAsia" w:eastAsiaTheme="minorEastAsia" w:hAnsiTheme="minorEastAsia" w:hint="eastAsia"/>
                    </w:rPr>
                    <w:t>ギャンブル依存症の全体像を把握した</w:t>
                  </w:r>
                  <w:r w:rsidR="006A3541">
                    <w:rPr>
                      <w:rFonts w:asciiTheme="minorEastAsia" w:eastAsiaTheme="minorEastAsia" w:hAnsiTheme="minorEastAsia" w:hint="eastAsia"/>
                    </w:rPr>
                    <w:t>上</w:t>
                  </w:r>
                  <w:r>
                    <w:rPr>
                      <w:rFonts w:asciiTheme="minorEastAsia" w:eastAsiaTheme="minorEastAsia" w:hAnsiTheme="minorEastAsia" w:hint="eastAsia"/>
                    </w:rPr>
                    <w:t>で、参考人招致を希望。</w:t>
                  </w:r>
                </w:p>
              </w:tc>
            </w:tr>
          </w:tbl>
          <w:p w14:paraId="593D61B4" w14:textId="052C66B3" w:rsidR="008225CD" w:rsidRDefault="008225CD" w:rsidP="00A814BA">
            <w:pPr>
              <w:ind w:firstLineChars="300" w:firstLine="629"/>
            </w:pPr>
            <w:r>
              <w:rPr>
                <w:rFonts w:asciiTheme="minorEastAsia" w:eastAsiaTheme="minorEastAsia" w:hAnsiTheme="minorEastAsia" w:hint="eastAsia"/>
              </w:rPr>
              <w:t>協議の結果、</w:t>
            </w:r>
            <w:r w:rsidR="00A032CD">
              <w:rPr>
                <w:rFonts w:hint="eastAsia"/>
              </w:rPr>
              <w:t>調査</w:t>
            </w:r>
            <w:r w:rsidR="00DF6D02">
              <w:rPr>
                <w:rFonts w:hint="eastAsia"/>
              </w:rPr>
              <w:t>方法については、提案のあった内容も含め、正副委員長で調整し、</w:t>
            </w:r>
          </w:p>
          <w:p w14:paraId="6BE05927" w14:textId="1F5CE05B" w:rsidR="00965F9D" w:rsidRDefault="00DF6D02" w:rsidP="008225CD">
            <w:pPr>
              <w:ind w:firstLineChars="300" w:firstLine="629"/>
            </w:pPr>
            <w:r>
              <w:rPr>
                <w:rFonts w:hint="eastAsia"/>
              </w:rPr>
              <w:t>追って連絡</w:t>
            </w:r>
            <w:r w:rsidR="00A814BA">
              <w:rPr>
                <w:rFonts w:hint="eastAsia"/>
              </w:rPr>
              <w:t>。</w:t>
            </w:r>
          </w:p>
          <w:p w14:paraId="04C770EB" w14:textId="77777777" w:rsidR="008225CD" w:rsidRDefault="008225CD" w:rsidP="008225CD">
            <w:pPr>
              <w:ind w:firstLineChars="300" w:firstLine="629"/>
            </w:pPr>
          </w:p>
          <w:p w14:paraId="2B9A75E6" w14:textId="560418C7" w:rsidR="00C84FCD" w:rsidRDefault="00C84FCD" w:rsidP="00AE645D">
            <w:pPr>
              <w:ind w:firstLineChars="300" w:firstLine="629"/>
              <w:rPr>
                <w:szCs w:val="21"/>
              </w:rPr>
            </w:pPr>
            <w:r w:rsidRPr="00195E91">
              <w:rPr>
                <w:rFonts w:hint="eastAsia"/>
                <w:szCs w:val="21"/>
              </w:rPr>
              <w:t>その他質問や意見あり。</w:t>
            </w:r>
          </w:p>
          <w:p w14:paraId="6472EDA2" w14:textId="642C74B7" w:rsidR="00AE645D" w:rsidRDefault="00AE645D" w:rsidP="00C84FCD">
            <w:pPr>
              <w:ind w:firstLineChars="200" w:firstLine="419"/>
              <w:rPr>
                <w:szCs w:val="21"/>
              </w:rPr>
            </w:pPr>
            <w:r>
              <w:rPr>
                <w:rFonts w:hint="eastAsia"/>
                <w:szCs w:val="21"/>
              </w:rPr>
              <w:t>・調査項目の絞り込みについて</w:t>
            </w:r>
          </w:p>
          <w:p w14:paraId="3E2A515C" w14:textId="1E5E47B2" w:rsidR="00E06A8B" w:rsidRDefault="00AE645D" w:rsidP="00AE645D">
            <w:pPr>
              <w:adjustRightInd w:val="0"/>
              <w:ind w:leftChars="300" w:left="629"/>
              <w:rPr>
                <w:szCs w:val="21"/>
              </w:rPr>
            </w:pPr>
            <w:r>
              <w:rPr>
                <w:rFonts w:hint="eastAsia"/>
                <w:szCs w:val="21"/>
              </w:rPr>
              <w:t>公明</w:t>
            </w:r>
            <w:r w:rsidR="008702C0">
              <w:rPr>
                <w:rFonts w:hint="eastAsia"/>
                <w:szCs w:val="21"/>
              </w:rPr>
              <w:t xml:space="preserve">　</w:t>
            </w:r>
            <w:r>
              <w:rPr>
                <w:rFonts w:hint="eastAsia"/>
                <w:szCs w:val="21"/>
              </w:rPr>
              <w:t>：</w:t>
            </w:r>
            <w:r w:rsidR="008225CD">
              <w:rPr>
                <w:rFonts w:hint="eastAsia"/>
                <w:szCs w:val="21"/>
              </w:rPr>
              <w:t>調査項目の範囲が広範なので、この場で絞り込み</w:t>
            </w:r>
            <w:r w:rsidR="00E06A8B">
              <w:rPr>
                <w:rFonts w:hint="eastAsia"/>
                <w:szCs w:val="21"/>
              </w:rPr>
              <w:t>をしてはどうか。</w:t>
            </w:r>
          </w:p>
          <w:p w14:paraId="56212288" w14:textId="77777777" w:rsidR="008702C0" w:rsidRDefault="00AE645D" w:rsidP="00E06A8B">
            <w:pPr>
              <w:adjustRightInd w:val="0"/>
              <w:ind w:leftChars="300" w:left="629"/>
              <w:rPr>
                <w:szCs w:val="21"/>
              </w:rPr>
            </w:pPr>
            <w:r>
              <w:rPr>
                <w:rFonts w:hint="eastAsia"/>
                <w:szCs w:val="21"/>
              </w:rPr>
              <w:t>維新</w:t>
            </w:r>
            <w:r w:rsidR="008702C0">
              <w:rPr>
                <w:rFonts w:hint="eastAsia"/>
                <w:szCs w:val="21"/>
              </w:rPr>
              <w:t xml:space="preserve">　</w:t>
            </w:r>
            <w:r>
              <w:rPr>
                <w:rFonts w:hint="eastAsia"/>
                <w:szCs w:val="21"/>
              </w:rPr>
              <w:t>：</w:t>
            </w:r>
            <w:r w:rsidR="008225CD">
              <w:rPr>
                <w:rFonts w:hint="eastAsia"/>
                <w:szCs w:val="21"/>
              </w:rPr>
              <w:t>現段階で調査対象を狭めることに反対。</w:t>
            </w:r>
            <w:r w:rsidR="008702C0">
              <w:rPr>
                <w:rFonts w:hint="eastAsia"/>
                <w:szCs w:val="21"/>
              </w:rPr>
              <w:t>全体像について聴取し、その後絞り込みを</w:t>
            </w:r>
          </w:p>
          <w:p w14:paraId="638C910E" w14:textId="7983F37E" w:rsidR="00E06A8B" w:rsidRDefault="008702C0" w:rsidP="008702C0">
            <w:pPr>
              <w:adjustRightInd w:val="0"/>
              <w:ind w:leftChars="300" w:left="629" w:firstLineChars="400" w:firstLine="838"/>
              <w:rPr>
                <w:szCs w:val="21"/>
              </w:rPr>
            </w:pPr>
            <w:r>
              <w:rPr>
                <w:rFonts w:hint="eastAsia"/>
                <w:szCs w:val="21"/>
              </w:rPr>
              <w:t>行うイメージを持っている。</w:t>
            </w:r>
          </w:p>
          <w:p w14:paraId="02D89A5C" w14:textId="0880C85E" w:rsidR="00AE645D" w:rsidRDefault="00A814BA" w:rsidP="008702C0">
            <w:pPr>
              <w:adjustRightInd w:val="0"/>
              <w:ind w:firstLineChars="300" w:firstLine="629"/>
              <w:rPr>
                <w:szCs w:val="21"/>
              </w:rPr>
            </w:pPr>
            <w:r>
              <w:rPr>
                <w:rFonts w:hint="eastAsia"/>
                <w:szCs w:val="21"/>
              </w:rPr>
              <w:t>まずは</w:t>
            </w:r>
            <w:r w:rsidR="008225CD">
              <w:rPr>
                <w:rFonts w:hint="eastAsia"/>
                <w:szCs w:val="21"/>
              </w:rPr>
              <w:t>理事者から</w:t>
            </w:r>
            <w:r>
              <w:rPr>
                <w:rFonts w:hint="eastAsia"/>
                <w:szCs w:val="21"/>
              </w:rPr>
              <w:t>ギャンブル対策に係る</w:t>
            </w:r>
            <w:r w:rsidR="008225CD">
              <w:rPr>
                <w:rFonts w:hint="eastAsia"/>
                <w:szCs w:val="21"/>
              </w:rPr>
              <w:t>事業内容</w:t>
            </w:r>
            <w:r>
              <w:rPr>
                <w:rFonts w:hint="eastAsia"/>
                <w:szCs w:val="21"/>
              </w:rPr>
              <w:t>の聴取をすることについて意向</w:t>
            </w:r>
            <w:r w:rsidR="008702C0">
              <w:rPr>
                <w:rFonts w:hint="eastAsia"/>
                <w:szCs w:val="21"/>
              </w:rPr>
              <w:t>一致</w:t>
            </w:r>
            <w:r w:rsidR="008225CD">
              <w:rPr>
                <w:rFonts w:hint="eastAsia"/>
                <w:szCs w:val="21"/>
              </w:rPr>
              <w:t>。</w:t>
            </w:r>
          </w:p>
          <w:p w14:paraId="5DCD8AB6" w14:textId="77777777" w:rsidR="008702C0" w:rsidRDefault="008702C0" w:rsidP="008702C0">
            <w:pPr>
              <w:adjustRightInd w:val="0"/>
              <w:ind w:firstLineChars="200" w:firstLine="419"/>
              <w:rPr>
                <w:szCs w:val="21"/>
              </w:rPr>
            </w:pPr>
          </w:p>
          <w:p w14:paraId="121280D1" w14:textId="51E10FF1" w:rsidR="00AE645D" w:rsidRDefault="00E06A8B" w:rsidP="00AE645D">
            <w:pPr>
              <w:adjustRightInd w:val="0"/>
              <w:ind w:leftChars="200" w:left="629" w:hangingChars="100" w:hanging="210"/>
              <w:rPr>
                <w:szCs w:val="21"/>
              </w:rPr>
            </w:pPr>
            <w:r>
              <w:rPr>
                <w:rFonts w:hint="eastAsia"/>
                <w:szCs w:val="21"/>
              </w:rPr>
              <w:t>・</w:t>
            </w:r>
            <w:r w:rsidR="00AE645D">
              <w:rPr>
                <w:rFonts w:hint="eastAsia"/>
                <w:szCs w:val="21"/>
              </w:rPr>
              <w:t>参考人の招致及び人数について</w:t>
            </w:r>
          </w:p>
          <w:p w14:paraId="77DD1EDE" w14:textId="4AA65F03" w:rsidR="006D1FE6" w:rsidRDefault="00E06A8B" w:rsidP="00AE645D">
            <w:pPr>
              <w:adjustRightInd w:val="0"/>
              <w:ind w:leftChars="300" w:left="629"/>
              <w:rPr>
                <w:szCs w:val="21"/>
              </w:rPr>
            </w:pPr>
            <w:r>
              <w:rPr>
                <w:rFonts w:hint="eastAsia"/>
                <w:szCs w:val="21"/>
              </w:rPr>
              <w:t>参考人については会派で推薦してもらうので、各会派からそれぞれ参考人を出すことも可能。</w:t>
            </w:r>
          </w:p>
          <w:p w14:paraId="4240C030" w14:textId="77777777" w:rsidR="008702C0" w:rsidRDefault="008702C0" w:rsidP="00A814BA">
            <w:pPr>
              <w:ind w:firstLineChars="200" w:firstLine="419"/>
              <w:rPr>
                <w:szCs w:val="21"/>
              </w:rPr>
            </w:pPr>
          </w:p>
          <w:p w14:paraId="7DB2CF19" w14:textId="10B457F4" w:rsidR="006D1FE6" w:rsidRPr="00195E91" w:rsidRDefault="00A814BA" w:rsidP="00A814BA">
            <w:pPr>
              <w:ind w:firstLineChars="200" w:firstLine="419"/>
              <w:rPr>
                <w:szCs w:val="21"/>
              </w:rPr>
            </w:pPr>
            <w:r>
              <w:rPr>
                <w:rFonts w:hint="eastAsia"/>
                <w:szCs w:val="21"/>
              </w:rPr>
              <w:t>・今後のスケジュール</w:t>
            </w:r>
            <w:r w:rsidR="006D1FE6">
              <w:rPr>
                <w:rFonts w:hint="eastAsia"/>
                <w:szCs w:val="21"/>
              </w:rPr>
              <w:t>等については、正副委員長で調整の</w:t>
            </w:r>
            <w:r w:rsidR="006A3541">
              <w:rPr>
                <w:rFonts w:hint="eastAsia"/>
                <w:szCs w:val="21"/>
              </w:rPr>
              <w:t>上</w:t>
            </w:r>
            <w:r w:rsidR="006D1FE6">
              <w:rPr>
                <w:rFonts w:hint="eastAsia"/>
                <w:szCs w:val="21"/>
              </w:rPr>
              <w:t>、追って連絡</w:t>
            </w:r>
            <w:r w:rsidR="006D1FE6" w:rsidRPr="00195E91">
              <w:rPr>
                <w:rFonts w:hint="eastAsia"/>
                <w:szCs w:val="21"/>
              </w:rPr>
              <w:t>。</w:t>
            </w:r>
          </w:p>
          <w:p w14:paraId="75BCD73D" w14:textId="4E559003" w:rsidR="00CD2B5E" w:rsidRPr="00195E91" w:rsidRDefault="00CD2B5E" w:rsidP="00CD2B5E"/>
        </w:tc>
      </w:tr>
    </w:tbl>
    <w:p w14:paraId="7510BC2B" w14:textId="77777777" w:rsidR="00336382" w:rsidRPr="005729DD" w:rsidRDefault="00336382" w:rsidP="00602DB4">
      <w:pPr>
        <w:widowControl/>
        <w:spacing w:line="20" w:lineRule="exact"/>
        <w:jc w:val="left"/>
      </w:pPr>
    </w:p>
    <w:sectPr w:rsidR="00336382" w:rsidRPr="005729DD" w:rsidSect="00B74463">
      <w:headerReference w:type="default" r:id="rId6"/>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B619" w14:textId="77777777" w:rsidR="00D33FC9" w:rsidRDefault="00D33FC9" w:rsidP="008707F9">
      <w:r>
        <w:separator/>
      </w:r>
    </w:p>
  </w:endnote>
  <w:endnote w:type="continuationSeparator" w:id="0">
    <w:p w14:paraId="10281448" w14:textId="77777777"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3676" w14:textId="77777777" w:rsidR="00D33FC9" w:rsidRDefault="00D33FC9" w:rsidP="008707F9">
      <w:r>
        <w:separator/>
      </w:r>
    </w:p>
  </w:footnote>
  <w:footnote w:type="continuationSeparator" w:id="0">
    <w:p w14:paraId="5980DD6E" w14:textId="77777777"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7F19" w14:textId="77777777" w:rsidR="00131298" w:rsidRPr="00131298" w:rsidRDefault="00131298" w:rsidP="00131298">
    <w:pPr>
      <w:pStyle w:val="a6"/>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46D97"/>
    <w:rsid w:val="0006570B"/>
    <w:rsid w:val="00092F8F"/>
    <w:rsid w:val="000E03F0"/>
    <w:rsid w:val="00126B15"/>
    <w:rsid w:val="0013020F"/>
    <w:rsid w:val="00131298"/>
    <w:rsid w:val="0013387B"/>
    <w:rsid w:val="00137B04"/>
    <w:rsid w:val="0015492F"/>
    <w:rsid w:val="0017493F"/>
    <w:rsid w:val="00180D5C"/>
    <w:rsid w:val="00195E91"/>
    <w:rsid w:val="001B391F"/>
    <w:rsid w:val="0020587A"/>
    <w:rsid w:val="00235BE6"/>
    <w:rsid w:val="00241603"/>
    <w:rsid w:val="00261DE7"/>
    <w:rsid w:val="0027684F"/>
    <w:rsid w:val="00277340"/>
    <w:rsid w:val="00283D99"/>
    <w:rsid w:val="002D779E"/>
    <w:rsid w:val="002F1D92"/>
    <w:rsid w:val="002F6887"/>
    <w:rsid w:val="00303704"/>
    <w:rsid w:val="00333207"/>
    <w:rsid w:val="00336382"/>
    <w:rsid w:val="00350736"/>
    <w:rsid w:val="00355B8A"/>
    <w:rsid w:val="00375E55"/>
    <w:rsid w:val="003A7ACF"/>
    <w:rsid w:val="003C2932"/>
    <w:rsid w:val="003D70D9"/>
    <w:rsid w:val="003E37E2"/>
    <w:rsid w:val="003E59AA"/>
    <w:rsid w:val="003E6FAC"/>
    <w:rsid w:val="003F622D"/>
    <w:rsid w:val="00435144"/>
    <w:rsid w:val="00443579"/>
    <w:rsid w:val="00450435"/>
    <w:rsid w:val="004567F6"/>
    <w:rsid w:val="004907F5"/>
    <w:rsid w:val="004C404E"/>
    <w:rsid w:val="00506361"/>
    <w:rsid w:val="00532F13"/>
    <w:rsid w:val="005629D6"/>
    <w:rsid w:val="005729DD"/>
    <w:rsid w:val="005817CF"/>
    <w:rsid w:val="005C1510"/>
    <w:rsid w:val="005F742B"/>
    <w:rsid w:val="005F7CE9"/>
    <w:rsid w:val="00602DB4"/>
    <w:rsid w:val="00623AD5"/>
    <w:rsid w:val="0063371E"/>
    <w:rsid w:val="0064185B"/>
    <w:rsid w:val="00646315"/>
    <w:rsid w:val="006511FB"/>
    <w:rsid w:val="00657BA8"/>
    <w:rsid w:val="006765C2"/>
    <w:rsid w:val="006A3541"/>
    <w:rsid w:val="006B78FF"/>
    <w:rsid w:val="006D1FE6"/>
    <w:rsid w:val="0071363E"/>
    <w:rsid w:val="00744037"/>
    <w:rsid w:val="007722CD"/>
    <w:rsid w:val="00785C21"/>
    <w:rsid w:val="00813501"/>
    <w:rsid w:val="008225CD"/>
    <w:rsid w:val="008309EF"/>
    <w:rsid w:val="00847A6E"/>
    <w:rsid w:val="008638AC"/>
    <w:rsid w:val="008702C0"/>
    <w:rsid w:val="008707F9"/>
    <w:rsid w:val="008B3B7F"/>
    <w:rsid w:val="0094784A"/>
    <w:rsid w:val="0096350F"/>
    <w:rsid w:val="00965F9D"/>
    <w:rsid w:val="009C484D"/>
    <w:rsid w:val="009C6686"/>
    <w:rsid w:val="009C6BB5"/>
    <w:rsid w:val="00A032CD"/>
    <w:rsid w:val="00A0680E"/>
    <w:rsid w:val="00A358DD"/>
    <w:rsid w:val="00A43046"/>
    <w:rsid w:val="00A4398D"/>
    <w:rsid w:val="00A43EC5"/>
    <w:rsid w:val="00A46F53"/>
    <w:rsid w:val="00A60915"/>
    <w:rsid w:val="00A814BA"/>
    <w:rsid w:val="00AA13AE"/>
    <w:rsid w:val="00AE2AAF"/>
    <w:rsid w:val="00AE645D"/>
    <w:rsid w:val="00B140EB"/>
    <w:rsid w:val="00B46260"/>
    <w:rsid w:val="00B52F92"/>
    <w:rsid w:val="00B61854"/>
    <w:rsid w:val="00B645D0"/>
    <w:rsid w:val="00B6575C"/>
    <w:rsid w:val="00B70810"/>
    <w:rsid w:val="00B74463"/>
    <w:rsid w:val="00B7751C"/>
    <w:rsid w:val="00B8016B"/>
    <w:rsid w:val="00BA0556"/>
    <w:rsid w:val="00C26718"/>
    <w:rsid w:val="00C31AE4"/>
    <w:rsid w:val="00C738BD"/>
    <w:rsid w:val="00C74152"/>
    <w:rsid w:val="00C84EE4"/>
    <w:rsid w:val="00C84FCD"/>
    <w:rsid w:val="00CA20B8"/>
    <w:rsid w:val="00CB48B4"/>
    <w:rsid w:val="00CD2B5E"/>
    <w:rsid w:val="00CD3653"/>
    <w:rsid w:val="00CE70EC"/>
    <w:rsid w:val="00CF16DC"/>
    <w:rsid w:val="00D21CF2"/>
    <w:rsid w:val="00D308B9"/>
    <w:rsid w:val="00D33FC9"/>
    <w:rsid w:val="00D35ECA"/>
    <w:rsid w:val="00D36980"/>
    <w:rsid w:val="00D37B8C"/>
    <w:rsid w:val="00D8108B"/>
    <w:rsid w:val="00D878BB"/>
    <w:rsid w:val="00DB2215"/>
    <w:rsid w:val="00DC34B3"/>
    <w:rsid w:val="00DD2393"/>
    <w:rsid w:val="00DF6D02"/>
    <w:rsid w:val="00E06A8B"/>
    <w:rsid w:val="00E10F79"/>
    <w:rsid w:val="00E12D38"/>
    <w:rsid w:val="00E26271"/>
    <w:rsid w:val="00E34601"/>
    <w:rsid w:val="00E43767"/>
    <w:rsid w:val="00E54146"/>
    <w:rsid w:val="00E55CA6"/>
    <w:rsid w:val="00E56548"/>
    <w:rsid w:val="00E83043"/>
    <w:rsid w:val="00E86FE8"/>
    <w:rsid w:val="00E952B8"/>
    <w:rsid w:val="00EB693F"/>
    <w:rsid w:val="00EE3E2C"/>
    <w:rsid w:val="00EE7896"/>
    <w:rsid w:val="00EF6596"/>
    <w:rsid w:val="00EF662D"/>
    <w:rsid w:val="00F01EB6"/>
    <w:rsid w:val="00F46838"/>
    <w:rsid w:val="00F51A4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12F1162"/>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character" w:styleId="aa">
    <w:name w:val="annotation reference"/>
    <w:basedOn w:val="a0"/>
    <w:uiPriority w:val="99"/>
    <w:semiHidden/>
    <w:unhideWhenUsed/>
    <w:rsid w:val="00B52F92"/>
    <w:rPr>
      <w:sz w:val="18"/>
      <w:szCs w:val="18"/>
    </w:rPr>
  </w:style>
  <w:style w:type="paragraph" w:styleId="ab">
    <w:name w:val="annotation text"/>
    <w:basedOn w:val="a"/>
    <w:link w:val="ac"/>
    <w:uiPriority w:val="99"/>
    <w:semiHidden/>
    <w:unhideWhenUsed/>
    <w:rsid w:val="00B52F92"/>
    <w:pPr>
      <w:jc w:val="left"/>
    </w:pPr>
  </w:style>
  <w:style w:type="character" w:customStyle="1" w:styleId="ac">
    <w:name w:val="コメント文字列 (文字)"/>
    <w:basedOn w:val="a0"/>
    <w:link w:val="ab"/>
    <w:uiPriority w:val="99"/>
    <w:semiHidden/>
    <w:rsid w:val="00B52F92"/>
    <w:rPr>
      <w:rFonts w:ascii="ＭＳ 明朝" w:eastAsia="ＭＳ 明朝"/>
    </w:rPr>
  </w:style>
  <w:style w:type="paragraph" w:styleId="ad">
    <w:name w:val="annotation subject"/>
    <w:basedOn w:val="ab"/>
    <w:next w:val="ab"/>
    <w:link w:val="ae"/>
    <w:uiPriority w:val="99"/>
    <w:semiHidden/>
    <w:unhideWhenUsed/>
    <w:rsid w:val="00B52F92"/>
    <w:rPr>
      <w:b/>
      <w:bCs/>
    </w:rPr>
  </w:style>
  <w:style w:type="character" w:customStyle="1" w:styleId="ae">
    <w:name w:val="コメント内容 (文字)"/>
    <w:basedOn w:val="ac"/>
    <w:link w:val="ad"/>
    <w:uiPriority w:val="99"/>
    <w:semiHidden/>
    <w:rsid w:val="00B52F92"/>
    <w:rPr>
      <w:rFonts w:ascii="ＭＳ 明朝" w:eastAsia="ＭＳ 明朝"/>
      <w:b/>
      <w:bCs/>
    </w:rPr>
  </w:style>
  <w:style w:type="paragraph" w:styleId="af">
    <w:name w:val="Revision"/>
    <w:hidden/>
    <w:uiPriority w:val="99"/>
    <w:semiHidden/>
    <w:rsid w:val="00B52F9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側原　遼平</cp:lastModifiedBy>
  <cp:revision>102</cp:revision>
  <cp:lastPrinted>2025-06-13T01:01:00Z</cp:lastPrinted>
  <dcterms:created xsi:type="dcterms:W3CDTF">2018-04-20T05:14:00Z</dcterms:created>
  <dcterms:modified xsi:type="dcterms:W3CDTF">2025-06-17T00:40:00Z</dcterms:modified>
</cp:coreProperties>
</file>