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チラシ全体のレイアウトの表"/>
      </w:tblPr>
      <w:tblGrid>
        <w:gridCol w:w="7200"/>
        <w:gridCol w:w="144"/>
        <w:gridCol w:w="3456"/>
      </w:tblGrid>
      <w:tr w:rsidR="00F820FA" w:rsidRPr="00E74EA2" w14:paraId="33334348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pPr w:leftFromText="142" w:rightFromText="142" w:horzAnchor="margin" w:tblpY="-540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チラシの本文のレイアウト"/>
            </w:tblPr>
            <w:tblGrid>
              <w:gridCol w:w="7200"/>
            </w:tblGrid>
            <w:tr w:rsidR="00F820FA" w14:paraId="17E36B47" w14:textId="77777777" w:rsidTr="00322780">
              <w:trPr>
                <w:cantSplit/>
                <w:trHeight w:hRule="exact" w:val="6244"/>
              </w:trPr>
              <w:tc>
                <w:tcPr>
                  <w:tcW w:w="7200" w:type="dxa"/>
                </w:tcPr>
                <w:p w14:paraId="748B1CF9" w14:textId="02BD6D83" w:rsidR="00F820FA" w:rsidRDefault="00A13003"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3360" behindDoc="0" locked="0" layoutInCell="1" allowOverlap="1" wp14:anchorId="533FE1AB" wp14:editId="77BCFBEE">
                        <wp:simplePos x="0" y="0"/>
                        <wp:positionH relativeFrom="column">
                          <wp:posOffset>2590800</wp:posOffset>
                        </wp:positionH>
                        <wp:positionV relativeFrom="paragraph">
                          <wp:posOffset>1951355</wp:posOffset>
                        </wp:positionV>
                        <wp:extent cx="1728470" cy="2226310"/>
                        <wp:effectExtent l="0" t="1270" r="3810" b="3810"/>
                        <wp:wrapSquare wrapText="bothSides"/>
                        <wp:docPr id="5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5"/>
                                <pic:cNvPicPr/>
                              </pic:nvPicPr>
                              <pic:blipFill rotWithShape="1"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728470" cy="222631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59264" behindDoc="1" locked="0" layoutInCell="1" allowOverlap="1" wp14:anchorId="7B95729E" wp14:editId="2819DC4A">
                        <wp:simplePos x="0" y="0"/>
                        <wp:positionH relativeFrom="column">
                          <wp:posOffset>509097</wp:posOffset>
                        </wp:positionH>
                        <wp:positionV relativeFrom="paragraph">
                          <wp:posOffset>753514</wp:posOffset>
                        </wp:positionV>
                        <wp:extent cx="3383280" cy="2239645"/>
                        <wp:effectExtent l="0" t="0" r="7620" b="8255"/>
                        <wp:wrapSquare wrapText="bothSides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図 1"/>
                                <pic:cNvPicPr/>
                              </pic:nvPicPr>
                              <pic:blipFill>
                                <a:blip r:embed="rId12" cstate="screen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artisticPaintBrush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280" cy="22396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0736AEA0" wp14:editId="0324BC0F">
                        <wp:simplePos x="0" y="0"/>
                        <wp:positionH relativeFrom="column">
                          <wp:posOffset>255270</wp:posOffset>
                        </wp:positionH>
                        <wp:positionV relativeFrom="paragraph">
                          <wp:posOffset>-239395</wp:posOffset>
                        </wp:positionV>
                        <wp:extent cx="1625600" cy="2129155"/>
                        <wp:effectExtent l="0" t="4128" r="8573" b="8572"/>
                        <wp:wrapSquare wrapText="bothSides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 rotWithShape="1"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625600" cy="2129155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820FA" w14:paraId="1854AE8A" w14:textId="77777777" w:rsidTr="00322780">
              <w:trPr>
                <w:trHeight w:hRule="exact" w:val="7934"/>
              </w:trPr>
              <w:tc>
                <w:tcPr>
                  <w:tcW w:w="7200" w:type="dxa"/>
                </w:tcPr>
                <w:p w14:paraId="0A974F26" w14:textId="1B1A0C28" w:rsidR="00F820FA" w:rsidRPr="00667F8D" w:rsidRDefault="001D6CAE" w:rsidP="00A1541D">
                  <w:pPr>
                    <w:pStyle w:val="a5"/>
                    <w:spacing w:before="120" w:after="120" w:line="168" w:lineRule="auto"/>
                    <w:rPr>
                      <w:sz w:val="72"/>
                      <w:szCs w:val="96"/>
                    </w:rPr>
                  </w:pPr>
                  <w:r w:rsidRPr="00667F8D">
                    <w:rPr>
                      <w:rFonts w:hint="eastAsia"/>
                      <w:sz w:val="72"/>
                      <w:szCs w:val="96"/>
                    </w:rPr>
                    <w:t>2022.7.</w:t>
                  </w:r>
                  <w:r w:rsidR="00AF1153" w:rsidRPr="00667F8D">
                    <w:rPr>
                      <w:rFonts w:hint="eastAsia"/>
                      <w:sz w:val="72"/>
                      <w:szCs w:val="96"/>
                    </w:rPr>
                    <w:t>13</w:t>
                  </w:r>
                </w:p>
                <w:p w14:paraId="36C8E8D4" w14:textId="15DDE591" w:rsidR="00AF1153" w:rsidRDefault="0023126D" w:rsidP="00667F8D">
                  <w:pPr>
                    <w:pStyle w:val="a6"/>
                    <w:spacing w:before="120" w:after="120" w:line="192" w:lineRule="auto"/>
                  </w:pPr>
                  <w:r>
                    <w:rPr>
                      <w:rFonts w:hint="eastAsia"/>
                      <w:sz w:val="36"/>
                      <w:szCs w:val="40"/>
                    </w:rPr>
                    <w:t>令和4年度</w:t>
                  </w:r>
                  <w:r w:rsidR="00A13003">
                    <w:rPr>
                      <w:rFonts w:hint="eastAsia"/>
                      <w:sz w:val="36"/>
                      <w:szCs w:val="40"/>
                    </w:rPr>
                    <w:t xml:space="preserve">　学校支援活動・おおさか元気広場</w:t>
                  </w:r>
                </w:p>
                <w:p w14:paraId="69C41BCD" w14:textId="4F01544E" w:rsidR="00F820FA" w:rsidRDefault="00AE7F74" w:rsidP="00667F8D">
                  <w:pPr>
                    <w:pStyle w:val="a6"/>
                    <w:spacing w:before="120" w:after="120" w:line="192" w:lineRule="auto"/>
                    <w:jc w:val="center"/>
                    <w:rPr>
                      <w:sz w:val="72"/>
                      <w:szCs w:val="96"/>
                    </w:rPr>
                  </w:pPr>
                  <w:r>
                    <w:rPr>
                      <w:rFonts w:hint="eastAsia"/>
                      <w:noProof/>
                      <w:sz w:val="72"/>
                      <w:szCs w:val="9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39" behindDoc="1" locked="0" layoutInCell="1" allowOverlap="1" wp14:anchorId="010C1778" wp14:editId="335FE448">
                            <wp:simplePos x="0" y="0"/>
                            <wp:positionH relativeFrom="column">
                              <wp:posOffset>1985010</wp:posOffset>
                            </wp:positionH>
                            <wp:positionV relativeFrom="paragraph">
                              <wp:posOffset>588645</wp:posOffset>
                            </wp:positionV>
                            <wp:extent cx="2609850" cy="601980"/>
                            <wp:effectExtent l="19050" t="76200" r="38100" b="45720"/>
                            <wp:wrapNone/>
                            <wp:docPr id="3" name="吹き出し: 円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09850" cy="601980"/>
                                    </a:xfrm>
                                    <a:prstGeom prst="wedgeEllipseCallout">
                                      <a:avLst>
                                        <a:gd name="adj1" fmla="val -40190"/>
                                        <a:gd name="adj2" fmla="val -59019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0A01A7B" w14:textId="77777777" w:rsidR="00AE7F74" w:rsidRDefault="00AE7F74" w:rsidP="00AE7F74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type w14:anchorId="010C1778" id="_x0000_t63" coordsize="21600,21600" o:spt="63" adj="1350,25920" path="wr,,21600,21600@15@16@17@18l@21@22xe">
                            <v:stroke joinstyle="miter"/>
                            <v:formulas>
                              <v:f eqn="val #0"/>
                              <v:f eqn="val #1"/>
                              <v:f eqn="sum 10800 0 #0"/>
                              <v:f eqn="sum 10800 0 #1"/>
                              <v:f eqn="atan2 @2 @3"/>
                              <v:f eqn="sumangle @4 11 0"/>
                              <v:f eqn="sumangle @4 0 11"/>
                              <v:f eqn="cos 10800 @4"/>
                              <v:f eqn="sin 10800 @4"/>
                              <v:f eqn="cos 10800 @5"/>
                              <v:f eqn="sin 10800 @5"/>
                              <v:f eqn="cos 10800 @6"/>
                              <v:f eqn="sin 10800 @6"/>
                              <v:f eqn="sum 10800 0 @7"/>
                              <v:f eqn="sum 10800 0 @8"/>
                              <v:f eqn="sum 10800 0 @9"/>
                              <v:f eqn="sum 10800 0 @10"/>
                              <v:f eqn="sum 10800 0 @11"/>
                              <v:f eqn="sum 10800 0 @12"/>
                              <v:f eqn="mod @2 @3 0"/>
                              <v:f eqn="sum @19 0 10800"/>
                              <v:f eqn="if @20 #0 @13"/>
                              <v:f eqn="if @20 #1 @14"/>
                            </v:formulas>
                            <v:path o:connecttype="custom" o:connectlocs="10800,0;3163,3163;0,10800;3163,18437;10800,21600;18437,18437;21600,10800;18437,3163;@21,@22" textboxrect="3163,3163,18437,18437"/>
                            <v:handles>
                              <v:h position="#0,#1"/>
                            </v:handles>
                          </v:shapetype>
                          <v:shape id="吹き出し: 円形 3" o:spid="_x0000_s1026" type="#_x0000_t63" style="position:absolute;left:0;text-align:left;margin-left:156.3pt;margin-top:46.35pt;width:205.5pt;height:47.4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" adj="2119,-1948" fillcolor="#e6a024 [3204]" strokecolor="#76500d [1604]" strokeweight="1pt">
                            <v:textbox>
                              <w:txbxContent>
                                <w:p w14:paraId="20A01A7B" w14:textId="77777777" w:rsidR="00AE7F74" w:rsidRDefault="00AE7F74" w:rsidP="00AE7F74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F1153" w:rsidRPr="00AF1153">
                    <w:rPr>
                      <w:rFonts w:hint="eastAsia"/>
                      <w:sz w:val="72"/>
                      <w:szCs w:val="96"/>
                    </w:rPr>
                    <w:t>ボランティア</w:t>
                  </w:r>
                  <w:r w:rsidR="00A13003">
                    <w:rPr>
                      <w:rFonts w:hint="eastAsia"/>
                      <w:sz w:val="72"/>
                      <w:szCs w:val="96"/>
                    </w:rPr>
                    <w:t>募集</w:t>
                  </w:r>
                  <w:r w:rsidR="00AF1153" w:rsidRPr="00AF1153">
                    <w:rPr>
                      <w:rFonts w:hint="eastAsia"/>
                      <w:sz w:val="72"/>
                      <w:szCs w:val="96"/>
                    </w:rPr>
                    <w:t>説明会</w:t>
                  </w:r>
                </w:p>
                <w:p w14:paraId="09028F8E" w14:textId="279CD1B8" w:rsidR="00AF1153" w:rsidRPr="00AF1153" w:rsidRDefault="00B14A85" w:rsidP="00667F8D">
                  <w:pPr>
                    <w:wordWrap w:val="0"/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at</w:t>
                  </w:r>
                  <w:r w:rsidR="00AF1153" w:rsidRPr="00AF1153">
                    <w:rPr>
                      <w:rFonts w:hint="eastAsia"/>
                      <w:sz w:val="36"/>
                      <w:szCs w:val="36"/>
                    </w:rPr>
                    <w:t xml:space="preserve">　関西福祉科学大学</w:t>
                  </w:r>
                  <w:r w:rsidR="00667F8D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</w:p>
                <w:p w14:paraId="236B6DC0" w14:textId="739F08FF" w:rsidR="00F820FA" w:rsidRPr="003260EB" w:rsidRDefault="00667F8D" w:rsidP="00241EA2">
                  <w:pPr>
                    <w:pStyle w:val="1"/>
                    <w:spacing w:line="216" w:lineRule="auto"/>
                    <w:ind w:firstLineChars="50" w:firstLine="200"/>
                    <w:rPr>
                      <w:sz w:val="40"/>
                      <w:szCs w:val="40"/>
                      <w:u w:val="single"/>
                    </w:rPr>
                  </w:pPr>
                  <w:r w:rsidRPr="003260EB">
                    <w:rPr>
                      <w:rFonts w:hint="eastAsia"/>
                      <w:sz w:val="40"/>
                      <w:szCs w:val="40"/>
                      <w:u w:val="single"/>
                    </w:rPr>
                    <w:t>46名の学生</w:t>
                  </w:r>
                  <w:r w:rsidR="00134E62" w:rsidRPr="003260EB">
                    <w:rPr>
                      <w:rFonts w:hint="eastAsia"/>
                      <w:sz w:val="40"/>
                      <w:szCs w:val="40"/>
                      <w:u w:val="single"/>
                    </w:rPr>
                    <w:t>が</w:t>
                  </w:r>
                  <w:r w:rsidRPr="003260EB">
                    <w:rPr>
                      <w:rFonts w:hint="eastAsia"/>
                      <w:sz w:val="40"/>
                      <w:szCs w:val="40"/>
                      <w:u w:val="single"/>
                    </w:rPr>
                    <w:t>参加！</w:t>
                  </w:r>
                </w:p>
                <w:p w14:paraId="509F755D" w14:textId="3AE8E7B2" w:rsidR="00322780" w:rsidRDefault="00322780" w:rsidP="00322780">
                  <w:pPr>
                    <w:spacing w:line="168" w:lineRule="auto"/>
                    <w:ind w:leftChars="100" w:left="260" w:firstLineChars="100" w:firstLine="260"/>
                  </w:pPr>
                  <w:r>
                    <w:rPr>
                      <w:rFonts w:hint="eastAsia"/>
                    </w:rPr>
                    <w:t>関西福祉科学大学</w:t>
                  </w:r>
                  <w:r w:rsidR="000D3447">
                    <w:rPr>
                      <w:rFonts w:hint="eastAsia"/>
                    </w:rPr>
                    <w:t>にご協力いただき</w:t>
                  </w:r>
                  <w:r w:rsidR="00241EA2">
                    <w:rPr>
                      <w:rFonts w:hint="eastAsia"/>
                    </w:rPr>
                    <w:t>、府教育庁と府内９市町村</w:t>
                  </w:r>
                  <w:r>
                    <w:rPr>
                      <w:rFonts w:hint="eastAsia"/>
                    </w:rPr>
                    <w:t>の担当者が集まり、</w:t>
                  </w:r>
                  <w:r w:rsidR="000D3447" w:rsidRPr="000D3447">
                    <w:rPr>
                      <w:rFonts w:hint="eastAsia"/>
                    </w:rPr>
                    <w:t>ボランティアに興味のある学生へ、</w:t>
                  </w:r>
                  <w:r w:rsidR="00B8434F">
                    <w:rPr>
                      <w:rFonts w:hint="eastAsia"/>
                    </w:rPr>
                    <w:t>「学校支援活動」「おおさか元気広場」のボランティア募集についての</w:t>
                  </w:r>
                  <w:r>
                    <w:rPr>
                      <w:rFonts w:hint="eastAsia"/>
                    </w:rPr>
                    <w:t>説明会を実施しました。</w:t>
                  </w:r>
                </w:p>
                <w:p w14:paraId="106658B7" w14:textId="17978D80" w:rsidR="00322780" w:rsidRDefault="00153CCF" w:rsidP="00153CCF">
                  <w:pPr>
                    <w:spacing w:line="168" w:lineRule="auto"/>
                    <w:ind w:leftChars="100" w:left="260" w:firstLineChars="100" w:firstLine="260"/>
                  </w:pPr>
                  <w:r>
                    <w:rPr>
                      <w:rFonts w:hint="eastAsia"/>
                    </w:rPr>
                    <w:t>学生のみな</w:t>
                  </w:r>
                  <w:r w:rsidR="00241EA2">
                    <w:rPr>
                      <w:rFonts w:hint="eastAsia"/>
                    </w:rPr>
                    <w:t>さんは</w:t>
                  </w:r>
                  <w:r>
                    <w:rPr>
                      <w:rFonts w:hint="eastAsia"/>
                    </w:rPr>
                    <w:t>、</w:t>
                  </w:r>
                  <w:r w:rsidR="00322780">
                    <w:rPr>
                      <w:rFonts w:hint="eastAsia"/>
                    </w:rPr>
                    <w:t>府教育庁から</w:t>
                  </w:r>
                  <w:r w:rsidR="005B04F2">
                    <w:rPr>
                      <w:rFonts w:hint="eastAsia"/>
                    </w:rPr>
                    <w:t>事業</w:t>
                  </w:r>
                  <w:r w:rsidR="00322780">
                    <w:rPr>
                      <w:rFonts w:hint="eastAsia"/>
                    </w:rPr>
                    <w:t>説明を聞いたのち、各市町</w:t>
                  </w:r>
                  <w:r>
                    <w:rPr>
                      <w:rFonts w:hint="eastAsia"/>
                    </w:rPr>
                    <w:t>村</w:t>
                  </w:r>
                  <w:r w:rsidR="00322780">
                    <w:rPr>
                      <w:rFonts w:hint="eastAsia"/>
                    </w:rPr>
                    <w:t>のブースに分かれ、担当者からどのような取組みをしているか</w:t>
                  </w:r>
                  <w:r w:rsidR="00134E62">
                    <w:rPr>
                      <w:rFonts w:hint="eastAsia"/>
                    </w:rPr>
                    <w:t>をくわしく</w:t>
                  </w:r>
                  <w:r w:rsidR="00322780">
                    <w:rPr>
                      <w:rFonts w:hint="eastAsia"/>
                    </w:rPr>
                    <w:t>聞きました。</w:t>
                  </w:r>
                </w:p>
                <w:p w14:paraId="6B5E3644" w14:textId="57F90C7F" w:rsidR="00F8127E" w:rsidRDefault="00322780" w:rsidP="003260EB">
                  <w:pPr>
                    <w:spacing w:line="168" w:lineRule="auto"/>
                    <w:ind w:leftChars="100" w:left="260" w:firstLineChars="100" w:firstLine="260"/>
                  </w:pPr>
                  <w:r>
                    <w:rPr>
                      <w:rFonts w:hint="eastAsia"/>
                    </w:rPr>
                    <w:t>参加し</w:t>
                  </w:r>
                  <w:r w:rsidR="00F30DEC">
                    <w:rPr>
                      <w:rFonts w:hint="eastAsia"/>
                    </w:rPr>
                    <w:t>た</w:t>
                  </w:r>
                  <w:r>
                    <w:rPr>
                      <w:rFonts w:hint="eastAsia"/>
                    </w:rPr>
                    <w:t>学生は、ひたむきに話を聞いてく</w:t>
                  </w:r>
                  <w:r w:rsidR="00134E62">
                    <w:rPr>
                      <w:rFonts w:hint="eastAsia"/>
                    </w:rPr>
                    <w:t>れて</w:t>
                  </w:r>
                  <w:r>
                    <w:rPr>
                      <w:rFonts w:hint="eastAsia"/>
                    </w:rPr>
                    <w:t>、担当者の説明にも思わず熱が入っていました。</w:t>
                  </w:r>
                  <w:r w:rsidR="003260EB">
                    <w:rPr>
                      <w:rFonts w:hint="eastAsia"/>
                    </w:rPr>
                    <w:t>説明後</w:t>
                  </w:r>
                  <w:r>
                    <w:rPr>
                      <w:rFonts w:hint="eastAsia"/>
                    </w:rPr>
                    <w:t>、さっそくボランティアに登録</w:t>
                  </w:r>
                  <w:r w:rsidR="00134E62">
                    <w:rPr>
                      <w:rFonts w:hint="eastAsia"/>
                    </w:rPr>
                    <w:t>してくれ</w:t>
                  </w:r>
                  <w:r>
                    <w:rPr>
                      <w:rFonts w:hint="eastAsia"/>
                    </w:rPr>
                    <w:t>た学生も</w:t>
                  </w:r>
                  <w:r w:rsidR="00134E62">
                    <w:rPr>
                      <w:rFonts w:hint="eastAsia"/>
                    </w:rPr>
                    <w:t>い</w:t>
                  </w:r>
                  <w:r>
                    <w:rPr>
                      <w:rFonts w:hint="eastAsia"/>
                    </w:rPr>
                    <w:t>たとのこと！盛況のうちに、説明会は終了しました。</w:t>
                  </w:r>
                </w:p>
              </w:tc>
            </w:tr>
            <w:tr w:rsidR="00F820FA" w14:paraId="5D747822" w14:textId="77777777" w:rsidTr="00322780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3B8A3E7" w14:textId="4C0818CF" w:rsidR="00F820FA" w:rsidRDefault="00F820FA"/>
              </w:tc>
            </w:tr>
          </w:tbl>
          <w:p w14:paraId="5831986D" w14:textId="77777777" w:rsidR="00F820FA" w:rsidRDefault="00F820FA"/>
        </w:tc>
        <w:tc>
          <w:tcPr>
            <w:tcW w:w="144" w:type="dxa"/>
          </w:tcPr>
          <w:p w14:paraId="01B172E8" w14:textId="1673CD62" w:rsidR="00F820FA" w:rsidRDefault="00F820F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チラシのサイドバーのレイアウト"/>
            </w:tblPr>
            <w:tblGrid>
              <w:gridCol w:w="3456"/>
            </w:tblGrid>
            <w:tr w:rsidR="00F820FA" w:rsidRPr="00767F4F" w14:paraId="0E0FC45C" w14:textId="77777777" w:rsidTr="00C078B1">
              <w:trPr>
                <w:trHeight w:val="1049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14:paraId="5ABE201E" w14:textId="77777777" w:rsidR="00932098" w:rsidRDefault="00932098" w:rsidP="00932098">
                  <w:pPr>
                    <w:pStyle w:val="aa"/>
                    <w:ind w:right="22"/>
                    <w:rPr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</w:pPr>
                  <w:r w:rsidRPr="00691976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できる時に</w:t>
                  </w:r>
                  <w:r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 xml:space="preserve"> </w:t>
                  </w:r>
                  <w:r w:rsidRPr="00691976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できる事を</w:t>
                  </w:r>
                </w:p>
                <w:p w14:paraId="4AE300FB" w14:textId="77777777" w:rsidR="00932098" w:rsidRDefault="00932098" w:rsidP="00932098">
                  <w:pPr>
                    <w:pStyle w:val="aa"/>
                    <w:ind w:right="22"/>
                    <w:jc w:val="right"/>
                    <w:rPr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</w:pPr>
                  <w:r w:rsidRPr="00691976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無理なく</w:t>
                  </w:r>
                  <w:r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 xml:space="preserve"> </w:t>
                  </w:r>
                  <w:r w:rsidRPr="00691976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楽しく！</w:t>
                  </w:r>
                </w:p>
                <w:p w14:paraId="01A96E1C" w14:textId="599C3184" w:rsidR="00932098" w:rsidRPr="00B777E9" w:rsidRDefault="00932098" w:rsidP="00932098">
                  <w:pPr>
                    <w:pStyle w:val="aa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B777E9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～府</w:t>
                  </w:r>
                  <w:r w:rsidR="00322780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教育庁</w:t>
                  </w:r>
                  <w:r w:rsidR="005B04F2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による事業</w:t>
                  </w:r>
                  <w:r w:rsidRPr="00B777E9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説明～</w:t>
                  </w:r>
                </w:p>
                <w:p w14:paraId="405A7187" w14:textId="77777777" w:rsidR="002B675D" w:rsidRDefault="002B675D" w:rsidP="002B675D">
                  <w:pPr>
                    <w:pStyle w:val="aa"/>
                    <w:spacing w:line="160" w:lineRule="exact"/>
                    <w:ind w:left="110" w:hangingChars="50" w:hanging="110"/>
                    <w:rPr>
                      <w:color w:val="auto"/>
                      <w:sz w:val="22"/>
                      <w:szCs w:val="22"/>
                    </w:rPr>
                  </w:pPr>
                </w:p>
                <w:p w14:paraId="1CF2020E" w14:textId="151FF8E1" w:rsidR="00932098" w:rsidRPr="00932098" w:rsidRDefault="00932098" w:rsidP="007E6EDD">
                  <w:pPr>
                    <w:pStyle w:val="aa"/>
                    <w:spacing w:line="300" w:lineRule="exact"/>
                    <w:ind w:left="110" w:hangingChars="50" w:hanging="11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・</w:t>
                  </w:r>
                  <w:r w:rsidR="004F53CF">
                    <w:rPr>
                      <w:rFonts w:hint="eastAsia"/>
                      <w:color w:val="auto"/>
                      <w:sz w:val="22"/>
                      <w:szCs w:val="22"/>
                    </w:rPr>
                    <w:t>参加し</w:t>
                  </w:r>
                  <w:r w:rsidR="00F30DEC">
                    <w:rPr>
                      <w:rFonts w:hint="eastAsia"/>
                      <w:color w:val="auto"/>
                      <w:sz w:val="22"/>
                      <w:szCs w:val="22"/>
                    </w:rPr>
                    <w:t>た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学生に、</w:t>
                  </w:r>
                  <w:r w:rsidR="00605318">
                    <w:rPr>
                      <w:rFonts w:hint="eastAsia"/>
                      <w:color w:val="auto"/>
                      <w:sz w:val="22"/>
                      <w:szCs w:val="22"/>
                    </w:rPr>
                    <w:t>「学校支援活動」「おおさか元気広場」</w:t>
                  </w:r>
                  <w:r w:rsidR="00134E62">
                    <w:rPr>
                      <w:rFonts w:hint="eastAsia"/>
                      <w:color w:val="auto"/>
                      <w:sz w:val="22"/>
                      <w:szCs w:val="22"/>
                    </w:rPr>
                    <w:t>の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説明を「楽しく」「わかりやすく」聞いて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もらえるように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工夫しました。クイズを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取り入れたり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、</w:t>
                  </w:r>
                  <w:r w:rsidR="00241EA2">
                    <w:rPr>
                      <w:rFonts w:hint="eastAsia"/>
                      <w:color w:val="auto"/>
                      <w:sz w:val="22"/>
                      <w:szCs w:val="22"/>
                    </w:rPr>
                    <w:t>写真を見ながら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エピソードを伝えたりしました。</w:t>
                  </w:r>
                </w:p>
                <w:p w14:paraId="4410FA89" w14:textId="6FD5081D" w:rsidR="00932098" w:rsidRDefault="00932098" w:rsidP="002B675D">
                  <w:pPr>
                    <w:pStyle w:val="aa"/>
                    <w:spacing w:line="300" w:lineRule="exact"/>
                    <w:ind w:left="110" w:hangingChars="50" w:hanging="11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・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説明の最後に、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ボランティアをするうえで大切なキーワード「できる時に　できる事を　無理なく　楽しく！」を伝え</w:t>
                  </w:r>
                  <w:r w:rsidR="00134E62">
                    <w:rPr>
                      <w:rFonts w:hint="eastAsia"/>
                      <w:color w:val="auto"/>
                      <w:sz w:val="22"/>
                      <w:szCs w:val="22"/>
                    </w:rPr>
                    <w:t>て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、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各市町</w:t>
                  </w:r>
                  <w:r w:rsidR="00241EA2">
                    <w:rPr>
                      <w:rFonts w:hint="eastAsia"/>
                      <w:color w:val="auto"/>
                      <w:sz w:val="22"/>
                      <w:szCs w:val="22"/>
                    </w:rPr>
                    <w:t>村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の</w:t>
                  </w:r>
                  <w:r w:rsidR="000D3447">
                    <w:rPr>
                      <w:rFonts w:hint="eastAsia"/>
                      <w:color w:val="auto"/>
                      <w:sz w:val="22"/>
                      <w:szCs w:val="22"/>
                    </w:rPr>
                    <w:t>ブース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に移動して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もらい</w:t>
                  </w:r>
                  <w:r w:rsidR="002B675D">
                    <w:rPr>
                      <w:rFonts w:hint="eastAsia"/>
                      <w:color w:val="auto"/>
                      <w:sz w:val="22"/>
                      <w:szCs w:val="22"/>
                    </w:rPr>
                    <w:t>ました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。</w:t>
                  </w:r>
                </w:p>
                <w:p w14:paraId="5058C61B" w14:textId="77777777" w:rsidR="002B675D" w:rsidRDefault="002B675D" w:rsidP="002B675D">
                  <w:pPr>
                    <w:pStyle w:val="aa"/>
                    <w:spacing w:line="160" w:lineRule="exact"/>
                    <w:ind w:left="110" w:hangingChars="50" w:hanging="110"/>
                    <w:rPr>
                      <w:color w:val="auto"/>
                      <w:sz w:val="22"/>
                      <w:szCs w:val="22"/>
                    </w:rPr>
                  </w:pPr>
                </w:p>
                <w:p w14:paraId="2B5852D6" w14:textId="002FC7CF" w:rsidR="00A6677A" w:rsidRDefault="00374393" w:rsidP="00932098">
                  <w:pPr>
                    <w:pStyle w:val="aa"/>
                    <w:ind w:right="22"/>
                    <w:rPr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</w:pPr>
                  <w:r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ボランティア</w:t>
                  </w:r>
                  <w:r w:rsidR="004C6D35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に来</w:t>
                  </w:r>
                  <w:r w:rsidR="00A6677A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て</w:t>
                  </w:r>
                  <w:r w:rsidR="004C6D35"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ほしい</w:t>
                  </w:r>
                </w:p>
                <w:p w14:paraId="6EBBA1AA" w14:textId="573F1D6A" w:rsidR="00374393" w:rsidRDefault="004C6D35" w:rsidP="00A6677A">
                  <w:pPr>
                    <w:pStyle w:val="aa"/>
                    <w:ind w:right="22"/>
                    <w:jc w:val="right"/>
                    <w:rPr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</w:pPr>
                  <w:r>
                    <w:rPr>
                      <w:rFonts w:hint="eastAsia"/>
                      <w:b/>
                      <w:bCs/>
                      <w:color w:val="FFFFFF" w:themeColor="background1"/>
                      <w:sz w:val="24"/>
                      <w:szCs w:val="24"/>
                      <w:u w:val="thick"/>
                    </w:rPr>
                    <w:t>という「熱意」</w:t>
                  </w:r>
                </w:p>
                <w:p w14:paraId="3AF73975" w14:textId="5B63F150" w:rsidR="00430394" w:rsidRPr="00932098" w:rsidRDefault="00A6677A" w:rsidP="005A4019">
                  <w:pPr>
                    <w:pStyle w:val="aa"/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932098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～</w:t>
                  </w:r>
                  <w:r w:rsidR="00322780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参加</w:t>
                  </w:r>
                  <w:r w:rsidR="004C6D35" w:rsidRPr="00932098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市町</w:t>
                  </w:r>
                  <w:r w:rsidR="00241EA2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村</w:t>
                  </w:r>
                  <w:r w:rsidR="004C6D35" w:rsidRPr="00932098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に</w:t>
                  </w:r>
                  <w:r w:rsidR="00322780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よる</w:t>
                  </w:r>
                  <w:r w:rsidR="00B6084D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取組みの</w:t>
                  </w:r>
                  <w:r w:rsidR="00B021DA" w:rsidRPr="00932098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説明</w:t>
                  </w:r>
                  <w:r w:rsidRPr="00932098">
                    <w:rPr>
                      <w:rFonts w:hint="eastAsia"/>
                      <w:b/>
                      <w:bCs/>
                      <w:color w:val="FFFFFF" w:themeColor="background1"/>
                      <w:sz w:val="18"/>
                      <w:szCs w:val="18"/>
                    </w:rPr>
                    <w:t>～</w:t>
                  </w:r>
                </w:p>
                <w:p w14:paraId="5A9D2946" w14:textId="5BDBFE15" w:rsidR="00430394" w:rsidRPr="00241EA2" w:rsidRDefault="00430394" w:rsidP="00B021DA">
                  <w:pPr>
                    <w:pStyle w:val="aa"/>
                    <w:spacing w:line="300" w:lineRule="exact"/>
                    <w:rPr>
                      <w:color w:val="auto"/>
                      <w:sz w:val="20"/>
                      <w:szCs w:val="20"/>
                    </w:rPr>
                  </w:pPr>
                </w:p>
                <w:p w14:paraId="2BACFD66" w14:textId="3F151A7D" w:rsidR="002E0A53" w:rsidRPr="00932098" w:rsidRDefault="002E0A53" w:rsidP="00430394">
                  <w:pPr>
                    <w:pStyle w:val="aa"/>
                    <w:spacing w:line="300" w:lineRule="exact"/>
                    <w:ind w:left="220" w:hangingChars="100" w:hanging="22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☆</w:t>
                  </w:r>
                  <w:r w:rsidR="003260EB" w:rsidRPr="003260EB">
                    <w:rPr>
                      <w:color w:val="auto"/>
                      <w:sz w:val="22"/>
                      <w:szCs w:val="22"/>
                    </w:rPr>
                    <w:t>ICT端末で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プレゼンテーションソフト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を</w:t>
                  </w:r>
                  <w:r w:rsidR="003260EB">
                    <w:rPr>
                      <w:rFonts w:hint="eastAsia"/>
                      <w:color w:val="auto"/>
                      <w:sz w:val="22"/>
                      <w:szCs w:val="22"/>
                    </w:rPr>
                    <w:t>活用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し</w:t>
                  </w:r>
                  <w:r w:rsidR="00B021DA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ながら説明</w:t>
                  </w:r>
                </w:p>
                <w:p w14:paraId="783DF0E2" w14:textId="01757BF4" w:rsidR="00F820FA" w:rsidRPr="00932098" w:rsidRDefault="002E0A53" w:rsidP="00FB14A4">
                  <w:pPr>
                    <w:pStyle w:val="aa"/>
                    <w:spacing w:line="300" w:lineRule="exact"/>
                    <w:ind w:left="220" w:hangingChars="100" w:hanging="22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☆市町村PR</w:t>
                  </w:r>
                  <w:r w:rsidR="00345716">
                    <w:rPr>
                      <w:rFonts w:hint="eastAsia"/>
                      <w:color w:val="auto"/>
                      <w:sz w:val="22"/>
                      <w:szCs w:val="22"/>
                    </w:rPr>
                    <w:t>グッズ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（クリアファイル等）を</w:t>
                  </w:r>
                  <w:r w:rsidR="00767F4F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資料と一緒に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プレゼント</w:t>
                  </w:r>
                </w:p>
                <w:p w14:paraId="136CB1AE" w14:textId="5B724E5E" w:rsidR="00430394" w:rsidRPr="00932098" w:rsidRDefault="00430394" w:rsidP="00430394">
                  <w:pPr>
                    <w:pStyle w:val="aa"/>
                    <w:spacing w:line="300" w:lineRule="exact"/>
                    <w:ind w:left="220" w:hangingChars="100" w:hanging="22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☆ホワイトボードや写真を使い、</w:t>
                  </w:r>
                  <w:r w:rsidR="0069245A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取組み</w:t>
                  </w: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を</w:t>
                  </w:r>
                  <w:r w:rsidR="003260EB">
                    <w:rPr>
                      <w:rFonts w:hint="eastAsia"/>
                      <w:color w:val="auto"/>
                      <w:sz w:val="22"/>
                      <w:szCs w:val="22"/>
                    </w:rPr>
                    <w:t>見やすく</w:t>
                  </w:r>
                  <w:r w:rsidR="004F53CF">
                    <w:rPr>
                      <w:rFonts w:hint="eastAsia"/>
                      <w:color w:val="auto"/>
                      <w:sz w:val="22"/>
                      <w:szCs w:val="22"/>
                    </w:rPr>
                    <w:t>説明</w:t>
                  </w:r>
                </w:p>
                <w:p w14:paraId="37A12A34" w14:textId="0BEB864C" w:rsidR="00073447" w:rsidRPr="00932098" w:rsidRDefault="00073447" w:rsidP="00430394">
                  <w:pPr>
                    <w:pStyle w:val="aa"/>
                    <w:spacing w:line="300" w:lineRule="exact"/>
                    <w:ind w:left="220" w:hangingChars="100" w:hanging="220"/>
                    <w:rPr>
                      <w:color w:val="auto"/>
                      <w:sz w:val="22"/>
                      <w:szCs w:val="22"/>
                    </w:rPr>
                  </w:pPr>
                  <w:r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☆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チラシを渡して</w:t>
                  </w:r>
                  <w:r w:rsidR="00C97B50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、</w:t>
                  </w:r>
                  <w:r w:rsidR="00B153E1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友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だち</w:t>
                  </w:r>
                  <w:r w:rsidR="00B153E1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に</w:t>
                  </w:r>
                  <w:r w:rsidR="004F53CF">
                    <w:rPr>
                      <w:rFonts w:hint="eastAsia"/>
                      <w:color w:val="auto"/>
                      <w:sz w:val="22"/>
                      <w:szCs w:val="22"/>
                    </w:rPr>
                    <w:t>も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紹介してもらえるよう</w:t>
                  </w:r>
                  <w:r w:rsidR="00345716">
                    <w:rPr>
                      <w:rFonts w:hint="eastAsia"/>
                      <w:color w:val="auto"/>
                      <w:sz w:val="22"/>
                      <w:szCs w:val="22"/>
                    </w:rPr>
                    <w:t>に</w:t>
                  </w:r>
                  <w:r w:rsidR="00322780">
                    <w:rPr>
                      <w:rFonts w:hint="eastAsia"/>
                      <w:color w:val="auto"/>
                      <w:sz w:val="22"/>
                      <w:szCs w:val="22"/>
                    </w:rPr>
                    <w:t>お願い</w:t>
                  </w:r>
                  <w:r w:rsidR="00241EA2">
                    <w:rPr>
                      <w:rFonts w:hint="eastAsia"/>
                      <w:color w:val="auto"/>
                      <w:sz w:val="22"/>
                      <w:szCs w:val="22"/>
                    </w:rPr>
                    <w:t xml:space="preserve">　等</w:t>
                  </w:r>
                </w:p>
                <w:p w14:paraId="1BAE058C" w14:textId="77777777" w:rsidR="002B675D" w:rsidRDefault="002B675D" w:rsidP="002B675D">
                  <w:pPr>
                    <w:pStyle w:val="aa"/>
                    <w:spacing w:line="160" w:lineRule="exact"/>
                    <w:ind w:left="110" w:hangingChars="50" w:hanging="110"/>
                    <w:rPr>
                      <w:color w:val="auto"/>
                      <w:sz w:val="22"/>
                      <w:szCs w:val="22"/>
                    </w:rPr>
                  </w:pPr>
                </w:p>
                <w:p w14:paraId="3F83AA8B" w14:textId="50B0A4BD" w:rsidR="00277D0B" w:rsidRDefault="003260EB" w:rsidP="00277D0B">
                  <w:pPr>
                    <w:pStyle w:val="aa"/>
                    <w:spacing w:line="300" w:lineRule="exact"/>
                    <w:ind w:left="22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担当者の方</w:t>
                  </w:r>
                  <w:r w:rsidR="00615B16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は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学生への伝え方を</w:t>
                  </w:r>
                  <w:r w:rsidR="00A46EB5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様々</w:t>
                  </w:r>
                  <w:r w:rsidR="00345716">
                    <w:rPr>
                      <w:rFonts w:hint="eastAsia"/>
                      <w:color w:val="auto"/>
                      <w:sz w:val="22"/>
                      <w:szCs w:val="22"/>
                    </w:rPr>
                    <w:t>に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工夫されていまし</w:t>
                  </w:r>
                  <w:r w:rsidR="00A46EB5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た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。</w:t>
                  </w:r>
                  <w:r w:rsidR="004F53CF">
                    <w:rPr>
                      <w:rFonts w:hint="eastAsia"/>
                      <w:color w:val="auto"/>
                      <w:sz w:val="22"/>
                      <w:szCs w:val="22"/>
                    </w:rPr>
                    <w:t>共通していた</w:t>
                  </w:r>
                  <w:r w:rsidR="00175BD8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こと</w:t>
                  </w:r>
                  <w:r w:rsidR="00615B16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は、</w:t>
                  </w:r>
                  <w:r w:rsidR="00175BD8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ボランティアとして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「わたしの</w:t>
                  </w:r>
                  <w:r w:rsidR="003B2339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自治体に来て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！」</w:t>
                  </w:r>
                  <w:r w:rsidR="003B2339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という</w:t>
                  </w:r>
                  <w:r>
                    <w:rPr>
                      <w:rFonts w:hint="eastAsia"/>
                      <w:color w:val="auto"/>
                      <w:sz w:val="22"/>
                      <w:szCs w:val="22"/>
                    </w:rPr>
                    <w:t>「</w:t>
                  </w:r>
                  <w:r w:rsidR="00A46EB5" w:rsidRPr="00932098">
                    <w:rPr>
                      <w:rFonts w:hint="eastAsia"/>
                      <w:color w:val="auto"/>
                      <w:sz w:val="22"/>
                      <w:szCs w:val="22"/>
                      <w:u w:val="wave"/>
                    </w:rPr>
                    <w:t>熱意」</w:t>
                  </w:r>
                  <w:r w:rsidR="00345716" w:rsidRPr="009E2D9F">
                    <w:rPr>
                      <w:rFonts w:hint="eastAsia"/>
                      <w:color w:val="auto"/>
                      <w:sz w:val="22"/>
                      <w:szCs w:val="22"/>
                    </w:rPr>
                    <w:t>だと思います</w:t>
                  </w:r>
                  <w:r w:rsidR="00A46EB5" w:rsidRPr="00932098">
                    <w:rPr>
                      <w:rFonts w:hint="eastAsia"/>
                      <w:color w:val="auto"/>
                      <w:sz w:val="22"/>
                      <w:szCs w:val="22"/>
                    </w:rPr>
                    <w:t>。</w:t>
                  </w:r>
                </w:p>
                <w:p w14:paraId="08931816" w14:textId="2CBF3C93" w:rsidR="00277D0B" w:rsidRPr="00277D0B" w:rsidRDefault="00277D0B" w:rsidP="00277D0B">
                  <w:pPr>
                    <w:pStyle w:val="aa"/>
                    <w:spacing w:line="300" w:lineRule="exact"/>
                    <w:ind w:left="22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820FA" w:rsidRPr="00767F4F" w14:paraId="4C765749" w14:textId="77777777" w:rsidTr="00C078B1">
              <w:trPr>
                <w:trHeight w:hRule="exact" w:val="426"/>
              </w:trPr>
              <w:tc>
                <w:tcPr>
                  <w:tcW w:w="3446" w:type="dxa"/>
                </w:tcPr>
                <w:p w14:paraId="0DECB206" w14:textId="77777777" w:rsidR="00F820FA" w:rsidRPr="00767F4F" w:rsidRDefault="00F820FA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</w:tr>
            <w:tr w:rsidR="00F820FA" w:rsidRPr="00767F4F" w14:paraId="2BA6DAEA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78DC6258" w14:textId="17650174" w:rsidR="00F8127E" w:rsidRPr="009C0398" w:rsidRDefault="00F8127E" w:rsidP="00AE15B9">
                  <w:pPr>
                    <w:pStyle w:val="aa"/>
                    <w:rPr>
                      <w:sz w:val="22"/>
                      <w:szCs w:val="22"/>
                    </w:rPr>
                  </w:pPr>
                  <w:r w:rsidRPr="009C0398">
                    <w:rPr>
                      <w:rFonts w:hint="eastAsia"/>
                      <w:sz w:val="22"/>
                      <w:szCs w:val="22"/>
                    </w:rPr>
                    <w:t>大阪府教育庁</w:t>
                  </w:r>
                  <w:r w:rsidR="00AE15B9" w:rsidRPr="009C0398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9C0398">
                    <w:rPr>
                      <w:rFonts w:hint="eastAsia"/>
                      <w:sz w:val="22"/>
                      <w:szCs w:val="22"/>
                    </w:rPr>
                    <w:t>市町村教育室</w:t>
                  </w:r>
                </w:p>
                <w:p w14:paraId="024BBA88" w14:textId="77777777" w:rsidR="009C0398" w:rsidRDefault="00F8127E" w:rsidP="00AE15B9">
                  <w:pPr>
                    <w:pStyle w:val="aa"/>
                    <w:rPr>
                      <w:sz w:val="22"/>
                      <w:szCs w:val="22"/>
                    </w:rPr>
                  </w:pPr>
                  <w:r w:rsidRPr="009C0398">
                    <w:rPr>
                      <w:rFonts w:hint="eastAsia"/>
                      <w:sz w:val="22"/>
                      <w:szCs w:val="22"/>
                    </w:rPr>
                    <w:t>地域教育振興課</w:t>
                  </w:r>
                </w:p>
                <w:p w14:paraId="72FF73D1" w14:textId="2E3F93C7" w:rsidR="00F820FA" w:rsidRPr="009C0398" w:rsidRDefault="00F8127E" w:rsidP="00AE15B9">
                  <w:pPr>
                    <w:pStyle w:val="aa"/>
                    <w:rPr>
                      <w:sz w:val="22"/>
                      <w:szCs w:val="22"/>
                    </w:rPr>
                  </w:pPr>
                  <w:r w:rsidRPr="009C0398">
                    <w:rPr>
                      <w:rFonts w:hint="eastAsia"/>
                      <w:sz w:val="22"/>
                      <w:szCs w:val="22"/>
                    </w:rPr>
                    <w:t>地域連携グループ</w:t>
                  </w:r>
                </w:p>
                <w:p w14:paraId="3CE9E315" w14:textId="2EBE0677" w:rsidR="00F820FA" w:rsidRPr="009C0398" w:rsidRDefault="00A47723" w:rsidP="00AE15B9">
                  <w:pPr>
                    <w:pStyle w:val="aa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Fonts w:hint="eastAsia"/>
                        <w:sz w:val="22"/>
                        <w:szCs w:val="22"/>
                      </w:rPr>
                      <w:id w:val="857003158"/>
                      <w:placeholder>
                        <w:docPart w:val="53D7031AC59842C1B14125EB73C71183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AE15B9" w:rsidRPr="009C0398">
                        <w:rPr>
                          <w:sz w:val="22"/>
                          <w:szCs w:val="22"/>
                        </w:rPr>
                        <w:br/>
                      </w:r>
                      <w:r w:rsidR="00EB108A" w:rsidRPr="009C0398">
                        <w:rPr>
                          <w:rFonts w:hint="eastAsia"/>
                          <w:sz w:val="22"/>
                          <w:szCs w:val="22"/>
                        </w:rPr>
                        <w:t>〒540-8571</w:t>
                      </w:r>
                      <w:r w:rsidR="00EB108A" w:rsidRPr="009C0398">
                        <w:rPr>
                          <w:sz w:val="22"/>
                          <w:szCs w:val="22"/>
                        </w:rPr>
                        <w:br/>
                      </w:r>
                      <w:r w:rsidR="00EB108A" w:rsidRPr="009C0398">
                        <w:rPr>
                          <w:rFonts w:hint="eastAsia"/>
                          <w:sz w:val="22"/>
                          <w:szCs w:val="22"/>
                        </w:rPr>
                        <w:t>大阪市中央区大手前2丁目</w:t>
                      </w:r>
                    </w:sdtContent>
                  </w:sdt>
                </w:p>
                <w:p w14:paraId="1E009AF8" w14:textId="77777777" w:rsidR="00F820FA" w:rsidRDefault="00933FA7" w:rsidP="004F53CF">
                  <w:pPr>
                    <w:pStyle w:val="aa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06-6944-6901</w:t>
                  </w:r>
                  <w:r w:rsidR="00A47723">
                    <w:rPr>
                      <w:rFonts w:hint="eastAsia"/>
                      <w:sz w:val="22"/>
                      <w:szCs w:val="22"/>
                    </w:rPr>
                    <w:t>（電話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  <w:p w14:paraId="73B96D66" w14:textId="5F3858AB" w:rsidR="00A47723" w:rsidRPr="00803EB4" w:rsidRDefault="00A47723" w:rsidP="004F53CF">
                  <w:pPr>
                    <w:pStyle w:val="aa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06-6944-6902（FAX）</w:t>
                  </w:r>
                  <w:bookmarkStart w:id="0" w:name="_GoBack"/>
                  <w:bookmarkEnd w:id="0"/>
                </w:p>
              </w:tc>
            </w:tr>
          </w:tbl>
          <w:p w14:paraId="3B291C66" w14:textId="77777777" w:rsidR="00F820FA" w:rsidRPr="00767F4F" w:rsidRDefault="00F820FA">
            <w:pPr>
              <w:rPr>
                <w:color w:val="FFFFFF" w:themeColor="background1"/>
                <w:sz w:val="28"/>
                <w:szCs w:val="28"/>
              </w:rPr>
            </w:pPr>
          </w:p>
        </w:tc>
      </w:tr>
    </w:tbl>
    <w:p w14:paraId="50A8ECE8" w14:textId="7CF33484" w:rsidR="00F820FA" w:rsidRPr="00797810" w:rsidRDefault="00F820FA" w:rsidP="00797810">
      <w:pPr>
        <w:pStyle w:val="aa"/>
        <w:spacing w:line="120" w:lineRule="auto"/>
      </w:pPr>
    </w:p>
    <w:sectPr w:rsidR="00F820FA" w:rsidRPr="0079781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CF24" w14:textId="77777777" w:rsidR="0070412E" w:rsidRDefault="0070412E" w:rsidP="00756BF9">
      <w:pPr>
        <w:spacing w:after="0" w:line="240" w:lineRule="auto"/>
      </w:pPr>
      <w:r>
        <w:separator/>
      </w:r>
    </w:p>
  </w:endnote>
  <w:endnote w:type="continuationSeparator" w:id="0">
    <w:p w14:paraId="758A3302" w14:textId="77777777" w:rsidR="0070412E" w:rsidRDefault="0070412E" w:rsidP="007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1449" w14:textId="77777777" w:rsidR="0070412E" w:rsidRDefault="0070412E" w:rsidP="00756BF9">
      <w:pPr>
        <w:spacing w:after="0" w:line="240" w:lineRule="auto"/>
      </w:pPr>
      <w:r>
        <w:separator/>
      </w:r>
    </w:p>
  </w:footnote>
  <w:footnote w:type="continuationSeparator" w:id="0">
    <w:p w14:paraId="2F0553D0" w14:textId="77777777" w:rsidR="0070412E" w:rsidRDefault="0070412E" w:rsidP="0075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6F6C"/>
    <w:multiLevelType w:val="hybridMultilevel"/>
    <w:tmpl w:val="40B827A0"/>
    <w:lvl w:ilvl="0" w:tplc="45B46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5D"/>
    <w:rsid w:val="00046C95"/>
    <w:rsid w:val="000649E1"/>
    <w:rsid w:val="00073447"/>
    <w:rsid w:val="000D3447"/>
    <w:rsid w:val="00134E62"/>
    <w:rsid w:val="00153CCF"/>
    <w:rsid w:val="001666D6"/>
    <w:rsid w:val="00175BD8"/>
    <w:rsid w:val="0019455D"/>
    <w:rsid w:val="001D6CAE"/>
    <w:rsid w:val="001F7FF4"/>
    <w:rsid w:val="0023126D"/>
    <w:rsid w:val="00241EA2"/>
    <w:rsid w:val="00274451"/>
    <w:rsid w:val="00277D0B"/>
    <w:rsid w:val="002B675D"/>
    <w:rsid w:val="002E0A53"/>
    <w:rsid w:val="00322780"/>
    <w:rsid w:val="003260EB"/>
    <w:rsid w:val="003268F3"/>
    <w:rsid w:val="00345716"/>
    <w:rsid w:val="00374393"/>
    <w:rsid w:val="003B2339"/>
    <w:rsid w:val="00417697"/>
    <w:rsid w:val="00430394"/>
    <w:rsid w:val="00455E50"/>
    <w:rsid w:val="004728CC"/>
    <w:rsid w:val="00484740"/>
    <w:rsid w:val="00484F71"/>
    <w:rsid w:val="004C6D35"/>
    <w:rsid w:val="004F53CF"/>
    <w:rsid w:val="00575BC3"/>
    <w:rsid w:val="005779C6"/>
    <w:rsid w:val="0059483D"/>
    <w:rsid w:val="005A0501"/>
    <w:rsid w:val="005A0F9B"/>
    <w:rsid w:val="005A1F6C"/>
    <w:rsid w:val="005A4019"/>
    <w:rsid w:val="005B04F2"/>
    <w:rsid w:val="005D0D42"/>
    <w:rsid w:val="00605318"/>
    <w:rsid w:val="00615B16"/>
    <w:rsid w:val="00633122"/>
    <w:rsid w:val="006443F7"/>
    <w:rsid w:val="00667F8D"/>
    <w:rsid w:val="00687D14"/>
    <w:rsid w:val="00691976"/>
    <w:rsid w:val="0069245A"/>
    <w:rsid w:val="006B69A7"/>
    <w:rsid w:val="00701337"/>
    <w:rsid w:val="0070412E"/>
    <w:rsid w:val="00733CEA"/>
    <w:rsid w:val="00746E05"/>
    <w:rsid w:val="00756BF9"/>
    <w:rsid w:val="00767F4F"/>
    <w:rsid w:val="00792189"/>
    <w:rsid w:val="00797810"/>
    <w:rsid w:val="007E6EDD"/>
    <w:rsid w:val="00803EB4"/>
    <w:rsid w:val="00843125"/>
    <w:rsid w:val="008A3096"/>
    <w:rsid w:val="00932098"/>
    <w:rsid w:val="00933FA7"/>
    <w:rsid w:val="009A7F6E"/>
    <w:rsid w:val="009C0398"/>
    <w:rsid w:val="009E2D9F"/>
    <w:rsid w:val="00A13003"/>
    <w:rsid w:val="00A1541D"/>
    <w:rsid w:val="00A46EB5"/>
    <w:rsid w:val="00A47723"/>
    <w:rsid w:val="00A6677A"/>
    <w:rsid w:val="00AC4C24"/>
    <w:rsid w:val="00AE15B9"/>
    <w:rsid w:val="00AE7F74"/>
    <w:rsid w:val="00AF1153"/>
    <w:rsid w:val="00B021DA"/>
    <w:rsid w:val="00B06F45"/>
    <w:rsid w:val="00B14A85"/>
    <w:rsid w:val="00B153E1"/>
    <w:rsid w:val="00B6084D"/>
    <w:rsid w:val="00B777E9"/>
    <w:rsid w:val="00B8434F"/>
    <w:rsid w:val="00BD4B9B"/>
    <w:rsid w:val="00C078B1"/>
    <w:rsid w:val="00C97B50"/>
    <w:rsid w:val="00CB628C"/>
    <w:rsid w:val="00CF097F"/>
    <w:rsid w:val="00DF50EB"/>
    <w:rsid w:val="00E41132"/>
    <w:rsid w:val="00E623A1"/>
    <w:rsid w:val="00E65FE3"/>
    <w:rsid w:val="00E671A8"/>
    <w:rsid w:val="00E74EA2"/>
    <w:rsid w:val="00EB108A"/>
    <w:rsid w:val="00F21AD0"/>
    <w:rsid w:val="00F30DEC"/>
    <w:rsid w:val="00F8127E"/>
    <w:rsid w:val="00F820FA"/>
    <w:rsid w:val="00FB14A4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CCEE51"/>
  <w15:chartTrackingRefBased/>
  <w15:docId w15:val="{71FF54E5-DE77-4D83-A13C-D2C4B718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756B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756BF9"/>
    <w:rPr>
      <w:rFonts w:ascii="Meiryo UI" w:eastAsia="Meiryo UI" w:hAnsi="Meiryo UI" w:cs="Meiryo UI"/>
    </w:rPr>
  </w:style>
  <w:style w:type="paragraph" w:styleId="af6">
    <w:name w:val="footer"/>
    <w:basedOn w:val="a"/>
    <w:link w:val="af7"/>
    <w:uiPriority w:val="99"/>
    <w:unhideWhenUsed/>
    <w:rsid w:val="00756BF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756BF9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a\AppData\Roaming\Microsoft\Templates\&#23395;&#31680;&#12398;&#12452;&#12505;&#12531;&#12488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7031AC59842C1B14125EB73C711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4E40F-89D0-49EB-A59D-8503DA783A46}"/>
      </w:docPartPr>
      <w:docPartBody>
        <w:p w:rsidR="001F6A47" w:rsidRDefault="00FE0915">
          <w:pPr>
            <w:pStyle w:val="53D7031AC59842C1B14125EB73C71183"/>
          </w:pPr>
          <w:r>
            <w:rPr>
              <w:lang w:val="ja-JP"/>
            </w:rPr>
            <w:t>[住所 1]</w:t>
          </w:r>
          <w:r>
            <w:br/>
          </w:r>
          <w:r>
            <w:rPr>
              <w:lang w:val="ja-JP"/>
            </w:rPr>
            <w:t>[住所 2]</w:t>
          </w:r>
          <w:r>
            <w:br/>
          </w:r>
          <w:r>
            <w:rPr>
              <w:lang w:val="ja-JP"/>
            </w:rPr>
            <w:t>[電話番号]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15"/>
    <w:rsid w:val="001F6A47"/>
    <w:rsid w:val="0056658D"/>
    <w:rsid w:val="00A7138A"/>
    <w:rsid w:val="00AE61DC"/>
    <w:rsid w:val="00C64CE4"/>
    <w:rsid w:val="00EB76E2"/>
    <w:rsid w:val="00F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7031AC59842C1B14125EB73C71183">
    <w:name w:val="53D7031AC59842C1B14125EB73C711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1119c2e5-8fb9-4d5f-baf1-202c530f2c34">english</DirectSourceMarket>
    <ApprovalStatus xmlns="1119c2e5-8fb9-4d5f-baf1-202c530f2c34">InProgress</ApprovalStatus>
    <MarketSpecific xmlns="1119c2e5-8fb9-4d5f-baf1-202c530f2c34">false</MarketSpecific>
    <LocComments xmlns="1119c2e5-8fb9-4d5f-baf1-202c530f2c34" xsi:nil="true"/>
    <ThumbnailAssetId xmlns="1119c2e5-8fb9-4d5f-baf1-202c530f2c34" xsi:nil="true"/>
    <PrimaryImageGen xmlns="1119c2e5-8fb9-4d5f-baf1-202c530f2c34">true</PrimaryImageGen>
    <LegacyData xmlns="1119c2e5-8fb9-4d5f-baf1-202c530f2c34" xsi:nil="true"/>
    <LocRecommendedHandoff xmlns="1119c2e5-8fb9-4d5f-baf1-202c530f2c34" xsi:nil="true"/>
    <BusinessGroup xmlns="1119c2e5-8fb9-4d5f-baf1-202c530f2c34" xsi:nil="true"/>
    <BlockPublish xmlns="1119c2e5-8fb9-4d5f-baf1-202c530f2c34">false</BlockPublish>
    <TPFriendlyName xmlns="1119c2e5-8fb9-4d5f-baf1-202c530f2c34" xsi:nil="true"/>
    <NumericId xmlns="1119c2e5-8fb9-4d5f-baf1-202c530f2c34" xsi:nil="true"/>
    <APEditor xmlns="1119c2e5-8fb9-4d5f-baf1-202c530f2c34">
      <UserInfo>
        <DisplayName/>
        <AccountId xsi:nil="true"/>
        <AccountType/>
      </UserInfo>
    </APEditor>
    <SourceTitle xmlns="1119c2e5-8fb9-4d5f-baf1-202c530f2c34" xsi:nil="true"/>
    <OpenTemplate xmlns="1119c2e5-8fb9-4d5f-baf1-202c530f2c34">true</OpenTemplate>
    <UALocComments xmlns="1119c2e5-8fb9-4d5f-baf1-202c530f2c34" xsi:nil="true"/>
    <ParentAssetId xmlns="1119c2e5-8fb9-4d5f-baf1-202c530f2c34" xsi:nil="true"/>
    <IntlLangReviewDate xmlns="1119c2e5-8fb9-4d5f-baf1-202c530f2c34" xsi:nil="true"/>
    <FeatureTagsTaxHTField0 xmlns="1119c2e5-8fb9-4d5f-baf1-202c530f2c34">
      <Terms xmlns="http://schemas.microsoft.com/office/infopath/2007/PartnerControls"/>
    </FeatureTagsTaxHTField0>
    <PublishStatusLookup xmlns="1119c2e5-8fb9-4d5f-baf1-202c530f2c34">
      <Value>654157</Value>
    </PublishStatusLookup>
    <Providers xmlns="1119c2e5-8fb9-4d5f-baf1-202c530f2c34" xsi:nil="true"/>
    <MachineTranslated xmlns="1119c2e5-8fb9-4d5f-baf1-202c530f2c34">false</MachineTranslated>
    <OriginalSourceMarket xmlns="1119c2e5-8fb9-4d5f-baf1-202c530f2c34">english</OriginalSourceMarket>
    <APDescription xmlns="1119c2e5-8fb9-4d5f-baf1-202c530f2c34" xsi:nil="true"/>
    <ClipArtFilename xmlns="1119c2e5-8fb9-4d5f-baf1-202c530f2c34" xsi:nil="true"/>
    <ContentItem xmlns="1119c2e5-8fb9-4d5f-baf1-202c530f2c34" xsi:nil="true"/>
    <TPInstallLocation xmlns="1119c2e5-8fb9-4d5f-baf1-202c530f2c34" xsi:nil="true"/>
    <PublishTargets xmlns="1119c2e5-8fb9-4d5f-baf1-202c530f2c34">OfficeOnlineVNext</PublishTargets>
    <TimesCloned xmlns="1119c2e5-8fb9-4d5f-baf1-202c530f2c34" xsi:nil="true"/>
    <AssetStart xmlns="1119c2e5-8fb9-4d5f-baf1-202c530f2c34">2012-12-28T17:25:00+00:00</AssetStart>
    <Provider xmlns="1119c2e5-8fb9-4d5f-baf1-202c530f2c34" xsi:nil="true"/>
    <AcquiredFrom xmlns="1119c2e5-8fb9-4d5f-baf1-202c530f2c34">Internal MS</AcquiredFrom>
    <FriendlyTitle xmlns="1119c2e5-8fb9-4d5f-baf1-202c530f2c34" xsi:nil="true"/>
    <LastHandOff xmlns="1119c2e5-8fb9-4d5f-baf1-202c530f2c34" xsi:nil="true"/>
    <TPClientViewer xmlns="1119c2e5-8fb9-4d5f-baf1-202c530f2c34" xsi:nil="true"/>
    <UACurrentWords xmlns="1119c2e5-8fb9-4d5f-baf1-202c530f2c34" xsi:nil="true"/>
    <ArtSampleDocs xmlns="1119c2e5-8fb9-4d5f-baf1-202c530f2c34" xsi:nil="true"/>
    <UALocRecommendation xmlns="1119c2e5-8fb9-4d5f-baf1-202c530f2c34">Localize</UALocRecommendation>
    <Manager xmlns="1119c2e5-8fb9-4d5f-baf1-202c530f2c34" xsi:nil="true"/>
    <ShowIn xmlns="1119c2e5-8fb9-4d5f-baf1-202c530f2c34">Show everywhere</ShowIn>
    <UANotes xmlns="1119c2e5-8fb9-4d5f-baf1-202c530f2c34" xsi:nil="true"/>
    <TemplateStatus xmlns="1119c2e5-8fb9-4d5f-baf1-202c530f2c34">Complete</TemplateStatus>
    <InternalTagsTaxHTField0 xmlns="1119c2e5-8fb9-4d5f-baf1-202c530f2c34">
      <Terms xmlns="http://schemas.microsoft.com/office/infopath/2007/PartnerControls"/>
    </InternalTagsTaxHTField0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AssetExpire xmlns="1119c2e5-8fb9-4d5f-baf1-202c530f2c34">2029-01-01T08:00:00+00:00</AssetExpire>
    <DSATActionTaken xmlns="1119c2e5-8fb9-4d5f-baf1-202c530f2c34" xsi:nil="true"/>
    <CSXSubmissionMarket xmlns="1119c2e5-8fb9-4d5f-baf1-202c530f2c34" xsi:nil="true"/>
    <TPExecutable xmlns="1119c2e5-8fb9-4d5f-baf1-202c530f2c34" xsi:nil="true"/>
    <SubmitterId xmlns="1119c2e5-8fb9-4d5f-baf1-202c530f2c34" xsi:nil="true"/>
    <EditorialTags xmlns="1119c2e5-8fb9-4d5f-baf1-202c530f2c34" xsi:nil="true"/>
    <AssetType xmlns="1119c2e5-8fb9-4d5f-baf1-202c530f2c34">TP</AssetType>
    <BugNumber xmlns="1119c2e5-8fb9-4d5f-baf1-202c530f2c34" xsi:nil="true"/>
    <CSXSubmissionDate xmlns="1119c2e5-8fb9-4d5f-baf1-202c530f2c34" xsi:nil="true"/>
    <CSXUpdate xmlns="1119c2e5-8fb9-4d5f-baf1-202c530f2c34">false</CSXUpdate>
    <ApprovalLog xmlns="1119c2e5-8fb9-4d5f-baf1-202c530f2c34" xsi:nil="true"/>
    <Milestone xmlns="1119c2e5-8fb9-4d5f-baf1-202c530f2c34" xsi:nil="true"/>
    <RecommendationsModifier xmlns="1119c2e5-8fb9-4d5f-baf1-202c530f2c34" xsi:nil="true"/>
    <OriginAsset xmlns="1119c2e5-8fb9-4d5f-baf1-202c530f2c34" xsi:nil="true"/>
    <TPComponent xmlns="1119c2e5-8fb9-4d5f-baf1-202c530f2c34" xsi:nil="true"/>
    <AssetId xmlns="1119c2e5-8fb9-4d5f-baf1-202c530f2c34">TP103988553</AssetId>
    <IntlLocPriority xmlns="1119c2e5-8fb9-4d5f-baf1-202c530f2c34" xsi:nil="true"/>
    <PolicheckWords xmlns="1119c2e5-8fb9-4d5f-baf1-202c530f2c34" xsi:nil="true"/>
    <TPLaunchHelpLink xmlns="1119c2e5-8fb9-4d5f-baf1-202c530f2c34" xsi:nil="true"/>
    <TPApplication xmlns="1119c2e5-8fb9-4d5f-baf1-202c530f2c34" xsi:nil="true"/>
    <CrawlForDependencies xmlns="1119c2e5-8fb9-4d5f-baf1-202c530f2c34">false</CrawlForDependencies>
    <HandoffToMSDN xmlns="1119c2e5-8fb9-4d5f-baf1-202c530f2c34" xsi:nil="true"/>
    <PlannedPubDate xmlns="1119c2e5-8fb9-4d5f-baf1-202c530f2c34" xsi:nil="true"/>
    <IntlLangReviewer xmlns="1119c2e5-8fb9-4d5f-baf1-202c530f2c34" xsi:nil="true"/>
    <TrustLevel xmlns="1119c2e5-8fb9-4d5f-baf1-202c530f2c34">1 Microsoft Managed Content</TrustLevel>
    <LocLastLocAttemptVersionLookup xmlns="1119c2e5-8fb9-4d5f-baf1-202c530f2c34">256276</LocLastLocAttemptVersionLookup>
    <IsSearchable xmlns="1119c2e5-8fb9-4d5f-baf1-202c530f2c34">true</IsSearchable>
    <TemplateTemplateType xmlns="1119c2e5-8fb9-4d5f-baf1-202c530f2c34">Word Document Template</TemplateTemplateType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Markets xmlns="1119c2e5-8fb9-4d5f-baf1-202c530f2c34"/>
    <UAProjectedTotalWords xmlns="1119c2e5-8fb9-4d5f-baf1-202c530f2c34" xsi:nil="true"/>
    <LocMarketGroupTiers2 xmlns="1119c2e5-8fb9-4d5f-baf1-202c530f2c34" xsi:nil="true"/>
    <IntlLangReview xmlns="1119c2e5-8fb9-4d5f-baf1-202c530f2c34">false</IntlLangReview>
    <OutputCachingOn xmlns="1119c2e5-8fb9-4d5f-baf1-202c530f2c34">true</OutputCachingOn>
    <AverageRating xmlns="1119c2e5-8fb9-4d5f-baf1-202c530f2c34" xsi:nil="true"/>
    <APAuthor xmlns="1119c2e5-8fb9-4d5f-baf1-202c530f2c34">
      <UserInfo>
        <DisplayName>System Account</DisplayName>
        <AccountId>1073741823</AccountId>
        <AccountType/>
      </UserInfo>
    </APAuthor>
    <LocManualTestRequired xmlns="1119c2e5-8fb9-4d5f-baf1-202c530f2c34">false</LocManualTestRequired>
    <TPCommandLine xmlns="1119c2e5-8fb9-4d5f-baf1-202c530f2c34" xsi:nil="true"/>
    <TPAppVersion xmlns="1119c2e5-8fb9-4d5f-baf1-202c530f2c34" xsi:nil="true"/>
    <EditorialStatus xmlns="1119c2e5-8fb9-4d5f-baf1-202c530f2c34">Complete</EditorialStatus>
    <LastModifiedDateTime xmlns="1119c2e5-8fb9-4d5f-baf1-202c530f2c34" xsi:nil="true"/>
    <ScenarioTagsTaxHTField0 xmlns="1119c2e5-8fb9-4d5f-baf1-202c530f2c34">
      <Terms xmlns="http://schemas.microsoft.com/office/infopath/2007/PartnerControls"/>
    </ScenarioTagsTaxHTField0>
    <OriginalRelease xmlns="1119c2e5-8fb9-4d5f-baf1-202c530f2c34">15</OriginalRelease>
    <TPLaunchHelpLinkType xmlns="1119c2e5-8fb9-4d5f-baf1-202c530f2c34">Template</TPLaunchHelpLinkType>
    <LocalizationTagsTaxHTField0 xmlns="1119c2e5-8fb9-4d5f-baf1-202c530f2c34">
      <Terms xmlns="http://schemas.microsoft.com/office/infopath/2007/PartnerControls"/>
    </LocalizationTag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E09D-837E-498E-9178-828B465A2A1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119c2e5-8fb9-4d5f-baf1-202c530f2c34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39B90E-ED02-4A5D-96FD-EEFAB0EF0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D8825-B34A-4F3A-98D7-E86B2E83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季節のイベントのチラシ.dotx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岩田　明大</cp:lastModifiedBy>
  <cp:revision>7</cp:revision>
  <cp:lastPrinted>2022-07-15T09:22:00Z</cp:lastPrinted>
  <dcterms:created xsi:type="dcterms:W3CDTF">2022-07-15T07:11:00Z</dcterms:created>
  <dcterms:modified xsi:type="dcterms:W3CDTF">2022-07-19T06:28:00Z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0x010100F6E1CA76AAD4564AAF106FC3CFA868360400186944AA932D8046A3B88E9B37BEBDF5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CategoryTagsTaxHTField0">
    <vt:lpwstr/>
  </property>
  <property fmtid="{D5CDD505-2E9C-101B-9397-08002B2CF9AE}" pid="11" name="HiddenCategoryTagsTaxHTField0">
    <vt:lpwstr/>
  </property>
</Properties>
</file>