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4E99" w14:textId="59F19DB0" w:rsidR="00303D63" w:rsidRDefault="000D5AD3" w:rsidP="00C609F3">
      <w:pPr>
        <w:adjustRightInd w:val="0"/>
        <w:snapToGrid w:val="0"/>
        <w:spacing w:line="32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2B66E0" wp14:editId="45A66494">
            <wp:simplePos x="0" y="0"/>
            <wp:positionH relativeFrom="margin">
              <wp:align>center</wp:align>
            </wp:positionH>
            <wp:positionV relativeFrom="margin">
              <wp:posOffset>-213360</wp:posOffset>
            </wp:positionV>
            <wp:extent cx="6009005" cy="135636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5E97E" w14:textId="77777777" w:rsidR="000D5AD3" w:rsidRDefault="000D5AD3" w:rsidP="000D5AD3">
      <w:pPr>
        <w:adjustRightInd w:val="0"/>
        <w:snapToGrid w:val="0"/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05A45C13" w14:textId="77777777" w:rsidR="000D5AD3" w:rsidRDefault="000D5AD3" w:rsidP="000D5AD3">
      <w:pPr>
        <w:adjustRightInd w:val="0"/>
        <w:snapToGrid w:val="0"/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2DB30516" w14:textId="1062C3FC" w:rsidR="000D5AD3" w:rsidRDefault="000D5AD3" w:rsidP="000D5AD3">
      <w:pPr>
        <w:adjustRightInd w:val="0"/>
        <w:snapToGrid w:val="0"/>
        <w:jc w:val="center"/>
        <w:rPr>
          <w:rFonts w:ascii="BIZ UDPゴシック" w:eastAsia="BIZ UDPゴシック" w:hAnsi="BIZ UDPゴシック"/>
          <w:sz w:val="40"/>
          <w:szCs w:val="40"/>
        </w:rPr>
      </w:pPr>
    </w:p>
    <w:tbl>
      <w:tblPr>
        <w:tblStyle w:val="a3"/>
        <w:tblpPr w:leftFromText="142" w:rightFromText="142" w:vertAnchor="page" w:horzAnchor="margin" w:tblpXSpec="center" w:tblpY="3649"/>
        <w:tblW w:w="7230" w:type="dxa"/>
        <w:tblLook w:val="04A0" w:firstRow="1" w:lastRow="0" w:firstColumn="1" w:lastColumn="0" w:noHBand="0" w:noVBand="1"/>
      </w:tblPr>
      <w:tblGrid>
        <w:gridCol w:w="5954"/>
        <w:gridCol w:w="1276"/>
      </w:tblGrid>
      <w:tr w:rsidR="003B69C1" w:rsidRPr="009C41B9" w14:paraId="6C201FC2" w14:textId="77777777" w:rsidTr="003B69C1">
        <w:trPr>
          <w:trHeight w:val="393"/>
        </w:trPr>
        <w:tc>
          <w:tcPr>
            <w:tcW w:w="5954" w:type="dxa"/>
            <w:shd w:val="clear" w:color="auto" w:fill="000000" w:themeFill="text1"/>
            <w:vAlign w:val="center"/>
          </w:tcPr>
          <w:p w14:paraId="3805AD25" w14:textId="77777777" w:rsidR="003B69C1" w:rsidRPr="009C41B9" w:rsidRDefault="003B69C1" w:rsidP="003B69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設置場所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CD03F7B" w14:textId="77777777" w:rsidR="003B69C1" w:rsidRPr="009C41B9" w:rsidRDefault="003B69C1" w:rsidP="003B69C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台数</w:t>
            </w:r>
          </w:p>
        </w:tc>
      </w:tr>
      <w:tr w:rsidR="003B69C1" w:rsidRPr="009C41B9" w14:paraId="36767541" w14:textId="77777777" w:rsidTr="003B69C1">
        <w:trPr>
          <w:trHeight w:val="454"/>
        </w:trPr>
        <w:tc>
          <w:tcPr>
            <w:tcW w:w="5954" w:type="dxa"/>
            <w:vAlign w:val="center"/>
          </w:tcPr>
          <w:p w14:paraId="276F39A8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大阪府新別館南館７階</w:t>
            </w:r>
          </w:p>
        </w:tc>
        <w:tc>
          <w:tcPr>
            <w:tcW w:w="1276" w:type="dxa"/>
            <w:vAlign w:val="center"/>
          </w:tcPr>
          <w:p w14:paraId="7103B653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Pr="009C41B9">
              <w:rPr>
                <w:rFonts w:ascii="BIZ UDPゴシック" w:eastAsia="BIZ UDPゴシック" w:hAnsi="BIZ UDPゴシック" w:hint="eastAsia"/>
                <w:sz w:val="22"/>
              </w:rPr>
              <w:t>台</w:t>
            </w:r>
          </w:p>
        </w:tc>
      </w:tr>
      <w:tr w:rsidR="003B69C1" w:rsidRPr="009C41B9" w14:paraId="4DD9279A" w14:textId="77777777" w:rsidTr="003B69C1">
        <w:trPr>
          <w:trHeight w:val="454"/>
        </w:trPr>
        <w:tc>
          <w:tcPr>
            <w:tcW w:w="5954" w:type="dxa"/>
            <w:vAlign w:val="center"/>
          </w:tcPr>
          <w:p w14:paraId="797D160D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大阪府新別館南館地下１階</w:t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 w:rsidRPr="009C41B9">
              <w:rPr>
                <w:rFonts w:ascii="BIZ UDPゴシック" w:eastAsia="BIZ UDPゴシック" w:hAnsi="BIZ UDPゴシック" w:hint="eastAsia"/>
              </w:rPr>
              <w:t>パスポートセンター内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276" w:type="dxa"/>
            <w:vAlign w:val="center"/>
          </w:tcPr>
          <w:p w14:paraId="4EC3EFF3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C41B9">
              <w:rPr>
                <w:rFonts w:ascii="BIZ UDPゴシック" w:eastAsia="BIZ UDPゴシック" w:hAnsi="BIZ UDPゴシック" w:hint="eastAsia"/>
                <w:sz w:val="22"/>
              </w:rPr>
              <w:t>２台</w:t>
            </w:r>
          </w:p>
        </w:tc>
      </w:tr>
      <w:tr w:rsidR="003B69C1" w:rsidRPr="009C41B9" w14:paraId="40C90BCC" w14:textId="77777777" w:rsidTr="003B69C1">
        <w:trPr>
          <w:trHeight w:val="454"/>
        </w:trPr>
        <w:tc>
          <w:tcPr>
            <w:tcW w:w="5954" w:type="dxa"/>
            <w:vAlign w:val="center"/>
          </w:tcPr>
          <w:p w14:paraId="1ED10F1F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大阪府立中央図書館</w:t>
            </w:r>
          </w:p>
        </w:tc>
        <w:tc>
          <w:tcPr>
            <w:tcW w:w="1276" w:type="dxa"/>
            <w:vAlign w:val="center"/>
          </w:tcPr>
          <w:p w14:paraId="553DD960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Pr="009C41B9">
              <w:rPr>
                <w:rFonts w:ascii="BIZ UDPゴシック" w:eastAsia="BIZ UDPゴシック" w:hAnsi="BIZ UDPゴシック" w:hint="eastAsia"/>
                <w:sz w:val="22"/>
              </w:rPr>
              <w:t>台</w:t>
            </w:r>
          </w:p>
        </w:tc>
      </w:tr>
      <w:tr w:rsidR="003B69C1" w:rsidRPr="009C41B9" w14:paraId="5939CC4E" w14:textId="77777777" w:rsidTr="003B69C1">
        <w:trPr>
          <w:trHeight w:val="454"/>
        </w:trPr>
        <w:tc>
          <w:tcPr>
            <w:tcW w:w="5954" w:type="dxa"/>
            <w:vAlign w:val="center"/>
          </w:tcPr>
          <w:p w14:paraId="7BD6555E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大阪府泉佐野保健所</w:t>
            </w:r>
          </w:p>
        </w:tc>
        <w:tc>
          <w:tcPr>
            <w:tcW w:w="1276" w:type="dxa"/>
            <w:vAlign w:val="center"/>
          </w:tcPr>
          <w:p w14:paraId="6895E331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C41B9">
              <w:rPr>
                <w:rFonts w:ascii="BIZ UDPゴシック" w:eastAsia="BIZ UDPゴシック" w:hAnsi="BIZ UDPゴシック" w:hint="eastAsia"/>
                <w:sz w:val="22"/>
              </w:rPr>
              <w:t>１台</w:t>
            </w:r>
          </w:p>
        </w:tc>
      </w:tr>
      <w:tr w:rsidR="003B69C1" w:rsidRPr="009C41B9" w14:paraId="711EC751" w14:textId="77777777" w:rsidTr="003B69C1">
        <w:trPr>
          <w:trHeight w:val="454"/>
        </w:trPr>
        <w:tc>
          <w:tcPr>
            <w:tcW w:w="5954" w:type="dxa"/>
            <w:vAlign w:val="center"/>
          </w:tcPr>
          <w:p w14:paraId="195FAFB2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大阪府こころの健康総合センター</w:t>
            </w:r>
          </w:p>
        </w:tc>
        <w:tc>
          <w:tcPr>
            <w:tcW w:w="1276" w:type="dxa"/>
            <w:vAlign w:val="center"/>
          </w:tcPr>
          <w:p w14:paraId="06E3ED99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C41B9">
              <w:rPr>
                <w:rFonts w:ascii="BIZ UDPゴシック" w:eastAsia="BIZ UDPゴシック" w:hAnsi="BIZ UDPゴシック" w:hint="eastAsia"/>
                <w:sz w:val="22"/>
              </w:rPr>
              <w:t>１台</w:t>
            </w:r>
          </w:p>
        </w:tc>
      </w:tr>
      <w:tr w:rsidR="003B69C1" w:rsidRPr="009C41B9" w14:paraId="6345E9A7" w14:textId="77777777" w:rsidTr="003B69C1">
        <w:trPr>
          <w:trHeight w:val="454"/>
        </w:trPr>
        <w:tc>
          <w:tcPr>
            <w:tcW w:w="5954" w:type="dxa"/>
            <w:vAlign w:val="center"/>
          </w:tcPr>
          <w:p w14:paraId="44D16C3B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大阪府中央子ども家庭センター</w:t>
            </w:r>
          </w:p>
        </w:tc>
        <w:tc>
          <w:tcPr>
            <w:tcW w:w="1276" w:type="dxa"/>
            <w:vAlign w:val="center"/>
          </w:tcPr>
          <w:p w14:paraId="3131EC60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C41B9">
              <w:rPr>
                <w:rFonts w:ascii="BIZ UDPゴシック" w:eastAsia="BIZ UDPゴシック" w:hAnsi="BIZ UDPゴシック" w:hint="eastAsia"/>
                <w:sz w:val="22"/>
              </w:rPr>
              <w:t>１台</w:t>
            </w:r>
          </w:p>
        </w:tc>
      </w:tr>
      <w:tr w:rsidR="003B69C1" w:rsidRPr="009C41B9" w14:paraId="6CC4166A" w14:textId="77777777" w:rsidTr="003B69C1">
        <w:trPr>
          <w:trHeight w:val="454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C219026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泉南府民センタービル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A3CB88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C41B9">
              <w:rPr>
                <w:rFonts w:ascii="BIZ UDPゴシック" w:eastAsia="BIZ UDPゴシック" w:hAnsi="BIZ UDPゴシック" w:hint="eastAsia"/>
                <w:sz w:val="22"/>
              </w:rPr>
              <w:t>１台</w:t>
            </w:r>
          </w:p>
        </w:tc>
      </w:tr>
      <w:tr w:rsidR="003B69C1" w:rsidRPr="009C41B9" w14:paraId="0DCE6CD6" w14:textId="77777777" w:rsidTr="003B69C1">
        <w:trPr>
          <w:trHeight w:val="454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99CE402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泉北府民センタービル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E3F22C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Pr="009C41B9">
              <w:rPr>
                <w:rFonts w:ascii="BIZ UDPゴシック" w:eastAsia="BIZ UDPゴシック" w:hAnsi="BIZ UDPゴシック" w:hint="eastAsia"/>
                <w:sz w:val="22"/>
              </w:rPr>
              <w:t>台</w:t>
            </w:r>
          </w:p>
        </w:tc>
      </w:tr>
      <w:tr w:rsidR="003B69C1" w:rsidRPr="009C41B9" w14:paraId="5285FCC0" w14:textId="77777777" w:rsidTr="003B69C1">
        <w:trPr>
          <w:trHeight w:val="454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33201F8" w14:textId="5F0C85A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西大阪治水事務所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8251B8" w14:textId="444D8AF8" w:rsidR="003B69C1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１台</w:t>
            </w:r>
          </w:p>
        </w:tc>
      </w:tr>
      <w:tr w:rsidR="003B69C1" w:rsidRPr="009C41B9" w14:paraId="19E13CF5" w14:textId="77777777" w:rsidTr="003B69C1">
        <w:trPr>
          <w:trHeight w:val="454"/>
        </w:trPr>
        <w:tc>
          <w:tcPr>
            <w:tcW w:w="59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3E23CB" w14:textId="4A283FC5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北大阪高等職業技術専門校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F01EFA" w14:textId="3B63B4BC" w:rsidR="003B69C1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２台</w:t>
            </w:r>
          </w:p>
        </w:tc>
      </w:tr>
      <w:tr w:rsidR="003B69C1" w:rsidRPr="009C41B9" w14:paraId="589CA602" w14:textId="77777777" w:rsidTr="003B69C1">
        <w:trPr>
          <w:trHeight w:val="454"/>
        </w:trPr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14:paraId="70EC3833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㈱</w:t>
            </w:r>
            <w:r w:rsidRPr="009C41B9">
              <w:rPr>
                <w:rFonts w:ascii="BIZ UDPゴシック" w:eastAsia="BIZ UDPゴシック" w:hAnsi="BIZ UDPゴシック"/>
              </w:rPr>
              <w:t>ISSリアライズ関西物流センター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134FB62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１台</w:t>
            </w:r>
          </w:p>
        </w:tc>
      </w:tr>
      <w:tr w:rsidR="003B69C1" w:rsidRPr="009C41B9" w14:paraId="27230BEE" w14:textId="77777777" w:rsidTr="003B69C1">
        <w:trPr>
          <w:trHeight w:val="454"/>
        </w:trPr>
        <w:tc>
          <w:tcPr>
            <w:tcW w:w="5954" w:type="dxa"/>
            <w:vAlign w:val="center"/>
          </w:tcPr>
          <w:p w14:paraId="0C99788A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がんこフードサービス株式会社</w:t>
            </w:r>
          </w:p>
        </w:tc>
        <w:tc>
          <w:tcPr>
            <w:tcW w:w="1276" w:type="dxa"/>
            <w:vAlign w:val="center"/>
          </w:tcPr>
          <w:p w14:paraId="76B2097E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２台</w:t>
            </w:r>
          </w:p>
        </w:tc>
      </w:tr>
      <w:tr w:rsidR="003B69C1" w:rsidRPr="009C41B9" w14:paraId="1E4E0911" w14:textId="77777777" w:rsidTr="003B69C1">
        <w:trPr>
          <w:trHeight w:val="454"/>
        </w:trPr>
        <w:tc>
          <w:tcPr>
            <w:tcW w:w="5954" w:type="dxa"/>
            <w:vAlign w:val="center"/>
          </w:tcPr>
          <w:p w14:paraId="068D6555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株式会社藤木工務店</w:t>
            </w:r>
          </w:p>
        </w:tc>
        <w:tc>
          <w:tcPr>
            <w:tcW w:w="1276" w:type="dxa"/>
            <w:vAlign w:val="center"/>
          </w:tcPr>
          <w:p w14:paraId="7975265F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１台</w:t>
            </w:r>
          </w:p>
        </w:tc>
      </w:tr>
      <w:tr w:rsidR="003B69C1" w:rsidRPr="009C41B9" w14:paraId="749EEE9A" w14:textId="77777777" w:rsidTr="003B69C1">
        <w:trPr>
          <w:trHeight w:val="454"/>
        </w:trPr>
        <w:tc>
          <w:tcPr>
            <w:tcW w:w="5954" w:type="dxa"/>
            <w:vAlign w:val="center"/>
          </w:tcPr>
          <w:p w14:paraId="32BEA313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住之江スポーツセンター</w:t>
            </w:r>
          </w:p>
        </w:tc>
        <w:tc>
          <w:tcPr>
            <w:tcW w:w="1276" w:type="dxa"/>
            <w:vAlign w:val="center"/>
          </w:tcPr>
          <w:p w14:paraId="5682D7D5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２台</w:t>
            </w:r>
          </w:p>
        </w:tc>
      </w:tr>
      <w:tr w:rsidR="003B69C1" w:rsidRPr="009C41B9" w14:paraId="23DD435E" w14:textId="77777777" w:rsidTr="003B69C1">
        <w:trPr>
          <w:trHeight w:val="454"/>
        </w:trPr>
        <w:tc>
          <w:tcPr>
            <w:tcW w:w="5954" w:type="dxa"/>
            <w:vAlign w:val="center"/>
          </w:tcPr>
          <w:p w14:paraId="10347D30" w14:textId="77777777" w:rsidR="003B69C1" w:rsidRPr="009C41B9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9C41B9">
              <w:rPr>
                <w:rFonts w:ascii="BIZ UDPゴシック" w:eastAsia="BIZ UDPゴシック" w:hAnsi="BIZ UDPゴシック" w:hint="eastAsia"/>
              </w:rPr>
              <w:t>大阪市立此花屋内プール</w:t>
            </w:r>
          </w:p>
        </w:tc>
        <w:tc>
          <w:tcPr>
            <w:tcW w:w="1276" w:type="dxa"/>
            <w:vAlign w:val="center"/>
          </w:tcPr>
          <w:p w14:paraId="48B35C00" w14:textId="77777777" w:rsidR="003B69C1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１台</w:t>
            </w:r>
          </w:p>
        </w:tc>
      </w:tr>
    </w:tbl>
    <w:p w14:paraId="3F9D093A" w14:textId="7EF4439B" w:rsidR="009C41B9" w:rsidRPr="000D5AD3" w:rsidRDefault="008F54AB" w:rsidP="000D5AD3">
      <w:pPr>
        <w:adjustRightInd w:val="0"/>
        <w:snapToGrid w:val="0"/>
        <w:jc w:val="center"/>
        <w:rPr>
          <w:rFonts w:ascii="BIZ UDPゴシック" w:eastAsia="BIZ UDPゴシック" w:hAnsi="BIZ UDPゴシック"/>
          <w:sz w:val="24"/>
          <w:u w:val="dash"/>
        </w:rPr>
      </w:pPr>
      <w:r w:rsidRPr="009A0A0C">
        <w:rPr>
          <w:rFonts w:ascii="BIZ UDPゴシック" w:eastAsia="BIZ UDPゴシック" w:hAnsi="BIZ UDPゴシック" w:hint="eastAsia"/>
          <w:sz w:val="40"/>
          <w:szCs w:val="40"/>
          <w:highlight w:val="yellow"/>
          <w:u w:val="dash"/>
        </w:rPr>
        <w:t>子ども・若者チャレンジ応援自動販売機設置事業</w:t>
      </w:r>
      <w:r w:rsidR="000D5AD3" w:rsidRPr="009A0A0C">
        <w:rPr>
          <w:rFonts w:ascii="BIZ UDPゴシック" w:eastAsia="BIZ UDPゴシック" w:hAnsi="BIZ UDPゴシック" w:hint="eastAsia"/>
          <w:sz w:val="40"/>
          <w:szCs w:val="40"/>
          <w:highlight w:val="yellow"/>
          <w:u w:val="dash"/>
        </w:rPr>
        <w:t xml:space="preserve">　</w:t>
      </w:r>
      <w:r w:rsidRPr="009A0A0C">
        <w:rPr>
          <w:rFonts w:ascii="BIZ UDPゴシック" w:eastAsia="BIZ UDPゴシック" w:hAnsi="BIZ UDPゴシック" w:hint="eastAsia"/>
          <w:sz w:val="40"/>
          <w:szCs w:val="40"/>
          <w:highlight w:val="yellow"/>
          <w:u w:val="dash"/>
        </w:rPr>
        <w:t>自動販売機設置状況一覧</w:t>
      </w:r>
    </w:p>
    <w:p w14:paraId="5F654161" w14:textId="1CAE3FB9" w:rsidR="00C609F3" w:rsidRPr="009C41B9" w:rsidRDefault="00AD2E49" w:rsidP="00C609F3">
      <w:pPr>
        <w:adjustRightInd w:val="0"/>
        <w:snapToGrid w:val="0"/>
        <w:spacing w:line="320" w:lineRule="exact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</w:t>
      </w:r>
      <w:r w:rsidR="00C609F3" w:rsidRPr="009C41B9">
        <w:rPr>
          <w:rFonts w:ascii="BIZ UDPゴシック" w:eastAsia="BIZ UDPゴシック" w:hAnsi="BIZ UDPゴシック" w:hint="eastAsia"/>
          <w:sz w:val="24"/>
        </w:rPr>
        <w:t>令和</w:t>
      </w:r>
      <w:r w:rsidR="009C41B9">
        <w:rPr>
          <w:rFonts w:ascii="BIZ UDPゴシック" w:eastAsia="BIZ UDPゴシック" w:hAnsi="BIZ UDPゴシック" w:hint="eastAsia"/>
          <w:sz w:val="24"/>
        </w:rPr>
        <w:t>７</w:t>
      </w:r>
      <w:r w:rsidR="00C609F3" w:rsidRPr="009C41B9">
        <w:rPr>
          <w:rFonts w:ascii="BIZ UDPゴシック" w:eastAsia="BIZ UDPゴシック" w:hAnsi="BIZ UDPゴシック" w:hint="eastAsia"/>
          <w:sz w:val="24"/>
        </w:rPr>
        <w:t>年</w:t>
      </w:r>
      <w:r w:rsidR="003B69C1">
        <w:rPr>
          <w:rFonts w:ascii="BIZ UDPゴシック" w:eastAsia="BIZ UDPゴシック" w:hAnsi="BIZ UDPゴシック" w:hint="eastAsia"/>
          <w:sz w:val="24"/>
        </w:rPr>
        <w:t>４</w:t>
      </w:r>
      <w:r w:rsidR="00C609F3" w:rsidRPr="009C41B9">
        <w:rPr>
          <w:rFonts w:ascii="BIZ UDPゴシック" w:eastAsia="BIZ UDPゴシック" w:hAnsi="BIZ UDPゴシック" w:hint="eastAsia"/>
          <w:sz w:val="24"/>
        </w:rPr>
        <w:t>月現在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p w14:paraId="056FE6DF" w14:textId="6A102B58" w:rsidR="008F54AB" w:rsidRDefault="00AD2E49"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433A8514" wp14:editId="41A7310B">
                <wp:simplePos x="0" y="0"/>
                <wp:positionH relativeFrom="column">
                  <wp:posOffset>7372350</wp:posOffset>
                </wp:positionH>
                <wp:positionV relativeFrom="paragraph">
                  <wp:posOffset>68580</wp:posOffset>
                </wp:positionV>
                <wp:extent cx="2438400" cy="4198620"/>
                <wp:effectExtent l="304800" t="0" r="19050" b="1143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198620"/>
                        </a:xfrm>
                        <a:prstGeom prst="wedgeRoundRectCallout">
                          <a:avLst>
                            <a:gd name="adj1" fmla="val -61859"/>
                            <a:gd name="adj2" fmla="val 796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E87CA" w14:textId="231D272F" w:rsidR="00AD2E49" w:rsidRP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災害</w:t>
                            </w:r>
                            <w:r w:rsidR="0032055D"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対応型</w:t>
                            </w:r>
                            <w:r w:rsidRPr="00AD2E49"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自動販売機</w:t>
                            </w:r>
                          </w:p>
                          <w:p w14:paraId="605C31A3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BE93193" w14:textId="4584ED5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1791EE23" w14:textId="77777777" w:rsidR="00AD2E49" w:rsidRP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C1FBBCE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78749AC9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2C62FFC4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6CFAC7A9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6BCA86D8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3A3EE66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2FDA87A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68353FF6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DE3B2EE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03544A41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3B14168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227098D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3EA63DBD" w14:textId="30473B11" w:rsidR="00AD2E49" w:rsidRP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Meiryo UI" w:hint="eastAsia"/>
                              </w:rPr>
                              <w:t>（泉北府民センタービル）</w:t>
                            </w:r>
                          </w:p>
                          <w:p w14:paraId="1CD97251" w14:textId="77777777" w:rsidR="000D5AD3" w:rsidRPr="00AD2E49" w:rsidRDefault="000D5AD3" w:rsidP="000D5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A85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6" type="#_x0000_t62" style="position:absolute;left:0;text-align:left;margin-left:580.5pt;margin-top:5.4pt;width:192pt;height:330.6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" adj="-2562,12520" fillcolor="#deeaf6 [660]" strokecolor="#5b9bd5 [3204]" strokeweight="1pt">
                <v:textbox>
                  <w:txbxContent>
                    <w:p w14:paraId="396E87CA" w14:textId="231D272F" w:rsidR="00AD2E49" w:rsidRP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  <w:u w:val="wave"/>
                        </w:rPr>
                      </w:pPr>
                      <w:r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災害</w:t>
                      </w:r>
                      <w:r w:rsidR="0032055D"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対応型</w:t>
                      </w:r>
                      <w:r w:rsidRPr="00AD2E49"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自動販売機</w:t>
                      </w:r>
                    </w:p>
                    <w:p w14:paraId="605C31A3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BE93193" w14:textId="4584ED5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1791EE23" w14:textId="77777777" w:rsidR="00AD2E49" w:rsidRP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C1FBBCE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78749AC9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2C62FFC4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6CFAC7A9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6BCA86D8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3A3EE66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2FDA87A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68353FF6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DE3B2EE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03544A41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3B14168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227098D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3EA63DBD" w14:textId="30473B11" w:rsidR="00AD2E49" w:rsidRP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  <w:r>
                        <w:rPr>
                          <w:rFonts w:ascii="UD デジタル 教科書体 NK-B" w:eastAsia="UD デジタル 教科書体 NK-B" w:hAnsi="Meiryo UI" w:hint="eastAsia"/>
                        </w:rPr>
                        <w:t>（泉北府民センタービル）</w:t>
                      </w:r>
                    </w:p>
                    <w:p w14:paraId="1CD97251" w14:textId="77777777" w:rsidR="000D5AD3" w:rsidRPr="00AD2E49" w:rsidRDefault="000D5AD3" w:rsidP="000D5A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F8B315" w14:textId="0436DF49" w:rsidR="008F54AB" w:rsidRDefault="00AD2E49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2D27F57" wp14:editId="29BB9EE7">
                <wp:simplePos x="0" y="0"/>
                <wp:positionH relativeFrom="column">
                  <wp:posOffset>30480</wp:posOffset>
                </wp:positionH>
                <wp:positionV relativeFrom="paragraph">
                  <wp:posOffset>7620</wp:posOffset>
                </wp:positionV>
                <wp:extent cx="2438400" cy="4030980"/>
                <wp:effectExtent l="0" t="0" r="266700" b="2667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030980"/>
                        </a:xfrm>
                        <a:prstGeom prst="wedgeRoundRectCallout">
                          <a:avLst>
                            <a:gd name="adj1" fmla="val 59390"/>
                            <a:gd name="adj2" fmla="val -37544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F47A4" w14:textId="46642CAF" w:rsidR="000D5AD3" w:rsidRP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u w:val="wave"/>
                              </w:rPr>
                            </w:pPr>
                            <w:r w:rsidRPr="00AD2E49"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CO</w:t>
                            </w:r>
                            <w:r w:rsidRPr="00AD2E49">
                              <w:rPr>
                                <w:rFonts w:ascii="ＭＳ 明朝" w:eastAsia="ＭＳ 明朝" w:hAnsi="ＭＳ 明朝" w:cs="ＭＳ 明朝" w:hint="eastAsia"/>
                                <w:u w:val="wave"/>
                              </w:rPr>
                              <w:t>₂</w:t>
                            </w:r>
                            <w:r w:rsidRPr="00AD2E49"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を食べる自動販売機</w:t>
                            </w:r>
                          </w:p>
                          <w:p w14:paraId="0902905E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368138C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7EE64E52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104E48D9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04238977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1E298C8" w14:textId="006581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1246EEC" w14:textId="7DC03284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15EF7ED" w14:textId="435A103F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712E0FDC" w14:textId="0F2355FF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9A6E0D7" w14:textId="720C83B3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652563EF" w14:textId="6677B60B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198FA541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123E582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2EE28E0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0C130A2C" w14:textId="192887CB" w:rsidR="00AD2E49" w:rsidRP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Meiryo UI" w:hint="eastAsia"/>
                              </w:rPr>
                              <w:t>（パスポートセンター）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7F57" id="吹き出し: 角を丸めた四角形 8" o:spid="_x0000_s1027" type="#_x0000_t62" style="position:absolute;left:0;text-align:left;margin-left:2.4pt;margin-top:.6pt;width:192pt;height:317.4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" adj="23628,2690" fillcolor="#e2efd9 [665]" strokecolor="#70ad47 [3209]" strokeweight="1pt">
                <v:textbox>
                  <w:txbxContent>
                    <w:p w14:paraId="643F47A4" w14:textId="46642CAF" w:rsidR="000D5AD3" w:rsidRP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  <w:u w:val="wave"/>
                        </w:rPr>
                      </w:pPr>
                      <w:r w:rsidRPr="00AD2E49"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CO</w:t>
                      </w:r>
                      <w:r w:rsidRPr="00AD2E49">
                        <w:rPr>
                          <w:rFonts w:ascii="ＭＳ 明朝" w:eastAsia="ＭＳ 明朝" w:hAnsi="ＭＳ 明朝" w:cs="ＭＳ 明朝" w:hint="eastAsia"/>
                          <w:u w:val="wave"/>
                        </w:rPr>
                        <w:t>₂</w:t>
                      </w:r>
                      <w:r w:rsidRPr="00AD2E49"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を食べる自動販売機</w:t>
                      </w:r>
                    </w:p>
                    <w:p w14:paraId="0902905E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368138C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7EE64E52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104E48D9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04238977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1E298C8" w14:textId="006581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1246EEC" w14:textId="7DC03284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15EF7ED" w14:textId="435A103F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712E0FDC" w14:textId="0F2355FF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9A6E0D7" w14:textId="720C83B3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652563EF" w14:textId="6677B60B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198FA541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123E582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2EE28E0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0C130A2C" w14:textId="192887CB" w:rsidR="00AD2E49" w:rsidRP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  <w:r>
                        <w:rPr>
                          <w:rFonts w:ascii="UD デジタル 教科書体 NK-B" w:eastAsia="UD デジタル 教科書体 NK-B" w:hAnsi="Meiryo UI" w:hint="eastAsia"/>
                        </w:rPr>
                        <w:t>（パスポートセンター）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FAFDB3" w14:textId="50859DDC" w:rsidR="008F54AB" w:rsidRDefault="005F18A7">
      <w:r>
        <w:rPr>
          <w:noProof/>
        </w:rPr>
        <w:drawing>
          <wp:anchor distT="0" distB="0" distL="114300" distR="114300" simplePos="0" relativeHeight="251664384" behindDoc="0" locked="0" layoutInCell="1" allowOverlap="1" wp14:anchorId="287E64D8" wp14:editId="1A5B4F58">
            <wp:simplePos x="0" y="0"/>
            <wp:positionH relativeFrom="margin">
              <wp:posOffset>7782560</wp:posOffset>
            </wp:positionH>
            <wp:positionV relativeFrom="margin">
              <wp:posOffset>2301240</wp:posOffset>
            </wp:positionV>
            <wp:extent cx="1697990" cy="318516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3AA65" w14:textId="6D2571A4" w:rsidR="008F54AB" w:rsidRDefault="005F18A7">
      <w:r>
        <w:rPr>
          <w:noProof/>
        </w:rPr>
        <w:drawing>
          <wp:anchor distT="0" distB="0" distL="114300" distR="114300" simplePos="0" relativeHeight="251663360" behindDoc="0" locked="0" layoutInCell="1" allowOverlap="1" wp14:anchorId="6B805E14" wp14:editId="0A505F12">
            <wp:simplePos x="0" y="0"/>
            <wp:positionH relativeFrom="margin">
              <wp:posOffset>243840</wp:posOffset>
            </wp:positionH>
            <wp:positionV relativeFrom="margin">
              <wp:posOffset>2475230</wp:posOffset>
            </wp:positionV>
            <wp:extent cx="2032635" cy="3009900"/>
            <wp:effectExtent l="190500" t="190500" r="196215" b="19050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CD3E3" w14:textId="381F2F68" w:rsidR="008F54AB" w:rsidRDefault="008F54AB"/>
    <w:p w14:paraId="76297438" w14:textId="5AAD0463" w:rsidR="008F54AB" w:rsidRDefault="008F54AB"/>
    <w:p w14:paraId="3751B227" w14:textId="736B49C7" w:rsidR="008F54AB" w:rsidRDefault="008F54AB"/>
    <w:sectPr w:rsidR="008F54AB" w:rsidSect="000D5A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D60F" w14:textId="77777777" w:rsidR="00A4336E" w:rsidRDefault="00A4336E" w:rsidP="00A4336E">
      <w:r>
        <w:separator/>
      </w:r>
    </w:p>
  </w:endnote>
  <w:endnote w:type="continuationSeparator" w:id="0">
    <w:p w14:paraId="19A35783" w14:textId="77777777" w:rsidR="00A4336E" w:rsidRDefault="00A4336E" w:rsidP="00A4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CA12" w14:textId="77777777" w:rsidR="00A4336E" w:rsidRDefault="00A4336E" w:rsidP="00A4336E">
      <w:r>
        <w:separator/>
      </w:r>
    </w:p>
  </w:footnote>
  <w:footnote w:type="continuationSeparator" w:id="0">
    <w:p w14:paraId="11426EC3" w14:textId="77777777" w:rsidR="00A4336E" w:rsidRDefault="00A4336E" w:rsidP="00A4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B"/>
    <w:rsid w:val="000D5AD3"/>
    <w:rsid w:val="00303D63"/>
    <w:rsid w:val="0032055D"/>
    <w:rsid w:val="003B69C1"/>
    <w:rsid w:val="005F18A7"/>
    <w:rsid w:val="007E01A1"/>
    <w:rsid w:val="008F54AB"/>
    <w:rsid w:val="009A0A0C"/>
    <w:rsid w:val="009C41B9"/>
    <w:rsid w:val="00A4336E"/>
    <w:rsid w:val="00AD2E49"/>
    <w:rsid w:val="00C609F3"/>
    <w:rsid w:val="00EF6A8C"/>
    <w:rsid w:val="00F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C5B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36E"/>
  </w:style>
  <w:style w:type="paragraph" w:styleId="a6">
    <w:name w:val="footer"/>
    <w:basedOn w:val="a"/>
    <w:link w:val="a7"/>
    <w:uiPriority w:val="99"/>
    <w:unhideWhenUsed/>
    <w:rsid w:val="00A43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2025-03-28T14:21:00Z</dcterms:created>
  <dcterms:modified xsi:type="dcterms:W3CDTF">2025-03-28T14:22:00Z</dcterms:modified>
</cp:coreProperties>
</file>