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6A180" w14:textId="1B382FC1" w:rsidR="004A02E1" w:rsidRPr="00DD3A73" w:rsidRDefault="002D0F7C" w:rsidP="002D0F7C">
      <w:pPr>
        <w:jc w:val="center"/>
        <w:rPr>
          <w:rFonts w:ascii="UD デジタル 教科書体 NK-R" w:eastAsia="UD デジタル 教科書体 NK-R" w:hAnsi="BIZ UDPゴシック"/>
          <w:b/>
          <w:bCs/>
          <w:szCs w:val="21"/>
        </w:rPr>
      </w:pPr>
      <w:r>
        <w:rPr>
          <w:rFonts w:ascii="UD デジタル 教科書体 NK-R" w:eastAsia="UD デジタル 教科書体 NK-R" w:hAnsi="BIZ UDPゴシック" w:hint="eastAsia"/>
          <w:b/>
          <w:bCs/>
          <w:szCs w:val="21"/>
        </w:rPr>
        <w:t>令和６年度文化芸術プログラムに関する</w:t>
      </w:r>
      <w:r w:rsidR="004A02E1" w:rsidRPr="00DD3A73">
        <w:rPr>
          <w:rFonts w:ascii="UD デジタル 教科書体 NK-R" w:eastAsia="UD デジタル 教科書体 NK-R" w:hAnsi="BIZ UDPゴシック" w:hint="eastAsia"/>
          <w:b/>
          <w:bCs/>
          <w:szCs w:val="21"/>
        </w:rPr>
        <w:t>経済波及効果測定調査業務　　仕様書</w:t>
      </w:r>
    </w:p>
    <w:p w14:paraId="001FCDAC" w14:textId="5F21FC40" w:rsidR="004A02E1" w:rsidRPr="00DD3A73" w:rsidRDefault="004A02E1">
      <w:pPr>
        <w:rPr>
          <w:rFonts w:ascii="UD デジタル 教科書体 NK-R" w:eastAsia="UD デジタル 教科書体 NK-R" w:hAnsi="BIZ UDPゴシック"/>
          <w:szCs w:val="21"/>
        </w:rPr>
      </w:pPr>
    </w:p>
    <w:p w14:paraId="07C763A0" w14:textId="3B5480E1" w:rsidR="00F228D8" w:rsidRPr="00DD3A73" w:rsidRDefault="004A02E1">
      <w:pPr>
        <w:rPr>
          <w:rFonts w:ascii="UD デジタル 教科書体 NK-R" w:eastAsia="UD デジタル 教科書体 NK-R" w:hAnsi="BIZ UDPゴシック"/>
          <w:szCs w:val="21"/>
        </w:rPr>
      </w:pPr>
      <w:r w:rsidRPr="00DD3A73">
        <w:rPr>
          <w:rFonts w:ascii="UD デジタル 教科書体 NK-R" w:eastAsia="UD デジタル 教科書体 NK-R" w:hAnsi="BIZ UDPゴシック" w:hint="eastAsia"/>
          <w:szCs w:val="21"/>
        </w:rPr>
        <w:t>１　目的</w:t>
      </w:r>
    </w:p>
    <w:p w14:paraId="3C8E5628" w14:textId="5CBE6EAE" w:rsidR="004A02E1" w:rsidRPr="00DD3A73" w:rsidRDefault="00DF2F90" w:rsidP="00F841E8">
      <w:pPr>
        <w:ind w:left="210" w:hangingChars="100" w:hanging="210"/>
        <w:rPr>
          <w:rFonts w:ascii="UD デジタル 教科書体 NK-R" w:eastAsia="UD デジタル 教科書体 NK-R" w:hAnsi="BIZ UDPゴシック"/>
          <w:szCs w:val="21"/>
        </w:rPr>
      </w:pPr>
      <w:r w:rsidRPr="00DD3A73">
        <w:rPr>
          <w:rFonts w:ascii="UD デジタル 教科書体 NK-R" w:eastAsia="UD デジタル 教科書体 NK-R" w:hAnsi="BIZ UDPゴシック" w:hint="eastAsia"/>
          <w:szCs w:val="21"/>
        </w:rPr>
        <w:t xml:space="preserve">　</w:t>
      </w:r>
      <w:r w:rsidR="00F841E8" w:rsidRPr="00DD3A73">
        <w:rPr>
          <w:rFonts w:ascii="UD デジタル 教科書体 NK-R" w:eastAsia="UD デジタル 教科書体 NK-R" w:hAnsi="BIZ UDPゴシック" w:hint="eastAsia"/>
          <w:szCs w:val="21"/>
        </w:rPr>
        <w:t xml:space="preserve">　　　</w:t>
      </w:r>
      <w:r w:rsidR="00025F76" w:rsidRPr="00DD3A73">
        <w:rPr>
          <w:rFonts w:ascii="UD デジタル 教科書体 NK-R" w:eastAsia="UD デジタル 教科書体 NK-R" w:hAnsi="BIZ UDPゴシック" w:hint="eastAsia"/>
          <w:szCs w:val="21"/>
        </w:rPr>
        <w:t>大阪文化芸術事業実行委員会（以下「実行委員会」という）では、</w:t>
      </w:r>
      <w:r w:rsidRPr="00DD3A73">
        <w:rPr>
          <w:rFonts w:ascii="UD デジタル 教科書体 NK-R" w:eastAsia="UD デジタル 教科書体 NK-R" w:hAnsi="BIZ UDPゴシック" w:hint="eastAsia"/>
          <w:szCs w:val="21"/>
        </w:rPr>
        <w:t>202</w:t>
      </w:r>
      <w:r w:rsidR="002F3AAB" w:rsidRPr="00DD3A73">
        <w:rPr>
          <w:rFonts w:ascii="UD デジタル 教科書体 NK-R" w:eastAsia="UD デジタル 教科書体 NK-R" w:hAnsi="BIZ UDPゴシック"/>
          <w:szCs w:val="21"/>
        </w:rPr>
        <w:t>4</w:t>
      </w:r>
      <w:r w:rsidRPr="00DD3A73">
        <w:rPr>
          <w:rFonts w:ascii="UD デジタル 教科書体 NK-R" w:eastAsia="UD デジタル 教科書体 NK-R" w:hAnsi="BIZ UDPゴシック" w:hint="eastAsia"/>
          <w:szCs w:val="21"/>
        </w:rPr>
        <w:t>年度は「大阪国際文化芸術プロジェクト202</w:t>
      </w:r>
      <w:r w:rsidR="002F3AAB" w:rsidRPr="00DD3A73">
        <w:rPr>
          <w:rFonts w:ascii="UD デジタル 教科書体 NK-R" w:eastAsia="UD デジタル 教科書体 NK-R" w:hAnsi="BIZ UDPゴシック" w:hint="eastAsia"/>
          <w:szCs w:val="21"/>
        </w:rPr>
        <w:t>４</w:t>
      </w:r>
      <w:r w:rsidRPr="00DD3A73">
        <w:rPr>
          <w:rFonts w:ascii="UD デジタル 教科書体 NK-R" w:eastAsia="UD デジタル 教科書体 NK-R" w:hAnsi="BIZ UDPゴシック" w:hint="eastAsia"/>
          <w:szCs w:val="21"/>
        </w:rPr>
        <w:t>」及び「大阪文化資源魅力向上事業202</w:t>
      </w:r>
      <w:r w:rsidR="002F3AAB" w:rsidRPr="00DD3A73">
        <w:rPr>
          <w:rFonts w:ascii="UD デジタル 教科書体 NK-R" w:eastAsia="UD デジタル 教科書体 NK-R" w:hAnsi="BIZ UDPゴシック" w:hint="eastAsia"/>
          <w:szCs w:val="21"/>
        </w:rPr>
        <w:t>４</w:t>
      </w:r>
      <w:r w:rsidRPr="00DD3A73">
        <w:rPr>
          <w:rFonts w:ascii="UD デジタル 教科書体 NK-R" w:eastAsia="UD デジタル 教科書体 NK-R" w:hAnsi="BIZ UDPゴシック" w:hint="eastAsia"/>
          <w:szCs w:val="21"/>
        </w:rPr>
        <w:t>」に取り組んでおり、これらの経済波及効果を調査・分析・推計することにより、事業の評価と、今後より一層大きな経済波及効果の創出に資するものとします。</w:t>
      </w:r>
    </w:p>
    <w:p w14:paraId="2098C4A8" w14:textId="65BC9430" w:rsidR="00F841E8" w:rsidRPr="00DD3A73" w:rsidRDefault="00DF2F90" w:rsidP="00F841E8">
      <w:pPr>
        <w:ind w:firstLineChars="100" w:firstLine="210"/>
        <w:rPr>
          <w:rFonts w:ascii="UD デジタル 教科書体 NK-R" w:eastAsia="UD デジタル 教科書体 NK-R" w:hAnsi="BIZ UDPゴシック"/>
          <w:szCs w:val="21"/>
        </w:rPr>
      </w:pPr>
      <w:r w:rsidRPr="00DD3A73">
        <w:rPr>
          <w:rFonts w:ascii="UD デジタル 教科書体 NK-R" w:eastAsia="UD デジタル 教科書体 NK-R" w:hAnsi="BIZ UDPゴシック" w:hint="eastAsia"/>
          <w:szCs w:val="21"/>
        </w:rPr>
        <w:t>※</w:t>
      </w:r>
      <w:r w:rsidR="00531C9B" w:rsidRPr="00DD3A73">
        <w:rPr>
          <w:rFonts w:ascii="UD デジタル 教科書体 NK-R" w:eastAsia="UD デジタル 教科書体 NK-R" w:hAnsi="BIZ UDPゴシック" w:hint="eastAsia"/>
          <w:szCs w:val="21"/>
        </w:rPr>
        <w:t xml:space="preserve">　</w:t>
      </w:r>
      <w:r w:rsidRPr="00DD3A73">
        <w:rPr>
          <w:rFonts w:ascii="UD デジタル 教科書体 NK-R" w:eastAsia="UD デジタル 教科書体 NK-R" w:hAnsi="BIZ UDPゴシック" w:hint="eastAsia"/>
          <w:szCs w:val="21"/>
        </w:rPr>
        <w:t>大阪国際文化芸術プロジェクト202</w:t>
      </w:r>
      <w:r w:rsidR="001467DC" w:rsidRPr="00DD3A73">
        <w:rPr>
          <w:rFonts w:ascii="UD デジタル 教科書体 NK-R" w:eastAsia="UD デジタル 教科書体 NK-R" w:hAnsi="BIZ UDPゴシック" w:hint="eastAsia"/>
          <w:szCs w:val="21"/>
        </w:rPr>
        <w:t>４</w:t>
      </w:r>
    </w:p>
    <w:p w14:paraId="3B2E2886" w14:textId="15B6EDF9" w:rsidR="00DF2F90" w:rsidRPr="00DD3A73" w:rsidRDefault="00DF2F90" w:rsidP="00F841E8">
      <w:pPr>
        <w:ind w:leftChars="300" w:left="630" w:firstLineChars="100" w:firstLine="210"/>
        <w:rPr>
          <w:rFonts w:ascii="UD デジタル 教科書体 NK-R" w:eastAsia="UD デジタル 教科書体 NK-R" w:hAnsi="BIZ UDPゴシック"/>
          <w:szCs w:val="21"/>
        </w:rPr>
      </w:pPr>
      <w:r w:rsidRPr="00DD3A73">
        <w:rPr>
          <w:rFonts w:ascii="UD デジタル 教科書体 NK-R" w:eastAsia="UD デジタル 教科書体 NK-R" w:hAnsi="BIZ UDPゴシック" w:hint="eastAsia"/>
          <w:szCs w:val="21"/>
        </w:rPr>
        <w:t>大阪・関西万博開催</w:t>
      </w:r>
      <w:r w:rsidR="00B54378">
        <w:rPr>
          <w:rFonts w:ascii="UD デジタル 教科書体 NK-R" w:eastAsia="UD デジタル 教科書体 NK-R" w:hAnsi="BIZ UDPゴシック" w:hint="eastAsia"/>
          <w:szCs w:val="21"/>
        </w:rPr>
        <w:t>を契機に</w:t>
      </w:r>
      <w:r w:rsidRPr="00DD3A73">
        <w:rPr>
          <w:rFonts w:ascii="UD デジタル 教科書体 NK-R" w:eastAsia="UD デジタル 教科書体 NK-R" w:hAnsi="BIZ UDPゴシック" w:hint="eastAsia"/>
          <w:szCs w:val="21"/>
        </w:rPr>
        <w:t>国内外から多くの来阪者に、大阪の文化芸術を楽しんでいただき、滞在期間の延長による地域経済の活性化を図るとともに、大阪におけるアーティストや文化芸術団体等の活躍機会の拡充</w:t>
      </w:r>
      <w:r w:rsidR="00A71CCD" w:rsidRPr="00DD3A73">
        <w:rPr>
          <w:rFonts w:ascii="UD デジタル 教科書体 NK-R" w:eastAsia="UD デジタル 教科書体 NK-R" w:hAnsi="BIZ UDPゴシック" w:hint="eastAsia"/>
          <w:szCs w:val="21"/>
        </w:rPr>
        <w:t>に</w:t>
      </w:r>
      <w:r w:rsidRPr="00DD3A73">
        <w:rPr>
          <w:rFonts w:ascii="UD デジタル 教科書体 NK-R" w:eastAsia="UD デジタル 教科書体 NK-R" w:hAnsi="BIZ UDPゴシック" w:hint="eastAsia"/>
          <w:szCs w:val="21"/>
        </w:rPr>
        <w:t>つなげることを目的としたプログラム</w:t>
      </w:r>
      <w:r w:rsidR="00F841E8" w:rsidRPr="00DD3A73">
        <w:rPr>
          <w:rFonts w:ascii="UD デジタル 教科書体 NK-R" w:eastAsia="UD デジタル 教科書体 NK-R" w:hAnsi="BIZ UDPゴシック" w:hint="eastAsia"/>
          <w:szCs w:val="21"/>
        </w:rPr>
        <w:t>を実施</w:t>
      </w:r>
    </w:p>
    <w:p w14:paraId="205AB4B0" w14:textId="0E8DE995" w:rsidR="00F841E8" w:rsidRPr="00DD3A73" w:rsidRDefault="00DF2F90" w:rsidP="00F841E8">
      <w:pPr>
        <w:ind w:firstLineChars="100" w:firstLine="210"/>
        <w:rPr>
          <w:rFonts w:ascii="UD デジタル 教科書体 NK-R" w:eastAsia="UD デジタル 教科書体 NK-R" w:hAnsi="BIZ UDPゴシック"/>
          <w:szCs w:val="21"/>
        </w:rPr>
      </w:pPr>
      <w:r w:rsidRPr="00DD3A73">
        <w:rPr>
          <w:rFonts w:ascii="UD デジタル 教科書体 NK-R" w:eastAsia="UD デジタル 教科書体 NK-R" w:hAnsi="BIZ UDPゴシック" w:hint="eastAsia"/>
          <w:szCs w:val="21"/>
        </w:rPr>
        <w:t>※</w:t>
      </w:r>
      <w:r w:rsidR="00531C9B" w:rsidRPr="00DD3A73">
        <w:rPr>
          <w:rFonts w:ascii="UD デジタル 教科書体 NK-R" w:eastAsia="UD デジタル 教科書体 NK-R" w:hAnsi="BIZ UDPゴシック" w:hint="eastAsia"/>
          <w:szCs w:val="21"/>
        </w:rPr>
        <w:t xml:space="preserve">　</w:t>
      </w:r>
      <w:r w:rsidRPr="00DD3A73">
        <w:rPr>
          <w:rFonts w:ascii="UD デジタル 教科書体 NK-R" w:eastAsia="UD デジタル 教科書体 NK-R" w:hAnsi="BIZ UDPゴシック" w:hint="eastAsia"/>
          <w:szCs w:val="21"/>
        </w:rPr>
        <w:t>大阪文化資源魅力向上事業202</w:t>
      </w:r>
      <w:r w:rsidR="001467DC" w:rsidRPr="00DD3A73">
        <w:rPr>
          <w:rFonts w:ascii="UD デジタル 教科書体 NK-R" w:eastAsia="UD デジタル 教科書体 NK-R" w:hAnsi="BIZ UDPゴシック" w:hint="eastAsia"/>
          <w:szCs w:val="21"/>
        </w:rPr>
        <w:t>４</w:t>
      </w:r>
    </w:p>
    <w:p w14:paraId="123B8C4E" w14:textId="6258B046" w:rsidR="00DF2F90" w:rsidRPr="00DD3A73" w:rsidRDefault="00DF2F90" w:rsidP="00F841E8">
      <w:pPr>
        <w:ind w:leftChars="300" w:left="630" w:firstLineChars="100" w:firstLine="210"/>
        <w:rPr>
          <w:rFonts w:ascii="UD デジタル 教科書体 NK-R" w:eastAsia="UD デジタル 教科書体 NK-R" w:hAnsi="BIZ UDPゴシック"/>
          <w:szCs w:val="21"/>
        </w:rPr>
      </w:pPr>
      <w:r w:rsidRPr="00DD3A73">
        <w:rPr>
          <w:rFonts w:ascii="UD デジタル 教科書体 NK-R" w:eastAsia="UD デジタル 教科書体 NK-R" w:hAnsi="BIZ UDPゴシック" w:hint="eastAsia"/>
          <w:szCs w:val="21"/>
        </w:rPr>
        <w:t>大阪・関西万博を契機として、インバウンドをはじめとする来阪者を府内各地へ誘客することを目的に、府内の市町村や地域の文化振興団体等と連携し、府内各地の日本遺産や文化財等の文化資源を舞台とした公演等を中心に、その周辺エリア一体での複合的な文化芸術プログラム</w:t>
      </w:r>
      <w:r w:rsidR="00F841E8" w:rsidRPr="00DD3A73">
        <w:rPr>
          <w:rFonts w:ascii="UD デジタル 教科書体 NK-R" w:eastAsia="UD デジタル 教科書体 NK-R" w:hAnsi="BIZ UDPゴシック" w:hint="eastAsia"/>
          <w:szCs w:val="21"/>
        </w:rPr>
        <w:t>を実施</w:t>
      </w:r>
    </w:p>
    <w:p w14:paraId="794CF266" w14:textId="4FFD5F86" w:rsidR="00531C9B" w:rsidRPr="00DD3A73" w:rsidRDefault="00AF2A1C" w:rsidP="00531C9B">
      <w:pPr>
        <w:ind w:leftChars="100" w:left="1470" w:hangingChars="600" w:hanging="1260"/>
        <w:rPr>
          <w:rFonts w:ascii="UD デジタル 教科書体 NK-R" w:eastAsia="UD デジタル 教科書体 NK-R" w:hAnsi="BIZ UDPゴシック"/>
          <w:szCs w:val="21"/>
        </w:rPr>
      </w:pPr>
      <w:r w:rsidRPr="00DD3A73">
        <w:rPr>
          <w:rFonts w:ascii="UD デジタル 教科書体 NK-R" w:eastAsia="UD デジタル 教科書体 NK-R" w:hAnsi="BIZ UDPゴシック" w:hint="eastAsia"/>
          <w:szCs w:val="21"/>
        </w:rPr>
        <w:t>【</w:t>
      </w:r>
      <w:r w:rsidR="005C58AA" w:rsidRPr="00DD3A73">
        <w:rPr>
          <w:rFonts w:ascii="UD デジタル 教科書体 NK-R" w:eastAsia="UD デジタル 教科書体 NK-R" w:hAnsi="BIZ UDPゴシック" w:hint="eastAsia"/>
          <w:szCs w:val="21"/>
        </w:rPr>
        <w:t>別紙１～</w:t>
      </w:r>
      <w:r w:rsidR="00251716" w:rsidRPr="00DD3A73">
        <w:rPr>
          <w:rFonts w:ascii="UD デジタル 教科書体 NK-R" w:eastAsia="UD デジタル 教科書体 NK-R" w:hAnsi="BIZ UDPゴシック" w:hint="eastAsia"/>
          <w:szCs w:val="21"/>
        </w:rPr>
        <w:t>２</w:t>
      </w:r>
      <w:r w:rsidRPr="00DD3A73">
        <w:rPr>
          <w:rFonts w:ascii="UD デジタル 教科書体 NK-R" w:eastAsia="UD デジタル 教科書体 NK-R" w:hAnsi="BIZ UDPゴシック" w:hint="eastAsia"/>
          <w:szCs w:val="21"/>
        </w:rPr>
        <w:t>】</w:t>
      </w:r>
    </w:p>
    <w:p w14:paraId="1E6A47E8" w14:textId="55015689" w:rsidR="005C58AA" w:rsidRPr="00DD3A73" w:rsidRDefault="005C58AA" w:rsidP="00251716">
      <w:pPr>
        <w:ind w:leftChars="400" w:left="840"/>
        <w:rPr>
          <w:rFonts w:ascii="UD デジタル 教科書体 NK-R" w:eastAsia="UD デジタル 教科書体 NK-R" w:hAnsi="BIZ UDPゴシック"/>
          <w:szCs w:val="21"/>
        </w:rPr>
      </w:pPr>
      <w:r w:rsidRPr="00DD3A73">
        <w:rPr>
          <w:rFonts w:ascii="UD デジタル 教科書体 NK-R" w:eastAsia="UD デジタル 教科書体 NK-R" w:hAnsi="BIZ UDPゴシック" w:hint="eastAsia"/>
          <w:szCs w:val="21"/>
        </w:rPr>
        <w:t>「大阪国際文化芸術プロジェクト</w:t>
      </w:r>
      <w:r w:rsidRPr="00DD3A73">
        <w:rPr>
          <w:rFonts w:ascii="UD デジタル 教科書体 NK-R" w:eastAsia="UD デジタル 教科書体 NK-R" w:hAnsi="BIZ UDPゴシック"/>
          <w:szCs w:val="21"/>
        </w:rPr>
        <w:t>202</w:t>
      </w:r>
      <w:r w:rsidR="001467DC" w:rsidRPr="00DD3A73">
        <w:rPr>
          <w:rFonts w:ascii="UD デジタル 教科書体 NK-R" w:eastAsia="UD デジタル 教科書体 NK-R" w:hAnsi="BIZ UDPゴシック" w:hint="eastAsia"/>
          <w:szCs w:val="21"/>
        </w:rPr>
        <w:t>４</w:t>
      </w:r>
      <w:r w:rsidRPr="00DD3A73">
        <w:rPr>
          <w:rFonts w:ascii="UD デジタル 教科書体 NK-R" w:eastAsia="UD デジタル 教科書体 NK-R" w:hAnsi="BIZ UDPゴシック"/>
          <w:szCs w:val="21"/>
        </w:rPr>
        <w:t>」及び「大阪文化資源魅力向上事業202</w:t>
      </w:r>
      <w:r w:rsidR="001467DC" w:rsidRPr="00DD3A73">
        <w:rPr>
          <w:rFonts w:ascii="UD デジタル 教科書体 NK-R" w:eastAsia="UD デジタル 教科書体 NK-R" w:hAnsi="BIZ UDPゴシック" w:hint="eastAsia"/>
          <w:szCs w:val="21"/>
        </w:rPr>
        <w:t>４</w:t>
      </w:r>
      <w:r w:rsidRPr="00DD3A73">
        <w:rPr>
          <w:rFonts w:ascii="UD デジタル 教科書体 NK-R" w:eastAsia="UD デジタル 教科書体 NK-R" w:hAnsi="BIZ UDPゴシック"/>
          <w:szCs w:val="21"/>
        </w:rPr>
        <w:t>」</w:t>
      </w:r>
      <w:r w:rsidRPr="00DD3A73">
        <w:rPr>
          <w:rFonts w:ascii="UD デジタル 教科書体 NK-R" w:eastAsia="UD デジタル 教科書体 NK-R" w:hAnsi="BIZ UDPゴシック" w:hint="eastAsia"/>
          <w:szCs w:val="21"/>
        </w:rPr>
        <w:t>プログラム一覧</w:t>
      </w:r>
    </w:p>
    <w:p w14:paraId="52BA5AEE" w14:textId="523F4F8D" w:rsidR="004A02E1" w:rsidRPr="00DD3A73" w:rsidRDefault="004A02E1">
      <w:pPr>
        <w:rPr>
          <w:rFonts w:ascii="UD デジタル 教科書体 NK-R" w:eastAsia="UD デジタル 教科書体 NK-R" w:hAnsi="BIZ UDPゴシック"/>
          <w:szCs w:val="21"/>
        </w:rPr>
      </w:pPr>
    </w:p>
    <w:p w14:paraId="4EA02DE8" w14:textId="77777777" w:rsidR="00D477B7" w:rsidRPr="00DD3A73" w:rsidRDefault="00D477B7">
      <w:pPr>
        <w:rPr>
          <w:rFonts w:ascii="UD デジタル 教科書体 NK-R" w:eastAsia="UD デジタル 教科書体 NK-R" w:hAnsi="BIZ UDPゴシック"/>
          <w:szCs w:val="21"/>
        </w:rPr>
      </w:pPr>
    </w:p>
    <w:p w14:paraId="61DBAE0F" w14:textId="4D99F2F7" w:rsidR="004A02E1" w:rsidRPr="00DD3A73" w:rsidRDefault="00531C9B">
      <w:pPr>
        <w:rPr>
          <w:rFonts w:ascii="UD デジタル 教科書体 NK-R" w:eastAsia="UD デジタル 教科書体 NK-R" w:hAnsi="BIZ UDPゴシック"/>
          <w:szCs w:val="21"/>
        </w:rPr>
      </w:pPr>
      <w:r w:rsidRPr="00DD3A73">
        <w:rPr>
          <w:rFonts w:ascii="UD デジタル 教科書体 NK-R" w:eastAsia="UD デジタル 教科書体 NK-R" w:hAnsi="BIZ UDPゴシック" w:hint="eastAsia"/>
          <w:szCs w:val="21"/>
        </w:rPr>
        <w:t>２</w:t>
      </w:r>
      <w:r w:rsidR="004A02E1" w:rsidRPr="00DD3A73">
        <w:rPr>
          <w:rFonts w:ascii="UD デジタル 教科書体 NK-R" w:eastAsia="UD デジタル 教科書体 NK-R" w:hAnsi="BIZ UDPゴシック" w:hint="eastAsia"/>
          <w:szCs w:val="21"/>
        </w:rPr>
        <w:t xml:space="preserve">　業務内容</w:t>
      </w:r>
    </w:p>
    <w:p w14:paraId="1ACA7202" w14:textId="145B847B" w:rsidR="005C58AA" w:rsidRPr="00DD3A73" w:rsidRDefault="004A02E1" w:rsidP="005C58AA">
      <w:pPr>
        <w:ind w:leftChars="50" w:left="210" w:hangingChars="50" w:hanging="105"/>
        <w:rPr>
          <w:rFonts w:ascii="UD デジタル 教科書体 NK-R" w:eastAsia="UD デジタル 教科書体 NK-R" w:hAnsi="BIZ UDPゴシック"/>
          <w:szCs w:val="21"/>
        </w:rPr>
      </w:pPr>
      <w:r w:rsidRPr="00DD3A73">
        <w:rPr>
          <w:rFonts w:ascii="UD デジタル 教科書体 NK-R" w:eastAsia="UD デジタル 教科書体 NK-R" w:hAnsi="BIZ UDPゴシック" w:hint="eastAsia"/>
          <w:szCs w:val="21"/>
        </w:rPr>
        <w:t xml:space="preserve">　</w:t>
      </w:r>
      <w:r w:rsidR="002D0F7C">
        <w:rPr>
          <w:rFonts w:ascii="UD デジタル 教科書体 NK-R" w:eastAsia="UD デジタル 教科書体 NK-R" w:hAnsi="BIZ UDPゴシック" w:hint="eastAsia"/>
          <w:szCs w:val="21"/>
        </w:rPr>
        <w:t>令和６年度文化芸術プログラムに関する</w:t>
      </w:r>
      <w:r w:rsidR="005C58AA" w:rsidRPr="00DD3A73">
        <w:rPr>
          <w:rFonts w:ascii="UD デジタル 教科書体 NK-R" w:eastAsia="UD デジタル 教科書体 NK-R" w:hAnsi="BIZ UDPゴシック" w:hint="eastAsia"/>
          <w:szCs w:val="21"/>
        </w:rPr>
        <w:t>経済波及効果の測定調査・分析</w:t>
      </w:r>
    </w:p>
    <w:p w14:paraId="2A270BB9" w14:textId="598C44FE" w:rsidR="00CB6C08" w:rsidRPr="00DD3A73" w:rsidRDefault="004A02E1" w:rsidP="00451B92">
      <w:pPr>
        <w:ind w:firstLineChars="100" w:firstLine="210"/>
        <w:rPr>
          <w:rFonts w:ascii="UD デジタル 教科書体 NK-R" w:eastAsia="UD デジタル 教科書体 NK-R" w:hAnsi="BIZ UDPゴシック"/>
          <w:szCs w:val="21"/>
        </w:rPr>
      </w:pPr>
      <w:r w:rsidRPr="00DD3A73">
        <w:rPr>
          <w:rFonts w:ascii="UD デジタル 教科書体 NK-R" w:eastAsia="UD デジタル 教科書体 NK-R" w:hAnsi="BIZ UDPゴシック" w:hint="eastAsia"/>
          <w:szCs w:val="21"/>
        </w:rPr>
        <w:t>（１）　直接効果の推計</w:t>
      </w:r>
    </w:p>
    <w:p w14:paraId="1AF34760" w14:textId="65E8AC4E" w:rsidR="004A02E1" w:rsidRPr="00DD3A73" w:rsidRDefault="004A02E1" w:rsidP="004A02E1">
      <w:pPr>
        <w:ind w:firstLineChars="100" w:firstLine="210"/>
        <w:rPr>
          <w:rFonts w:ascii="UD デジタル 教科書体 NK-R" w:eastAsia="UD デジタル 教科書体 NK-R" w:hAnsi="BIZ UDPゴシック"/>
          <w:szCs w:val="21"/>
        </w:rPr>
      </w:pPr>
      <w:r w:rsidRPr="00DD3A73">
        <w:rPr>
          <w:rFonts w:ascii="UD デジタル 教科書体 NK-R" w:eastAsia="UD デジタル 教科書体 NK-R" w:hAnsi="BIZ UDPゴシック" w:hint="eastAsia"/>
          <w:szCs w:val="21"/>
        </w:rPr>
        <w:t>（２）　経済波及効果・税収の推計</w:t>
      </w:r>
    </w:p>
    <w:p w14:paraId="0B1DB217" w14:textId="15F62573" w:rsidR="005C58AA" w:rsidRPr="00DD3A73" w:rsidRDefault="004A02E1" w:rsidP="009474BA">
      <w:pPr>
        <w:rPr>
          <w:rFonts w:ascii="UD デジタル 教科書体 NK-R" w:eastAsia="UD デジタル 教科書体 NK-R" w:hAnsi="BIZ UDPゴシック"/>
          <w:szCs w:val="21"/>
        </w:rPr>
      </w:pPr>
      <w:r w:rsidRPr="00DD3A73">
        <w:rPr>
          <w:rFonts w:ascii="UD デジタル 教科書体 NK-R" w:eastAsia="UD デジタル 教科書体 NK-R" w:hAnsi="BIZ UDPゴシック" w:hint="eastAsia"/>
          <w:szCs w:val="21"/>
        </w:rPr>
        <w:t xml:space="preserve">　　　※両推計とも、以下の</w:t>
      </w:r>
      <w:r w:rsidR="00D86B46" w:rsidRPr="00DD3A73">
        <w:rPr>
          <w:rFonts w:ascii="UD デジタル 教科書体 NK-R" w:eastAsia="UD デジタル 教科書体 NK-R" w:hAnsi="BIZ UDPゴシック" w:hint="eastAsia"/>
          <w:szCs w:val="21"/>
        </w:rPr>
        <w:t>4</w:t>
      </w:r>
      <w:r w:rsidRPr="00DD3A73">
        <w:rPr>
          <w:rFonts w:ascii="UD デジタル 教科書体 NK-R" w:eastAsia="UD デジタル 教科書体 NK-R" w:hAnsi="BIZ UDPゴシック" w:hint="eastAsia"/>
          <w:szCs w:val="21"/>
        </w:rPr>
        <w:t>種類の値を報告すること。</w:t>
      </w:r>
    </w:p>
    <w:p w14:paraId="0D45C27F" w14:textId="0C420341" w:rsidR="005C58AA" w:rsidRPr="00DD3A73" w:rsidRDefault="005C58AA" w:rsidP="005C58AA">
      <w:pPr>
        <w:rPr>
          <w:rFonts w:ascii="UD デジタル 教科書体 NK-R" w:eastAsia="UD デジタル 教科書体 NK-R" w:hAnsi="BIZ UDPゴシック"/>
          <w:szCs w:val="21"/>
        </w:rPr>
      </w:pPr>
      <w:r w:rsidRPr="00DD3A73">
        <w:rPr>
          <w:rFonts w:ascii="UD デジタル 教科書体 NK-R" w:eastAsia="UD デジタル 教科書体 NK-R" w:hAnsi="BIZ UDPゴシック" w:hint="eastAsia"/>
          <w:szCs w:val="21"/>
        </w:rPr>
        <w:t xml:space="preserve">　　　（202</w:t>
      </w:r>
      <w:r w:rsidR="00623E6C" w:rsidRPr="00DD3A73">
        <w:rPr>
          <w:rFonts w:ascii="UD デジタル 教科書体 NK-R" w:eastAsia="UD デジタル 教科書体 NK-R" w:hAnsi="BIZ UDPゴシック" w:hint="eastAsia"/>
          <w:szCs w:val="21"/>
        </w:rPr>
        <w:t>４</w:t>
      </w:r>
      <w:r w:rsidRPr="00DD3A73">
        <w:rPr>
          <w:rFonts w:ascii="UD デジタル 教科書体 NK-R" w:eastAsia="UD デジタル 教科書体 NK-R" w:hAnsi="BIZ UDPゴシック" w:hint="eastAsia"/>
          <w:szCs w:val="21"/>
        </w:rPr>
        <w:t>年度）</w:t>
      </w:r>
    </w:p>
    <w:p w14:paraId="48434712" w14:textId="0534AB29" w:rsidR="005C58AA" w:rsidRPr="00DD3A73" w:rsidRDefault="005C58AA" w:rsidP="005C58AA">
      <w:pPr>
        <w:rPr>
          <w:rFonts w:ascii="UD デジタル 教科書体 NK-R" w:eastAsia="UD デジタル 教科書体 NK-R" w:hAnsi="BIZ UDPゴシック"/>
          <w:szCs w:val="21"/>
        </w:rPr>
      </w:pPr>
      <w:r w:rsidRPr="00DD3A73">
        <w:rPr>
          <w:rFonts w:ascii="UD デジタル 教科書体 NK-R" w:eastAsia="UD デジタル 教科書体 NK-R" w:hAnsi="BIZ UDPゴシック" w:hint="eastAsia"/>
          <w:szCs w:val="21"/>
        </w:rPr>
        <w:t xml:space="preserve">　　　　　</w:t>
      </w:r>
      <w:r w:rsidR="00D060EB" w:rsidRPr="00DD3A73">
        <w:rPr>
          <w:rFonts w:ascii="UD デジタル 教科書体 NK-R" w:eastAsia="UD デジタル 教科書体 NK-R" w:hAnsi="BIZ UDPゴシック" w:hint="eastAsia"/>
          <w:szCs w:val="21"/>
        </w:rPr>
        <w:t>①</w:t>
      </w:r>
      <w:r w:rsidRPr="00DD3A73">
        <w:rPr>
          <w:rFonts w:ascii="UD デジタル 教科書体 NK-R" w:eastAsia="UD デジタル 教科書体 NK-R" w:hAnsi="BIZ UDPゴシック" w:hint="eastAsia"/>
          <w:szCs w:val="21"/>
        </w:rPr>
        <w:t xml:space="preserve">　「大阪国際文化芸術プロジェクト</w:t>
      </w:r>
      <w:r w:rsidRPr="00DD3A73">
        <w:rPr>
          <w:rFonts w:ascii="UD デジタル 教科書体 NK-R" w:eastAsia="UD デジタル 教科書体 NK-R" w:hAnsi="BIZ UDPゴシック"/>
          <w:szCs w:val="21"/>
        </w:rPr>
        <w:t>202</w:t>
      </w:r>
      <w:r w:rsidR="00D71AA9" w:rsidRPr="00DD3A73">
        <w:rPr>
          <w:rFonts w:ascii="UD デジタル 教科書体 NK-R" w:eastAsia="UD デジタル 教科書体 NK-R" w:hAnsi="BIZ UDPゴシック" w:hint="eastAsia"/>
          <w:szCs w:val="21"/>
        </w:rPr>
        <w:t>４</w:t>
      </w:r>
      <w:r w:rsidRPr="00DD3A73">
        <w:rPr>
          <w:rFonts w:ascii="UD デジタル 教科書体 NK-R" w:eastAsia="UD デジタル 教科書体 NK-R" w:hAnsi="BIZ UDPゴシック" w:hint="eastAsia"/>
          <w:szCs w:val="21"/>
        </w:rPr>
        <w:t>」のプログラム（主催・共催）分</w:t>
      </w:r>
    </w:p>
    <w:p w14:paraId="580A5B93" w14:textId="1CAD8C75" w:rsidR="005C58AA" w:rsidRPr="00DD3A73" w:rsidRDefault="005C58AA" w:rsidP="005C58AA">
      <w:pPr>
        <w:rPr>
          <w:rFonts w:ascii="UD デジタル 教科書体 NK-R" w:eastAsia="UD デジタル 教科書体 NK-R" w:hAnsi="BIZ UDPゴシック"/>
          <w:szCs w:val="21"/>
        </w:rPr>
      </w:pPr>
      <w:r w:rsidRPr="00DD3A73">
        <w:rPr>
          <w:rFonts w:ascii="UD デジタル 教科書体 NK-R" w:eastAsia="UD デジタル 教科書体 NK-R" w:hAnsi="BIZ UDPゴシック" w:hint="eastAsia"/>
          <w:szCs w:val="21"/>
        </w:rPr>
        <w:t xml:space="preserve">　　　　　</w:t>
      </w:r>
      <w:r w:rsidR="00D060EB" w:rsidRPr="00DD3A73">
        <w:rPr>
          <w:rFonts w:ascii="UD デジタル 教科書体 NK-R" w:eastAsia="UD デジタル 教科書体 NK-R" w:hAnsi="BIZ UDPゴシック" w:hint="eastAsia"/>
          <w:szCs w:val="21"/>
        </w:rPr>
        <w:t>②</w:t>
      </w:r>
      <w:r w:rsidRPr="00DD3A73">
        <w:rPr>
          <w:rFonts w:ascii="UD デジタル 教科書体 NK-R" w:eastAsia="UD デジタル 教科書体 NK-R" w:hAnsi="BIZ UDPゴシック" w:hint="eastAsia"/>
          <w:szCs w:val="21"/>
        </w:rPr>
        <w:t xml:space="preserve">　「大阪文化資源魅力向上事業</w:t>
      </w:r>
      <w:r w:rsidRPr="00DD3A73">
        <w:rPr>
          <w:rFonts w:ascii="UD デジタル 教科書体 NK-R" w:eastAsia="UD デジタル 教科書体 NK-R" w:hAnsi="BIZ UDPゴシック"/>
          <w:szCs w:val="21"/>
        </w:rPr>
        <w:t>202</w:t>
      </w:r>
      <w:r w:rsidR="00D71AA9" w:rsidRPr="00DD3A73">
        <w:rPr>
          <w:rFonts w:ascii="UD デジタル 教科書体 NK-R" w:eastAsia="UD デジタル 教科書体 NK-R" w:hAnsi="BIZ UDPゴシック" w:hint="eastAsia"/>
          <w:szCs w:val="21"/>
        </w:rPr>
        <w:t>４</w:t>
      </w:r>
      <w:r w:rsidRPr="00DD3A73">
        <w:rPr>
          <w:rFonts w:ascii="UD デジタル 教科書体 NK-R" w:eastAsia="UD デジタル 教科書体 NK-R" w:hAnsi="BIZ UDPゴシック" w:hint="eastAsia"/>
          <w:szCs w:val="21"/>
        </w:rPr>
        <w:t>」のプログラム（主催</w:t>
      </w:r>
      <w:r w:rsidR="00BC204E">
        <w:rPr>
          <w:rFonts w:ascii="UD デジタル 教科書体 NK-R" w:eastAsia="UD デジタル 教科書体 NK-R" w:hAnsi="BIZ UDPゴシック" w:hint="eastAsia"/>
          <w:szCs w:val="21"/>
        </w:rPr>
        <w:t>・共催</w:t>
      </w:r>
      <w:r w:rsidRPr="00DD3A73">
        <w:rPr>
          <w:rFonts w:ascii="UD デジタル 教科書体 NK-R" w:eastAsia="UD デジタル 教科書体 NK-R" w:hAnsi="BIZ UDPゴシック" w:hint="eastAsia"/>
          <w:szCs w:val="21"/>
        </w:rPr>
        <w:t>）分</w:t>
      </w:r>
    </w:p>
    <w:p w14:paraId="2067EEAC" w14:textId="3BAA5F72" w:rsidR="005C58AA" w:rsidRPr="00DD3A73" w:rsidRDefault="005C58AA" w:rsidP="005C58AA">
      <w:pPr>
        <w:rPr>
          <w:rFonts w:ascii="UD デジタル 教科書体 NK-R" w:eastAsia="UD デジタル 教科書体 NK-R" w:hAnsi="BIZ UDPゴシック"/>
          <w:szCs w:val="21"/>
        </w:rPr>
      </w:pPr>
      <w:r w:rsidRPr="00DD3A73">
        <w:rPr>
          <w:rFonts w:ascii="UD デジタル 教科書体 NK-R" w:eastAsia="UD デジタル 教科書体 NK-R" w:hAnsi="BIZ UDPゴシック" w:hint="eastAsia"/>
          <w:szCs w:val="21"/>
        </w:rPr>
        <w:t xml:space="preserve">　　　　　</w:t>
      </w:r>
      <w:r w:rsidR="00D060EB" w:rsidRPr="00DD3A73">
        <w:rPr>
          <w:rFonts w:ascii="UD デジタル 教科書体 NK-R" w:eastAsia="UD デジタル 教科書体 NK-R" w:hAnsi="BIZ UDPゴシック" w:hint="eastAsia"/>
          <w:szCs w:val="21"/>
        </w:rPr>
        <w:t>③</w:t>
      </w:r>
      <w:r w:rsidRPr="00DD3A73">
        <w:rPr>
          <w:rFonts w:ascii="UD デジタル 教科書体 NK-R" w:eastAsia="UD デジタル 教科書体 NK-R" w:hAnsi="BIZ UDPゴシック" w:hint="eastAsia"/>
          <w:szCs w:val="21"/>
        </w:rPr>
        <w:t xml:space="preserve">　「大阪文化資源魅力向上事業</w:t>
      </w:r>
      <w:r w:rsidRPr="00DD3A73">
        <w:rPr>
          <w:rFonts w:ascii="UD デジタル 教科書体 NK-R" w:eastAsia="UD デジタル 教科書体 NK-R" w:hAnsi="BIZ UDPゴシック"/>
          <w:szCs w:val="21"/>
        </w:rPr>
        <w:t>202</w:t>
      </w:r>
      <w:r w:rsidR="00D71AA9" w:rsidRPr="00DD3A73">
        <w:rPr>
          <w:rFonts w:ascii="UD デジタル 教科書体 NK-R" w:eastAsia="UD デジタル 教科書体 NK-R" w:hAnsi="BIZ UDPゴシック" w:hint="eastAsia"/>
          <w:szCs w:val="21"/>
        </w:rPr>
        <w:t>４</w:t>
      </w:r>
      <w:r w:rsidRPr="00DD3A73">
        <w:rPr>
          <w:rFonts w:ascii="UD デジタル 教科書体 NK-R" w:eastAsia="UD デジタル 教科書体 NK-R" w:hAnsi="BIZ UDPゴシック" w:hint="eastAsia"/>
          <w:szCs w:val="21"/>
        </w:rPr>
        <w:t>」のプログラム（主催・</w:t>
      </w:r>
      <w:r w:rsidR="00BC204E">
        <w:rPr>
          <w:rFonts w:ascii="UD デジタル 教科書体 NK-R" w:eastAsia="UD デジタル 教科書体 NK-R" w:hAnsi="BIZ UDPゴシック" w:hint="eastAsia"/>
          <w:szCs w:val="21"/>
        </w:rPr>
        <w:t>共催・</w:t>
      </w:r>
      <w:r w:rsidRPr="00DD3A73">
        <w:rPr>
          <w:rFonts w:ascii="UD デジタル 教科書体 NK-R" w:eastAsia="UD デジタル 教科書体 NK-R" w:hAnsi="BIZ UDPゴシック" w:hint="eastAsia"/>
          <w:szCs w:val="21"/>
        </w:rPr>
        <w:t>参加）分</w:t>
      </w:r>
    </w:p>
    <w:p w14:paraId="4E3BEEE9" w14:textId="18E264E7" w:rsidR="005C58AA" w:rsidRPr="00DD3A73" w:rsidRDefault="005C58AA" w:rsidP="005C58AA">
      <w:pPr>
        <w:rPr>
          <w:rFonts w:ascii="UD デジタル 教科書体 NK-R" w:eastAsia="UD デジタル 教科書体 NK-R" w:hAnsi="BIZ UDPゴシック"/>
          <w:szCs w:val="21"/>
        </w:rPr>
      </w:pPr>
      <w:r w:rsidRPr="00DD3A73">
        <w:rPr>
          <w:rFonts w:ascii="UD デジタル 教科書体 NK-R" w:eastAsia="UD デジタル 教科書体 NK-R" w:hAnsi="BIZ UDPゴシック" w:hint="eastAsia"/>
          <w:szCs w:val="21"/>
        </w:rPr>
        <w:t xml:space="preserve">　　　　　</w:t>
      </w:r>
      <w:r w:rsidR="00D060EB" w:rsidRPr="00DD3A73">
        <w:rPr>
          <w:rFonts w:ascii="UD デジタル 教科書体 NK-R" w:eastAsia="UD デジタル 教科書体 NK-R" w:hAnsi="BIZ UDPゴシック" w:hint="eastAsia"/>
          <w:szCs w:val="21"/>
        </w:rPr>
        <w:t>④</w:t>
      </w:r>
      <w:r w:rsidRPr="00DD3A73">
        <w:rPr>
          <w:rFonts w:ascii="UD デジタル 教科書体 NK-R" w:eastAsia="UD デジタル 教科書体 NK-R" w:hAnsi="BIZ UDPゴシック" w:hint="eastAsia"/>
          <w:szCs w:val="21"/>
        </w:rPr>
        <w:t xml:space="preserve">　「大阪国際文化芸術プロジェクト</w:t>
      </w:r>
      <w:r w:rsidRPr="00DD3A73">
        <w:rPr>
          <w:rFonts w:ascii="UD デジタル 教科書体 NK-R" w:eastAsia="UD デジタル 教科書体 NK-R" w:hAnsi="BIZ UDPゴシック"/>
          <w:szCs w:val="21"/>
        </w:rPr>
        <w:t>202</w:t>
      </w:r>
      <w:r w:rsidR="00D71AA9" w:rsidRPr="00DD3A73">
        <w:rPr>
          <w:rFonts w:ascii="UD デジタル 教科書体 NK-R" w:eastAsia="UD デジタル 教科書体 NK-R" w:hAnsi="BIZ UDPゴシック" w:hint="eastAsia"/>
          <w:szCs w:val="21"/>
        </w:rPr>
        <w:t>４</w:t>
      </w:r>
      <w:r w:rsidRPr="00DD3A73">
        <w:rPr>
          <w:rFonts w:ascii="UD デジタル 教科書体 NK-R" w:eastAsia="UD デジタル 教科書体 NK-R" w:hAnsi="BIZ UDPゴシック" w:hint="eastAsia"/>
          <w:szCs w:val="21"/>
        </w:rPr>
        <w:t>」及び「大阪文化資源魅力向上事業</w:t>
      </w:r>
      <w:r w:rsidRPr="00DD3A73">
        <w:rPr>
          <w:rFonts w:ascii="UD デジタル 教科書体 NK-R" w:eastAsia="UD デジタル 教科書体 NK-R" w:hAnsi="BIZ UDPゴシック"/>
          <w:szCs w:val="21"/>
        </w:rPr>
        <w:t>202</w:t>
      </w:r>
      <w:r w:rsidR="00D71AA9" w:rsidRPr="00DD3A73">
        <w:rPr>
          <w:rFonts w:ascii="UD デジタル 教科書体 NK-R" w:eastAsia="UD デジタル 教科書体 NK-R" w:hAnsi="BIZ UDPゴシック" w:hint="eastAsia"/>
          <w:szCs w:val="21"/>
        </w:rPr>
        <w:t>４</w:t>
      </w:r>
      <w:r w:rsidRPr="00DD3A73">
        <w:rPr>
          <w:rFonts w:ascii="UD デジタル 教科書体 NK-R" w:eastAsia="UD デジタル 教科書体 NK-R" w:hAnsi="BIZ UDPゴシック" w:hint="eastAsia"/>
          <w:szCs w:val="21"/>
        </w:rPr>
        <w:t>」の全ての</w:t>
      </w:r>
    </w:p>
    <w:p w14:paraId="6C4943D9" w14:textId="77777777" w:rsidR="005C58AA" w:rsidRPr="00DD3A73" w:rsidRDefault="005C58AA" w:rsidP="005C58AA">
      <w:pPr>
        <w:ind w:firstLineChars="400" w:firstLine="840"/>
        <w:rPr>
          <w:rFonts w:ascii="UD デジタル 教科書体 NK-R" w:eastAsia="UD デジタル 教科書体 NK-R" w:hAnsi="BIZ UDPゴシック"/>
          <w:szCs w:val="21"/>
        </w:rPr>
      </w:pPr>
      <w:r w:rsidRPr="00DD3A73">
        <w:rPr>
          <w:rFonts w:ascii="UD デジタル 教科書体 NK-R" w:eastAsia="UD デジタル 教科書体 NK-R" w:hAnsi="BIZ UDPゴシック" w:hint="eastAsia"/>
          <w:szCs w:val="21"/>
        </w:rPr>
        <w:t>プログラム分</w:t>
      </w:r>
    </w:p>
    <w:p w14:paraId="5CD734B4" w14:textId="6A81D790" w:rsidR="00D477B7" w:rsidRPr="00DD3A73" w:rsidRDefault="00D477B7" w:rsidP="004A02E1">
      <w:pPr>
        <w:rPr>
          <w:rFonts w:ascii="UD デジタル 教科書体 NK-R" w:eastAsia="UD デジタル 教科書体 NK-R" w:hAnsi="BIZ UDPゴシック"/>
          <w:szCs w:val="21"/>
        </w:rPr>
      </w:pPr>
    </w:p>
    <w:p w14:paraId="12378C4D" w14:textId="780E2968" w:rsidR="00D477B7" w:rsidRPr="00DD3A73" w:rsidRDefault="00D477B7" w:rsidP="004A02E1">
      <w:pPr>
        <w:rPr>
          <w:rFonts w:ascii="UD デジタル 教科書体 NK-R" w:eastAsia="UD デジタル 教科書体 NK-R" w:hAnsi="BIZ UDPゴシック"/>
          <w:szCs w:val="21"/>
        </w:rPr>
      </w:pPr>
    </w:p>
    <w:p w14:paraId="525766E7" w14:textId="79CD46F5" w:rsidR="00D477B7" w:rsidRPr="00DD3A73" w:rsidRDefault="00D477B7" w:rsidP="004A02E1">
      <w:pPr>
        <w:rPr>
          <w:rFonts w:ascii="UD デジタル 教科書体 NK-R" w:eastAsia="UD デジタル 教科書体 NK-R" w:hAnsi="BIZ UDPゴシック"/>
          <w:szCs w:val="21"/>
        </w:rPr>
      </w:pPr>
      <w:r w:rsidRPr="00DD3A73">
        <w:rPr>
          <w:rFonts w:ascii="UD デジタル 教科書体 NK-R" w:eastAsia="UD デジタル 教科書体 NK-R" w:hAnsi="BIZ UDPゴシック" w:hint="eastAsia"/>
          <w:szCs w:val="21"/>
        </w:rPr>
        <w:t>３　実行委員会から提供するデータ及び提供時期</w:t>
      </w:r>
    </w:p>
    <w:p w14:paraId="6B88F169" w14:textId="66F69E5E" w:rsidR="005C58AA" w:rsidRPr="00DD3A73" w:rsidRDefault="005C58AA" w:rsidP="005C58AA">
      <w:pPr>
        <w:rPr>
          <w:rFonts w:ascii="UD デジタル 教科書体 NK-R" w:eastAsia="UD デジタル 教科書体 NK-R" w:hAnsi="BIZ UDPゴシック"/>
          <w:szCs w:val="21"/>
        </w:rPr>
      </w:pPr>
      <w:r w:rsidRPr="00DD3A73">
        <w:rPr>
          <w:rFonts w:ascii="UD デジタル 教科書体 NK-R" w:eastAsia="UD デジタル 教科書体 NK-R" w:hAnsi="BIZ UDPゴシック" w:hint="eastAsia"/>
          <w:szCs w:val="21"/>
        </w:rPr>
        <w:t xml:space="preserve">　　以下の（１）から（</w:t>
      </w:r>
      <w:r w:rsidR="00D060EB" w:rsidRPr="00DD3A73">
        <w:rPr>
          <w:rFonts w:ascii="UD デジタル 教科書体 NK-R" w:eastAsia="UD デジタル 教科書体 NK-R" w:hAnsi="BIZ UDPゴシック" w:hint="eastAsia"/>
          <w:szCs w:val="21"/>
        </w:rPr>
        <w:t>2</w:t>
      </w:r>
      <w:r w:rsidRPr="00DD3A73">
        <w:rPr>
          <w:rFonts w:ascii="UD デジタル 教科書体 NK-R" w:eastAsia="UD デジタル 教科書体 NK-R" w:hAnsi="BIZ UDPゴシック" w:hint="eastAsia"/>
          <w:szCs w:val="21"/>
        </w:rPr>
        <w:t>）のデータについて、契約締結後速やかに提供します。</w:t>
      </w:r>
    </w:p>
    <w:p w14:paraId="7DE61E29" w14:textId="1D5F3AE4" w:rsidR="00451B92" w:rsidRPr="00DD3A73" w:rsidRDefault="00E337F6" w:rsidP="005C58AA">
      <w:pPr>
        <w:ind w:leftChars="100" w:left="840" w:hangingChars="300" w:hanging="630"/>
        <w:rPr>
          <w:rFonts w:ascii="UD デジタル 教科書体 NK-R" w:eastAsia="UD デジタル 教科書体 NK-R" w:hAnsi="BIZ UDPゴシック"/>
          <w:szCs w:val="21"/>
        </w:rPr>
      </w:pPr>
      <w:r w:rsidRPr="00DD3A73">
        <w:rPr>
          <w:rFonts w:ascii="UD デジタル 教科書体 NK-R" w:eastAsia="UD デジタル 教科書体 NK-R" w:hAnsi="BIZ UDPゴシック" w:hint="eastAsia"/>
          <w:szCs w:val="21"/>
        </w:rPr>
        <w:t>（</w:t>
      </w:r>
      <w:r w:rsidR="00D71AA9" w:rsidRPr="00DD3A73">
        <w:rPr>
          <w:rFonts w:ascii="UD デジタル 教科書体 NK-R" w:eastAsia="UD デジタル 教科書体 NK-R" w:hAnsi="BIZ UDPゴシック" w:hint="eastAsia"/>
          <w:szCs w:val="21"/>
        </w:rPr>
        <w:t>１</w:t>
      </w:r>
      <w:r w:rsidRPr="00DD3A73">
        <w:rPr>
          <w:rFonts w:ascii="UD デジタル 教科書体 NK-R" w:eastAsia="UD デジタル 教科書体 NK-R" w:hAnsi="BIZ UDPゴシック" w:hint="eastAsia"/>
          <w:szCs w:val="21"/>
        </w:rPr>
        <w:t>）　「大阪国際文化芸術プロジェクト</w:t>
      </w:r>
      <w:r w:rsidR="00727B58" w:rsidRPr="00DD3A73">
        <w:rPr>
          <w:rFonts w:ascii="UD デジタル 教科書体 NK-R" w:eastAsia="UD デジタル 教科書体 NK-R" w:hAnsi="BIZ UDPゴシック" w:hint="eastAsia"/>
          <w:szCs w:val="21"/>
        </w:rPr>
        <w:t>202</w:t>
      </w:r>
      <w:r w:rsidR="00484590" w:rsidRPr="00DD3A73">
        <w:rPr>
          <w:rFonts w:ascii="UD デジタル 教科書体 NK-R" w:eastAsia="UD デジタル 教科書体 NK-R" w:hAnsi="BIZ UDPゴシック" w:hint="eastAsia"/>
          <w:szCs w:val="21"/>
        </w:rPr>
        <w:t>４</w:t>
      </w:r>
      <w:r w:rsidRPr="00DD3A73">
        <w:rPr>
          <w:rFonts w:ascii="UD デジタル 教科書体 NK-R" w:eastAsia="UD デジタル 教科書体 NK-R" w:hAnsi="BIZ UDPゴシック" w:hint="eastAsia"/>
          <w:szCs w:val="21"/>
        </w:rPr>
        <w:t>」及び「大阪文化資源魅力向上事業</w:t>
      </w:r>
      <w:r w:rsidR="00727B58" w:rsidRPr="00DD3A73">
        <w:rPr>
          <w:rFonts w:ascii="UD デジタル 教科書体 NK-R" w:eastAsia="UD デジタル 教科書体 NK-R" w:hAnsi="BIZ UDPゴシック" w:hint="eastAsia"/>
          <w:szCs w:val="21"/>
        </w:rPr>
        <w:t>202</w:t>
      </w:r>
      <w:r w:rsidR="00484590" w:rsidRPr="00DD3A73">
        <w:rPr>
          <w:rFonts w:ascii="UD デジタル 教科書体 NK-R" w:eastAsia="UD デジタル 教科書体 NK-R" w:hAnsi="BIZ UDPゴシック" w:hint="eastAsia"/>
          <w:szCs w:val="21"/>
        </w:rPr>
        <w:t>４</w:t>
      </w:r>
      <w:r w:rsidRPr="00DD3A73">
        <w:rPr>
          <w:rFonts w:ascii="UD デジタル 教科書体 NK-R" w:eastAsia="UD デジタル 教科書体 NK-R" w:hAnsi="BIZ UDPゴシック" w:hint="eastAsia"/>
          <w:szCs w:val="21"/>
        </w:rPr>
        <w:t>」</w:t>
      </w:r>
      <w:r w:rsidR="00E772D0">
        <w:rPr>
          <w:rFonts w:ascii="UD デジタル 教科書体 NK-R" w:eastAsia="UD デジタル 教科書体 NK-R" w:hAnsi="BIZ UDPゴシック" w:hint="eastAsia"/>
          <w:szCs w:val="21"/>
        </w:rPr>
        <w:t>の</w:t>
      </w:r>
      <w:r w:rsidRPr="00DD3A73">
        <w:rPr>
          <w:rFonts w:ascii="UD デジタル 教科書体 NK-R" w:eastAsia="UD デジタル 教科書体 NK-R" w:hAnsi="BIZ UDPゴシック" w:hint="eastAsia"/>
          <w:szCs w:val="21"/>
        </w:rPr>
        <w:t>来場者1人あたりの消費額等のアンケート結果</w:t>
      </w:r>
    </w:p>
    <w:p w14:paraId="2805658C" w14:textId="5344FBBE" w:rsidR="00E337F6" w:rsidRPr="00DD3A73" w:rsidRDefault="00E337F6" w:rsidP="005C58AA">
      <w:pPr>
        <w:ind w:leftChars="100" w:left="840" w:hangingChars="300" w:hanging="630"/>
        <w:rPr>
          <w:rFonts w:ascii="UD デジタル 教科書体 NK-R" w:eastAsia="UD デジタル 教科書体 NK-R" w:hAnsi="BIZ UDPゴシック"/>
          <w:szCs w:val="21"/>
        </w:rPr>
      </w:pPr>
      <w:r w:rsidRPr="00DD3A73">
        <w:rPr>
          <w:rFonts w:ascii="UD デジタル 教科書体 NK-R" w:eastAsia="UD デジタル 教科書体 NK-R" w:hAnsi="BIZ UDPゴシック" w:hint="eastAsia"/>
          <w:szCs w:val="21"/>
        </w:rPr>
        <w:t>（</w:t>
      </w:r>
      <w:r w:rsidR="00D71AA9" w:rsidRPr="00DD3A73">
        <w:rPr>
          <w:rFonts w:ascii="UD デジタル 教科書体 NK-R" w:eastAsia="UD デジタル 教科書体 NK-R" w:hAnsi="BIZ UDPゴシック" w:hint="eastAsia"/>
          <w:szCs w:val="21"/>
        </w:rPr>
        <w:t>２</w:t>
      </w:r>
      <w:r w:rsidRPr="00DD3A73">
        <w:rPr>
          <w:rFonts w:ascii="UD デジタル 教科書体 NK-R" w:eastAsia="UD デジタル 教科書体 NK-R" w:hAnsi="BIZ UDPゴシック" w:hint="eastAsia"/>
          <w:szCs w:val="21"/>
        </w:rPr>
        <w:t>）　「大阪国際文化芸術プロジェクト</w:t>
      </w:r>
      <w:r w:rsidR="00727B58" w:rsidRPr="00DD3A73">
        <w:rPr>
          <w:rFonts w:ascii="UD デジタル 教科書体 NK-R" w:eastAsia="UD デジタル 教科書体 NK-R" w:hAnsi="BIZ UDPゴシック" w:hint="eastAsia"/>
          <w:szCs w:val="21"/>
        </w:rPr>
        <w:t>202</w:t>
      </w:r>
      <w:r w:rsidR="00484590" w:rsidRPr="00DD3A73">
        <w:rPr>
          <w:rFonts w:ascii="UD デジタル 教科書体 NK-R" w:eastAsia="UD デジタル 教科書体 NK-R" w:hAnsi="BIZ UDPゴシック" w:hint="eastAsia"/>
          <w:szCs w:val="21"/>
        </w:rPr>
        <w:t>４</w:t>
      </w:r>
      <w:r w:rsidRPr="00DD3A73">
        <w:rPr>
          <w:rFonts w:ascii="UD デジタル 教科書体 NK-R" w:eastAsia="UD デジタル 教科書体 NK-R" w:hAnsi="BIZ UDPゴシック" w:hint="eastAsia"/>
          <w:szCs w:val="21"/>
        </w:rPr>
        <w:t>」及び「大阪文化資源魅力向上事業</w:t>
      </w:r>
      <w:r w:rsidR="00727B58" w:rsidRPr="00DD3A73">
        <w:rPr>
          <w:rFonts w:ascii="UD デジタル 教科書体 NK-R" w:eastAsia="UD デジタル 教科書体 NK-R" w:hAnsi="BIZ UDPゴシック" w:hint="eastAsia"/>
          <w:szCs w:val="21"/>
        </w:rPr>
        <w:t>202</w:t>
      </w:r>
      <w:r w:rsidR="00484590" w:rsidRPr="00DD3A73">
        <w:rPr>
          <w:rFonts w:ascii="UD デジタル 教科書体 NK-R" w:eastAsia="UD デジタル 教科書体 NK-R" w:hAnsi="BIZ UDPゴシック" w:hint="eastAsia"/>
          <w:szCs w:val="21"/>
        </w:rPr>
        <w:t>４</w:t>
      </w:r>
      <w:r w:rsidRPr="00DD3A73">
        <w:rPr>
          <w:rFonts w:ascii="UD デジタル 教科書体 NK-R" w:eastAsia="UD デジタル 教科書体 NK-R" w:hAnsi="BIZ UDPゴシック" w:hint="eastAsia"/>
          <w:szCs w:val="21"/>
        </w:rPr>
        <w:t>」の来場者数及び各プログラムの開催事業費</w:t>
      </w:r>
    </w:p>
    <w:p w14:paraId="19278994" w14:textId="38710419" w:rsidR="00D477B7" w:rsidRPr="00DD3A73" w:rsidRDefault="00D477B7" w:rsidP="00D477B7">
      <w:pPr>
        <w:ind w:firstLineChars="100" w:firstLine="210"/>
        <w:rPr>
          <w:rFonts w:ascii="UD デジタル 教科書体 NK-R" w:eastAsia="UD デジタル 教科書体 NK-R" w:hAnsi="BIZ UDPゴシック"/>
          <w:szCs w:val="21"/>
        </w:rPr>
      </w:pPr>
    </w:p>
    <w:p w14:paraId="62B703C7" w14:textId="2218DB30" w:rsidR="00E337F6" w:rsidRPr="00DD3A73" w:rsidRDefault="00E337F6" w:rsidP="00D477B7">
      <w:pPr>
        <w:ind w:firstLineChars="100" w:firstLine="210"/>
        <w:rPr>
          <w:rFonts w:ascii="UD デジタル 教科書体 NK-R" w:eastAsia="UD デジタル 教科書体 NK-R" w:hAnsi="BIZ UDPゴシック"/>
          <w:szCs w:val="21"/>
        </w:rPr>
      </w:pPr>
    </w:p>
    <w:p w14:paraId="2E9D7783" w14:textId="376B4EBD" w:rsidR="00E337F6" w:rsidRPr="00DD3A73" w:rsidRDefault="002E0EA1" w:rsidP="00451B92">
      <w:pPr>
        <w:rPr>
          <w:rFonts w:ascii="UD デジタル 教科書体 NK-R" w:eastAsia="UD デジタル 教科書体 NK-R" w:hAnsi="BIZ UDPゴシック"/>
          <w:szCs w:val="21"/>
        </w:rPr>
      </w:pPr>
      <w:bookmarkStart w:id="0" w:name="_Hlk183600197"/>
      <w:r w:rsidRPr="00DD3A73">
        <w:rPr>
          <w:rFonts w:ascii="UD デジタル 教科書体 NK-R" w:eastAsia="UD デジタル 教科書体 NK-R" w:hAnsi="BIZ UDPゴシック" w:hint="eastAsia"/>
          <w:szCs w:val="21"/>
        </w:rPr>
        <w:lastRenderedPageBreak/>
        <w:t>４</w:t>
      </w:r>
      <w:r w:rsidR="00E337F6" w:rsidRPr="00DD3A73">
        <w:rPr>
          <w:rFonts w:ascii="UD デジタル 教科書体 NK-R" w:eastAsia="UD デジタル 教科書体 NK-R" w:hAnsi="BIZ UDPゴシック" w:hint="eastAsia"/>
          <w:szCs w:val="21"/>
        </w:rPr>
        <w:t xml:space="preserve">　業務実施に当たっての留意事項</w:t>
      </w:r>
    </w:p>
    <w:p w14:paraId="5E04878B" w14:textId="6795091E" w:rsidR="00E337F6" w:rsidRPr="00DD3A73" w:rsidRDefault="00E337F6" w:rsidP="007F4C7C">
      <w:pPr>
        <w:ind w:leftChars="100" w:left="525" w:hangingChars="150" w:hanging="315"/>
        <w:rPr>
          <w:rFonts w:ascii="UD デジタル 教科書体 NK-R" w:eastAsia="UD デジタル 教科書体 NK-R" w:hAnsi="BIZ UDPゴシック"/>
          <w:szCs w:val="21"/>
        </w:rPr>
      </w:pPr>
      <w:r w:rsidRPr="00DD3A73">
        <w:rPr>
          <w:rFonts w:ascii="UD デジタル 教科書体 NK-R" w:eastAsia="UD デジタル 教科書体 NK-R" w:hAnsi="BIZ UDPゴシック" w:hint="eastAsia"/>
          <w:szCs w:val="21"/>
        </w:rPr>
        <w:t xml:space="preserve">（１）　</w:t>
      </w:r>
      <w:r w:rsidR="006222A6" w:rsidRPr="00DD3A73">
        <w:rPr>
          <w:rFonts w:ascii="UD デジタル 教科書体 NK-R" w:eastAsia="UD デジタル 教科書体 NK-R" w:hAnsi="BIZ UDPゴシック" w:hint="eastAsia"/>
          <w:szCs w:val="21"/>
        </w:rPr>
        <w:t>経済波及効果は、大阪府産業連関表を用いて算出すること。</w:t>
      </w:r>
    </w:p>
    <w:bookmarkEnd w:id="0"/>
    <w:p w14:paraId="0D00AAB3" w14:textId="7FF0B8CC" w:rsidR="00E337F6" w:rsidRPr="00DD3A73" w:rsidRDefault="00E337F6" w:rsidP="00451B92">
      <w:pPr>
        <w:ind w:leftChars="50" w:left="525" w:hangingChars="200" w:hanging="420"/>
        <w:rPr>
          <w:rFonts w:ascii="UD デジタル 教科書体 NK-R" w:eastAsia="UD デジタル 教科書体 NK-R" w:hAnsi="BIZ UDPゴシック"/>
          <w:szCs w:val="21"/>
        </w:rPr>
      </w:pPr>
      <w:r w:rsidRPr="00DD3A73">
        <w:rPr>
          <w:rFonts w:ascii="UD デジタル 教科書体 NK-R" w:eastAsia="UD デジタル 教科書体 NK-R" w:hAnsi="BIZ UDPゴシック" w:hint="eastAsia"/>
          <w:szCs w:val="21"/>
        </w:rPr>
        <w:t xml:space="preserve">　（２）　経済波及効果の計算に必要な最終需要額は来場者による消費総額、及び各プログラムの開催事業費から算出すること</w:t>
      </w:r>
      <w:r w:rsidR="00AF2A1C" w:rsidRPr="00DD3A73">
        <w:rPr>
          <w:rFonts w:ascii="UD デジタル 教科書体 NK-R" w:eastAsia="UD デジタル 教科書体 NK-R" w:hAnsi="BIZ UDPゴシック" w:hint="eastAsia"/>
          <w:szCs w:val="21"/>
        </w:rPr>
        <w:t>。</w:t>
      </w:r>
    </w:p>
    <w:p w14:paraId="128E454E" w14:textId="254FF95E" w:rsidR="00E337F6" w:rsidRPr="00DD3A73" w:rsidRDefault="00531C9B" w:rsidP="00D477B7">
      <w:pPr>
        <w:ind w:firstLineChars="100" w:firstLine="210"/>
        <w:rPr>
          <w:rFonts w:ascii="UD デジタル 教科書体 NK-R" w:eastAsia="UD デジタル 教科書体 NK-R" w:hAnsi="BIZ UDPゴシック"/>
          <w:szCs w:val="21"/>
        </w:rPr>
      </w:pPr>
      <w:r w:rsidRPr="00DD3A73">
        <w:rPr>
          <w:rFonts w:ascii="UD デジタル 教科書体 NK-R" w:eastAsia="UD デジタル 教科書体 NK-R" w:hAnsi="BIZ UDPゴシック" w:hint="eastAsia"/>
          <w:szCs w:val="21"/>
        </w:rPr>
        <w:t>（３</w:t>
      </w:r>
      <w:r w:rsidR="00E337F6" w:rsidRPr="00DD3A73">
        <w:rPr>
          <w:rFonts w:ascii="UD デジタル 教科書体 NK-R" w:eastAsia="UD デジタル 教科書体 NK-R" w:hAnsi="BIZ UDPゴシック" w:hint="eastAsia"/>
          <w:szCs w:val="21"/>
        </w:rPr>
        <w:t>）　最終需要額のうち来場者による消費総額は、来場者数と1人あたりの消費額から求めること。</w:t>
      </w:r>
    </w:p>
    <w:p w14:paraId="770D7985" w14:textId="1070CCCE" w:rsidR="00451B92" w:rsidRPr="00DD3A73" w:rsidRDefault="00E337F6" w:rsidP="00451B92">
      <w:pPr>
        <w:rPr>
          <w:rFonts w:ascii="UD デジタル 教科書体 NK-R" w:eastAsia="UD デジタル 教科書体 NK-R" w:hAnsi="BIZ UDPゴシック"/>
          <w:szCs w:val="21"/>
        </w:rPr>
      </w:pPr>
      <w:r w:rsidRPr="00DD3A73">
        <w:rPr>
          <w:rFonts w:ascii="UD デジタル 教科書体 NK-R" w:eastAsia="UD デジタル 教科書体 NK-R" w:hAnsi="BIZ UDPゴシック" w:hint="eastAsia"/>
          <w:szCs w:val="21"/>
        </w:rPr>
        <w:t xml:space="preserve">　　（</w:t>
      </w:r>
      <w:r w:rsidR="00531C9B" w:rsidRPr="00DD3A73">
        <w:rPr>
          <w:rFonts w:ascii="UD デジタル 教科書体 NK-R" w:eastAsia="UD デジタル 教科書体 NK-R" w:hAnsi="BIZ UDPゴシック" w:hint="eastAsia"/>
          <w:szCs w:val="21"/>
        </w:rPr>
        <w:t>4</w:t>
      </w:r>
      <w:r w:rsidRPr="00DD3A73">
        <w:rPr>
          <w:rFonts w:ascii="UD デジタル 教科書体 NK-R" w:eastAsia="UD デジタル 教科書体 NK-R" w:hAnsi="BIZ UDPゴシック" w:hint="eastAsia"/>
          <w:szCs w:val="21"/>
        </w:rPr>
        <w:t>）　1人あたりの消費額は、実行委員会から提供するアンケート結果等資料から求めること。</w:t>
      </w:r>
    </w:p>
    <w:p w14:paraId="0C86C04D" w14:textId="77777777" w:rsidR="00531C9B" w:rsidRPr="00DD3A73" w:rsidRDefault="00E337F6" w:rsidP="00531C9B">
      <w:pPr>
        <w:ind w:leftChars="100" w:left="525" w:hangingChars="150" w:hanging="315"/>
        <w:rPr>
          <w:rFonts w:ascii="UD デジタル 教科書体 NK-R" w:eastAsia="UD デジタル 教科書体 NK-R" w:hAnsi="BIZ UDPゴシック"/>
          <w:szCs w:val="21"/>
        </w:rPr>
      </w:pPr>
      <w:r w:rsidRPr="00DD3A73">
        <w:rPr>
          <w:rFonts w:ascii="UD デジタル 教科書体 NK-R" w:eastAsia="UD デジタル 教科書体 NK-R" w:hAnsi="BIZ UDPゴシック" w:hint="eastAsia"/>
          <w:szCs w:val="21"/>
        </w:rPr>
        <w:t>（５）　来場者による消費総額は、アンケートにより回答いただいた目的別／品目別での消費額を、また、各プログラムの開催事業費は、各事業の委託先会社の業種、支出項目などを参考に、それぞれ産業連関表の産業部門分類別に整理し、商業マージン、運輸マージンをそれぞれ商業部門、運輸部門に分割・整理した「生産者価格」ベースに換算すること。</w:t>
      </w:r>
    </w:p>
    <w:p w14:paraId="3B910B88" w14:textId="097C9C59" w:rsidR="00E337F6" w:rsidRPr="00DD3A73" w:rsidRDefault="00E337F6" w:rsidP="00531C9B">
      <w:pPr>
        <w:ind w:leftChars="100" w:left="525" w:hangingChars="150" w:hanging="315"/>
        <w:rPr>
          <w:rFonts w:ascii="UD デジタル 教科書体 NK-R" w:eastAsia="UD デジタル 教科書体 NK-R" w:hAnsi="BIZ UDPゴシック"/>
          <w:szCs w:val="21"/>
        </w:rPr>
      </w:pPr>
      <w:r w:rsidRPr="00DD3A73">
        <w:rPr>
          <w:rFonts w:ascii="UD デジタル 教科書体 NK-R" w:eastAsia="UD デジタル 教科書体 NK-R" w:hAnsi="BIZ UDPゴシック" w:hint="eastAsia"/>
          <w:szCs w:val="21"/>
        </w:rPr>
        <w:t>（６）　経済波及効果の試算結果をもとに、税収への影響を推計すること。なお、算出にあたっては実効税率により推計すること。</w:t>
      </w:r>
    </w:p>
    <w:p w14:paraId="168C292D" w14:textId="1A1462F7" w:rsidR="00E337F6" w:rsidRPr="00DD3A73" w:rsidRDefault="00E337F6" w:rsidP="00D477B7">
      <w:pPr>
        <w:ind w:firstLineChars="100" w:firstLine="210"/>
        <w:rPr>
          <w:rFonts w:ascii="UD デジタル 教科書体 NK-R" w:eastAsia="UD デジタル 教科書体 NK-R" w:hAnsi="BIZ UDPゴシック"/>
          <w:szCs w:val="21"/>
        </w:rPr>
      </w:pPr>
    </w:p>
    <w:p w14:paraId="1B255960" w14:textId="02E281D5" w:rsidR="00E337F6" w:rsidRPr="00DD3A73" w:rsidRDefault="00E337F6" w:rsidP="00D477B7">
      <w:pPr>
        <w:ind w:firstLineChars="100" w:firstLine="210"/>
        <w:rPr>
          <w:rFonts w:ascii="UD デジタル 教科書体 NK-R" w:eastAsia="UD デジタル 教科書体 NK-R" w:hAnsi="BIZ UDPゴシック"/>
          <w:szCs w:val="21"/>
        </w:rPr>
      </w:pPr>
    </w:p>
    <w:p w14:paraId="469B8692" w14:textId="0DB2BBE2" w:rsidR="00E337F6" w:rsidRPr="00DD3A73" w:rsidRDefault="002E0EA1" w:rsidP="00783560">
      <w:pPr>
        <w:rPr>
          <w:rFonts w:ascii="UD デジタル 教科書体 NK-R" w:eastAsia="UD デジタル 教科書体 NK-R" w:hAnsi="BIZ UDPゴシック"/>
          <w:szCs w:val="21"/>
        </w:rPr>
      </w:pPr>
      <w:r w:rsidRPr="00DD3A73">
        <w:rPr>
          <w:rFonts w:ascii="UD デジタル 教科書体 NK-R" w:eastAsia="UD デジタル 教科書体 NK-R" w:hAnsi="BIZ UDPゴシック" w:hint="eastAsia"/>
          <w:szCs w:val="21"/>
        </w:rPr>
        <w:t>５</w:t>
      </w:r>
      <w:r w:rsidR="00E337F6" w:rsidRPr="00DD3A73">
        <w:rPr>
          <w:rFonts w:ascii="UD デジタル 教科書体 NK-R" w:eastAsia="UD デジタル 教科書体 NK-R" w:hAnsi="BIZ UDPゴシック" w:hint="eastAsia"/>
          <w:szCs w:val="21"/>
        </w:rPr>
        <w:t xml:space="preserve">　実施期間（予定）</w:t>
      </w:r>
    </w:p>
    <w:p w14:paraId="78929B52" w14:textId="4B180025" w:rsidR="00E337F6" w:rsidRPr="00DD3A73" w:rsidRDefault="00E337F6" w:rsidP="00D477B7">
      <w:pPr>
        <w:ind w:firstLineChars="100" w:firstLine="210"/>
        <w:rPr>
          <w:rFonts w:ascii="UD デジタル 教科書体 NK-R" w:eastAsia="UD デジタル 教科書体 NK-R" w:hAnsi="BIZ UDPゴシック"/>
          <w:szCs w:val="21"/>
        </w:rPr>
      </w:pPr>
      <w:r w:rsidRPr="00DD3A73">
        <w:rPr>
          <w:rFonts w:ascii="UD デジタル 教科書体 NK-R" w:eastAsia="UD デジタル 教科書体 NK-R" w:hAnsi="BIZ UDPゴシック" w:hint="eastAsia"/>
          <w:szCs w:val="21"/>
        </w:rPr>
        <w:t xml:space="preserve">　　　　自　　委託契約締結日</w:t>
      </w:r>
    </w:p>
    <w:p w14:paraId="72CA613B" w14:textId="46EC5139" w:rsidR="00E337F6" w:rsidRPr="00DD3A73" w:rsidRDefault="00E337F6" w:rsidP="00D477B7">
      <w:pPr>
        <w:ind w:firstLineChars="100" w:firstLine="210"/>
        <w:rPr>
          <w:rFonts w:ascii="UD デジタル 教科書体 NK-R" w:eastAsia="UD デジタル 教科書体 NK-R" w:hAnsi="BIZ UDPゴシック"/>
          <w:szCs w:val="21"/>
        </w:rPr>
      </w:pPr>
      <w:r w:rsidRPr="00DD3A73">
        <w:rPr>
          <w:rFonts w:ascii="UD デジタル 教科書体 NK-R" w:eastAsia="UD デジタル 教科書体 NK-R" w:hAnsi="BIZ UDPゴシック" w:hint="eastAsia"/>
          <w:szCs w:val="21"/>
        </w:rPr>
        <w:t xml:space="preserve">　　　　至　　令和</w:t>
      </w:r>
      <w:r w:rsidR="00230B04" w:rsidRPr="00DD3A73">
        <w:rPr>
          <w:rFonts w:ascii="UD デジタル 教科書体 NK-R" w:eastAsia="UD デジタル 教科書体 NK-R" w:hAnsi="BIZ UDPゴシック" w:hint="eastAsia"/>
          <w:szCs w:val="21"/>
        </w:rPr>
        <w:t>7</w:t>
      </w:r>
      <w:r w:rsidRPr="00DD3A73">
        <w:rPr>
          <w:rFonts w:ascii="UD デジタル 教科書体 NK-R" w:eastAsia="UD デジタル 教科書体 NK-R" w:hAnsi="BIZ UDPゴシック" w:hint="eastAsia"/>
          <w:szCs w:val="21"/>
        </w:rPr>
        <w:t>年</w:t>
      </w:r>
      <w:r w:rsidR="00DD3A73" w:rsidRPr="00DD3A73">
        <w:rPr>
          <w:rFonts w:ascii="UD デジタル 教科書体 NK-R" w:eastAsia="UD デジタル 教科書体 NK-R" w:hAnsi="BIZ UDPゴシック" w:hint="eastAsia"/>
          <w:szCs w:val="21"/>
        </w:rPr>
        <w:t>９</w:t>
      </w:r>
      <w:r w:rsidR="00BE40B5" w:rsidRPr="00DD3A73">
        <w:rPr>
          <w:rFonts w:ascii="UD デジタル 教科書体 NK-R" w:eastAsia="UD デジタル 教科書体 NK-R" w:hAnsi="BIZ UDPゴシック" w:hint="eastAsia"/>
          <w:szCs w:val="21"/>
        </w:rPr>
        <w:t>月</w:t>
      </w:r>
      <w:r w:rsidR="00DD3A73" w:rsidRPr="00DD3A73">
        <w:rPr>
          <w:rFonts w:ascii="UD デジタル 教科書体 NK-R" w:eastAsia="UD デジタル 教科書体 NK-R" w:hAnsi="BIZ UDPゴシック" w:hint="eastAsia"/>
          <w:szCs w:val="21"/>
        </w:rPr>
        <w:t>２５</w:t>
      </w:r>
      <w:r w:rsidR="00BE40B5" w:rsidRPr="00DD3A73">
        <w:rPr>
          <w:rFonts w:ascii="UD デジタル 教科書体 NK-R" w:eastAsia="UD デジタル 教科書体 NK-R" w:hAnsi="BIZ UDPゴシック" w:hint="eastAsia"/>
          <w:szCs w:val="21"/>
        </w:rPr>
        <w:t>日（</w:t>
      </w:r>
      <w:r w:rsidR="00DD3A73" w:rsidRPr="00DD3A73">
        <w:rPr>
          <w:rFonts w:ascii="UD デジタル 教科書体 NK-R" w:eastAsia="UD デジタル 教科書体 NK-R" w:hAnsi="BIZ UDPゴシック" w:hint="eastAsia"/>
          <w:szCs w:val="21"/>
        </w:rPr>
        <w:t>木</w:t>
      </w:r>
      <w:r w:rsidR="00BE40B5" w:rsidRPr="00DD3A73">
        <w:rPr>
          <w:rFonts w:ascii="UD デジタル 教科書体 NK-R" w:eastAsia="UD デジタル 教科書体 NK-R" w:hAnsi="BIZ UDPゴシック" w:hint="eastAsia"/>
          <w:szCs w:val="21"/>
        </w:rPr>
        <w:t>）</w:t>
      </w:r>
    </w:p>
    <w:p w14:paraId="18CBBE6F" w14:textId="5B555F05" w:rsidR="00C13158" w:rsidRPr="00DD3A73" w:rsidRDefault="00C13158" w:rsidP="00D477B7">
      <w:pPr>
        <w:ind w:firstLineChars="100" w:firstLine="210"/>
        <w:rPr>
          <w:rFonts w:ascii="UD デジタル 教科書体 NK-R" w:eastAsia="UD デジタル 教科書体 NK-R" w:hAnsi="BIZ UDPゴシック"/>
          <w:szCs w:val="21"/>
        </w:rPr>
      </w:pPr>
    </w:p>
    <w:p w14:paraId="752B3395" w14:textId="1566C322" w:rsidR="00C13158" w:rsidRPr="00DD3A73" w:rsidRDefault="00C13158" w:rsidP="00D477B7">
      <w:pPr>
        <w:ind w:firstLineChars="100" w:firstLine="210"/>
        <w:rPr>
          <w:rFonts w:ascii="UD デジタル 教科書体 NK-R" w:eastAsia="UD デジタル 教科書体 NK-R" w:hAnsi="BIZ UDPゴシック"/>
          <w:szCs w:val="21"/>
        </w:rPr>
      </w:pPr>
    </w:p>
    <w:p w14:paraId="2258A753" w14:textId="2CC42DE3" w:rsidR="00C13158" w:rsidRPr="00DD3A73" w:rsidRDefault="002E0EA1" w:rsidP="00783560">
      <w:pPr>
        <w:rPr>
          <w:rFonts w:ascii="UD デジタル 教科書体 NK-R" w:eastAsia="UD デジタル 教科書体 NK-R" w:hAnsi="BIZ UDPゴシック"/>
          <w:szCs w:val="21"/>
        </w:rPr>
      </w:pPr>
      <w:r w:rsidRPr="00DD3A73">
        <w:rPr>
          <w:rFonts w:ascii="UD デジタル 教科書体 NK-R" w:eastAsia="UD デジタル 教科書体 NK-R" w:hAnsi="BIZ UDPゴシック" w:hint="eastAsia"/>
          <w:szCs w:val="21"/>
        </w:rPr>
        <w:t>６</w:t>
      </w:r>
      <w:r w:rsidR="00C13158" w:rsidRPr="00DD3A73">
        <w:rPr>
          <w:rFonts w:ascii="UD デジタル 教科書体 NK-R" w:eastAsia="UD デジタル 教科書体 NK-R" w:hAnsi="BIZ UDPゴシック" w:hint="eastAsia"/>
          <w:szCs w:val="21"/>
        </w:rPr>
        <w:t xml:space="preserve">　提出書類等</w:t>
      </w:r>
    </w:p>
    <w:p w14:paraId="60D5A58A" w14:textId="206D9836" w:rsidR="00C13158" w:rsidRPr="00DD3A73" w:rsidRDefault="00C13158" w:rsidP="00D477B7">
      <w:pPr>
        <w:ind w:firstLineChars="100" w:firstLine="210"/>
        <w:rPr>
          <w:rFonts w:ascii="UD デジタル 教科書体 NK-R" w:eastAsia="UD デジタル 教科書体 NK-R" w:hAnsi="BIZ UDPゴシック"/>
          <w:szCs w:val="21"/>
        </w:rPr>
      </w:pPr>
      <w:r w:rsidRPr="00DD3A73">
        <w:rPr>
          <w:rFonts w:ascii="UD デジタル 教科書体 NK-R" w:eastAsia="UD デジタル 教科書体 NK-R" w:hAnsi="BIZ UDPゴシック" w:hint="eastAsia"/>
          <w:szCs w:val="21"/>
        </w:rPr>
        <w:t xml:space="preserve">　（１）　提出書類並びに提出期日・部数</w:t>
      </w:r>
    </w:p>
    <w:p w14:paraId="27751FCB" w14:textId="6EABA945" w:rsidR="00FA6E33" w:rsidRPr="00DD3A73" w:rsidRDefault="00FA6E33" w:rsidP="000B6178">
      <w:pPr>
        <w:ind w:firstLineChars="350" w:firstLine="735"/>
        <w:rPr>
          <w:rFonts w:ascii="UD デジタル 教科書体 NK-R" w:eastAsia="UD デジタル 教科書体 NK-R" w:hAnsi="BIZ UDPゴシック"/>
          <w:szCs w:val="21"/>
        </w:rPr>
      </w:pPr>
      <w:r w:rsidRPr="00DD3A73">
        <w:rPr>
          <w:rFonts w:ascii="UD デジタル 教科書体 NK-R" w:eastAsia="UD デジタル 教科書体 NK-R" w:hAnsi="BIZ UDPゴシック" w:hint="eastAsia"/>
          <w:szCs w:val="21"/>
        </w:rPr>
        <w:t>以下の①②について、令和7年</w:t>
      </w:r>
      <w:r w:rsidR="00DD3A73" w:rsidRPr="00DD3A73">
        <w:rPr>
          <w:rFonts w:ascii="UD デジタル 教科書体 NK-R" w:eastAsia="UD デジタル 教科書体 NK-R" w:hAnsi="BIZ UDPゴシック" w:hint="eastAsia"/>
          <w:szCs w:val="21"/>
        </w:rPr>
        <w:t>９</w:t>
      </w:r>
      <w:r w:rsidRPr="00DD3A73">
        <w:rPr>
          <w:rFonts w:ascii="UD デジタル 教科書体 NK-R" w:eastAsia="UD デジタル 教科書体 NK-R" w:hAnsi="BIZ UDPゴシック" w:hint="eastAsia"/>
          <w:szCs w:val="21"/>
        </w:rPr>
        <w:t>月</w:t>
      </w:r>
      <w:r w:rsidR="00DD3A73" w:rsidRPr="00DD3A73">
        <w:rPr>
          <w:rFonts w:ascii="UD デジタル 教科書体 NK-R" w:eastAsia="UD デジタル 教科書体 NK-R" w:hAnsi="BIZ UDPゴシック" w:hint="eastAsia"/>
          <w:szCs w:val="21"/>
        </w:rPr>
        <w:t>１８</w:t>
      </w:r>
      <w:r w:rsidRPr="00DD3A73">
        <w:rPr>
          <w:rFonts w:ascii="UD デジタル 教科書体 NK-R" w:eastAsia="UD デジタル 教科書体 NK-R" w:hAnsi="BIZ UDPゴシック" w:hint="eastAsia"/>
          <w:szCs w:val="21"/>
        </w:rPr>
        <w:t>日（</w:t>
      </w:r>
      <w:r w:rsidR="00DD3A73" w:rsidRPr="00DD3A73">
        <w:rPr>
          <w:rFonts w:ascii="UD デジタル 教科書体 NK-R" w:eastAsia="UD デジタル 教科書体 NK-R" w:hAnsi="BIZ UDPゴシック" w:hint="eastAsia"/>
          <w:szCs w:val="21"/>
        </w:rPr>
        <w:t>木</w:t>
      </w:r>
      <w:r w:rsidRPr="00DD3A73">
        <w:rPr>
          <w:rFonts w:ascii="UD デジタル 教科書体 NK-R" w:eastAsia="UD デジタル 教科書体 NK-R" w:hAnsi="BIZ UDPゴシック" w:hint="eastAsia"/>
          <w:szCs w:val="21"/>
        </w:rPr>
        <w:t>）までに提出すること。</w:t>
      </w:r>
    </w:p>
    <w:p w14:paraId="18EA60D6" w14:textId="2834B924" w:rsidR="00F35C6F" w:rsidRPr="00DD3A73" w:rsidRDefault="00C13158" w:rsidP="00D477B7">
      <w:pPr>
        <w:ind w:firstLineChars="100" w:firstLine="210"/>
        <w:rPr>
          <w:rFonts w:ascii="UD デジタル 教科書体 NK-R" w:eastAsia="UD デジタル 教科書体 NK-R" w:hAnsi="BIZ UDPゴシック"/>
          <w:szCs w:val="21"/>
        </w:rPr>
      </w:pPr>
      <w:r w:rsidRPr="00DD3A73">
        <w:rPr>
          <w:rFonts w:ascii="UD デジタル 教科書体 NK-R" w:eastAsia="UD デジタル 教科書体 NK-R" w:hAnsi="BIZ UDPゴシック" w:hint="eastAsia"/>
          <w:szCs w:val="21"/>
        </w:rPr>
        <w:t xml:space="preserve">　　　　　①　報告書</w:t>
      </w:r>
      <w:r w:rsidR="000869A5" w:rsidRPr="00DD3A73">
        <w:rPr>
          <w:rFonts w:ascii="UD デジタル 教科書体 NK-R" w:eastAsia="UD デジタル 教科書体 NK-R" w:hAnsi="BIZ UDPゴシック" w:hint="eastAsia"/>
          <w:szCs w:val="21"/>
        </w:rPr>
        <w:t>（概要版及び詳細版の２種類）</w:t>
      </w:r>
    </w:p>
    <w:p w14:paraId="453358D0" w14:textId="58020014" w:rsidR="003471DB" w:rsidRPr="00DD3A73" w:rsidRDefault="00F35C6F" w:rsidP="003471DB">
      <w:pPr>
        <w:ind w:firstLineChars="500" w:firstLine="1050"/>
        <w:rPr>
          <w:rFonts w:ascii="UD デジタル 教科書体 NK-R" w:eastAsia="UD デジタル 教科書体 NK-R" w:hAnsi="BIZ UDPゴシック"/>
          <w:szCs w:val="21"/>
        </w:rPr>
      </w:pPr>
      <w:r w:rsidRPr="00DD3A73">
        <w:rPr>
          <w:rFonts w:ascii="UD デジタル 教科書体 NK-R" w:eastAsia="UD デジタル 教科書体 NK-R" w:hAnsi="BIZ UDPゴシック" w:hint="eastAsia"/>
          <w:szCs w:val="21"/>
        </w:rPr>
        <w:t>媒体：A</w:t>
      </w:r>
      <w:r w:rsidR="003471DB" w:rsidRPr="00DD3A73">
        <w:rPr>
          <w:rFonts w:ascii="UD デジタル 教科書体 NK-R" w:eastAsia="UD デジタル 教科書体 NK-R" w:hAnsi="BIZ UDPゴシック" w:hint="eastAsia"/>
          <w:szCs w:val="21"/>
        </w:rPr>
        <w:t>４サイズでファイルに綴った紙媒体</w:t>
      </w:r>
    </w:p>
    <w:p w14:paraId="1EC1B1C5" w14:textId="41E50F69" w:rsidR="00C13158" w:rsidRPr="00DD3A73" w:rsidRDefault="003471DB" w:rsidP="000B6178">
      <w:pPr>
        <w:ind w:firstLineChars="500" w:firstLine="1050"/>
        <w:rPr>
          <w:rFonts w:ascii="UD デジタル 教科書体 NK-R" w:eastAsia="UD デジタル 教科書体 NK-R" w:hAnsi="BIZ UDPゴシック"/>
          <w:szCs w:val="21"/>
        </w:rPr>
      </w:pPr>
      <w:r w:rsidRPr="00DD3A73">
        <w:rPr>
          <w:rFonts w:ascii="UD デジタル 教科書体 NK-R" w:eastAsia="UD デジタル 教科書体 NK-R" w:hAnsi="BIZ UDPゴシック" w:hint="eastAsia"/>
          <w:szCs w:val="21"/>
        </w:rPr>
        <w:t>部数：</w:t>
      </w:r>
      <w:r w:rsidR="00F841E8" w:rsidRPr="00DD3A73">
        <w:rPr>
          <w:rFonts w:ascii="UD デジタル 教科書体 NK-R" w:eastAsia="UD デジタル 教科書体 NK-R" w:hAnsi="BIZ UDPゴシック" w:hint="eastAsia"/>
          <w:szCs w:val="21"/>
        </w:rPr>
        <w:t>５部</w:t>
      </w:r>
    </w:p>
    <w:p w14:paraId="348D772A" w14:textId="040450F7" w:rsidR="003471DB" w:rsidRPr="00DD3A73" w:rsidRDefault="00C13158" w:rsidP="00451B92">
      <w:pPr>
        <w:ind w:firstLineChars="100" w:firstLine="210"/>
        <w:rPr>
          <w:rFonts w:ascii="UD デジタル 教科書体 NK-R" w:eastAsia="UD デジタル 教科書体 NK-R" w:hAnsi="BIZ UDPゴシック"/>
          <w:szCs w:val="21"/>
        </w:rPr>
      </w:pPr>
      <w:r w:rsidRPr="00DD3A73">
        <w:rPr>
          <w:rFonts w:ascii="UD デジタル 教科書体 NK-R" w:eastAsia="UD デジタル 教科書体 NK-R" w:hAnsi="BIZ UDPゴシック" w:hint="eastAsia"/>
          <w:szCs w:val="21"/>
        </w:rPr>
        <w:t xml:space="preserve">　　　　　</w:t>
      </w:r>
      <w:r w:rsidR="00FA6E33" w:rsidRPr="00DD3A73">
        <w:rPr>
          <w:rFonts w:ascii="UD デジタル 教科書体 NK-R" w:eastAsia="UD デジタル 教科書体 NK-R" w:hAnsi="BIZ UDPゴシック" w:hint="eastAsia"/>
          <w:szCs w:val="21"/>
        </w:rPr>
        <w:t>②</w:t>
      </w:r>
      <w:r w:rsidRPr="00DD3A73">
        <w:rPr>
          <w:rFonts w:ascii="UD デジタル 教科書体 NK-R" w:eastAsia="UD デジタル 教科書体 NK-R" w:hAnsi="BIZ UDPゴシック" w:hint="eastAsia"/>
          <w:szCs w:val="21"/>
        </w:rPr>
        <w:t xml:space="preserve">　関連データ一式</w:t>
      </w:r>
      <w:r w:rsidR="00FA6E33" w:rsidRPr="00DD3A73">
        <w:rPr>
          <w:rFonts w:ascii="UD デジタル 教科書体 NK-R" w:eastAsia="UD デジタル 教科書体 NK-R" w:hAnsi="BIZ UDPゴシック" w:hint="eastAsia"/>
          <w:szCs w:val="21"/>
        </w:rPr>
        <w:t>（①を含む）</w:t>
      </w:r>
    </w:p>
    <w:p w14:paraId="5BF13FD8" w14:textId="04B08C1B" w:rsidR="003471DB" w:rsidRPr="00DD3A73" w:rsidRDefault="003471DB" w:rsidP="003471DB">
      <w:pPr>
        <w:ind w:firstLineChars="500" w:firstLine="1050"/>
        <w:rPr>
          <w:rFonts w:ascii="UD デジタル 教科書体 NK-R" w:eastAsia="UD デジタル 教科書体 NK-R" w:hAnsi="BIZ UDPゴシック"/>
          <w:szCs w:val="21"/>
        </w:rPr>
      </w:pPr>
      <w:r w:rsidRPr="00DD3A73">
        <w:rPr>
          <w:rFonts w:ascii="UD デジタル 教科書体 NK-R" w:eastAsia="UD デジタル 教科書体 NK-R" w:hAnsi="BIZ UDPゴシック" w:hint="eastAsia"/>
          <w:szCs w:val="21"/>
        </w:rPr>
        <w:t>媒体：</w:t>
      </w:r>
      <w:r w:rsidR="00FA6E33" w:rsidRPr="00DD3A73">
        <w:rPr>
          <w:rFonts w:ascii="UD デジタル 教科書体 NK-R" w:eastAsia="UD デジタル 教科書体 NK-R" w:hAnsi="BIZ UDPゴシック" w:hint="eastAsia"/>
          <w:szCs w:val="21"/>
        </w:rPr>
        <w:t>電磁的記録媒体（CD、DVD、HDDなどデータ容量により媒体を選択すること）</w:t>
      </w:r>
    </w:p>
    <w:p w14:paraId="2F77D861" w14:textId="62511E7A" w:rsidR="00CB6C08" w:rsidRPr="00DD3A73" w:rsidRDefault="003471DB" w:rsidP="000B6178">
      <w:pPr>
        <w:ind w:firstLineChars="500" w:firstLine="1050"/>
        <w:rPr>
          <w:rFonts w:ascii="UD デジタル 教科書体 NK-R" w:eastAsia="UD デジタル 教科書体 NK-R" w:hAnsi="BIZ UDPゴシック"/>
          <w:szCs w:val="21"/>
        </w:rPr>
      </w:pPr>
      <w:r w:rsidRPr="00DD3A73">
        <w:rPr>
          <w:rFonts w:ascii="UD デジタル 教科書体 NK-R" w:eastAsia="UD デジタル 教科書体 NK-R" w:hAnsi="BIZ UDPゴシック" w:hint="eastAsia"/>
          <w:szCs w:val="21"/>
        </w:rPr>
        <w:t>部数：</w:t>
      </w:r>
      <w:r w:rsidR="00B515DA" w:rsidRPr="00DD3A73">
        <w:rPr>
          <w:rFonts w:ascii="UD デジタル 教科書体 NK-R" w:eastAsia="UD デジタル 教科書体 NK-R" w:hAnsi="BIZ UDPゴシック" w:hint="eastAsia"/>
          <w:szCs w:val="21"/>
        </w:rPr>
        <w:t>１</w:t>
      </w:r>
      <w:r w:rsidR="00F841E8" w:rsidRPr="00DD3A73">
        <w:rPr>
          <w:rFonts w:ascii="UD デジタル 教科書体 NK-R" w:eastAsia="UD デジタル 教科書体 NK-R" w:hAnsi="BIZ UDPゴシック" w:hint="eastAsia"/>
          <w:szCs w:val="21"/>
        </w:rPr>
        <w:t>部</w:t>
      </w:r>
    </w:p>
    <w:p w14:paraId="399243F3" w14:textId="488B9FA2" w:rsidR="00C13158" w:rsidRPr="00DD3A73" w:rsidRDefault="00C13158" w:rsidP="00783560">
      <w:pPr>
        <w:ind w:firstLineChars="150" w:firstLine="315"/>
        <w:rPr>
          <w:rFonts w:ascii="UD デジタル 教科書体 NK-R" w:eastAsia="UD デジタル 教科書体 NK-R" w:hAnsi="BIZ UDPゴシック"/>
          <w:szCs w:val="21"/>
        </w:rPr>
      </w:pPr>
      <w:r w:rsidRPr="00DD3A73">
        <w:rPr>
          <w:rFonts w:ascii="UD デジタル 教科書体 NK-R" w:eastAsia="UD デジタル 教科書体 NK-R" w:hAnsi="BIZ UDPゴシック" w:hint="eastAsia"/>
          <w:szCs w:val="21"/>
        </w:rPr>
        <w:t>（２）　提出先</w:t>
      </w:r>
    </w:p>
    <w:p w14:paraId="40CBE9F0" w14:textId="39D08131" w:rsidR="00C13158" w:rsidRPr="00DD3A73" w:rsidRDefault="00C13158" w:rsidP="00D477B7">
      <w:pPr>
        <w:ind w:firstLineChars="100" w:firstLine="210"/>
        <w:rPr>
          <w:rFonts w:ascii="UD デジタル 教科書体 NK-R" w:eastAsia="UD デジタル 教科書体 NK-R" w:hAnsi="BIZ UDPゴシック"/>
          <w:szCs w:val="21"/>
        </w:rPr>
      </w:pPr>
      <w:r w:rsidRPr="00DD3A73">
        <w:rPr>
          <w:rFonts w:ascii="UD デジタル 教科書体 NK-R" w:eastAsia="UD デジタル 教科書体 NK-R" w:hAnsi="BIZ UDPゴシック" w:hint="eastAsia"/>
          <w:szCs w:val="21"/>
        </w:rPr>
        <w:t xml:space="preserve">　　　　　　　　大阪文化芸術事業実行委員会　事務局</w:t>
      </w:r>
    </w:p>
    <w:p w14:paraId="01ED4FB0" w14:textId="77777777" w:rsidR="007F4C7C" w:rsidRPr="00DD3A73" w:rsidRDefault="007F4C7C" w:rsidP="007F4C7C">
      <w:pPr>
        <w:widowControl/>
        <w:spacing w:line="300" w:lineRule="atLeast"/>
        <w:ind w:left="42" w:firstLineChars="500" w:firstLine="1050"/>
        <w:rPr>
          <w:rFonts w:ascii="UD デジタル 教科書体 NK-R" w:eastAsia="UD デジタル 教科書体 NK-R" w:hAnsi="ＭＳ Ｐゴシック"/>
          <w:szCs w:val="21"/>
        </w:rPr>
      </w:pPr>
      <w:r w:rsidRPr="00DD3A73">
        <w:rPr>
          <w:rFonts w:ascii="UD デジタル 教科書体 NK-R" w:eastAsia="UD デジタル 教科書体 NK-R" w:hAnsi="ＭＳ Ｐゴシック" w:hint="eastAsia"/>
          <w:szCs w:val="21"/>
        </w:rPr>
        <w:t>〒</w:t>
      </w:r>
      <w:r w:rsidRPr="00DD3A73">
        <w:rPr>
          <w:rFonts w:ascii="UD デジタル 教科書体 NK-R" w:eastAsia="UD デジタル 教科書体 NK-R" w:hAnsi="ＭＳ Ｐゴシック" w:hint="eastAsia"/>
        </w:rPr>
        <w:t>５５９－８５５５</w:t>
      </w:r>
    </w:p>
    <w:p w14:paraId="0816C4EB" w14:textId="7F2C8571" w:rsidR="007F4C7C" w:rsidRPr="00DD3A73" w:rsidRDefault="007F4C7C" w:rsidP="007F4C7C">
      <w:pPr>
        <w:widowControl/>
        <w:spacing w:line="300" w:lineRule="atLeast"/>
        <w:ind w:left="254" w:hangingChars="121" w:hanging="254"/>
        <w:rPr>
          <w:rFonts w:ascii="UD デジタル 教科書体 NK-R" w:eastAsia="UD デジタル 教科書体 NK-R" w:hAnsi="ＭＳ Ｐゴシック"/>
          <w:szCs w:val="21"/>
        </w:rPr>
      </w:pPr>
      <w:r w:rsidRPr="00DD3A73">
        <w:rPr>
          <w:rFonts w:ascii="UD デジタル 教科書体 NK-R" w:eastAsia="UD デジタル 教科書体 NK-R" w:hAnsi="ＭＳ Ｐゴシック" w:hint="eastAsia"/>
          <w:szCs w:val="21"/>
        </w:rPr>
        <w:t xml:space="preserve">　</w:t>
      </w:r>
      <w:r w:rsidRPr="00DD3A73">
        <w:rPr>
          <w:rFonts w:ascii="UD デジタル 教科書体 NK-R" w:eastAsia="UD デジタル 教科書体 NK-R" w:hAnsi="ＭＳ Ｐゴシック"/>
          <w:szCs w:val="21"/>
        </w:rPr>
        <w:t xml:space="preserve">           大阪市住之江区南港北１－１４－１６　大阪府咲洲庁舎37階</w:t>
      </w:r>
    </w:p>
    <w:p w14:paraId="0EF902CE" w14:textId="4ECD1CE5" w:rsidR="007F4C7C" w:rsidRPr="00DD3A73" w:rsidRDefault="007F4C7C" w:rsidP="007F4C7C">
      <w:pPr>
        <w:widowControl/>
        <w:spacing w:line="300" w:lineRule="atLeast"/>
        <w:ind w:left="254" w:hangingChars="121" w:hanging="254"/>
        <w:rPr>
          <w:rFonts w:ascii="UD デジタル 教科書体 NK-R" w:eastAsia="UD デジタル 教科書体 NK-R" w:hAnsi="BIZ UDPゴシック"/>
          <w:szCs w:val="21"/>
        </w:rPr>
      </w:pPr>
      <w:r w:rsidRPr="00DD3A73">
        <w:rPr>
          <w:rFonts w:ascii="UD デジタル 教科書体 NK-R" w:eastAsia="UD デジタル 教科書体 NK-R" w:hAnsi="ＭＳ Ｐゴシック" w:hint="eastAsia"/>
          <w:szCs w:val="21"/>
        </w:rPr>
        <w:t xml:space="preserve">　　</w:t>
      </w:r>
      <w:r w:rsidRPr="00DD3A73">
        <w:rPr>
          <w:rFonts w:ascii="UD デジタル 教科書体 NK-R" w:eastAsia="UD デジタル 教科書体 NK-R" w:hAnsi="ＭＳ Ｐゴシック"/>
          <w:szCs w:val="21"/>
        </w:rPr>
        <w:t xml:space="preserve">            大阪府府民文化部　文化・スポーツ室文化課　文化創造グループ</w:t>
      </w:r>
    </w:p>
    <w:p w14:paraId="10933AD4" w14:textId="7B44A084" w:rsidR="00C13158" w:rsidRPr="00DD3A73" w:rsidRDefault="00C13158" w:rsidP="00D477B7">
      <w:pPr>
        <w:ind w:firstLineChars="100" w:firstLine="210"/>
        <w:rPr>
          <w:rFonts w:ascii="UD デジタル 教科書体 NK-R" w:eastAsia="UD デジタル 教科書体 NK-R" w:hAnsi="BIZ UDPゴシック"/>
          <w:szCs w:val="21"/>
        </w:rPr>
      </w:pPr>
    </w:p>
    <w:p w14:paraId="3DF51728" w14:textId="77777777" w:rsidR="00783560" w:rsidRPr="00DD3A73" w:rsidRDefault="00783560" w:rsidP="00783560">
      <w:pPr>
        <w:rPr>
          <w:rFonts w:ascii="UD デジタル 教科書体 NK-R" w:eastAsia="UD デジタル 教科書体 NK-R" w:hAnsi="BIZ UDPゴシック"/>
          <w:szCs w:val="21"/>
        </w:rPr>
      </w:pPr>
    </w:p>
    <w:p w14:paraId="22347BAD" w14:textId="35BEA41B" w:rsidR="00C13158" w:rsidRPr="00DD3A73" w:rsidRDefault="002E0EA1" w:rsidP="00783560">
      <w:pPr>
        <w:rPr>
          <w:rFonts w:ascii="UD デジタル 教科書体 NK-R" w:eastAsia="UD デジタル 教科書体 NK-R" w:hAnsi="BIZ UDPゴシック"/>
          <w:szCs w:val="21"/>
        </w:rPr>
      </w:pPr>
      <w:r w:rsidRPr="00DD3A73">
        <w:rPr>
          <w:rFonts w:ascii="UD デジタル 教科書体 NK-R" w:eastAsia="UD デジタル 教科書体 NK-R" w:hAnsi="BIZ UDPゴシック" w:hint="eastAsia"/>
          <w:szCs w:val="21"/>
        </w:rPr>
        <w:t>７</w:t>
      </w:r>
      <w:r w:rsidR="00C13158" w:rsidRPr="00DD3A73">
        <w:rPr>
          <w:rFonts w:ascii="UD デジタル 教科書体 NK-R" w:eastAsia="UD デジタル 教科書体 NK-R" w:hAnsi="BIZ UDPゴシック" w:hint="eastAsia"/>
          <w:szCs w:val="21"/>
        </w:rPr>
        <w:t xml:space="preserve">　その他</w:t>
      </w:r>
    </w:p>
    <w:p w14:paraId="3B50A512" w14:textId="7E862EA5" w:rsidR="00C13158" w:rsidRPr="00FD014C" w:rsidRDefault="00C13158" w:rsidP="00C13158">
      <w:pPr>
        <w:ind w:firstLineChars="100" w:firstLine="210"/>
        <w:rPr>
          <w:rFonts w:ascii="UD デジタル 教科書体 NK-R" w:eastAsia="UD デジタル 教科書体 NK-R" w:hAnsi="BIZ UDPゴシック"/>
          <w:szCs w:val="21"/>
        </w:rPr>
      </w:pPr>
      <w:r w:rsidRPr="00DD3A73">
        <w:rPr>
          <w:rFonts w:ascii="UD デジタル 教科書体 NK-R" w:eastAsia="UD デジタル 教科書体 NK-R" w:hAnsi="BIZ UDPゴシック" w:hint="eastAsia"/>
          <w:szCs w:val="21"/>
        </w:rPr>
        <w:t xml:space="preserve">　本仕様書に記述のない事項や疑義の生じた事項については、実行委員会と協議の上、実施すること。</w:t>
      </w:r>
    </w:p>
    <w:sectPr w:rsidR="00C13158" w:rsidRPr="00FD014C" w:rsidSect="00CB6C08">
      <w:pgSz w:w="11906" w:h="16838" w:code="9"/>
      <w:pgMar w:top="1304" w:right="1418" w:bottom="1304" w:left="1418"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6CD2A" w14:textId="77777777" w:rsidR="00DD4D65" w:rsidRDefault="00DD4D65" w:rsidP="00DE051E">
      <w:r>
        <w:separator/>
      </w:r>
    </w:p>
  </w:endnote>
  <w:endnote w:type="continuationSeparator" w:id="0">
    <w:p w14:paraId="035934C8" w14:textId="77777777" w:rsidR="00DD4D65" w:rsidRDefault="00DD4D65" w:rsidP="00DE0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K-R">
    <w:panose1 w:val="020204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058D4" w14:textId="77777777" w:rsidR="00DD4D65" w:rsidRDefault="00DD4D65" w:rsidP="00DE051E">
      <w:r>
        <w:separator/>
      </w:r>
    </w:p>
  </w:footnote>
  <w:footnote w:type="continuationSeparator" w:id="0">
    <w:p w14:paraId="686886CA" w14:textId="77777777" w:rsidR="00DD4D65" w:rsidRDefault="00DD4D65" w:rsidP="00DE05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026"/>
    <w:multiLevelType w:val="hybridMultilevel"/>
    <w:tmpl w:val="1854CE50"/>
    <w:lvl w:ilvl="0" w:tplc="9074189E">
      <w:start w:val="1"/>
      <w:numFmt w:val="decimalFullWidth"/>
      <w:lvlText w:val="（%1）"/>
      <w:lvlJc w:val="left"/>
      <w:pPr>
        <w:ind w:left="720" w:hanging="720"/>
      </w:pPr>
      <w:rPr>
        <w:rFonts w:ascii="UD デジタル 教科書体 NK-R" w:eastAsia="UD デジタル 教科書体 NK-R" w:hAnsi="BIZ UDPゴシック"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D881298"/>
    <w:multiLevelType w:val="hybridMultilevel"/>
    <w:tmpl w:val="75CC8928"/>
    <w:lvl w:ilvl="0" w:tplc="BE429ACE">
      <w:start w:val="1"/>
      <w:numFmt w:val="decimalFullWidth"/>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7E403118"/>
    <w:multiLevelType w:val="hybridMultilevel"/>
    <w:tmpl w:val="6B9CC9F6"/>
    <w:lvl w:ilvl="0" w:tplc="AC9A0EC8">
      <w:start w:val="1"/>
      <w:numFmt w:val="decimalEnclosedCircle"/>
      <w:lvlText w:val="%1"/>
      <w:lvlJc w:val="left"/>
      <w:pPr>
        <w:ind w:left="885" w:hanging="360"/>
      </w:pPr>
    </w:lvl>
    <w:lvl w:ilvl="1" w:tplc="04090017">
      <w:start w:val="1"/>
      <w:numFmt w:val="aiueoFullWidth"/>
      <w:lvlText w:val="(%2)"/>
      <w:lvlJc w:val="left"/>
      <w:pPr>
        <w:ind w:left="1405" w:hanging="440"/>
      </w:pPr>
    </w:lvl>
    <w:lvl w:ilvl="2" w:tplc="04090011">
      <w:start w:val="1"/>
      <w:numFmt w:val="decimalEnclosedCircle"/>
      <w:lvlText w:val="%3"/>
      <w:lvlJc w:val="left"/>
      <w:pPr>
        <w:ind w:left="1845" w:hanging="440"/>
      </w:pPr>
    </w:lvl>
    <w:lvl w:ilvl="3" w:tplc="0409000F">
      <w:start w:val="1"/>
      <w:numFmt w:val="decimal"/>
      <w:lvlText w:val="%4."/>
      <w:lvlJc w:val="left"/>
      <w:pPr>
        <w:ind w:left="2285" w:hanging="440"/>
      </w:pPr>
    </w:lvl>
    <w:lvl w:ilvl="4" w:tplc="04090017">
      <w:start w:val="1"/>
      <w:numFmt w:val="aiueoFullWidth"/>
      <w:lvlText w:val="(%5)"/>
      <w:lvlJc w:val="left"/>
      <w:pPr>
        <w:ind w:left="2725" w:hanging="440"/>
      </w:pPr>
    </w:lvl>
    <w:lvl w:ilvl="5" w:tplc="04090011">
      <w:start w:val="1"/>
      <w:numFmt w:val="decimalEnclosedCircle"/>
      <w:lvlText w:val="%6"/>
      <w:lvlJc w:val="left"/>
      <w:pPr>
        <w:ind w:left="3165" w:hanging="440"/>
      </w:pPr>
    </w:lvl>
    <w:lvl w:ilvl="6" w:tplc="0409000F">
      <w:start w:val="1"/>
      <w:numFmt w:val="decimal"/>
      <w:lvlText w:val="%7."/>
      <w:lvlJc w:val="left"/>
      <w:pPr>
        <w:ind w:left="3605" w:hanging="440"/>
      </w:pPr>
    </w:lvl>
    <w:lvl w:ilvl="7" w:tplc="04090017">
      <w:start w:val="1"/>
      <w:numFmt w:val="aiueoFullWidth"/>
      <w:lvlText w:val="(%8)"/>
      <w:lvlJc w:val="left"/>
      <w:pPr>
        <w:ind w:left="4045" w:hanging="440"/>
      </w:pPr>
    </w:lvl>
    <w:lvl w:ilvl="8" w:tplc="04090011">
      <w:start w:val="1"/>
      <w:numFmt w:val="decimalEnclosedCircle"/>
      <w:lvlText w:val="%9"/>
      <w:lvlJc w:val="left"/>
      <w:pPr>
        <w:ind w:left="4485" w:hanging="44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BE"/>
    <w:rsid w:val="00007DA7"/>
    <w:rsid w:val="00017DA3"/>
    <w:rsid w:val="00025F76"/>
    <w:rsid w:val="00041AF8"/>
    <w:rsid w:val="000869A5"/>
    <w:rsid w:val="00086C80"/>
    <w:rsid w:val="00096647"/>
    <w:rsid w:val="000B6178"/>
    <w:rsid w:val="00114C06"/>
    <w:rsid w:val="001467DC"/>
    <w:rsid w:val="001B3DF7"/>
    <w:rsid w:val="00230B04"/>
    <w:rsid w:val="00242FD9"/>
    <w:rsid w:val="00251716"/>
    <w:rsid w:val="002A4248"/>
    <w:rsid w:val="002D0F7C"/>
    <w:rsid w:val="002E0EA1"/>
    <w:rsid w:val="002F3AAB"/>
    <w:rsid w:val="00302087"/>
    <w:rsid w:val="003149AC"/>
    <w:rsid w:val="003471DB"/>
    <w:rsid w:val="00451B92"/>
    <w:rsid w:val="00466047"/>
    <w:rsid w:val="00484590"/>
    <w:rsid w:val="00484AD0"/>
    <w:rsid w:val="004A02E1"/>
    <w:rsid w:val="004C207B"/>
    <w:rsid w:val="00531C9B"/>
    <w:rsid w:val="00543BB5"/>
    <w:rsid w:val="005A5D6A"/>
    <w:rsid w:val="005C58AA"/>
    <w:rsid w:val="005D2AA9"/>
    <w:rsid w:val="005F0573"/>
    <w:rsid w:val="005F271D"/>
    <w:rsid w:val="005F48C7"/>
    <w:rsid w:val="006222A6"/>
    <w:rsid w:val="00623E6C"/>
    <w:rsid w:val="00656794"/>
    <w:rsid w:val="006D25B6"/>
    <w:rsid w:val="006D4B1D"/>
    <w:rsid w:val="006E1BF5"/>
    <w:rsid w:val="00727B58"/>
    <w:rsid w:val="00783560"/>
    <w:rsid w:val="007C3725"/>
    <w:rsid w:val="007C449E"/>
    <w:rsid w:val="007F4C7C"/>
    <w:rsid w:val="0092498D"/>
    <w:rsid w:val="009474BA"/>
    <w:rsid w:val="009B4744"/>
    <w:rsid w:val="009C702F"/>
    <w:rsid w:val="009E5746"/>
    <w:rsid w:val="00A71CCD"/>
    <w:rsid w:val="00A96204"/>
    <w:rsid w:val="00AF2A1C"/>
    <w:rsid w:val="00B515DA"/>
    <w:rsid w:val="00B54378"/>
    <w:rsid w:val="00B621DF"/>
    <w:rsid w:val="00B7123F"/>
    <w:rsid w:val="00B76D68"/>
    <w:rsid w:val="00BC204E"/>
    <w:rsid w:val="00BE40B5"/>
    <w:rsid w:val="00BE5C53"/>
    <w:rsid w:val="00C13158"/>
    <w:rsid w:val="00C37564"/>
    <w:rsid w:val="00CB6C08"/>
    <w:rsid w:val="00D03256"/>
    <w:rsid w:val="00D060EB"/>
    <w:rsid w:val="00D412A1"/>
    <w:rsid w:val="00D477B7"/>
    <w:rsid w:val="00D71AA9"/>
    <w:rsid w:val="00D86B46"/>
    <w:rsid w:val="00DD3A73"/>
    <w:rsid w:val="00DD4D65"/>
    <w:rsid w:val="00DE051E"/>
    <w:rsid w:val="00DF2F90"/>
    <w:rsid w:val="00E12617"/>
    <w:rsid w:val="00E337F6"/>
    <w:rsid w:val="00E40F77"/>
    <w:rsid w:val="00E442BE"/>
    <w:rsid w:val="00E6228B"/>
    <w:rsid w:val="00E772D0"/>
    <w:rsid w:val="00EA4324"/>
    <w:rsid w:val="00EE5C66"/>
    <w:rsid w:val="00F228D8"/>
    <w:rsid w:val="00F35C6F"/>
    <w:rsid w:val="00F50A81"/>
    <w:rsid w:val="00F543D4"/>
    <w:rsid w:val="00F841E8"/>
    <w:rsid w:val="00FA6E33"/>
    <w:rsid w:val="00FC2EA3"/>
    <w:rsid w:val="00FD01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8405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02E1"/>
    <w:pPr>
      <w:ind w:leftChars="400" w:left="840"/>
    </w:pPr>
  </w:style>
  <w:style w:type="character" w:styleId="a4">
    <w:name w:val="annotation reference"/>
    <w:basedOn w:val="a0"/>
    <w:uiPriority w:val="99"/>
    <w:semiHidden/>
    <w:unhideWhenUsed/>
    <w:rsid w:val="007C3725"/>
    <w:rPr>
      <w:sz w:val="18"/>
      <w:szCs w:val="18"/>
    </w:rPr>
  </w:style>
  <w:style w:type="paragraph" w:styleId="a5">
    <w:name w:val="annotation text"/>
    <w:basedOn w:val="a"/>
    <w:link w:val="a6"/>
    <w:uiPriority w:val="99"/>
    <w:unhideWhenUsed/>
    <w:rsid w:val="007C3725"/>
    <w:pPr>
      <w:jc w:val="left"/>
    </w:pPr>
  </w:style>
  <w:style w:type="character" w:customStyle="1" w:styleId="a6">
    <w:name w:val="コメント文字列 (文字)"/>
    <w:basedOn w:val="a0"/>
    <w:link w:val="a5"/>
    <w:uiPriority w:val="99"/>
    <w:rsid w:val="007C3725"/>
  </w:style>
  <w:style w:type="paragraph" w:styleId="a7">
    <w:name w:val="annotation subject"/>
    <w:basedOn w:val="a5"/>
    <w:next w:val="a5"/>
    <w:link w:val="a8"/>
    <w:uiPriority w:val="99"/>
    <w:semiHidden/>
    <w:unhideWhenUsed/>
    <w:rsid w:val="007C3725"/>
    <w:rPr>
      <w:b/>
      <w:bCs/>
    </w:rPr>
  </w:style>
  <w:style w:type="character" w:customStyle="1" w:styleId="a8">
    <w:name w:val="コメント内容 (文字)"/>
    <w:basedOn w:val="a6"/>
    <w:link w:val="a7"/>
    <w:uiPriority w:val="99"/>
    <w:semiHidden/>
    <w:rsid w:val="007C3725"/>
    <w:rPr>
      <w:b/>
      <w:bCs/>
    </w:rPr>
  </w:style>
  <w:style w:type="paragraph" w:styleId="a9">
    <w:name w:val="header"/>
    <w:basedOn w:val="a"/>
    <w:link w:val="aa"/>
    <w:uiPriority w:val="99"/>
    <w:unhideWhenUsed/>
    <w:rsid w:val="00DE051E"/>
    <w:pPr>
      <w:tabs>
        <w:tab w:val="center" w:pos="4252"/>
        <w:tab w:val="right" w:pos="8504"/>
      </w:tabs>
      <w:snapToGrid w:val="0"/>
    </w:pPr>
  </w:style>
  <w:style w:type="character" w:customStyle="1" w:styleId="aa">
    <w:name w:val="ヘッダー (文字)"/>
    <w:basedOn w:val="a0"/>
    <w:link w:val="a9"/>
    <w:uiPriority w:val="99"/>
    <w:rsid w:val="00DE051E"/>
  </w:style>
  <w:style w:type="paragraph" w:styleId="ab">
    <w:name w:val="footer"/>
    <w:basedOn w:val="a"/>
    <w:link w:val="ac"/>
    <w:uiPriority w:val="99"/>
    <w:unhideWhenUsed/>
    <w:rsid w:val="00DE051E"/>
    <w:pPr>
      <w:tabs>
        <w:tab w:val="center" w:pos="4252"/>
        <w:tab w:val="right" w:pos="8504"/>
      </w:tabs>
      <w:snapToGrid w:val="0"/>
    </w:pPr>
  </w:style>
  <w:style w:type="character" w:customStyle="1" w:styleId="ac">
    <w:name w:val="フッター (文字)"/>
    <w:basedOn w:val="a0"/>
    <w:link w:val="ab"/>
    <w:uiPriority w:val="99"/>
    <w:rsid w:val="00DE051E"/>
  </w:style>
  <w:style w:type="paragraph" w:styleId="ad">
    <w:name w:val="Revision"/>
    <w:hidden/>
    <w:uiPriority w:val="99"/>
    <w:semiHidden/>
    <w:rsid w:val="00AF2A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536503">
      <w:bodyDiv w:val="1"/>
      <w:marLeft w:val="0"/>
      <w:marRight w:val="0"/>
      <w:marTop w:val="0"/>
      <w:marBottom w:val="0"/>
      <w:divBdr>
        <w:top w:val="none" w:sz="0" w:space="0" w:color="auto"/>
        <w:left w:val="none" w:sz="0" w:space="0" w:color="auto"/>
        <w:bottom w:val="none" w:sz="0" w:space="0" w:color="auto"/>
        <w:right w:val="none" w:sz="0" w:space="0" w:color="auto"/>
      </w:divBdr>
    </w:div>
    <w:div w:id="1268318264">
      <w:bodyDiv w:val="1"/>
      <w:marLeft w:val="0"/>
      <w:marRight w:val="0"/>
      <w:marTop w:val="0"/>
      <w:marBottom w:val="0"/>
      <w:divBdr>
        <w:top w:val="none" w:sz="0" w:space="0" w:color="auto"/>
        <w:left w:val="none" w:sz="0" w:space="0" w:color="auto"/>
        <w:bottom w:val="none" w:sz="0" w:space="0" w:color="auto"/>
        <w:right w:val="none" w:sz="0" w:space="0" w:color="auto"/>
      </w:divBdr>
    </w:div>
    <w:div w:id="1272979433">
      <w:bodyDiv w:val="1"/>
      <w:marLeft w:val="0"/>
      <w:marRight w:val="0"/>
      <w:marTop w:val="0"/>
      <w:marBottom w:val="0"/>
      <w:divBdr>
        <w:top w:val="none" w:sz="0" w:space="0" w:color="auto"/>
        <w:left w:val="none" w:sz="0" w:space="0" w:color="auto"/>
        <w:bottom w:val="none" w:sz="0" w:space="0" w:color="auto"/>
        <w:right w:val="none" w:sz="0" w:space="0" w:color="auto"/>
      </w:divBdr>
    </w:div>
    <w:div w:id="170409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DECB8-C973-4295-BFD1-59A5B84C3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279</Words>
  <Characters>1593</Characters>
  <Application>Microsoft Office Word</Application>
  <DocSecurity>0</DocSecurity>
  <Lines>13</Lines>
  <Paragraphs>3</Paragraphs>
  <ScaleCrop>false</ScaleCrop>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2025-05-26T06:43:00Z</dcterms:created>
  <dcterms:modified xsi:type="dcterms:W3CDTF">2025-05-28T07:44:00Z</dcterms:modified>
</cp:coreProperties>
</file>