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7559" w14:textId="5A7827B9" w:rsidR="00224A26" w:rsidRPr="00C24D6B" w:rsidRDefault="00C24D6B" w:rsidP="00C24D6B">
      <w:pPr>
        <w:spacing w:line="0" w:lineRule="atLeast"/>
        <w:jc w:val="center"/>
        <w:rPr>
          <w:rFonts w:ascii="Meiryo UI" w:eastAsia="Meiryo UI" w:hAnsi="Meiryo UI"/>
          <w:b/>
          <w:sz w:val="24"/>
        </w:rPr>
      </w:pPr>
      <w:r w:rsidRPr="00C24D6B">
        <w:rPr>
          <w:rFonts w:ascii="Meiryo UI" w:eastAsia="Meiryo UI" w:hAnsi="Meiryo UI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201B0" wp14:editId="48174AC4">
                <wp:simplePos x="0" y="0"/>
                <wp:positionH relativeFrom="margin">
                  <wp:posOffset>5582920</wp:posOffset>
                </wp:positionH>
                <wp:positionV relativeFrom="paragraph">
                  <wp:posOffset>-414655</wp:posOffset>
                </wp:positionV>
                <wp:extent cx="876300" cy="396240"/>
                <wp:effectExtent l="0" t="0" r="19050" b="2286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962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F3B89" w14:textId="553E6734" w:rsidR="0018383F" w:rsidRPr="00355F0F" w:rsidRDefault="002B2E3E" w:rsidP="0018383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355F0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資料</w:t>
                            </w:r>
                            <w:r w:rsidR="00FE5673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201B0" id="正方形/長方形 6" o:spid="_x0000_s1026" style="position:absolute;left:0;text-align:left;margin-left:439.6pt;margin-top:-32.65pt;width:69pt;height:31.2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" fillcolor="#002060" strokecolor="#002060" strokeweight="2pt">
                <v:textbox inset=",0,,0">
                  <w:txbxContent>
                    <w:p w14:paraId="594F3B89" w14:textId="553E6734" w:rsidR="0018383F" w:rsidRPr="00355F0F" w:rsidRDefault="002B2E3E" w:rsidP="0018383F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  <w:r w:rsidRPr="00355F0F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資料</w:t>
                      </w:r>
                      <w:r w:rsidR="00FE5673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E5F7A" w:rsidRPr="00C24D6B">
        <w:rPr>
          <w:rFonts w:ascii="Meiryo UI" w:eastAsia="Meiryo UI" w:hAnsi="Meiryo UI" w:hint="eastAsia"/>
          <w:b/>
          <w:sz w:val="24"/>
        </w:rPr>
        <w:t>指定出資法人の役員報酬</w:t>
      </w:r>
      <w:r w:rsidR="00370730" w:rsidRPr="00C24D6B">
        <w:rPr>
          <w:rFonts w:ascii="Meiryo UI" w:eastAsia="Meiryo UI" w:hAnsi="Meiryo UI" w:hint="eastAsia"/>
          <w:b/>
          <w:sz w:val="24"/>
        </w:rPr>
        <w:t>水準</w:t>
      </w:r>
      <w:r w:rsidR="00F6181B" w:rsidRPr="00C24D6B">
        <w:rPr>
          <w:rFonts w:ascii="Meiryo UI" w:eastAsia="Meiryo UI" w:hAnsi="Meiryo UI" w:hint="eastAsia"/>
          <w:b/>
          <w:sz w:val="24"/>
        </w:rPr>
        <w:t>の見直し</w:t>
      </w:r>
      <w:r w:rsidR="00C14220">
        <w:rPr>
          <w:rFonts w:ascii="Meiryo UI" w:eastAsia="Meiryo UI" w:hAnsi="Meiryo UI" w:hint="eastAsia"/>
          <w:b/>
          <w:sz w:val="24"/>
        </w:rPr>
        <w:t>（案）</w:t>
      </w:r>
      <w:r w:rsidR="00737B83" w:rsidRPr="00C24D6B">
        <w:rPr>
          <w:rFonts w:ascii="Meiryo UI" w:eastAsia="Meiryo UI" w:hAnsi="Meiryo UI" w:hint="eastAsia"/>
          <w:b/>
          <w:sz w:val="24"/>
        </w:rPr>
        <w:t>について</w:t>
      </w:r>
    </w:p>
    <w:p w14:paraId="34E1DFEA" w14:textId="77777777" w:rsidR="009743CB" w:rsidRDefault="009743CB" w:rsidP="00203616">
      <w:pPr>
        <w:spacing w:line="0" w:lineRule="atLeas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</w:t>
      </w:r>
    </w:p>
    <w:p w14:paraId="22E8CE55" w14:textId="48248A32" w:rsidR="00BF04AE" w:rsidRPr="00BF04AE" w:rsidRDefault="009743CB" w:rsidP="00BF04AE">
      <w:pPr>
        <w:spacing w:line="0" w:lineRule="atLeast"/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●令和７年９月19日（金）の審議会</w:t>
      </w:r>
      <w:r w:rsidR="00BF04AE">
        <w:rPr>
          <w:rFonts w:ascii="Meiryo UI" w:eastAsia="Meiryo UI" w:hAnsi="Meiryo UI" w:hint="eastAsia"/>
          <w:sz w:val="22"/>
        </w:rPr>
        <w:t>の審議を踏まえ、</w:t>
      </w:r>
      <w:r>
        <w:rPr>
          <w:rFonts w:ascii="Meiryo UI" w:eastAsia="Meiryo UI" w:hAnsi="Meiryo UI" w:hint="eastAsia"/>
          <w:sz w:val="22"/>
        </w:rPr>
        <w:t>令和７年度の見直し</w:t>
      </w:r>
      <w:r w:rsidR="00BF04AE">
        <w:rPr>
          <w:rFonts w:ascii="Meiryo UI" w:eastAsia="Meiryo UI" w:hAnsi="Meiryo UI" w:hint="eastAsia"/>
          <w:sz w:val="22"/>
        </w:rPr>
        <w:t>（案）は</w:t>
      </w:r>
      <w:r>
        <w:rPr>
          <w:rFonts w:ascii="Meiryo UI" w:eastAsia="Meiryo UI" w:hAnsi="Meiryo UI" w:hint="eastAsia"/>
          <w:sz w:val="22"/>
        </w:rPr>
        <w:t>次のとおりとする。</w:t>
      </w:r>
    </w:p>
    <w:p w14:paraId="690EA434" w14:textId="22AB8FD8" w:rsidR="009743CB" w:rsidRPr="00941AED" w:rsidRDefault="00432273" w:rsidP="009743CB">
      <w:pPr>
        <w:spacing w:line="0" w:lineRule="atLeast"/>
        <w:ind w:leftChars="150" w:left="535" w:hangingChars="100" w:hanging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0F8D8B7" wp14:editId="0F038E00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431280" cy="2301240"/>
                <wp:effectExtent l="0" t="0" r="2667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2301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35E5B" id="正方形/長方形 2" o:spid="_x0000_s1026" style="position:absolute;left:0;text-align:left;margin-left:0;margin-top:.9pt;width:506.4pt;height:181.2pt;z-index:251698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" filled="f" strokecolor="black [3213]" strokeweight="2pt">
                <w10:wrap anchorx="margin"/>
              </v:rect>
            </w:pict>
          </mc:Fallback>
        </mc:AlternateContent>
      </w:r>
      <w:r w:rsidR="009743CB" w:rsidRPr="004476ED">
        <w:rPr>
          <w:rFonts w:ascii="Meiryo UI" w:eastAsia="Meiryo UI" w:hAnsi="Meiryo UI" w:hint="eastAsia"/>
          <w:b/>
          <w:bCs/>
          <w:sz w:val="22"/>
          <w:bdr w:val="single" w:sz="4" w:space="0" w:color="auto"/>
        </w:rPr>
        <w:t xml:space="preserve">R7再点検（案）　</w:t>
      </w:r>
      <w:r w:rsidR="009743CB" w:rsidRPr="009743CB">
        <w:rPr>
          <w:rFonts w:ascii="Meiryo UI" w:eastAsia="Meiryo UI" w:hAnsi="Meiryo UI" w:hint="eastAsia"/>
          <w:sz w:val="22"/>
        </w:rPr>
        <w:t xml:space="preserve">　</w:t>
      </w:r>
      <w:r w:rsidR="009743CB" w:rsidRPr="009743CB">
        <w:rPr>
          <w:rFonts w:ascii="Meiryo UI" w:eastAsia="Meiryo UI" w:hAnsi="Meiryo UI" w:hint="eastAsia"/>
          <w:b/>
          <w:bCs/>
          <w:sz w:val="22"/>
        </w:rPr>
        <w:t>＜9月19日審議会　資料２より抜粋</w:t>
      </w:r>
      <w:r w:rsidR="00F451EB">
        <w:rPr>
          <w:rFonts w:ascii="Meiryo UI" w:eastAsia="Meiryo UI" w:hAnsi="Meiryo UI" w:hint="eastAsia"/>
          <w:b/>
          <w:bCs/>
          <w:sz w:val="22"/>
        </w:rPr>
        <w:t>再掲</w:t>
      </w:r>
      <w:r w:rsidR="009743CB" w:rsidRPr="009743CB">
        <w:rPr>
          <w:rFonts w:ascii="Meiryo UI" w:eastAsia="Meiryo UI" w:hAnsi="Meiryo UI" w:hint="eastAsia"/>
          <w:b/>
          <w:bCs/>
          <w:sz w:val="22"/>
        </w:rPr>
        <w:t>＞</w:t>
      </w:r>
    </w:p>
    <w:p w14:paraId="5E2212FE" w14:textId="7CB1DD51" w:rsidR="009743CB" w:rsidRPr="002E5D16" w:rsidRDefault="009743CB" w:rsidP="00C24D6B">
      <w:pPr>
        <w:spacing w:line="0" w:lineRule="atLeast"/>
        <w:ind w:leftChars="100" w:left="210"/>
        <w:rPr>
          <w:rFonts w:ascii="Meiryo UI" w:eastAsia="Meiryo UI" w:hAnsi="Meiryo UI"/>
          <w:sz w:val="16"/>
          <w:szCs w:val="16"/>
        </w:rPr>
      </w:pPr>
      <w:r w:rsidRPr="00941AED">
        <w:rPr>
          <w:rFonts w:ascii="Meiryo UI" w:eastAsia="Meiryo UI" w:hAnsi="Meiryo UI" w:hint="eastAsia"/>
          <w:sz w:val="22"/>
        </w:rPr>
        <w:t xml:space="preserve">本年度についても、引き続き、民間企業の従業員給与の賃上げが進むことが予想され、現在の報酬水準では、法人が必要な人材を確保することが困難となる恐れがあるため、令和５年度及び令和６年度と同様の考え方にて報酬水準の見直しを行う。　　</w:t>
      </w:r>
    </w:p>
    <w:p w14:paraId="2CEA592C" w14:textId="2ABA107C" w:rsidR="009743CB" w:rsidRPr="004476ED" w:rsidRDefault="009743CB" w:rsidP="009743CB">
      <w:pPr>
        <w:spacing w:line="0" w:lineRule="atLeast"/>
        <w:ind w:leftChars="150" w:left="535" w:hangingChars="100" w:hanging="220"/>
        <w:rPr>
          <w:rFonts w:ascii="Meiryo UI" w:eastAsia="Meiryo UI" w:hAnsi="Meiryo UI"/>
          <w:b/>
          <w:bCs/>
          <w:sz w:val="22"/>
        </w:rPr>
      </w:pPr>
      <w:r w:rsidRPr="004476ED">
        <w:rPr>
          <w:rFonts w:ascii="Meiryo UI" w:eastAsia="Meiryo UI" w:hAnsi="Meiryo UI" w:hint="eastAsia"/>
          <w:b/>
          <w:bCs/>
          <w:sz w:val="22"/>
        </w:rPr>
        <w:t>&lt;見直しの考え方&gt;</w:t>
      </w:r>
    </w:p>
    <w:p w14:paraId="356BA542" w14:textId="633A4060" w:rsidR="009743CB" w:rsidRPr="00ED29D2" w:rsidRDefault="009743CB" w:rsidP="009743CB">
      <w:pPr>
        <w:spacing w:line="0" w:lineRule="atLeast"/>
        <w:ind w:leftChars="150" w:left="865" w:hangingChars="250" w:hanging="550"/>
        <w:rPr>
          <w:rFonts w:ascii="Meiryo UI" w:eastAsia="Meiryo UI" w:hAnsi="Meiryo UI"/>
          <w:sz w:val="22"/>
        </w:rPr>
      </w:pPr>
      <w:r w:rsidRPr="00941AED">
        <w:rPr>
          <w:rFonts w:ascii="Meiryo UI" w:eastAsia="Meiryo UI" w:hAnsi="Meiryo UI" w:hint="eastAsia"/>
          <w:sz w:val="22"/>
        </w:rPr>
        <w:t xml:space="preserve">　●報酬水準については</w:t>
      </w:r>
      <w:r w:rsidRPr="00E124F8">
        <w:rPr>
          <w:rFonts w:ascii="Meiryo UI" w:eastAsia="Meiryo UI" w:hAnsi="Meiryo UI" w:hint="eastAsia"/>
          <w:sz w:val="22"/>
        </w:rPr>
        <w:t>、</w:t>
      </w:r>
      <w:r w:rsidRPr="00432273">
        <w:rPr>
          <w:rFonts w:ascii="Meiryo UI" w:eastAsia="Meiryo UI" w:hAnsi="Meiryo UI" w:hint="eastAsia"/>
          <w:sz w:val="22"/>
          <w:u w:val="single"/>
        </w:rPr>
        <w:t>直近１年の民間給与の上昇率</w:t>
      </w:r>
      <w:r w:rsidRPr="00941AED">
        <w:rPr>
          <w:rFonts w:ascii="Meiryo UI" w:eastAsia="Meiryo UI" w:hAnsi="Meiryo UI" w:hint="eastAsia"/>
          <w:sz w:val="22"/>
        </w:rPr>
        <w:t>を基に見直し、令和8年度から適用</w:t>
      </w:r>
    </w:p>
    <w:p w14:paraId="2FF0FC56" w14:textId="77777777" w:rsidR="009B6417" w:rsidRDefault="009743CB" w:rsidP="009B6417">
      <w:pPr>
        <w:spacing w:line="0" w:lineRule="atLeast"/>
        <w:ind w:leftChars="150" w:left="1085" w:hangingChars="350" w:hanging="770"/>
        <w:rPr>
          <w:rFonts w:ascii="Meiryo UI" w:eastAsia="Meiryo UI" w:hAnsi="Meiryo UI"/>
          <w:sz w:val="22"/>
        </w:rPr>
      </w:pPr>
      <w:r w:rsidRPr="00ED29D2">
        <w:rPr>
          <w:rFonts w:ascii="Meiryo UI" w:eastAsia="Meiryo UI" w:hAnsi="Meiryo UI" w:hint="eastAsia"/>
          <w:sz w:val="22"/>
        </w:rPr>
        <w:t xml:space="preserve">　　・具体的な額については、令和6年度の委員意見を踏まえ、現在の報酬基準の</w:t>
      </w:r>
      <w:r w:rsidRPr="007129EC">
        <w:rPr>
          <w:rFonts w:ascii="Meiryo UI" w:eastAsia="Meiryo UI" w:hAnsi="Meiryo UI" w:hint="eastAsia"/>
          <w:sz w:val="22"/>
        </w:rPr>
        <w:t>最低額（現在760</w:t>
      </w:r>
    </w:p>
    <w:p w14:paraId="7DAF9842" w14:textId="166B5D8F" w:rsidR="009743CB" w:rsidRPr="007129EC" w:rsidRDefault="009743CB" w:rsidP="009B6417">
      <w:pPr>
        <w:spacing w:line="0" w:lineRule="atLeast"/>
        <w:ind w:leftChars="350" w:left="1065" w:hangingChars="150" w:hanging="330"/>
        <w:rPr>
          <w:rFonts w:ascii="Meiryo UI" w:eastAsia="Meiryo UI" w:hAnsi="Meiryo UI"/>
          <w:sz w:val="22"/>
        </w:rPr>
      </w:pPr>
      <w:r w:rsidRPr="007129EC">
        <w:rPr>
          <w:rFonts w:ascii="Meiryo UI" w:eastAsia="Meiryo UI" w:hAnsi="Meiryo UI" w:hint="eastAsia"/>
          <w:sz w:val="22"/>
        </w:rPr>
        <w:t>万円（※）に対して見直しを実施し、25万円刻みで報酬額を決定</w:t>
      </w:r>
    </w:p>
    <w:p w14:paraId="531EF153" w14:textId="77777777" w:rsidR="009B6417" w:rsidRDefault="009743CB" w:rsidP="009743CB">
      <w:pPr>
        <w:spacing w:line="0" w:lineRule="atLeast"/>
        <w:ind w:leftChars="150" w:left="1415" w:hangingChars="500" w:hanging="1100"/>
        <w:rPr>
          <w:rFonts w:ascii="Meiryo UI" w:eastAsia="Meiryo UI" w:hAnsi="Meiryo UI"/>
          <w:sz w:val="22"/>
        </w:rPr>
      </w:pPr>
      <w:r w:rsidRPr="00ED29D2">
        <w:rPr>
          <w:rFonts w:ascii="Meiryo UI" w:eastAsia="Meiryo UI" w:hAnsi="Meiryo UI" w:hint="eastAsia"/>
          <w:sz w:val="22"/>
        </w:rPr>
        <w:t xml:space="preserve">     　　※令和5年度及び令和６年度の見直しの際は、現在の報酬基準の最高額（現在1,110</w:t>
      </w:r>
    </w:p>
    <w:p w14:paraId="54712086" w14:textId="4B0D2A5C" w:rsidR="009743CB" w:rsidRDefault="009743CB" w:rsidP="009B6417">
      <w:pPr>
        <w:spacing w:line="0" w:lineRule="atLeast"/>
        <w:ind w:leftChars="650" w:left="1365"/>
        <w:rPr>
          <w:rFonts w:ascii="Meiryo UI" w:eastAsia="Meiryo UI" w:hAnsi="Meiryo UI"/>
          <w:sz w:val="22"/>
        </w:rPr>
      </w:pPr>
      <w:r w:rsidRPr="00ED29D2">
        <w:rPr>
          <w:rFonts w:ascii="Meiryo UI" w:eastAsia="Meiryo UI" w:hAnsi="Meiryo UI" w:hint="eastAsia"/>
          <w:sz w:val="22"/>
        </w:rPr>
        <w:t>万円）に対して見直しを実施</w:t>
      </w:r>
    </w:p>
    <w:p w14:paraId="513D11F5" w14:textId="61087881" w:rsidR="004476ED" w:rsidRDefault="00730868" w:rsidP="009743CB">
      <w:pPr>
        <w:spacing w:line="0" w:lineRule="atLeast"/>
        <w:ind w:leftChars="150" w:left="1415" w:hangingChars="500" w:hanging="110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04124FB" wp14:editId="1A792390">
                <wp:simplePos x="0" y="0"/>
                <wp:positionH relativeFrom="column">
                  <wp:posOffset>2193925</wp:posOffset>
                </wp:positionH>
                <wp:positionV relativeFrom="paragraph">
                  <wp:posOffset>38735</wp:posOffset>
                </wp:positionV>
                <wp:extent cx="1783080" cy="160020"/>
                <wp:effectExtent l="0" t="0" r="26670" b="11430"/>
                <wp:wrapNone/>
                <wp:docPr id="7" name="二等辺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83080" cy="160020"/>
                        </a:xfrm>
                        <a:prstGeom prst="triangle">
                          <a:avLst>
                            <a:gd name="adj" fmla="val 512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42BEE2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7" o:spid="_x0000_s1026" type="#_x0000_t5" style="position:absolute;left:0;text-align:left;margin-left:172.75pt;margin-top:3.05pt;width:140.4pt;height:12.6pt;rotation:180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" adj="11077" fillcolor="#4f81bd [3204]" strokecolor="#243f60 [1604]" strokeweight="2pt"/>
            </w:pict>
          </mc:Fallback>
        </mc:AlternateContent>
      </w:r>
      <w:r w:rsidR="004476ED">
        <w:rPr>
          <w:rFonts w:ascii="Meiryo UI" w:eastAsia="Meiryo UI" w:hAnsi="Meiryo UI" w:hint="eastAsia"/>
          <w:sz w:val="22"/>
        </w:rPr>
        <w:t xml:space="preserve">　　</w:t>
      </w:r>
    </w:p>
    <w:p w14:paraId="31C87828" w14:textId="3B2322AB" w:rsidR="004476ED" w:rsidRPr="00432273" w:rsidRDefault="004476ED" w:rsidP="00F451EB">
      <w:pPr>
        <w:spacing w:line="0" w:lineRule="atLeast"/>
        <w:ind w:firstLineChars="100" w:firstLine="210"/>
        <w:rPr>
          <w:rFonts w:ascii="Meiryo UI" w:eastAsia="Meiryo UI" w:hAnsi="Meiryo UI"/>
          <w:szCs w:val="21"/>
        </w:rPr>
      </w:pPr>
      <w:r w:rsidRPr="00432273">
        <w:rPr>
          <w:rFonts w:ascii="Meiryo UI" w:eastAsia="Meiryo UI" w:hAnsi="Meiryo UI"/>
          <w:szCs w:val="21"/>
        </w:rPr>
        <w:t>&lt;</w:t>
      </w:r>
      <w:r w:rsidRPr="00432273">
        <w:rPr>
          <w:rFonts w:ascii="Meiryo UI" w:eastAsia="Meiryo UI" w:hAnsi="Meiryo UI" w:hint="eastAsia"/>
          <w:szCs w:val="21"/>
        </w:rPr>
        <w:t>見直し後の報酬水準の算定方法</w:t>
      </w:r>
      <w:r w:rsidRPr="00432273">
        <w:rPr>
          <w:rFonts w:ascii="Meiryo UI" w:eastAsia="Meiryo UI" w:hAnsi="Meiryo UI"/>
          <w:szCs w:val="21"/>
        </w:rPr>
        <w:t>&gt;</w:t>
      </w:r>
      <w:r w:rsidR="00B156BB">
        <w:rPr>
          <w:rFonts w:ascii="Meiryo UI" w:eastAsia="Meiryo UI" w:hAnsi="Meiryo UI" w:hint="eastAsia"/>
          <w:szCs w:val="21"/>
        </w:rPr>
        <w:t xml:space="preserve">　　</w:t>
      </w:r>
    </w:p>
    <w:p w14:paraId="17A6D0D7" w14:textId="1CC4D183" w:rsidR="00730868" w:rsidRDefault="00730868" w:rsidP="00730868">
      <w:pPr>
        <w:spacing w:line="0" w:lineRule="atLeast"/>
        <w:ind w:rightChars="-68" w:right="-143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 ・</w:t>
      </w:r>
      <w:r w:rsidR="00E124F8" w:rsidRPr="00432273">
        <w:rPr>
          <w:rFonts w:ascii="Meiryo UI" w:eastAsia="Meiryo UI" w:hAnsi="Meiryo UI" w:hint="eastAsia"/>
          <w:sz w:val="22"/>
          <w:u w:val="single"/>
        </w:rPr>
        <w:t>直近１年の民間給与の上昇率</w:t>
      </w:r>
      <w:r w:rsidR="00E124F8">
        <w:rPr>
          <w:rFonts w:ascii="Meiryo UI" w:eastAsia="Meiryo UI" w:hAnsi="Meiryo UI" w:hint="eastAsia"/>
          <w:sz w:val="22"/>
          <w:u w:val="single"/>
        </w:rPr>
        <w:t>（国税庁：民間給与実態統計調査より）</w:t>
      </w:r>
      <w:r w:rsidRPr="008041CB">
        <w:rPr>
          <w:rFonts w:ascii="Meiryo UI" w:eastAsia="Meiryo UI" w:hAnsi="Meiryo UI" w:hint="eastAsia"/>
          <w:szCs w:val="21"/>
          <w:u w:val="single"/>
        </w:rPr>
        <w:t xml:space="preserve">　2.7%</w:t>
      </w:r>
    </w:p>
    <w:p w14:paraId="72B65E16" w14:textId="221EEE40" w:rsidR="004476ED" w:rsidRPr="00432273" w:rsidRDefault="004476ED" w:rsidP="004476ED">
      <w:pPr>
        <w:spacing w:line="0" w:lineRule="atLeast"/>
        <w:ind w:leftChars="250" w:left="525" w:rightChars="-68" w:right="-143"/>
        <w:rPr>
          <w:rFonts w:ascii="Meiryo UI" w:eastAsia="Meiryo UI" w:hAnsi="Meiryo UI"/>
          <w:szCs w:val="21"/>
        </w:rPr>
      </w:pPr>
      <w:r w:rsidRPr="00432273">
        <w:rPr>
          <w:rFonts w:ascii="Meiryo UI" w:eastAsia="Meiryo UI" w:hAnsi="Meiryo UI" w:hint="eastAsia"/>
          <w:szCs w:val="21"/>
        </w:rPr>
        <w:t>・現在の報酬基準の</w:t>
      </w:r>
      <w:r w:rsidR="0094021B">
        <w:rPr>
          <w:rFonts w:ascii="Meiryo UI" w:eastAsia="Meiryo UI" w:hAnsi="Meiryo UI" w:hint="eastAsia"/>
          <w:szCs w:val="21"/>
        </w:rPr>
        <w:t>最低</w:t>
      </w:r>
      <w:r w:rsidRPr="00432273">
        <w:rPr>
          <w:rFonts w:ascii="Meiryo UI" w:eastAsia="Meiryo UI" w:hAnsi="Meiryo UI" w:hint="eastAsia"/>
          <w:szCs w:val="21"/>
        </w:rPr>
        <w:t>額（</w:t>
      </w:r>
      <w:r w:rsidR="0094021B">
        <w:rPr>
          <w:rFonts w:ascii="Meiryo UI" w:eastAsia="Meiryo UI" w:hAnsi="Meiryo UI" w:hint="eastAsia"/>
          <w:szCs w:val="21"/>
        </w:rPr>
        <w:t>760</w:t>
      </w:r>
      <w:r w:rsidRPr="00432273">
        <w:rPr>
          <w:rFonts w:ascii="Meiryo UI" w:eastAsia="Meiryo UI" w:hAnsi="Meiryo UI"/>
          <w:szCs w:val="21"/>
        </w:rPr>
        <w:t>万円）</w:t>
      </w:r>
      <w:r w:rsidRPr="00432273">
        <w:rPr>
          <w:rFonts w:ascii="Meiryo UI" w:eastAsia="Meiryo UI" w:hAnsi="Meiryo UI" w:hint="eastAsia"/>
          <w:szCs w:val="21"/>
        </w:rPr>
        <w:t>を基準として見直しを実施</w:t>
      </w:r>
    </w:p>
    <w:p w14:paraId="59445DBD" w14:textId="1E2BC9C6" w:rsidR="004476ED" w:rsidRPr="007129EC" w:rsidRDefault="0094021B" w:rsidP="004476ED">
      <w:pPr>
        <w:spacing w:line="0" w:lineRule="atLeast"/>
        <w:ind w:leftChars="250" w:left="525" w:rightChars="-68" w:right="-143" w:firstLineChars="200" w:firstLine="420"/>
        <w:rPr>
          <w:rFonts w:ascii="Meiryo UI" w:eastAsia="Meiryo UI" w:hAnsi="Meiryo UI"/>
          <w:szCs w:val="21"/>
        </w:rPr>
      </w:pPr>
      <w:r w:rsidRPr="007129EC">
        <w:rPr>
          <w:rFonts w:ascii="Meiryo UI" w:eastAsia="Meiryo UI" w:hAnsi="Meiryo UI" w:hint="eastAsia"/>
          <w:szCs w:val="21"/>
        </w:rPr>
        <w:t>760</w:t>
      </w:r>
      <w:r w:rsidR="004476ED" w:rsidRPr="007129EC">
        <w:rPr>
          <w:rFonts w:ascii="Meiryo UI" w:eastAsia="Meiryo UI" w:hAnsi="Meiryo UI" w:hint="eastAsia"/>
          <w:szCs w:val="21"/>
        </w:rPr>
        <w:t>万円×</w:t>
      </w:r>
      <w:r w:rsidR="00F451EB" w:rsidRPr="007129EC">
        <w:rPr>
          <w:rFonts w:ascii="Meiryo UI" w:eastAsia="Meiryo UI" w:hAnsi="Meiryo UI" w:hint="eastAsia"/>
          <w:szCs w:val="21"/>
        </w:rPr>
        <w:t>102.7</w:t>
      </w:r>
      <w:r w:rsidR="004476ED" w:rsidRPr="007129EC">
        <w:rPr>
          <w:rFonts w:ascii="Meiryo UI" w:eastAsia="Meiryo UI" w:hAnsi="Meiryo UI"/>
          <w:szCs w:val="21"/>
        </w:rPr>
        <w:t>%≒</w:t>
      </w:r>
      <w:r w:rsidR="00F451EB" w:rsidRPr="007129EC">
        <w:rPr>
          <w:rFonts w:ascii="Meiryo UI" w:eastAsia="Meiryo UI" w:hAnsi="Meiryo UI" w:hint="eastAsia"/>
          <w:szCs w:val="21"/>
        </w:rPr>
        <w:t>780</w:t>
      </w:r>
      <w:r w:rsidR="004476ED" w:rsidRPr="007129EC">
        <w:rPr>
          <w:rFonts w:ascii="Meiryo UI" w:eastAsia="Meiryo UI" w:hAnsi="Meiryo UI"/>
          <w:szCs w:val="21"/>
        </w:rPr>
        <w:t>万円</w:t>
      </w:r>
    </w:p>
    <w:p w14:paraId="2ECCFD4B" w14:textId="756621F1" w:rsidR="004476ED" w:rsidRDefault="004476ED" w:rsidP="004476ED">
      <w:pPr>
        <w:spacing w:line="0" w:lineRule="atLeast"/>
        <w:ind w:leftChars="50" w:left="105" w:rightChars="-68" w:right="-143" w:firstLineChars="200" w:firstLine="420"/>
        <w:rPr>
          <w:rFonts w:ascii="Meiryo UI" w:eastAsia="Meiryo UI" w:hAnsi="Meiryo UI"/>
        </w:rPr>
      </w:pPr>
      <w:r w:rsidRPr="007129EC">
        <w:rPr>
          <w:rFonts w:ascii="Meiryo UI" w:eastAsia="Meiryo UI" w:hAnsi="Meiryo UI" w:hint="eastAsia"/>
        </w:rPr>
        <w:t>・</w:t>
      </w:r>
      <w:r w:rsidR="00F451EB" w:rsidRPr="007129EC">
        <w:rPr>
          <w:rFonts w:ascii="Meiryo UI" w:eastAsia="Meiryo UI" w:hAnsi="Meiryo UI" w:hint="eastAsia"/>
        </w:rPr>
        <w:t>780</w:t>
      </w:r>
      <w:r w:rsidRPr="007129EC">
        <w:rPr>
          <w:rFonts w:ascii="Meiryo UI" w:eastAsia="Meiryo UI" w:hAnsi="Meiryo UI"/>
        </w:rPr>
        <w:t>万円から0.5</w:t>
      </w:r>
      <w:r w:rsidRPr="007129EC">
        <w:rPr>
          <w:rFonts w:ascii="Meiryo UI" w:eastAsia="Meiryo UI" w:hAnsi="Meiryo UI" w:hint="eastAsia"/>
        </w:rPr>
        <w:t>点ごとに</w:t>
      </w:r>
      <w:r w:rsidRPr="007129EC">
        <w:rPr>
          <w:rFonts w:ascii="Meiryo UI" w:eastAsia="Meiryo UI" w:hAnsi="Meiryo UI"/>
        </w:rPr>
        <w:t>25</w:t>
      </w:r>
      <w:r w:rsidRPr="00432273">
        <w:rPr>
          <w:rFonts w:ascii="Meiryo UI" w:eastAsia="Meiryo UI" w:hAnsi="Meiryo UI"/>
        </w:rPr>
        <w:t>万円刻みで</w:t>
      </w:r>
      <w:r w:rsidRPr="00432273">
        <w:rPr>
          <w:rFonts w:ascii="Meiryo UI" w:eastAsia="Meiryo UI" w:hAnsi="Meiryo UI" w:hint="eastAsia"/>
        </w:rPr>
        <w:t>報酬額を設定</w:t>
      </w:r>
    </w:p>
    <w:p w14:paraId="2DC78099" w14:textId="2D1CADB7" w:rsidR="0094021B" w:rsidRDefault="0094021B" w:rsidP="004476ED">
      <w:pPr>
        <w:spacing w:line="0" w:lineRule="atLeast"/>
        <w:ind w:leftChars="50" w:left="105" w:rightChars="-68" w:right="-143" w:firstLineChars="200" w:firstLine="420"/>
        <w:rPr>
          <w:rFonts w:ascii="Meiryo UI" w:eastAsia="Meiryo UI" w:hAnsi="Meiryo UI"/>
        </w:rPr>
      </w:pPr>
      <w:r w:rsidRPr="009B0E87">
        <w:rPr>
          <w:rFonts w:ascii="Meiryo UI" w:eastAsia="Meiryo UI" w:hAnsi="Meiryo UI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BC0638A" wp14:editId="174984D4">
                <wp:simplePos x="0" y="0"/>
                <wp:positionH relativeFrom="margin">
                  <wp:posOffset>117475</wp:posOffset>
                </wp:positionH>
                <wp:positionV relativeFrom="paragraph">
                  <wp:posOffset>26035</wp:posOffset>
                </wp:positionV>
                <wp:extent cx="6267450" cy="582930"/>
                <wp:effectExtent l="19050" t="19050" r="19050" b="2667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82930"/>
                        </a:xfrm>
                        <a:prstGeom prst="roundRect">
                          <a:avLst>
                            <a:gd name="adj" fmla="val 9485"/>
                          </a:avLst>
                        </a:prstGeom>
                        <a:noFill/>
                        <a:ln w="34925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6B17AB" w14:textId="77777777" w:rsidR="0094021B" w:rsidRPr="00604AC7" w:rsidRDefault="0094021B" w:rsidP="005A0240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604AC7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＜役員報酬水準＞</w:t>
                            </w:r>
                          </w:p>
                          <w:p w14:paraId="6877CE70" w14:textId="73E1095B" w:rsidR="0094021B" w:rsidRPr="007129EC" w:rsidRDefault="0094021B" w:rsidP="005A0240">
                            <w:pPr>
                              <w:spacing w:line="0" w:lineRule="atLeast"/>
                              <w:ind w:firstLineChars="100" w:firstLine="220"/>
                            </w:pPr>
                            <w:r w:rsidRPr="00604AC7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現行：7</w:t>
                            </w:r>
                            <w:r w:rsidRPr="00604AC7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6</w:t>
                            </w:r>
                            <w:r w:rsidRPr="00604AC7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0万円～1,</w:t>
                            </w:r>
                            <w:r w:rsidRPr="00604AC7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110</w:t>
                            </w:r>
                            <w:r w:rsidRPr="00604AC7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万円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604AC7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⇒</w:t>
                            </w:r>
                            <w:r w:rsidRPr="007129E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 xml:space="preserve">　見直し後</w:t>
                            </w:r>
                            <w:r w:rsidRPr="007129EC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：</w:t>
                            </w:r>
                            <w:r w:rsidRPr="007129E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7</w:t>
                            </w:r>
                            <w:r w:rsidR="007A3097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80</w:t>
                            </w:r>
                            <w:r w:rsidRPr="007129E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万円～1,</w:t>
                            </w:r>
                            <w:r w:rsidRPr="007129EC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1</w:t>
                            </w:r>
                            <w:r w:rsidR="007A3097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30</w:t>
                            </w:r>
                            <w:r w:rsidRPr="007129E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万円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0638A" id="角丸四角形 4" o:spid="_x0000_s1027" style="position:absolute;left:0;text-align:left;margin-left:9.25pt;margin-top:2.05pt;width:493.5pt;height:45.9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" filled="f" strokecolor="windowText" strokeweight="2.75pt">
                <v:stroke linestyle="thinThin"/>
                <v:textbox>
                  <w:txbxContent>
                    <w:p w14:paraId="356B17AB" w14:textId="77777777" w:rsidR="0094021B" w:rsidRPr="00604AC7" w:rsidRDefault="0094021B" w:rsidP="005A0240">
                      <w:pPr>
                        <w:spacing w:line="0" w:lineRule="atLeast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r w:rsidRPr="00604AC7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＜役員報酬水準＞</w:t>
                      </w:r>
                    </w:p>
                    <w:p w14:paraId="6877CE70" w14:textId="73E1095B" w:rsidR="0094021B" w:rsidRPr="007129EC" w:rsidRDefault="0094021B" w:rsidP="005A0240">
                      <w:pPr>
                        <w:spacing w:line="0" w:lineRule="atLeast"/>
                        <w:ind w:firstLineChars="100" w:firstLine="220"/>
                      </w:pPr>
                      <w:r w:rsidRPr="00604AC7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現行：7</w:t>
                      </w:r>
                      <w:r w:rsidRPr="00604AC7">
                        <w:rPr>
                          <w:rFonts w:ascii="Meiryo UI" w:eastAsia="Meiryo UI" w:hAnsi="Meiryo UI"/>
                          <w:b/>
                          <w:sz w:val="22"/>
                        </w:rPr>
                        <w:t>6</w:t>
                      </w:r>
                      <w:r w:rsidRPr="00604AC7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0万円～1,</w:t>
                      </w:r>
                      <w:r w:rsidRPr="00604AC7">
                        <w:rPr>
                          <w:rFonts w:ascii="Meiryo UI" w:eastAsia="Meiryo UI" w:hAnsi="Meiryo UI"/>
                          <w:b/>
                          <w:sz w:val="22"/>
                        </w:rPr>
                        <w:t>110</w:t>
                      </w:r>
                      <w:r w:rsidRPr="00604AC7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万円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 xml:space="preserve">　</w:t>
                      </w:r>
                      <w:r w:rsidRPr="00604AC7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⇒</w:t>
                      </w:r>
                      <w:r w:rsidRPr="007129E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 xml:space="preserve">　見直し後</w:t>
                      </w:r>
                      <w:r w:rsidRPr="007129EC">
                        <w:rPr>
                          <w:rFonts w:ascii="Meiryo UI" w:eastAsia="Meiryo UI" w:hAnsi="Meiryo UI"/>
                          <w:b/>
                          <w:sz w:val="22"/>
                        </w:rPr>
                        <w:t>：</w:t>
                      </w:r>
                      <w:r w:rsidRPr="007129E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7</w:t>
                      </w:r>
                      <w:r w:rsidR="007A3097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80</w:t>
                      </w:r>
                      <w:r w:rsidRPr="007129E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万円～1,</w:t>
                      </w:r>
                      <w:r w:rsidRPr="007129EC">
                        <w:rPr>
                          <w:rFonts w:ascii="Meiryo UI" w:eastAsia="Meiryo UI" w:hAnsi="Meiryo UI"/>
                          <w:b/>
                          <w:sz w:val="22"/>
                        </w:rPr>
                        <w:t>1</w:t>
                      </w:r>
                      <w:r w:rsidR="007A3097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30</w:t>
                      </w:r>
                      <w:r w:rsidRPr="007129E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万円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C7F034" w14:textId="440FCC48" w:rsidR="0094021B" w:rsidRDefault="0094021B" w:rsidP="004476ED">
      <w:pPr>
        <w:spacing w:line="0" w:lineRule="atLeast"/>
        <w:ind w:leftChars="50" w:left="105" w:rightChars="-68" w:right="-143" w:firstLineChars="200" w:firstLine="420"/>
        <w:rPr>
          <w:rFonts w:ascii="Meiryo UI" w:eastAsia="Meiryo UI" w:hAnsi="Meiryo UI"/>
        </w:rPr>
      </w:pPr>
    </w:p>
    <w:p w14:paraId="2E803CEB" w14:textId="77777777" w:rsidR="0094021B" w:rsidRDefault="0094021B" w:rsidP="004476ED">
      <w:pPr>
        <w:spacing w:line="0" w:lineRule="atLeast"/>
        <w:ind w:leftChars="50" w:left="105" w:rightChars="-68" w:right="-143" w:firstLineChars="200" w:firstLine="420"/>
        <w:rPr>
          <w:rFonts w:ascii="Meiryo UI" w:eastAsia="Meiryo UI" w:hAnsi="Meiryo UI"/>
        </w:rPr>
      </w:pPr>
    </w:p>
    <w:p w14:paraId="70290C47" w14:textId="77777777" w:rsidR="0094021B" w:rsidRPr="007816D3" w:rsidRDefault="0094021B" w:rsidP="0094021B">
      <w:pPr>
        <w:spacing w:line="0" w:lineRule="atLeast"/>
        <w:ind w:leftChars="50" w:left="105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＜</w:t>
      </w:r>
      <w:r w:rsidRPr="007816D3">
        <w:rPr>
          <w:rFonts w:ascii="Meiryo UI" w:eastAsia="Meiryo UI" w:hAnsi="Meiryo UI" w:hint="eastAsia"/>
          <w:b/>
          <w:bCs/>
        </w:rPr>
        <w:t>改定後の役員報酬の「報酬基準」</w:t>
      </w:r>
      <w:r>
        <w:rPr>
          <w:rFonts w:ascii="Meiryo UI" w:eastAsia="Meiryo UI" w:hAnsi="Meiryo UI" w:hint="eastAsia"/>
          <w:b/>
          <w:bCs/>
        </w:rPr>
        <w:t>＞</w:t>
      </w:r>
    </w:p>
    <w:tbl>
      <w:tblPr>
        <w:tblStyle w:val="aa"/>
        <w:tblpPr w:leftFromText="142" w:rightFromText="142" w:vertAnchor="text" w:horzAnchor="margin" w:tblpY="70"/>
        <w:tblW w:w="10006" w:type="dxa"/>
        <w:tblLook w:val="04A0" w:firstRow="1" w:lastRow="0" w:firstColumn="1" w:lastColumn="0" w:noHBand="0" w:noVBand="1"/>
      </w:tblPr>
      <w:tblGrid>
        <w:gridCol w:w="1666"/>
        <w:gridCol w:w="1668"/>
        <w:gridCol w:w="1668"/>
        <w:gridCol w:w="1668"/>
        <w:gridCol w:w="1666"/>
        <w:gridCol w:w="1670"/>
      </w:tblGrid>
      <w:tr w:rsidR="0094021B" w:rsidRPr="00F9254A" w14:paraId="53ACE07B" w14:textId="77777777" w:rsidTr="004B23F4">
        <w:trPr>
          <w:trHeight w:val="341"/>
        </w:trPr>
        <w:tc>
          <w:tcPr>
            <w:tcW w:w="1666" w:type="dxa"/>
            <w:vMerge w:val="restart"/>
            <w:tcBorders>
              <w:right w:val="single" w:sz="4" w:space="0" w:color="FFFFFF" w:themeColor="background1"/>
            </w:tcBorders>
            <w:shd w:val="clear" w:color="auto" w:fill="1D1B11" w:themeFill="background2" w:themeFillShade="1A"/>
            <w:vAlign w:val="center"/>
          </w:tcPr>
          <w:p w14:paraId="71C8F787" w14:textId="77777777" w:rsidR="0094021B" w:rsidRPr="005A0240" w:rsidRDefault="0094021B" w:rsidP="004B23F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点数</w:t>
            </w:r>
          </w:p>
        </w:tc>
        <w:tc>
          <w:tcPr>
            <w:tcW w:w="3336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1D1B11" w:themeFill="background2" w:themeFillShade="1A"/>
          </w:tcPr>
          <w:p w14:paraId="45CCDA12" w14:textId="77777777" w:rsidR="0094021B" w:rsidRPr="005A0240" w:rsidRDefault="0094021B" w:rsidP="004B23F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報酬額</w:t>
            </w:r>
          </w:p>
        </w:tc>
        <w:tc>
          <w:tcPr>
            <w:tcW w:w="1668" w:type="dxa"/>
            <w:vMerge w:val="restart"/>
            <w:tcBorders>
              <w:left w:val="double" w:sz="4" w:space="0" w:color="auto"/>
              <w:right w:val="single" w:sz="4" w:space="0" w:color="FFFFFF" w:themeColor="background1"/>
            </w:tcBorders>
            <w:shd w:val="clear" w:color="auto" w:fill="1D1B11" w:themeFill="background2" w:themeFillShade="1A"/>
            <w:vAlign w:val="center"/>
          </w:tcPr>
          <w:p w14:paraId="5ED6D142" w14:textId="77777777" w:rsidR="0094021B" w:rsidRPr="005A0240" w:rsidRDefault="0094021B" w:rsidP="004B23F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点数</w:t>
            </w:r>
          </w:p>
        </w:tc>
        <w:tc>
          <w:tcPr>
            <w:tcW w:w="3336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D1B11" w:themeFill="background2" w:themeFillShade="1A"/>
          </w:tcPr>
          <w:p w14:paraId="7226C051" w14:textId="77777777" w:rsidR="0094021B" w:rsidRPr="005A0240" w:rsidRDefault="0094021B" w:rsidP="004B23F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報酬額</w:t>
            </w:r>
          </w:p>
        </w:tc>
      </w:tr>
      <w:tr w:rsidR="0094021B" w:rsidRPr="00F9254A" w14:paraId="555FE9FF" w14:textId="77777777" w:rsidTr="004B23F4">
        <w:trPr>
          <w:trHeight w:val="341"/>
        </w:trPr>
        <w:tc>
          <w:tcPr>
            <w:tcW w:w="1666" w:type="dxa"/>
            <w:vMerge/>
            <w:tcBorders>
              <w:right w:val="single" w:sz="4" w:space="0" w:color="FFFFFF" w:themeColor="background1"/>
            </w:tcBorders>
            <w:shd w:val="clear" w:color="auto" w:fill="1D1B11" w:themeFill="background2" w:themeFillShade="1A"/>
          </w:tcPr>
          <w:p w14:paraId="2A2CAEAB" w14:textId="77777777" w:rsidR="0094021B" w:rsidRPr="005A0240" w:rsidRDefault="0094021B" w:rsidP="004B23F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D1B11" w:themeFill="background2" w:themeFillShade="1A"/>
          </w:tcPr>
          <w:p w14:paraId="0F35A3C0" w14:textId="77777777" w:rsidR="0094021B" w:rsidRPr="005A0240" w:rsidRDefault="0094021B" w:rsidP="004B23F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見直し前</w:t>
            </w:r>
          </w:p>
        </w:tc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double" w:sz="4" w:space="0" w:color="auto"/>
            </w:tcBorders>
            <w:shd w:val="clear" w:color="auto" w:fill="1D1B11" w:themeFill="background2" w:themeFillShade="1A"/>
          </w:tcPr>
          <w:p w14:paraId="17D7B71F" w14:textId="77777777" w:rsidR="0094021B" w:rsidRPr="005A0240" w:rsidRDefault="0094021B" w:rsidP="004B23F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見直し後</w:t>
            </w:r>
          </w:p>
        </w:tc>
        <w:tc>
          <w:tcPr>
            <w:tcW w:w="1668" w:type="dxa"/>
            <w:vMerge/>
            <w:tcBorders>
              <w:left w:val="double" w:sz="4" w:space="0" w:color="auto"/>
              <w:right w:val="single" w:sz="4" w:space="0" w:color="FFFFFF" w:themeColor="background1"/>
            </w:tcBorders>
            <w:shd w:val="clear" w:color="auto" w:fill="1D1B11" w:themeFill="background2" w:themeFillShade="1A"/>
          </w:tcPr>
          <w:p w14:paraId="4998E6D8" w14:textId="77777777" w:rsidR="0094021B" w:rsidRPr="005A0240" w:rsidRDefault="0094021B" w:rsidP="004B23F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D1B11" w:themeFill="background2" w:themeFillShade="1A"/>
          </w:tcPr>
          <w:p w14:paraId="09DCCA5C" w14:textId="77777777" w:rsidR="0094021B" w:rsidRPr="005A0240" w:rsidRDefault="0094021B" w:rsidP="004B23F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見直し前</w:t>
            </w:r>
          </w:p>
        </w:tc>
        <w:tc>
          <w:tcPr>
            <w:tcW w:w="167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1D1B11" w:themeFill="background2" w:themeFillShade="1A"/>
          </w:tcPr>
          <w:p w14:paraId="764BCF62" w14:textId="77777777" w:rsidR="0094021B" w:rsidRPr="005A0240" w:rsidRDefault="0094021B" w:rsidP="004B23F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見直し後</w:t>
            </w:r>
          </w:p>
        </w:tc>
      </w:tr>
      <w:tr w:rsidR="007A3097" w:rsidRPr="007A3097" w14:paraId="77C3D305" w14:textId="77777777" w:rsidTr="004B23F4">
        <w:trPr>
          <w:trHeight w:val="416"/>
        </w:trPr>
        <w:tc>
          <w:tcPr>
            <w:tcW w:w="1666" w:type="dxa"/>
            <w:vAlign w:val="center"/>
          </w:tcPr>
          <w:p w14:paraId="5BA0BE2B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sz w:val="20"/>
                <w:szCs w:val="20"/>
              </w:rPr>
              <w:t>10～12点</w:t>
            </w:r>
          </w:p>
        </w:tc>
        <w:tc>
          <w:tcPr>
            <w:tcW w:w="1668" w:type="dxa"/>
            <w:vAlign w:val="center"/>
          </w:tcPr>
          <w:p w14:paraId="40AC4BFE" w14:textId="19357BA9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1,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110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  <w:vAlign w:val="center"/>
          </w:tcPr>
          <w:p w14:paraId="2CEC16FB" w14:textId="26458A06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1,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1</w:t>
            </w:r>
            <w:r w:rsidR="007A3097" w:rsidRPr="007A3097">
              <w:rPr>
                <w:rFonts w:ascii="Meiryo UI" w:eastAsia="Meiryo UI" w:hAnsi="Meiryo UI"/>
                <w:b/>
                <w:sz w:val="20"/>
                <w:szCs w:val="20"/>
              </w:rPr>
              <w:t>3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  <w:vAlign w:val="center"/>
          </w:tcPr>
          <w:p w14:paraId="783A6E80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sz w:val="20"/>
                <w:szCs w:val="20"/>
              </w:rPr>
              <w:t>６点</w:t>
            </w:r>
          </w:p>
        </w:tc>
        <w:tc>
          <w:tcPr>
            <w:tcW w:w="1666" w:type="dxa"/>
            <w:vAlign w:val="center"/>
          </w:tcPr>
          <w:p w14:paraId="74AE241A" w14:textId="2182A36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9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10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70" w:type="dxa"/>
            <w:vAlign w:val="center"/>
          </w:tcPr>
          <w:p w14:paraId="57ABE02C" w14:textId="208C0B85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9</w:t>
            </w:r>
            <w:r w:rsidR="007A3097" w:rsidRPr="007A3097">
              <w:rPr>
                <w:rFonts w:ascii="Meiryo UI" w:eastAsia="Meiryo UI" w:hAnsi="Meiryo UI"/>
                <w:b/>
                <w:sz w:val="20"/>
                <w:szCs w:val="20"/>
              </w:rPr>
              <w:t>3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</w:tr>
      <w:tr w:rsidR="007A3097" w:rsidRPr="007A3097" w14:paraId="45D7404E" w14:textId="77777777" w:rsidTr="004B23F4">
        <w:trPr>
          <w:trHeight w:val="409"/>
        </w:trPr>
        <w:tc>
          <w:tcPr>
            <w:tcW w:w="1666" w:type="dxa"/>
            <w:vAlign w:val="center"/>
          </w:tcPr>
          <w:p w14:paraId="2E835B42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sz w:val="20"/>
                <w:szCs w:val="20"/>
              </w:rPr>
              <w:t>9.5点</w:t>
            </w:r>
          </w:p>
        </w:tc>
        <w:tc>
          <w:tcPr>
            <w:tcW w:w="1668" w:type="dxa"/>
            <w:vAlign w:val="center"/>
          </w:tcPr>
          <w:p w14:paraId="0050B0F2" w14:textId="2BF0982E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1,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085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  <w:vAlign w:val="center"/>
          </w:tcPr>
          <w:p w14:paraId="32A0EFB5" w14:textId="59CE4DB4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1,</w:t>
            </w:r>
            <w:r w:rsidR="007A3097" w:rsidRPr="007A3097">
              <w:rPr>
                <w:rFonts w:ascii="Meiryo UI" w:eastAsia="Meiryo UI" w:hAnsi="Meiryo UI"/>
                <w:b/>
                <w:sz w:val="20"/>
                <w:szCs w:val="20"/>
              </w:rPr>
              <w:t>10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5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  <w:vAlign w:val="center"/>
          </w:tcPr>
          <w:p w14:paraId="6318CAA5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sz w:val="20"/>
                <w:szCs w:val="20"/>
              </w:rPr>
              <w:t>5.5点</w:t>
            </w:r>
          </w:p>
        </w:tc>
        <w:tc>
          <w:tcPr>
            <w:tcW w:w="1666" w:type="dxa"/>
            <w:vAlign w:val="center"/>
          </w:tcPr>
          <w:p w14:paraId="492306A4" w14:textId="05336021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8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85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70" w:type="dxa"/>
            <w:vAlign w:val="center"/>
          </w:tcPr>
          <w:p w14:paraId="5FC28E3A" w14:textId="5376E11B" w:rsidR="0094021B" w:rsidRPr="007A3097" w:rsidRDefault="007A3097" w:rsidP="0094021B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90</w:t>
            </w:r>
            <w:r w:rsidR="0094021B" w:rsidRPr="007A3097">
              <w:rPr>
                <w:rFonts w:ascii="Meiryo UI" w:eastAsia="Meiryo UI" w:hAnsi="Meiryo UI"/>
                <w:b/>
                <w:sz w:val="20"/>
                <w:szCs w:val="20"/>
              </w:rPr>
              <w:t>5</w:t>
            </w:r>
            <w:r w:rsidR="0094021B"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</w:tr>
      <w:tr w:rsidR="007A3097" w:rsidRPr="007A3097" w14:paraId="17E8AE2C" w14:textId="77777777" w:rsidTr="004B23F4">
        <w:trPr>
          <w:trHeight w:val="415"/>
        </w:trPr>
        <w:tc>
          <w:tcPr>
            <w:tcW w:w="1666" w:type="dxa"/>
            <w:vAlign w:val="center"/>
          </w:tcPr>
          <w:p w14:paraId="6DCAC620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sz w:val="20"/>
                <w:szCs w:val="20"/>
              </w:rPr>
              <w:t>9点</w:t>
            </w:r>
          </w:p>
        </w:tc>
        <w:tc>
          <w:tcPr>
            <w:tcW w:w="1668" w:type="dxa"/>
            <w:vAlign w:val="center"/>
          </w:tcPr>
          <w:p w14:paraId="171FB902" w14:textId="66AFDBC1" w:rsidR="0094021B" w:rsidRPr="007A3097" w:rsidRDefault="0094021B" w:rsidP="0094021B">
            <w:pPr>
              <w:spacing w:line="0" w:lineRule="atLeast"/>
              <w:ind w:firstLineChars="100" w:firstLine="200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1,0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60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  <w:vAlign w:val="center"/>
          </w:tcPr>
          <w:p w14:paraId="37092D1C" w14:textId="65D69400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1,0</w:t>
            </w:r>
            <w:r w:rsidR="007A3097" w:rsidRPr="007A3097">
              <w:rPr>
                <w:rFonts w:ascii="Meiryo UI" w:eastAsia="Meiryo UI" w:hAnsi="Meiryo UI"/>
                <w:b/>
                <w:sz w:val="20"/>
                <w:szCs w:val="20"/>
              </w:rPr>
              <w:t>8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  <w:vAlign w:val="center"/>
          </w:tcPr>
          <w:p w14:paraId="76146B87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sz w:val="20"/>
                <w:szCs w:val="20"/>
              </w:rPr>
              <w:t>５点</w:t>
            </w:r>
          </w:p>
        </w:tc>
        <w:tc>
          <w:tcPr>
            <w:tcW w:w="1666" w:type="dxa"/>
            <w:vAlign w:val="center"/>
          </w:tcPr>
          <w:p w14:paraId="086E0A84" w14:textId="3072EC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8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60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70" w:type="dxa"/>
            <w:vAlign w:val="center"/>
          </w:tcPr>
          <w:p w14:paraId="00960FCC" w14:textId="6F46D7A4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8</w:t>
            </w:r>
            <w:r w:rsidR="007A3097" w:rsidRPr="007A3097">
              <w:rPr>
                <w:rFonts w:ascii="Meiryo UI" w:eastAsia="Meiryo UI" w:hAnsi="Meiryo UI"/>
                <w:b/>
                <w:sz w:val="20"/>
                <w:szCs w:val="20"/>
              </w:rPr>
              <w:t>8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</w:tr>
      <w:tr w:rsidR="007A3097" w:rsidRPr="007A3097" w14:paraId="18333612" w14:textId="77777777" w:rsidTr="004B23F4">
        <w:trPr>
          <w:trHeight w:val="421"/>
        </w:trPr>
        <w:tc>
          <w:tcPr>
            <w:tcW w:w="1666" w:type="dxa"/>
            <w:vAlign w:val="center"/>
          </w:tcPr>
          <w:p w14:paraId="546E9624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sz w:val="20"/>
                <w:szCs w:val="20"/>
              </w:rPr>
              <w:t>8.5点</w:t>
            </w:r>
          </w:p>
        </w:tc>
        <w:tc>
          <w:tcPr>
            <w:tcW w:w="1668" w:type="dxa"/>
            <w:vAlign w:val="center"/>
          </w:tcPr>
          <w:p w14:paraId="3182C559" w14:textId="0C2EE353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1,0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35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  <w:vAlign w:val="center"/>
          </w:tcPr>
          <w:p w14:paraId="00D9B676" w14:textId="0B708950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1,0</w:t>
            </w:r>
            <w:r w:rsidR="007A3097" w:rsidRPr="007A3097">
              <w:rPr>
                <w:rFonts w:ascii="Meiryo UI" w:eastAsia="Meiryo UI" w:hAnsi="Meiryo UI"/>
                <w:b/>
                <w:sz w:val="20"/>
                <w:szCs w:val="20"/>
              </w:rPr>
              <w:t>5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5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  <w:vAlign w:val="center"/>
          </w:tcPr>
          <w:p w14:paraId="3B397927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sz w:val="20"/>
                <w:szCs w:val="20"/>
              </w:rPr>
              <w:t>4.5点</w:t>
            </w:r>
          </w:p>
        </w:tc>
        <w:tc>
          <w:tcPr>
            <w:tcW w:w="1666" w:type="dxa"/>
            <w:vAlign w:val="center"/>
          </w:tcPr>
          <w:p w14:paraId="26E98E0F" w14:textId="7A0AFEAE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8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3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5万円</w:t>
            </w:r>
          </w:p>
        </w:tc>
        <w:tc>
          <w:tcPr>
            <w:tcW w:w="1670" w:type="dxa"/>
            <w:vAlign w:val="center"/>
          </w:tcPr>
          <w:p w14:paraId="68FB9FED" w14:textId="00ADC3AA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8</w:t>
            </w:r>
            <w:r w:rsidR="007A3097" w:rsidRPr="007A3097">
              <w:rPr>
                <w:rFonts w:ascii="Meiryo UI" w:eastAsia="Meiryo UI" w:hAnsi="Meiryo UI"/>
                <w:b/>
                <w:sz w:val="20"/>
                <w:szCs w:val="20"/>
              </w:rPr>
              <w:t>5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5万円</w:t>
            </w:r>
          </w:p>
        </w:tc>
      </w:tr>
      <w:tr w:rsidR="007A3097" w:rsidRPr="007A3097" w14:paraId="3B3144C7" w14:textId="77777777" w:rsidTr="004B23F4">
        <w:trPr>
          <w:trHeight w:val="412"/>
        </w:trPr>
        <w:tc>
          <w:tcPr>
            <w:tcW w:w="1666" w:type="dxa"/>
            <w:vAlign w:val="center"/>
          </w:tcPr>
          <w:p w14:paraId="7FAE0463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sz w:val="20"/>
                <w:szCs w:val="20"/>
              </w:rPr>
              <w:t>8点</w:t>
            </w:r>
          </w:p>
        </w:tc>
        <w:tc>
          <w:tcPr>
            <w:tcW w:w="1668" w:type="dxa"/>
            <w:vAlign w:val="center"/>
          </w:tcPr>
          <w:p w14:paraId="51EB3E7A" w14:textId="3BD9CD66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1,010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  <w:vAlign w:val="center"/>
          </w:tcPr>
          <w:p w14:paraId="48C8B98B" w14:textId="427CFFC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1,0</w:t>
            </w:r>
            <w:r w:rsidR="007A3097" w:rsidRPr="007A3097">
              <w:rPr>
                <w:rFonts w:ascii="Meiryo UI" w:eastAsia="Meiryo UI" w:hAnsi="Meiryo UI"/>
                <w:b/>
                <w:sz w:val="20"/>
                <w:szCs w:val="20"/>
              </w:rPr>
              <w:t>3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  <w:vAlign w:val="center"/>
          </w:tcPr>
          <w:p w14:paraId="5782E090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sz w:val="20"/>
                <w:szCs w:val="20"/>
              </w:rPr>
              <w:t>4点</w:t>
            </w:r>
          </w:p>
        </w:tc>
        <w:tc>
          <w:tcPr>
            <w:tcW w:w="1666" w:type="dxa"/>
            <w:vAlign w:val="center"/>
          </w:tcPr>
          <w:p w14:paraId="52EDD0B3" w14:textId="38985A0D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8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10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70" w:type="dxa"/>
            <w:vAlign w:val="center"/>
          </w:tcPr>
          <w:p w14:paraId="086C3B72" w14:textId="3632A38B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8</w:t>
            </w:r>
            <w:r w:rsidR="007A3097" w:rsidRPr="007A3097">
              <w:rPr>
                <w:rFonts w:ascii="Meiryo UI" w:eastAsia="Meiryo UI" w:hAnsi="Meiryo UI"/>
                <w:b/>
                <w:sz w:val="20"/>
                <w:szCs w:val="20"/>
              </w:rPr>
              <w:t>3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</w:tr>
      <w:tr w:rsidR="007A3097" w:rsidRPr="007A3097" w14:paraId="50622540" w14:textId="77777777" w:rsidTr="004B23F4">
        <w:trPr>
          <w:trHeight w:val="419"/>
        </w:trPr>
        <w:tc>
          <w:tcPr>
            <w:tcW w:w="1666" w:type="dxa"/>
            <w:vAlign w:val="center"/>
          </w:tcPr>
          <w:p w14:paraId="6C286141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sz w:val="20"/>
                <w:szCs w:val="20"/>
              </w:rPr>
              <w:t>7.5点</w:t>
            </w:r>
          </w:p>
        </w:tc>
        <w:tc>
          <w:tcPr>
            <w:tcW w:w="1668" w:type="dxa"/>
            <w:vAlign w:val="center"/>
          </w:tcPr>
          <w:p w14:paraId="6427E815" w14:textId="5F4CEC2C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9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85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  <w:vAlign w:val="center"/>
          </w:tcPr>
          <w:p w14:paraId="69FF5600" w14:textId="19566AE6" w:rsidR="0094021B" w:rsidRPr="007A3097" w:rsidRDefault="007A3097" w:rsidP="0094021B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1,00</w:t>
            </w:r>
            <w:r w:rsidR="0094021B" w:rsidRPr="007A3097">
              <w:rPr>
                <w:rFonts w:ascii="Meiryo UI" w:eastAsia="Meiryo UI" w:hAnsi="Meiryo UI"/>
                <w:b/>
                <w:sz w:val="20"/>
                <w:szCs w:val="20"/>
              </w:rPr>
              <w:t>5</w:t>
            </w:r>
            <w:r w:rsidR="0094021B"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  <w:vAlign w:val="center"/>
          </w:tcPr>
          <w:p w14:paraId="03933F2E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sz w:val="20"/>
                <w:szCs w:val="20"/>
              </w:rPr>
              <w:t>3.5点</w:t>
            </w:r>
          </w:p>
        </w:tc>
        <w:tc>
          <w:tcPr>
            <w:tcW w:w="1666" w:type="dxa"/>
            <w:vAlign w:val="center"/>
          </w:tcPr>
          <w:p w14:paraId="42EB80E2" w14:textId="2E857265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7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85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70" w:type="dxa"/>
            <w:vAlign w:val="center"/>
          </w:tcPr>
          <w:p w14:paraId="5FBC2847" w14:textId="462E5BB9" w:rsidR="0094021B" w:rsidRPr="007A3097" w:rsidRDefault="007A3097" w:rsidP="0094021B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80</w:t>
            </w:r>
            <w:r w:rsidR="0094021B" w:rsidRPr="007A3097">
              <w:rPr>
                <w:rFonts w:ascii="Meiryo UI" w:eastAsia="Meiryo UI" w:hAnsi="Meiryo UI"/>
                <w:b/>
                <w:sz w:val="20"/>
                <w:szCs w:val="20"/>
              </w:rPr>
              <w:t>5</w:t>
            </w:r>
            <w:r w:rsidR="0094021B"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</w:tr>
      <w:tr w:rsidR="007A3097" w:rsidRPr="007A3097" w14:paraId="37274FA7" w14:textId="77777777" w:rsidTr="004B23F4">
        <w:trPr>
          <w:trHeight w:val="411"/>
        </w:trPr>
        <w:tc>
          <w:tcPr>
            <w:tcW w:w="1666" w:type="dxa"/>
            <w:vAlign w:val="center"/>
          </w:tcPr>
          <w:p w14:paraId="603BF2F2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sz w:val="20"/>
                <w:szCs w:val="20"/>
              </w:rPr>
              <w:t>7点</w:t>
            </w:r>
          </w:p>
        </w:tc>
        <w:tc>
          <w:tcPr>
            <w:tcW w:w="1668" w:type="dxa"/>
            <w:vAlign w:val="center"/>
          </w:tcPr>
          <w:p w14:paraId="76E420ED" w14:textId="0724F800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9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60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  <w:vAlign w:val="center"/>
          </w:tcPr>
          <w:p w14:paraId="28D01D55" w14:textId="51770E7C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9</w:t>
            </w:r>
            <w:r w:rsidR="007A3097" w:rsidRPr="007A3097">
              <w:rPr>
                <w:rFonts w:ascii="Meiryo UI" w:eastAsia="Meiryo UI" w:hAnsi="Meiryo UI"/>
                <w:b/>
                <w:sz w:val="20"/>
                <w:szCs w:val="20"/>
              </w:rPr>
              <w:t>8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  <w:vAlign w:val="center"/>
          </w:tcPr>
          <w:p w14:paraId="53021BD2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sz w:val="20"/>
                <w:szCs w:val="20"/>
              </w:rPr>
              <w:t>３点</w:t>
            </w:r>
          </w:p>
        </w:tc>
        <w:tc>
          <w:tcPr>
            <w:tcW w:w="1666" w:type="dxa"/>
            <w:vAlign w:val="center"/>
          </w:tcPr>
          <w:p w14:paraId="12F22E3E" w14:textId="35062831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7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60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70" w:type="dxa"/>
            <w:vAlign w:val="center"/>
          </w:tcPr>
          <w:p w14:paraId="6FE4CA07" w14:textId="76F4126F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7</w:t>
            </w:r>
            <w:r w:rsidR="007A3097"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8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0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</w:tr>
      <w:tr w:rsidR="007A3097" w:rsidRPr="007A3097" w14:paraId="60B18FB9" w14:textId="77777777" w:rsidTr="004B23F4">
        <w:trPr>
          <w:trHeight w:val="417"/>
        </w:trPr>
        <w:tc>
          <w:tcPr>
            <w:tcW w:w="1666" w:type="dxa"/>
            <w:vAlign w:val="center"/>
          </w:tcPr>
          <w:p w14:paraId="7A277CBA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sz w:val="20"/>
                <w:szCs w:val="20"/>
              </w:rPr>
              <w:t>6.5点</w:t>
            </w:r>
          </w:p>
        </w:tc>
        <w:tc>
          <w:tcPr>
            <w:tcW w:w="1668" w:type="dxa"/>
            <w:vAlign w:val="center"/>
          </w:tcPr>
          <w:p w14:paraId="57E8DB36" w14:textId="3E16F3E4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9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35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right w:val="double" w:sz="4" w:space="0" w:color="auto"/>
            </w:tcBorders>
            <w:vAlign w:val="center"/>
          </w:tcPr>
          <w:p w14:paraId="1B2E9956" w14:textId="57DBF0F7" w:rsidR="0094021B" w:rsidRPr="007A3097" w:rsidRDefault="0094021B" w:rsidP="007A3097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9</w:t>
            </w:r>
            <w:r w:rsidR="007A3097" w:rsidRPr="007A3097">
              <w:rPr>
                <w:rFonts w:ascii="Meiryo UI" w:eastAsia="Meiryo UI" w:hAnsi="Meiryo UI"/>
                <w:b/>
                <w:sz w:val="20"/>
                <w:szCs w:val="20"/>
              </w:rPr>
              <w:t>5</w:t>
            </w:r>
            <w:r w:rsidRPr="007A3097">
              <w:rPr>
                <w:rFonts w:ascii="Meiryo UI" w:eastAsia="Meiryo UI" w:hAnsi="Meiryo UI"/>
                <w:b/>
                <w:sz w:val="20"/>
                <w:szCs w:val="20"/>
              </w:rPr>
              <w:t>5</w:t>
            </w:r>
            <w:r w:rsidRPr="007A3097">
              <w:rPr>
                <w:rFonts w:ascii="Meiryo UI" w:eastAsia="Meiryo UI" w:hAnsi="Meiryo UI" w:hint="eastAsia"/>
                <w:b/>
                <w:sz w:val="20"/>
                <w:szCs w:val="20"/>
              </w:rPr>
              <w:t>万円</w:t>
            </w:r>
          </w:p>
        </w:tc>
        <w:tc>
          <w:tcPr>
            <w:tcW w:w="1668" w:type="dxa"/>
            <w:tcBorders>
              <w:left w:val="double" w:sz="4" w:space="0" w:color="auto"/>
            </w:tcBorders>
            <w:vAlign w:val="center"/>
          </w:tcPr>
          <w:p w14:paraId="65BD2F3D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5CA1D70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55D82934" w14:textId="77777777" w:rsidR="0094021B" w:rsidRPr="007A3097" w:rsidRDefault="0094021B" w:rsidP="0094021B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</w:tbl>
    <w:p w14:paraId="5F046E59" w14:textId="77777777" w:rsidR="005A0240" w:rsidRPr="007A3097" w:rsidRDefault="005A0240" w:rsidP="005A0240">
      <w:pPr>
        <w:spacing w:line="0" w:lineRule="atLeast"/>
        <w:ind w:leftChars="50" w:left="105"/>
        <w:rPr>
          <w:rFonts w:ascii="Meiryo UI" w:eastAsia="Meiryo UI" w:hAnsi="Meiryo UI"/>
          <w:b/>
          <w:bCs/>
          <w:sz w:val="10"/>
          <w:szCs w:val="10"/>
        </w:rPr>
      </w:pPr>
    </w:p>
    <w:p w14:paraId="23AD9C9F" w14:textId="184F3492" w:rsidR="005A0240" w:rsidRPr="007816D3" w:rsidRDefault="005A0240" w:rsidP="005A0240">
      <w:pPr>
        <w:spacing w:line="0" w:lineRule="atLeast"/>
        <w:ind w:leftChars="50" w:left="105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＜</w:t>
      </w:r>
      <w:r w:rsidR="001D0990">
        <w:rPr>
          <w:rFonts w:ascii="Meiryo UI" w:eastAsia="Meiryo UI" w:hAnsi="Meiryo UI" w:hint="eastAsia"/>
          <w:b/>
          <w:bCs/>
        </w:rPr>
        <w:t>正社員</w:t>
      </w:r>
      <w:r w:rsidR="00E124F8">
        <w:rPr>
          <w:rFonts w:ascii="Meiryo UI" w:eastAsia="Meiryo UI" w:hAnsi="Meiryo UI" w:hint="eastAsia"/>
          <w:b/>
          <w:bCs/>
        </w:rPr>
        <w:t>給与</w:t>
      </w:r>
      <w:r w:rsidR="008041CB">
        <w:rPr>
          <w:rFonts w:ascii="Meiryo UI" w:eastAsia="Meiryo UI" w:hAnsi="Meiryo UI" w:hint="eastAsia"/>
          <w:b/>
          <w:bCs/>
        </w:rPr>
        <w:t>上昇率</w:t>
      </w:r>
      <w:r>
        <w:rPr>
          <w:rFonts w:ascii="Meiryo UI" w:eastAsia="Meiryo UI" w:hAnsi="Meiryo UI" w:hint="eastAsia"/>
          <w:b/>
          <w:bCs/>
        </w:rPr>
        <w:t>＞</w:t>
      </w: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938"/>
        <w:gridCol w:w="993"/>
        <w:gridCol w:w="992"/>
        <w:gridCol w:w="1134"/>
        <w:gridCol w:w="992"/>
        <w:gridCol w:w="3161"/>
      </w:tblGrid>
      <w:tr w:rsidR="005A0240" w:rsidRPr="00CB6C11" w14:paraId="51A4E942" w14:textId="77777777" w:rsidTr="00C24D6B">
        <w:trPr>
          <w:trHeight w:val="292"/>
        </w:trPr>
        <w:tc>
          <w:tcPr>
            <w:tcW w:w="948" w:type="dxa"/>
            <w:shd w:val="clear" w:color="auto" w:fill="FFFF00"/>
            <w:vAlign w:val="center"/>
          </w:tcPr>
          <w:p w14:paraId="0FBD7179" w14:textId="77777777" w:rsidR="005A0240" w:rsidRPr="005A0240" w:rsidRDefault="005A0240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00"/>
          </w:tcPr>
          <w:p w14:paraId="71B6D58B" w14:textId="77777777" w:rsidR="005A0240" w:rsidRPr="005A0240" w:rsidRDefault="005A0240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R1年度</w:t>
            </w:r>
          </w:p>
        </w:tc>
        <w:tc>
          <w:tcPr>
            <w:tcW w:w="993" w:type="dxa"/>
            <w:shd w:val="clear" w:color="auto" w:fill="FFFF00"/>
          </w:tcPr>
          <w:p w14:paraId="0E2B243E" w14:textId="77777777" w:rsidR="005A0240" w:rsidRPr="005A0240" w:rsidRDefault="005A0240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R2年度</w:t>
            </w:r>
          </w:p>
        </w:tc>
        <w:tc>
          <w:tcPr>
            <w:tcW w:w="992" w:type="dxa"/>
            <w:shd w:val="clear" w:color="auto" w:fill="FFFF00"/>
          </w:tcPr>
          <w:p w14:paraId="281A23FC" w14:textId="4E16D870" w:rsidR="005A0240" w:rsidRPr="005A0240" w:rsidRDefault="005A0240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R</w:t>
            </w:r>
            <w:r w:rsidRPr="005A0240">
              <w:rPr>
                <w:rFonts w:ascii="Meiryo UI" w:eastAsia="Meiryo UI" w:hAnsi="Meiryo UI"/>
                <w:sz w:val="20"/>
                <w:szCs w:val="20"/>
              </w:rPr>
              <w:t>3</w:t>
            </w: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年度</w:t>
            </w:r>
          </w:p>
        </w:tc>
        <w:tc>
          <w:tcPr>
            <w:tcW w:w="1134" w:type="dxa"/>
            <w:shd w:val="clear" w:color="auto" w:fill="FFFF00"/>
          </w:tcPr>
          <w:p w14:paraId="0DE33CA3" w14:textId="77777777" w:rsidR="005A0240" w:rsidRPr="005A0240" w:rsidRDefault="005A0240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R</w:t>
            </w:r>
            <w:r w:rsidRPr="005A0240">
              <w:rPr>
                <w:rFonts w:ascii="Meiryo UI" w:eastAsia="Meiryo UI" w:hAnsi="Meiryo UI"/>
                <w:sz w:val="20"/>
                <w:szCs w:val="20"/>
              </w:rPr>
              <w:t>4</w:t>
            </w: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年度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00"/>
          </w:tcPr>
          <w:p w14:paraId="6199F4A2" w14:textId="77777777" w:rsidR="005A0240" w:rsidRPr="005A0240" w:rsidRDefault="005A0240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R5年度</w:t>
            </w:r>
          </w:p>
        </w:tc>
        <w:tc>
          <w:tcPr>
            <w:tcW w:w="31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6A4AC643" w14:textId="77777777" w:rsidR="005A0240" w:rsidRPr="005A0240" w:rsidRDefault="005A0240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R6年度</w:t>
            </w:r>
          </w:p>
        </w:tc>
      </w:tr>
      <w:tr w:rsidR="00884958" w:rsidRPr="00CB6C11" w14:paraId="40506B56" w14:textId="77777777" w:rsidTr="00B645CC">
        <w:trPr>
          <w:trHeight w:val="345"/>
        </w:trPr>
        <w:tc>
          <w:tcPr>
            <w:tcW w:w="948" w:type="dxa"/>
            <w:shd w:val="clear" w:color="auto" w:fill="auto"/>
            <w:vAlign w:val="center"/>
          </w:tcPr>
          <w:p w14:paraId="3E95588D" w14:textId="77777777" w:rsidR="00884958" w:rsidRPr="005A0240" w:rsidRDefault="00884958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上昇率</w:t>
            </w:r>
          </w:p>
        </w:tc>
        <w:tc>
          <w:tcPr>
            <w:tcW w:w="2923" w:type="dxa"/>
            <w:gridSpan w:val="3"/>
            <w:vAlign w:val="center"/>
          </w:tcPr>
          <w:p w14:paraId="487A67C3" w14:textId="6E6811A0" w:rsidR="00884958" w:rsidRDefault="00884958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2979198B" wp14:editId="6BE99D1E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53975</wp:posOffset>
                      </wp:positionV>
                      <wp:extent cx="1628775" cy="123825"/>
                      <wp:effectExtent l="0" t="19050" r="47625" b="47625"/>
                      <wp:wrapNone/>
                      <wp:docPr id="1586139124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1238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774EC1B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margin-left:7.35pt;margin-top:4.25pt;width:128.25pt;height:9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" adj="20779" fillcolor="#4f81bd [3204]" strokecolor="#0a121c [484]" strokeweight="2pt"/>
                  </w:pict>
                </mc:Fallback>
              </mc:AlternateContent>
            </w:r>
          </w:p>
          <w:p w14:paraId="3EB785E8" w14:textId="5EB10785" w:rsidR="00884958" w:rsidRPr="005A0240" w:rsidRDefault="00884958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＋3.2％</w:t>
            </w:r>
          </w:p>
        </w:tc>
        <w:tc>
          <w:tcPr>
            <w:tcW w:w="2126" w:type="dxa"/>
            <w:gridSpan w:val="2"/>
            <w:tcBorders>
              <w:right w:val="single" w:sz="18" w:space="0" w:color="auto"/>
            </w:tcBorders>
            <w:vAlign w:val="center"/>
          </w:tcPr>
          <w:p w14:paraId="55C01F36" w14:textId="27F8E752" w:rsidR="00884958" w:rsidRDefault="00884958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43DA4FC" wp14:editId="27AE3EFF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54610</wp:posOffset>
                      </wp:positionV>
                      <wp:extent cx="1000125" cy="114300"/>
                      <wp:effectExtent l="0" t="19050" r="47625" b="38100"/>
                      <wp:wrapNone/>
                      <wp:docPr id="1242580399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0710ABF" id="矢印: 右 1" o:spid="_x0000_s1026" type="#_x0000_t13" style="position:absolute;margin-left:11.7pt;margin-top:4.3pt;width:78.75pt;height:9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" adj="20366" fillcolor="#4f81bd [3204]" strokecolor="#0a121c [484]" strokeweight="2pt"/>
                  </w:pict>
                </mc:Fallback>
              </mc:AlternateContent>
            </w:r>
          </w:p>
          <w:p w14:paraId="0200969D" w14:textId="1AEB73A4" w:rsidR="00884958" w:rsidRPr="005A0240" w:rsidRDefault="00884958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A0240">
              <w:rPr>
                <w:rFonts w:ascii="Meiryo UI" w:eastAsia="Meiryo UI" w:hAnsi="Meiryo UI" w:hint="eastAsia"/>
                <w:sz w:val="20"/>
                <w:szCs w:val="20"/>
              </w:rPr>
              <w:t>＋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3.0％</w:t>
            </w:r>
          </w:p>
        </w:tc>
        <w:tc>
          <w:tcPr>
            <w:tcW w:w="31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9EA5ED" w14:textId="5EB53425" w:rsidR="00884958" w:rsidRPr="005A0240" w:rsidRDefault="00884958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＋2.7％</w:t>
            </w:r>
          </w:p>
        </w:tc>
      </w:tr>
      <w:tr w:rsidR="005A0240" w:rsidRPr="00CB6C11" w14:paraId="28198C22" w14:textId="77777777" w:rsidTr="00C24D6B">
        <w:trPr>
          <w:trHeight w:val="345"/>
        </w:trPr>
        <w:tc>
          <w:tcPr>
            <w:tcW w:w="948" w:type="dxa"/>
            <w:shd w:val="clear" w:color="auto" w:fill="auto"/>
            <w:vAlign w:val="center"/>
          </w:tcPr>
          <w:p w14:paraId="77D97F6D" w14:textId="40CD535E" w:rsidR="005A0240" w:rsidRPr="005A0240" w:rsidRDefault="005A0240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備考</w:t>
            </w:r>
          </w:p>
        </w:tc>
        <w:tc>
          <w:tcPr>
            <w:tcW w:w="2923" w:type="dxa"/>
            <w:gridSpan w:val="3"/>
            <w:vAlign w:val="center"/>
          </w:tcPr>
          <w:p w14:paraId="5629B99C" w14:textId="77777777" w:rsidR="005A0240" w:rsidRDefault="005A0240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5A0240">
              <w:rPr>
                <w:rFonts w:ascii="Meiryo UI" w:eastAsia="Meiryo UI" w:hAnsi="Meiryo UI" w:hint="eastAsia"/>
                <w:sz w:val="16"/>
                <w:szCs w:val="16"/>
              </w:rPr>
              <w:t>令和６年度から役員報酬水準を</w:t>
            </w:r>
          </w:p>
          <w:p w14:paraId="24D70528" w14:textId="20040B14" w:rsidR="005A0240" w:rsidRPr="005A0240" w:rsidRDefault="005A0240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5A0240">
              <w:rPr>
                <w:rFonts w:ascii="Meiryo UI" w:eastAsia="Meiryo UI" w:hAnsi="Meiryo UI" w:hint="eastAsia"/>
                <w:sz w:val="16"/>
                <w:szCs w:val="16"/>
              </w:rPr>
              <w:t>３％引き上げ済</w:t>
            </w:r>
          </w:p>
        </w:tc>
        <w:tc>
          <w:tcPr>
            <w:tcW w:w="2126" w:type="dxa"/>
            <w:gridSpan w:val="2"/>
            <w:tcBorders>
              <w:right w:val="single" w:sz="18" w:space="0" w:color="auto"/>
            </w:tcBorders>
            <w:vAlign w:val="center"/>
          </w:tcPr>
          <w:p w14:paraId="21682BA1" w14:textId="13590BB4" w:rsidR="005A0240" w:rsidRPr="005A0240" w:rsidRDefault="005A0240" w:rsidP="005A0240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5A0240">
              <w:rPr>
                <w:rFonts w:ascii="Meiryo UI" w:eastAsia="Meiryo UI" w:hAnsi="Meiryo UI" w:hint="eastAsia"/>
                <w:sz w:val="16"/>
                <w:szCs w:val="16"/>
              </w:rPr>
              <w:t>令和７年度から役員報酬水準を３％引き上げ済</w:t>
            </w:r>
          </w:p>
        </w:tc>
        <w:tc>
          <w:tcPr>
            <w:tcW w:w="31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5E7E21" w14:textId="18AF2DA7" w:rsidR="005A0240" w:rsidRPr="005A0240" w:rsidRDefault="00C24D6B" w:rsidP="00C24D6B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令和８年度から役員報酬水準を</w:t>
            </w:r>
            <w:r w:rsidR="00B156BB">
              <w:rPr>
                <w:rFonts w:ascii="Meiryo UI" w:eastAsia="Meiryo UI" w:hAnsi="Meiryo UI" w:hint="eastAsia"/>
                <w:sz w:val="20"/>
                <w:szCs w:val="20"/>
              </w:rPr>
              <w:t>2.7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％引き上げ予定</w:t>
            </w:r>
          </w:p>
        </w:tc>
      </w:tr>
    </w:tbl>
    <w:p w14:paraId="7015CF45" w14:textId="39248F23" w:rsidR="005A0240" w:rsidRPr="00B156BB" w:rsidRDefault="00B156BB" w:rsidP="00B156BB">
      <w:pPr>
        <w:spacing w:line="0" w:lineRule="atLeast"/>
        <w:ind w:firstLineChars="200" w:firstLine="400"/>
        <w:rPr>
          <w:rFonts w:ascii="Meiryo UI" w:eastAsia="Meiryo UI" w:hAnsi="Meiryo UI"/>
        </w:rPr>
      </w:pPr>
      <w:r w:rsidRPr="006F5F01">
        <w:rPr>
          <w:rFonts w:ascii="UD デジタル 教科書体 NK-R" w:eastAsia="UD デジタル 教科書体 NK-R" w:hAnsi="Meiryo UI" w:hint="eastAsia"/>
          <w:color w:val="000000" w:themeColor="text1"/>
          <w:sz w:val="20"/>
          <w:szCs w:val="20"/>
        </w:rPr>
        <w:t>※国税庁「民間給与実態統計調査　給与額（正社員）」の給料・手当（企業規模合計）より</w:t>
      </w:r>
    </w:p>
    <w:sectPr w:rsidR="005A0240" w:rsidRPr="00B156BB" w:rsidSect="00C24D6B">
      <w:pgSz w:w="11906" w:h="16838" w:code="9"/>
      <w:pgMar w:top="851" w:right="1021" w:bottom="851" w:left="964" w:header="510" w:footer="39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4711" w14:textId="77777777" w:rsidR="0060258C" w:rsidRDefault="0060258C" w:rsidP="00681084">
      <w:r>
        <w:separator/>
      </w:r>
    </w:p>
  </w:endnote>
  <w:endnote w:type="continuationSeparator" w:id="0">
    <w:p w14:paraId="45E75841" w14:textId="77777777" w:rsidR="0060258C" w:rsidRDefault="0060258C" w:rsidP="0068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5849" w14:textId="77777777" w:rsidR="0060258C" w:rsidRDefault="0060258C" w:rsidP="00681084">
      <w:r>
        <w:separator/>
      </w:r>
    </w:p>
  </w:footnote>
  <w:footnote w:type="continuationSeparator" w:id="0">
    <w:p w14:paraId="6C21555A" w14:textId="77777777" w:rsidR="0060258C" w:rsidRDefault="0060258C" w:rsidP="0068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16FA"/>
    <w:multiLevelType w:val="hybridMultilevel"/>
    <w:tmpl w:val="993ADD4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F70D4"/>
    <w:multiLevelType w:val="hybridMultilevel"/>
    <w:tmpl w:val="89A05E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B72AD"/>
    <w:multiLevelType w:val="hybridMultilevel"/>
    <w:tmpl w:val="34FABC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71782"/>
    <w:multiLevelType w:val="hybridMultilevel"/>
    <w:tmpl w:val="163076B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4A12D8"/>
    <w:multiLevelType w:val="hybridMultilevel"/>
    <w:tmpl w:val="D6D09C40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28771641"/>
    <w:multiLevelType w:val="hybridMultilevel"/>
    <w:tmpl w:val="3552DF9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F562F2E"/>
    <w:multiLevelType w:val="hybridMultilevel"/>
    <w:tmpl w:val="E23A7FA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012694D"/>
    <w:multiLevelType w:val="hybridMultilevel"/>
    <w:tmpl w:val="3050DB5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046809"/>
    <w:multiLevelType w:val="hybridMultilevel"/>
    <w:tmpl w:val="2E6C322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455D3C3B"/>
    <w:multiLevelType w:val="hybridMultilevel"/>
    <w:tmpl w:val="D730017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6D06A97"/>
    <w:multiLevelType w:val="hybridMultilevel"/>
    <w:tmpl w:val="4B402B0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171BE"/>
    <w:multiLevelType w:val="hybridMultilevel"/>
    <w:tmpl w:val="C9A2E598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2" w15:restartNumberingAfterBreak="0">
    <w:nsid w:val="506F668D"/>
    <w:multiLevelType w:val="hybridMultilevel"/>
    <w:tmpl w:val="FF146292"/>
    <w:lvl w:ilvl="0" w:tplc="04090005">
      <w:start w:val="1"/>
      <w:numFmt w:val="bullet"/>
      <w:lvlText w:val="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554A2FA5"/>
    <w:multiLevelType w:val="hybridMultilevel"/>
    <w:tmpl w:val="F93028E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5FEE0757"/>
    <w:multiLevelType w:val="hybridMultilevel"/>
    <w:tmpl w:val="199257D0"/>
    <w:lvl w:ilvl="0" w:tplc="0409000B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7" w:hanging="420"/>
      </w:pPr>
      <w:rPr>
        <w:rFonts w:ascii="Wingdings" w:hAnsi="Wingdings" w:hint="default"/>
      </w:rPr>
    </w:lvl>
  </w:abstractNum>
  <w:abstractNum w:abstractNumId="15" w15:restartNumberingAfterBreak="0">
    <w:nsid w:val="67D23038"/>
    <w:multiLevelType w:val="hybridMultilevel"/>
    <w:tmpl w:val="0420B2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1D0828"/>
    <w:multiLevelType w:val="hybridMultilevel"/>
    <w:tmpl w:val="1B54CC78"/>
    <w:lvl w:ilvl="0" w:tplc="0409000B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7" w15:restartNumberingAfterBreak="0">
    <w:nsid w:val="71AB73DE"/>
    <w:multiLevelType w:val="hybridMultilevel"/>
    <w:tmpl w:val="A68CDE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4"/>
  </w:num>
  <w:num w:numId="6">
    <w:abstractNumId w:val="10"/>
  </w:num>
  <w:num w:numId="7">
    <w:abstractNumId w:val="7"/>
  </w:num>
  <w:num w:numId="8">
    <w:abstractNumId w:val="17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15"/>
  </w:num>
  <w:num w:numId="14">
    <w:abstractNumId w:val="11"/>
  </w:num>
  <w:num w:numId="15">
    <w:abstractNumId w:val="6"/>
  </w:num>
  <w:num w:numId="16">
    <w:abstractNumId w:val="2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84"/>
    <w:rsid w:val="000117A6"/>
    <w:rsid w:val="00032B78"/>
    <w:rsid w:val="00035491"/>
    <w:rsid w:val="000631CA"/>
    <w:rsid w:val="00065EED"/>
    <w:rsid w:val="00094E65"/>
    <w:rsid w:val="000A2D3E"/>
    <w:rsid w:val="000C3599"/>
    <w:rsid w:val="000C7390"/>
    <w:rsid w:val="000D1088"/>
    <w:rsid w:val="001139C1"/>
    <w:rsid w:val="00141165"/>
    <w:rsid w:val="0014722C"/>
    <w:rsid w:val="00147922"/>
    <w:rsid w:val="00150A09"/>
    <w:rsid w:val="001751F6"/>
    <w:rsid w:val="0018383F"/>
    <w:rsid w:val="001A4611"/>
    <w:rsid w:val="001C11CD"/>
    <w:rsid w:val="001C6E68"/>
    <w:rsid w:val="001D0990"/>
    <w:rsid w:val="001F7FF9"/>
    <w:rsid w:val="00203616"/>
    <w:rsid w:val="00204265"/>
    <w:rsid w:val="00224A26"/>
    <w:rsid w:val="00227462"/>
    <w:rsid w:val="0023597D"/>
    <w:rsid w:val="00254D79"/>
    <w:rsid w:val="0029263B"/>
    <w:rsid w:val="00292BD1"/>
    <w:rsid w:val="00295B75"/>
    <w:rsid w:val="002A0D0F"/>
    <w:rsid w:val="002B2E3E"/>
    <w:rsid w:val="002B5671"/>
    <w:rsid w:val="002B6984"/>
    <w:rsid w:val="002C4F4D"/>
    <w:rsid w:val="002E04F5"/>
    <w:rsid w:val="002E07B5"/>
    <w:rsid w:val="002E5813"/>
    <w:rsid w:val="002E5D16"/>
    <w:rsid w:val="002E6DF2"/>
    <w:rsid w:val="003041C7"/>
    <w:rsid w:val="00310C07"/>
    <w:rsid w:val="003156A7"/>
    <w:rsid w:val="0031580C"/>
    <w:rsid w:val="0032637B"/>
    <w:rsid w:val="00331550"/>
    <w:rsid w:val="00331C62"/>
    <w:rsid w:val="00332D05"/>
    <w:rsid w:val="003459EE"/>
    <w:rsid w:val="00355F0F"/>
    <w:rsid w:val="00364EC1"/>
    <w:rsid w:val="00370730"/>
    <w:rsid w:val="00377F69"/>
    <w:rsid w:val="00380695"/>
    <w:rsid w:val="00382610"/>
    <w:rsid w:val="003A2DC9"/>
    <w:rsid w:val="003A4BCD"/>
    <w:rsid w:val="003B7D52"/>
    <w:rsid w:val="003D555E"/>
    <w:rsid w:val="003E499F"/>
    <w:rsid w:val="003F08A7"/>
    <w:rsid w:val="003F6A92"/>
    <w:rsid w:val="00414FE3"/>
    <w:rsid w:val="0041603F"/>
    <w:rsid w:val="00416CC3"/>
    <w:rsid w:val="0042026E"/>
    <w:rsid w:val="00432273"/>
    <w:rsid w:val="0043478E"/>
    <w:rsid w:val="00440182"/>
    <w:rsid w:val="00441899"/>
    <w:rsid w:val="004476ED"/>
    <w:rsid w:val="00450258"/>
    <w:rsid w:val="00450F39"/>
    <w:rsid w:val="00474C80"/>
    <w:rsid w:val="004944D5"/>
    <w:rsid w:val="004A70C6"/>
    <w:rsid w:val="004D1BFF"/>
    <w:rsid w:val="004F1E8C"/>
    <w:rsid w:val="00504A42"/>
    <w:rsid w:val="00515BDB"/>
    <w:rsid w:val="00534715"/>
    <w:rsid w:val="00561B06"/>
    <w:rsid w:val="00575FA1"/>
    <w:rsid w:val="00587CDE"/>
    <w:rsid w:val="005A0240"/>
    <w:rsid w:val="005E39C4"/>
    <w:rsid w:val="005E5B6B"/>
    <w:rsid w:val="0060258C"/>
    <w:rsid w:val="00604AC7"/>
    <w:rsid w:val="00606057"/>
    <w:rsid w:val="00626A7F"/>
    <w:rsid w:val="00627D91"/>
    <w:rsid w:val="00632596"/>
    <w:rsid w:val="00642F90"/>
    <w:rsid w:val="00644E6B"/>
    <w:rsid w:val="006501A7"/>
    <w:rsid w:val="00650EB9"/>
    <w:rsid w:val="0066012A"/>
    <w:rsid w:val="0066115A"/>
    <w:rsid w:val="00664ACD"/>
    <w:rsid w:val="00667A86"/>
    <w:rsid w:val="00671B53"/>
    <w:rsid w:val="00681084"/>
    <w:rsid w:val="00690DFD"/>
    <w:rsid w:val="006A4A7C"/>
    <w:rsid w:val="006B766E"/>
    <w:rsid w:val="006D2ADA"/>
    <w:rsid w:val="006E18A3"/>
    <w:rsid w:val="006F3B20"/>
    <w:rsid w:val="006F4C87"/>
    <w:rsid w:val="00710D19"/>
    <w:rsid w:val="007129EC"/>
    <w:rsid w:val="007169D1"/>
    <w:rsid w:val="0072222F"/>
    <w:rsid w:val="00730868"/>
    <w:rsid w:val="00737B83"/>
    <w:rsid w:val="00743623"/>
    <w:rsid w:val="0075538C"/>
    <w:rsid w:val="00760AF2"/>
    <w:rsid w:val="0076226E"/>
    <w:rsid w:val="007816D3"/>
    <w:rsid w:val="007A3097"/>
    <w:rsid w:val="007A399F"/>
    <w:rsid w:val="007A7FFD"/>
    <w:rsid w:val="007C52C7"/>
    <w:rsid w:val="007F2F3E"/>
    <w:rsid w:val="008041CB"/>
    <w:rsid w:val="0080522E"/>
    <w:rsid w:val="0082487D"/>
    <w:rsid w:val="00824FCB"/>
    <w:rsid w:val="00834778"/>
    <w:rsid w:val="00842DAD"/>
    <w:rsid w:val="008635C2"/>
    <w:rsid w:val="00881970"/>
    <w:rsid w:val="00884958"/>
    <w:rsid w:val="008B05C8"/>
    <w:rsid w:val="008D0B65"/>
    <w:rsid w:val="008E1F7C"/>
    <w:rsid w:val="008E433C"/>
    <w:rsid w:val="008E4AC1"/>
    <w:rsid w:val="008F1BE8"/>
    <w:rsid w:val="008F4A83"/>
    <w:rsid w:val="008F5E13"/>
    <w:rsid w:val="009119D9"/>
    <w:rsid w:val="00923DD7"/>
    <w:rsid w:val="0094021B"/>
    <w:rsid w:val="00947B23"/>
    <w:rsid w:val="00947B89"/>
    <w:rsid w:val="0095330E"/>
    <w:rsid w:val="0096338A"/>
    <w:rsid w:val="00972F42"/>
    <w:rsid w:val="00973067"/>
    <w:rsid w:val="009743CB"/>
    <w:rsid w:val="00975D10"/>
    <w:rsid w:val="0099038F"/>
    <w:rsid w:val="009941E3"/>
    <w:rsid w:val="009B029F"/>
    <w:rsid w:val="009B0E87"/>
    <w:rsid w:val="009B216A"/>
    <w:rsid w:val="009B25E4"/>
    <w:rsid w:val="009B31C7"/>
    <w:rsid w:val="009B6417"/>
    <w:rsid w:val="009D160D"/>
    <w:rsid w:val="009E0152"/>
    <w:rsid w:val="009E376D"/>
    <w:rsid w:val="009E5F7A"/>
    <w:rsid w:val="00A04FCD"/>
    <w:rsid w:val="00A05623"/>
    <w:rsid w:val="00A16910"/>
    <w:rsid w:val="00A35139"/>
    <w:rsid w:val="00A37882"/>
    <w:rsid w:val="00A4642A"/>
    <w:rsid w:val="00A46519"/>
    <w:rsid w:val="00A537D5"/>
    <w:rsid w:val="00A54F95"/>
    <w:rsid w:val="00A57C74"/>
    <w:rsid w:val="00A75871"/>
    <w:rsid w:val="00A91BBC"/>
    <w:rsid w:val="00AA2238"/>
    <w:rsid w:val="00AA5CC3"/>
    <w:rsid w:val="00AD455E"/>
    <w:rsid w:val="00AE16C4"/>
    <w:rsid w:val="00AF4313"/>
    <w:rsid w:val="00B04717"/>
    <w:rsid w:val="00B156BB"/>
    <w:rsid w:val="00B321A9"/>
    <w:rsid w:val="00B343EB"/>
    <w:rsid w:val="00B605BF"/>
    <w:rsid w:val="00B70BDF"/>
    <w:rsid w:val="00B860ED"/>
    <w:rsid w:val="00B94201"/>
    <w:rsid w:val="00B94BFB"/>
    <w:rsid w:val="00B9507F"/>
    <w:rsid w:val="00BA7338"/>
    <w:rsid w:val="00BC363E"/>
    <w:rsid w:val="00BD09EB"/>
    <w:rsid w:val="00BD36CD"/>
    <w:rsid w:val="00BE2CC8"/>
    <w:rsid w:val="00BF04AE"/>
    <w:rsid w:val="00BF056E"/>
    <w:rsid w:val="00C14220"/>
    <w:rsid w:val="00C24D6B"/>
    <w:rsid w:val="00C33319"/>
    <w:rsid w:val="00C336F4"/>
    <w:rsid w:val="00C459AF"/>
    <w:rsid w:val="00C5193A"/>
    <w:rsid w:val="00C542C4"/>
    <w:rsid w:val="00C61706"/>
    <w:rsid w:val="00C9472C"/>
    <w:rsid w:val="00CB64F3"/>
    <w:rsid w:val="00CD14FA"/>
    <w:rsid w:val="00CD691F"/>
    <w:rsid w:val="00CF054E"/>
    <w:rsid w:val="00CF1B74"/>
    <w:rsid w:val="00D071D2"/>
    <w:rsid w:val="00D26B14"/>
    <w:rsid w:val="00D27743"/>
    <w:rsid w:val="00D36643"/>
    <w:rsid w:val="00D37BC4"/>
    <w:rsid w:val="00D45FEE"/>
    <w:rsid w:val="00D647A5"/>
    <w:rsid w:val="00D91875"/>
    <w:rsid w:val="00DA2DCB"/>
    <w:rsid w:val="00DB4CC4"/>
    <w:rsid w:val="00DC2C6F"/>
    <w:rsid w:val="00DC686F"/>
    <w:rsid w:val="00DD4BE3"/>
    <w:rsid w:val="00DD5D98"/>
    <w:rsid w:val="00DE327A"/>
    <w:rsid w:val="00DF023C"/>
    <w:rsid w:val="00DF0C14"/>
    <w:rsid w:val="00E124F8"/>
    <w:rsid w:val="00E2183E"/>
    <w:rsid w:val="00E31FB0"/>
    <w:rsid w:val="00E46492"/>
    <w:rsid w:val="00E4713A"/>
    <w:rsid w:val="00E66723"/>
    <w:rsid w:val="00E83B87"/>
    <w:rsid w:val="00E858A1"/>
    <w:rsid w:val="00E97A5D"/>
    <w:rsid w:val="00EC1472"/>
    <w:rsid w:val="00ED09A0"/>
    <w:rsid w:val="00ED152B"/>
    <w:rsid w:val="00EE6C6F"/>
    <w:rsid w:val="00EE70C6"/>
    <w:rsid w:val="00F04CC1"/>
    <w:rsid w:val="00F120E5"/>
    <w:rsid w:val="00F16EBE"/>
    <w:rsid w:val="00F27684"/>
    <w:rsid w:val="00F319BF"/>
    <w:rsid w:val="00F438FB"/>
    <w:rsid w:val="00F451EB"/>
    <w:rsid w:val="00F6181B"/>
    <w:rsid w:val="00F6193C"/>
    <w:rsid w:val="00F71E9A"/>
    <w:rsid w:val="00F75474"/>
    <w:rsid w:val="00F77F77"/>
    <w:rsid w:val="00F9254A"/>
    <w:rsid w:val="00F95EB1"/>
    <w:rsid w:val="00F967A1"/>
    <w:rsid w:val="00F97BE0"/>
    <w:rsid w:val="00FA00CF"/>
    <w:rsid w:val="00FB6B5A"/>
    <w:rsid w:val="00FC2BE6"/>
    <w:rsid w:val="00FC54AE"/>
    <w:rsid w:val="00FE5673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2A6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084"/>
  </w:style>
  <w:style w:type="paragraph" w:styleId="a5">
    <w:name w:val="footer"/>
    <w:basedOn w:val="a"/>
    <w:link w:val="a6"/>
    <w:uiPriority w:val="99"/>
    <w:unhideWhenUsed/>
    <w:rsid w:val="00681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084"/>
  </w:style>
  <w:style w:type="paragraph" w:styleId="a7">
    <w:name w:val="List Paragraph"/>
    <w:basedOn w:val="a"/>
    <w:uiPriority w:val="34"/>
    <w:qFormat/>
    <w:rsid w:val="0029263B"/>
    <w:pPr>
      <w:ind w:leftChars="400" w:left="840"/>
    </w:pPr>
  </w:style>
  <w:style w:type="paragraph" w:styleId="Web">
    <w:name w:val="Normal (Web)"/>
    <w:basedOn w:val="a"/>
    <w:uiPriority w:val="99"/>
    <w:unhideWhenUsed/>
    <w:rsid w:val="006A4A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1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F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3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F31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2025-10-17T03:57:00Z</dcterms:created>
  <dcterms:modified xsi:type="dcterms:W3CDTF">2025-10-17T03:58:00Z</dcterms:modified>
</cp:coreProperties>
</file>