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5EB2C" w14:textId="27DB5F39" w:rsidR="009F2F8F" w:rsidRPr="00E80265" w:rsidRDefault="00690017" w:rsidP="00AE66EF">
      <w:pPr>
        <w:spacing w:line="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３Ｄマップ</w:t>
      </w:r>
      <w:r w:rsidR="00A15B33" w:rsidRPr="00E80265">
        <w:rPr>
          <w:rFonts w:asciiTheme="majorEastAsia" w:eastAsiaTheme="majorEastAsia" w:hAnsiTheme="majorEastAsia" w:hint="eastAsia"/>
          <w:b/>
          <w:sz w:val="28"/>
          <w:szCs w:val="28"/>
        </w:rPr>
        <w:t>で見る地域メッシュ統計</w:t>
      </w:r>
      <w:r w:rsidR="00324EF9" w:rsidRPr="00E80265">
        <w:rPr>
          <w:rFonts w:asciiTheme="majorEastAsia" w:eastAsiaTheme="majorEastAsia" w:hAnsiTheme="majorEastAsia" w:hint="eastAsia"/>
          <w:b/>
          <w:sz w:val="28"/>
          <w:szCs w:val="28"/>
        </w:rPr>
        <w:t>地図</w:t>
      </w:r>
    </w:p>
    <w:p w14:paraId="27BBE92D" w14:textId="22DB9251" w:rsidR="009F2F8F" w:rsidRPr="00E80265" w:rsidRDefault="009F2F8F" w:rsidP="00AE66EF">
      <w:pPr>
        <w:spacing w:line="0" w:lineRule="atLeas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E80265">
        <w:rPr>
          <w:rFonts w:asciiTheme="majorEastAsia" w:eastAsiaTheme="majorEastAsia" w:hAnsiTheme="majorEastAsia" w:hint="eastAsia"/>
          <w:b/>
          <w:sz w:val="28"/>
          <w:szCs w:val="28"/>
        </w:rPr>
        <w:t>～</w:t>
      </w:r>
      <w:r w:rsidR="00A15B33" w:rsidRPr="00E80265">
        <w:rPr>
          <w:rFonts w:asciiTheme="majorEastAsia" w:eastAsiaTheme="majorEastAsia" w:hAnsiTheme="majorEastAsia" w:hint="eastAsia"/>
          <w:b/>
          <w:sz w:val="28"/>
          <w:szCs w:val="28"/>
        </w:rPr>
        <w:t>Excel３Ｄマップ機能</w:t>
      </w:r>
      <w:r w:rsidRPr="00E80265">
        <w:rPr>
          <w:rFonts w:asciiTheme="majorEastAsia" w:eastAsiaTheme="majorEastAsia" w:hAnsiTheme="majorEastAsia" w:hint="eastAsia"/>
          <w:b/>
          <w:sz w:val="28"/>
          <w:szCs w:val="28"/>
        </w:rPr>
        <w:t>を用いて～</w:t>
      </w:r>
    </w:p>
    <w:p w14:paraId="6EED364A" w14:textId="70C17620" w:rsidR="009F2F8F" w:rsidRDefault="009F2F8F" w:rsidP="009F2F8F">
      <w:pPr>
        <w:jc w:val="left"/>
        <w:rPr>
          <w:b/>
          <w:sz w:val="24"/>
          <w:szCs w:val="24"/>
        </w:rPr>
      </w:pPr>
    </w:p>
    <w:p w14:paraId="7032D2E2" w14:textId="3482F967" w:rsidR="008A1224" w:rsidRPr="00E80265" w:rsidRDefault="00B86A16" w:rsidP="008A1224">
      <w:pPr>
        <w:widowControl/>
        <w:jc w:val="left"/>
        <w:rPr>
          <w:rFonts w:asciiTheme="majorEastAsia" w:eastAsiaTheme="majorEastAsia" w:hAnsiTheme="majorEastAsia"/>
          <w:b/>
          <w:bCs/>
          <w:sz w:val="24"/>
          <w:szCs w:val="28"/>
        </w:rPr>
      </w:pPr>
      <w:r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◆</w:t>
      </w:r>
      <w:r w:rsidR="00665B98" w:rsidRPr="00E80265">
        <w:rPr>
          <w:rFonts w:asciiTheme="majorEastAsia" w:eastAsiaTheme="majorEastAsia" w:hAnsiTheme="majorEastAsia"/>
          <w:b/>
          <w:bCs/>
          <w:sz w:val="24"/>
          <w:szCs w:val="28"/>
        </w:rPr>
        <w:t xml:space="preserve"> </w:t>
      </w:r>
      <w:r w:rsidR="008A1224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はじめに</w:t>
      </w:r>
    </w:p>
    <w:p w14:paraId="1F3FF9B3" w14:textId="5A7D89E5" w:rsidR="004F22CE" w:rsidRDefault="004F22CE" w:rsidP="004D2AE2">
      <w:pPr>
        <w:ind w:firstLineChars="100" w:firstLine="233"/>
      </w:pPr>
      <w:r>
        <w:rPr>
          <w:rFonts w:hint="eastAsia"/>
        </w:rPr>
        <w:t>地域メッシュ統計地図</w:t>
      </w:r>
      <w:r w:rsidR="0073651B">
        <w:rPr>
          <w:rFonts w:hint="eastAsia"/>
        </w:rPr>
        <w:t>は</w:t>
      </w:r>
      <w:r>
        <w:rPr>
          <w:rFonts w:hint="eastAsia"/>
        </w:rPr>
        <w:t>、多く</w:t>
      </w:r>
      <w:r w:rsidR="0073651B">
        <w:rPr>
          <w:rFonts w:hint="eastAsia"/>
        </w:rPr>
        <w:t>の場合、</w:t>
      </w:r>
      <w:r>
        <w:rPr>
          <w:rFonts w:hint="eastAsia"/>
        </w:rPr>
        <w:t>各地域メッシュ</w:t>
      </w:r>
      <w:r w:rsidR="00215BAA">
        <w:rPr>
          <w:rFonts w:hint="eastAsia"/>
        </w:rPr>
        <w:t>につ</w:t>
      </w:r>
      <w:r w:rsidR="00733EC3">
        <w:rPr>
          <w:rFonts w:hint="eastAsia"/>
        </w:rPr>
        <w:t>いて</w:t>
      </w:r>
      <w:r>
        <w:rPr>
          <w:rFonts w:hint="eastAsia"/>
        </w:rPr>
        <w:t>階級ごと</w:t>
      </w:r>
      <w:r w:rsidR="00215BAA">
        <w:rPr>
          <w:rFonts w:hint="eastAsia"/>
        </w:rPr>
        <w:t>に色分けを</w:t>
      </w:r>
      <w:r w:rsidR="00E051E5">
        <w:rPr>
          <w:rFonts w:hint="eastAsia"/>
        </w:rPr>
        <w:t>行い、平面図</w:t>
      </w:r>
      <w:r w:rsidR="0073651B">
        <w:rPr>
          <w:rFonts w:hint="eastAsia"/>
        </w:rPr>
        <w:t>と</w:t>
      </w:r>
      <w:r w:rsidR="00215BAA">
        <w:rPr>
          <w:rFonts w:hint="eastAsia"/>
        </w:rPr>
        <w:t>して作図します。この</w:t>
      </w:r>
      <w:r w:rsidR="0030743D">
        <w:rPr>
          <w:rFonts w:hint="eastAsia"/>
        </w:rPr>
        <w:t>ような</w:t>
      </w:r>
      <w:r w:rsidR="00BB5A7B">
        <w:rPr>
          <w:rFonts w:hint="eastAsia"/>
        </w:rPr>
        <w:t>統計</w:t>
      </w:r>
      <w:r w:rsidR="00AE4BAC">
        <w:rPr>
          <w:rFonts w:hint="eastAsia"/>
        </w:rPr>
        <w:t>地図</w:t>
      </w:r>
      <w:r w:rsidR="00E051E5">
        <w:rPr>
          <w:rFonts w:hint="eastAsia"/>
        </w:rPr>
        <w:t>を見ると</w:t>
      </w:r>
      <w:r w:rsidR="00215BAA">
        <w:rPr>
          <w:rFonts w:hint="eastAsia"/>
        </w:rPr>
        <w:t>、</w:t>
      </w:r>
      <w:r>
        <w:rPr>
          <w:rFonts w:hint="eastAsia"/>
        </w:rPr>
        <w:t>事業者・従業者</w:t>
      </w:r>
      <w:r w:rsidR="00733EC3">
        <w:rPr>
          <w:rFonts w:hint="eastAsia"/>
        </w:rPr>
        <w:t>等</w:t>
      </w:r>
      <w:r>
        <w:rPr>
          <w:rFonts w:hint="eastAsia"/>
        </w:rPr>
        <w:t>が集中している地域は分かるものの、</w:t>
      </w:r>
      <w:r w:rsidR="00E051E5">
        <w:rPr>
          <w:rFonts w:hint="eastAsia"/>
        </w:rPr>
        <w:t>「</w:t>
      </w:r>
      <w:r w:rsidR="00AC3A8A">
        <w:rPr>
          <w:rFonts w:hint="eastAsia"/>
        </w:rPr>
        <w:t>最高地点</w:t>
      </w:r>
      <w:r w:rsidR="00EF0B11">
        <w:rPr>
          <w:rFonts w:hint="eastAsia"/>
        </w:rPr>
        <w:t>の</w:t>
      </w:r>
      <w:r>
        <w:rPr>
          <w:rFonts w:hint="eastAsia"/>
        </w:rPr>
        <w:t>地域メッシュ</w:t>
      </w:r>
      <w:r w:rsidR="00E051E5">
        <w:rPr>
          <w:rFonts w:hint="eastAsia"/>
        </w:rPr>
        <w:t>」</w:t>
      </w:r>
      <w:r w:rsidR="00566932">
        <w:rPr>
          <w:rFonts w:hint="eastAsia"/>
        </w:rPr>
        <w:t>等</w:t>
      </w:r>
      <w:r>
        <w:rPr>
          <w:rFonts w:hint="eastAsia"/>
        </w:rPr>
        <w:t>を視覚的に</w:t>
      </w:r>
      <w:r w:rsidR="00AE4BAC">
        <w:rPr>
          <w:rFonts w:hint="eastAsia"/>
        </w:rPr>
        <w:t>表す</w:t>
      </w:r>
      <w:r>
        <w:rPr>
          <w:rFonts w:hint="eastAsia"/>
        </w:rPr>
        <w:t>こと</w:t>
      </w:r>
      <w:r w:rsidR="0030743D">
        <w:rPr>
          <w:rFonts w:hint="eastAsia"/>
        </w:rPr>
        <w:t>は</w:t>
      </w:r>
      <w:r>
        <w:rPr>
          <w:rFonts w:hint="eastAsia"/>
        </w:rPr>
        <w:t>困難</w:t>
      </w:r>
      <w:r w:rsidR="00EF0B11">
        <w:rPr>
          <w:rFonts w:hint="eastAsia"/>
        </w:rPr>
        <w:t>です</w:t>
      </w:r>
      <w:r>
        <w:rPr>
          <w:rFonts w:hint="eastAsia"/>
        </w:rPr>
        <w:t>。</w:t>
      </w:r>
    </w:p>
    <w:p w14:paraId="00B3483E" w14:textId="7DEDF75E" w:rsidR="00CD3F4D" w:rsidRDefault="00324EF9" w:rsidP="00B86A16">
      <w:pPr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この場合、平面図ではなく</w:t>
      </w:r>
      <w:r w:rsidR="00E051E5">
        <w:rPr>
          <w:rFonts w:hint="eastAsia"/>
          <w:szCs w:val="21"/>
        </w:rPr>
        <w:t>、３Ｄグラフを用い</w:t>
      </w:r>
      <w:r w:rsidR="0073651B">
        <w:rPr>
          <w:rFonts w:hint="eastAsia"/>
          <w:szCs w:val="21"/>
        </w:rPr>
        <w:t>て</w:t>
      </w:r>
      <w:r w:rsidR="00AE4BAC">
        <w:rPr>
          <w:rFonts w:hint="eastAsia"/>
          <w:szCs w:val="21"/>
        </w:rPr>
        <w:t>地域メッシュ統計を立体的に</w:t>
      </w:r>
      <w:r w:rsidR="0073651B">
        <w:rPr>
          <w:rFonts w:hint="eastAsia"/>
          <w:szCs w:val="21"/>
        </w:rPr>
        <w:t>作図する</w:t>
      </w:r>
      <w:r w:rsidR="00E051E5">
        <w:rPr>
          <w:rFonts w:hint="eastAsia"/>
          <w:szCs w:val="21"/>
        </w:rPr>
        <w:t>ことにより、「</w:t>
      </w:r>
      <w:r w:rsidR="00AC3A8A">
        <w:rPr>
          <w:rFonts w:hint="eastAsia"/>
          <w:szCs w:val="21"/>
        </w:rPr>
        <w:t>最高地点</w:t>
      </w:r>
      <w:r w:rsidR="00EF0B11">
        <w:rPr>
          <w:rFonts w:hint="eastAsia"/>
          <w:szCs w:val="21"/>
        </w:rPr>
        <w:t>の</w:t>
      </w:r>
      <w:r w:rsidR="00E051E5">
        <w:rPr>
          <w:rFonts w:hint="eastAsia"/>
          <w:szCs w:val="21"/>
        </w:rPr>
        <w:t>地域メッシュ」</w:t>
      </w:r>
      <w:r w:rsidR="009C0100">
        <w:rPr>
          <w:rFonts w:hint="eastAsia"/>
          <w:szCs w:val="21"/>
        </w:rPr>
        <w:t>等</w:t>
      </w:r>
      <w:r w:rsidR="00E051E5">
        <w:rPr>
          <w:rFonts w:hint="eastAsia"/>
          <w:szCs w:val="21"/>
        </w:rPr>
        <w:t>を</w:t>
      </w:r>
      <w:r w:rsidR="0073651B">
        <w:rPr>
          <w:rFonts w:hint="eastAsia"/>
          <w:szCs w:val="21"/>
        </w:rPr>
        <w:t>分かりやすく</w:t>
      </w:r>
      <w:r w:rsidR="00E051E5">
        <w:rPr>
          <w:rFonts w:hint="eastAsia"/>
          <w:szCs w:val="21"/>
        </w:rPr>
        <w:t>可視化することができ</w:t>
      </w:r>
      <w:r w:rsidR="00490FB0">
        <w:rPr>
          <w:rFonts w:hint="eastAsia"/>
          <w:szCs w:val="21"/>
        </w:rPr>
        <w:t>ます</w:t>
      </w:r>
      <w:r w:rsidR="00E051E5">
        <w:rPr>
          <w:rFonts w:hint="eastAsia"/>
          <w:szCs w:val="21"/>
        </w:rPr>
        <w:t>。</w:t>
      </w:r>
    </w:p>
    <w:p w14:paraId="15E1FA30" w14:textId="2C3C00E8" w:rsidR="00B86A16" w:rsidRDefault="00CD3F4D" w:rsidP="00B86A16">
      <w:pPr>
        <w:ind w:firstLineChars="100" w:firstLine="233"/>
        <w:jc w:val="left"/>
        <w:rPr>
          <w:szCs w:val="21"/>
        </w:rPr>
      </w:pPr>
      <w:r w:rsidRPr="00CD3F4D">
        <w:rPr>
          <w:rFonts w:hint="eastAsia"/>
          <w:szCs w:val="21"/>
        </w:rPr>
        <w:t>ここでは、地域メッシュ統計を</w:t>
      </w:r>
      <w:r w:rsidR="001A3A8B">
        <w:rPr>
          <w:rFonts w:hint="eastAsia"/>
          <w:szCs w:val="21"/>
        </w:rPr>
        <w:t>、</w:t>
      </w:r>
      <w:r w:rsidR="00204269">
        <w:rPr>
          <w:rFonts w:hint="eastAsia"/>
          <w:szCs w:val="21"/>
        </w:rPr>
        <w:t>Microsoft</w:t>
      </w:r>
      <w:r w:rsidR="00204269">
        <w:rPr>
          <w:szCs w:val="21"/>
        </w:rPr>
        <w:t xml:space="preserve"> </w:t>
      </w:r>
      <w:r w:rsidRPr="00CD3F4D">
        <w:rPr>
          <w:rFonts w:hint="eastAsia"/>
          <w:szCs w:val="21"/>
        </w:rPr>
        <w:t>Excel</w:t>
      </w:r>
      <w:r w:rsidR="00204269">
        <w:rPr>
          <w:rFonts w:hint="eastAsia"/>
          <w:szCs w:val="21"/>
        </w:rPr>
        <w:t xml:space="preserve"> </w:t>
      </w:r>
      <w:r w:rsidR="00204269">
        <w:rPr>
          <w:szCs w:val="21"/>
        </w:rPr>
        <w:t>2016</w:t>
      </w:r>
      <w:r w:rsidR="00204269">
        <w:rPr>
          <w:rFonts w:hint="eastAsia"/>
          <w:szCs w:val="21"/>
        </w:rPr>
        <w:t>以降に搭載された「</w:t>
      </w:r>
      <w:r w:rsidRPr="00CD3F4D">
        <w:rPr>
          <w:rFonts w:hint="eastAsia"/>
          <w:szCs w:val="21"/>
        </w:rPr>
        <w:t>３Ｄマップ</w:t>
      </w:r>
      <w:r w:rsidR="00204269">
        <w:rPr>
          <w:rFonts w:hint="eastAsia"/>
          <w:szCs w:val="21"/>
        </w:rPr>
        <w:t>」機能</w:t>
      </w:r>
      <w:r w:rsidRPr="00CD3F4D">
        <w:rPr>
          <w:rFonts w:hint="eastAsia"/>
          <w:szCs w:val="21"/>
        </w:rPr>
        <w:t>を用いて作図することにより、事業所や従業者の集中・分布の様子を、より視覚的に表す方法を紹介</w:t>
      </w:r>
      <w:r w:rsidR="00490FB0">
        <w:rPr>
          <w:rFonts w:hint="eastAsia"/>
          <w:szCs w:val="21"/>
        </w:rPr>
        <w:t>します</w:t>
      </w:r>
      <w:r>
        <w:rPr>
          <w:rFonts w:hint="eastAsia"/>
          <w:szCs w:val="21"/>
        </w:rPr>
        <w:t>。</w:t>
      </w:r>
    </w:p>
    <w:p w14:paraId="186B9E81" w14:textId="03FF31CF" w:rsidR="00CD3F4D" w:rsidRDefault="00CD3F4D" w:rsidP="00B86A16">
      <w:pPr>
        <w:ind w:firstLineChars="100" w:firstLine="233"/>
        <w:jc w:val="left"/>
        <w:rPr>
          <w:szCs w:val="21"/>
        </w:rPr>
      </w:pPr>
    </w:p>
    <w:p w14:paraId="702697A8" w14:textId="77777777" w:rsidR="009755D7" w:rsidRPr="00204269" w:rsidRDefault="009755D7" w:rsidP="00B86A16">
      <w:pPr>
        <w:ind w:firstLineChars="100" w:firstLine="233"/>
        <w:jc w:val="left"/>
        <w:rPr>
          <w:szCs w:val="21"/>
        </w:rPr>
      </w:pPr>
    </w:p>
    <w:p w14:paraId="6D63507C" w14:textId="0338D975" w:rsidR="00CD3F4D" w:rsidRPr="00E80265" w:rsidRDefault="00CD3F4D" w:rsidP="00CD3F4D">
      <w:pPr>
        <w:widowControl/>
        <w:jc w:val="left"/>
        <w:rPr>
          <w:rFonts w:asciiTheme="majorEastAsia" w:eastAsiaTheme="majorEastAsia" w:hAnsiTheme="majorEastAsia"/>
          <w:b/>
          <w:bCs/>
          <w:sz w:val="24"/>
          <w:szCs w:val="28"/>
        </w:rPr>
      </w:pPr>
      <w:r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◆</w:t>
      </w:r>
      <w:r w:rsidR="00B334F2">
        <w:rPr>
          <w:rFonts w:asciiTheme="majorEastAsia" w:eastAsiaTheme="majorEastAsia" w:hAnsiTheme="majorEastAsia" w:hint="eastAsia"/>
          <w:b/>
          <w:bCs/>
          <w:sz w:val="24"/>
          <w:szCs w:val="28"/>
        </w:rPr>
        <w:t xml:space="preserve"> </w:t>
      </w:r>
      <w:r w:rsidR="00597CAE">
        <w:rPr>
          <w:rFonts w:asciiTheme="majorEastAsia" w:eastAsiaTheme="majorEastAsia" w:hAnsiTheme="majorEastAsia" w:hint="eastAsia"/>
          <w:b/>
          <w:bCs/>
          <w:sz w:val="24"/>
          <w:szCs w:val="28"/>
        </w:rPr>
        <w:t>作成の流れ</w:t>
      </w:r>
    </w:p>
    <w:p w14:paraId="43E1A136" w14:textId="72AEBF12" w:rsidR="00597CAE" w:rsidRDefault="00204269" w:rsidP="00597CAE">
      <w:pPr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E</w:t>
      </w:r>
      <w:r>
        <w:rPr>
          <w:szCs w:val="21"/>
        </w:rPr>
        <w:t>xcel</w:t>
      </w:r>
      <w:r>
        <w:rPr>
          <w:rFonts w:hint="eastAsia"/>
          <w:szCs w:val="21"/>
        </w:rPr>
        <w:t>の</w:t>
      </w:r>
      <w:r w:rsidR="00597CAE">
        <w:rPr>
          <w:rFonts w:hint="eastAsia"/>
          <w:szCs w:val="21"/>
        </w:rPr>
        <w:t>３Ｄ</w:t>
      </w:r>
      <w:r>
        <w:rPr>
          <w:rFonts w:hint="eastAsia"/>
          <w:szCs w:val="21"/>
        </w:rPr>
        <w:t>マップ</w:t>
      </w:r>
      <w:r w:rsidR="00597CAE">
        <w:rPr>
          <w:rFonts w:hint="eastAsia"/>
          <w:szCs w:val="21"/>
        </w:rPr>
        <w:t>による地域メッシュ統計地図は、概ね以下の流れで</w:t>
      </w:r>
      <w:r w:rsidR="00F97A17">
        <w:rPr>
          <w:rFonts w:hint="eastAsia"/>
          <w:szCs w:val="21"/>
        </w:rPr>
        <w:t>作成</w:t>
      </w:r>
      <w:r w:rsidR="00597CAE">
        <w:rPr>
          <w:rFonts w:hint="eastAsia"/>
          <w:szCs w:val="21"/>
        </w:rPr>
        <w:t>します。</w:t>
      </w:r>
    </w:p>
    <w:p w14:paraId="389BF695" w14:textId="11E40639" w:rsidR="00CD3F4D" w:rsidRDefault="00CD3F4D" w:rsidP="00B86A16">
      <w:pPr>
        <w:ind w:firstLineChars="100" w:firstLine="233"/>
        <w:jc w:val="left"/>
        <w:rPr>
          <w:szCs w:val="21"/>
        </w:rPr>
      </w:pPr>
    </w:p>
    <w:p w14:paraId="74EE9EA4" w14:textId="3F6A534C" w:rsidR="00597CAE" w:rsidRDefault="00204269" w:rsidP="00367C75">
      <w:pPr>
        <w:pStyle w:val="aa"/>
        <w:numPr>
          <w:ilvl w:val="0"/>
          <w:numId w:val="3"/>
        </w:numPr>
        <w:ind w:leftChars="0"/>
        <w:jc w:val="left"/>
        <w:rPr>
          <w:szCs w:val="21"/>
        </w:rPr>
      </w:pPr>
      <w:r w:rsidRPr="00F97A17">
        <w:rPr>
          <w:rFonts w:hint="eastAsia"/>
          <w:b/>
          <w:bCs/>
          <w:szCs w:val="21"/>
        </w:rPr>
        <w:t>地域メッシュ統計のデータダウンロード：</w:t>
      </w:r>
      <w:r w:rsidRPr="00F97A17">
        <w:rPr>
          <w:b/>
          <w:bCs/>
          <w:szCs w:val="21"/>
        </w:rPr>
        <w:br/>
      </w:r>
      <w:r w:rsidR="00597CAE">
        <w:rPr>
          <w:rFonts w:hint="eastAsia"/>
          <w:szCs w:val="21"/>
        </w:rPr>
        <w:t>「</w:t>
      </w:r>
      <w:r w:rsidR="00597CAE">
        <w:rPr>
          <w:szCs w:val="21"/>
        </w:rPr>
        <w:t>e-Stat</w:t>
      </w:r>
      <w:r w:rsidR="00597CAE">
        <w:rPr>
          <w:rFonts w:hint="eastAsia"/>
          <w:szCs w:val="21"/>
        </w:rPr>
        <w:t>（政府統計の総合窓口）」内の「統計データの活用」→「地図」→「統計データダウンロード」から、目的の統計・年次・地域等を選択し、地域メッシュ統計のデータをダウンロードします。</w:t>
      </w:r>
    </w:p>
    <w:p w14:paraId="7CE56420" w14:textId="77777777" w:rsidR="00597CAE" w:rsidRDefault="00597CAE" w:rsidP="00597CAE">
      <w:pPr>
        <w:pStyle w:val="aa"/>
        <w:ind w:leftChars="0" w:left="653"/>
        <w:jc w:val="left"/>
        <w:rPr>
          <w:szCs w:val="21"/>
        </w:rPr>
      </w:pPr>
    </w:p>
    <w:p w14:paraId="415941DC" w14:textId="25E0E380" w:rsidR="00597CAE" w:rsidRDefault="00204269" w:rsidP="00204269">
      <w:pPr>
        <w:pStyle w:val="aa"/>
        <w:numPr>
          <w:ilvl w:val="0"/>
          <w:numId w:val="3"/>
        </w:numPr>
        <w:ind w:leftChars="0"/>
        <w:jc w:val="left"/>
        <w:rPr>
          <w:szCs w:val="21"/>
        </w:rPr>
      </w:pPr>
      <w:r w:rsidRPr="00F97A17">
        <w:rPr>
          <w:rFonts w:hint="eastAsia"/>
          <w:b/>
          <w:bCs/>
          <w:szCs w:val="21"/>
        </w:rPr>
        <w:t>地域メッシュ・コードから緯度・経度を算出</w:t>
      </w:r>
      <w:r w:rsidR="00F97A17" w:rsidRPr="00F97A17">
        <w:rPr>
          <w:rFonts w:hint="eastAsia"/>
          <w:b/>
          <w:bCs/>
          <w:szCs w:val="21"/>
        </w:rPr>
        <w:t>：</w:t>
      </w:r>
      <w:r w:rsidRPr="00F97A17">
        <w:rPr>
          <w:b/>
          <w:bCs/>
          <w:szCs w:val="21"/>
        </w:rPr>
        <w:br/>
      </w:r>
      <w:r w:rsidR="00597CAE">
        <w:rPr>
          <w:rFonts w:hint="eastAsia"/>
          <w:szCs w:val="21"/>
        </w:rPr>
        <w:t>Excelで地域メッシュ統計のデータを開きます。そのうえで、</w:t>
      </w:r>
      <w:r w:rsidRPr="00204269">
        <w:rPr>
          <w:rFonts w:hint="eastAsia"/>
          <w:szCs w:val="21"/>
        </w:rPr>
        <w:t>３Ｄマップ</w:t>
      </w:r>
      <w:r>
        <w:rPr>
          <w:rFonts w:hint="eastAsia"/>
          <w:szCs w:val="21"/>
        </w:rPr>
        <w:t>に位置情報を取り込むため、地域メッシュ統計のデータに含まれる</w:t>
      </w:r>
      <w:r w:rsidRPr="00204269">
        <w:rPr>
          <w:rFonts w:hint="eastAsia"/>
          <w:szCs w:val="21"/>
        </w:rPr>
        <w:t>地域メッシュ・コード</w:t>
      </w:r>
      <w:r>
        <w:rPr>
          <w:rFonts w:hint="eastAsia"/>
          <w:szCs w:val="21"/>
        </w:rPr>
        <w:t>を基に、緯度・経度を算出します。（緯度</w:t>
      </w:r>
      <w:r w:rsidR="009C104E">
        <w:rPr>
          <w:rFonts w:hint="eastAsia"/>
          <w:szCs w:val="21"/>
        </w:rPr>
        <w:t>・</w:t>
      </w:r>
      <w:r>
        <w:rPr>
          <w:rFonts w:hint="eastAsia"/>
          <w:szCs w:val="21"/>
        </w:rPr>
        <w:t>経度の算出式は、</w:t>
      </w:r>
      <w:r w:rsidR="009755D7">
        <w:rPr>
          <w:rFonts w:hint="eastAsia"/>
          <w:szCs w:val="21"/>
        </w:rPr>
        <w:t>11</w:t>
      </w:r>
      <w:r>
        <w:rPr>
          <w:rFonts w:hint="eastAsia"/>
          <w:szCs w:val="21"/>
        </w:rPr>
        <w:t>ページに掲載</w:t>
      </w:r>
      <w:r w:rsidRPr="00204269">
        <w:rPr>
          <w:rFonts w:hint="eastAsia"/>
          <w:szCs w:val="21"/>
        </w:rPr>
        <w:t>）</w:t>
      </w:r>
    </w:p>
    <w:p w14:paraId="1DFCC42A" w14:textId="77777777" w:rsidR="00204269" w:rsidRDefault="00204269" w:rsidP="00204269">
      <w:pPr>
        <w:pStyle w:val="aa"/>
        <w:ind w:leftChars="0" w:left="653"/>
        <w:jc w:val="left"/>
        <w:rPr>
          <w:szCs w:val="21"/>
        </w:rPr>
      </w:pPr>
    </w:p>
    <w:p w14:paraId="1DEB7217" w14:textId="58F65FB3" w:rsidR="00204269" w:rsidRDefault="00204269" w:rsidP="00D375BA">
      <w:pPr>
        <w:pStyle w:val="aa"/>
        <w:numPr>
          <w:ilvl w:val="0"/>
          <w:numId w:val="3"/>
        </w:numPr>
        <w:ind w:leftChars="0"/>
        <w:jc w:val="left"/>
        <w:rPr>
          <w:szCs w:val="21"/>
        </w:rPr>
      </w:pPr>
      <w:r w:rsidRPr="009D1188">
        <w:rPr>
          <w:rFonts w:hint="eastAsia"/>
          <w:b/>
          <w:bCs/>
          <w:szCs w:val="21"/>
        </w:rPr>
        <w:t>３Ｄマップ機能の起動及び</w:t>
      </w:r>
      <w:r w:rsidR="00690017">
        <w:rPr>
          <w:rFonts w:hint="eastAsia"/>
          <w:b/>
          <w:bCs/>
          <w:szCs w:val="21"/>
        </w:rPr>
        <w:t>３Ｄマップ</w:t>
      </w:r>
      <w:r w:rsidRPr="009D1188">
        <w:rPr>
          <w:rFonts w:hint="eastAsia"/>
          <w:b/>
          <w:bCs/>
          <w:szCs w:val="21"/>
        </w:rPr>
        <w:t>の作図：</w:t>
      </w:r>
      <w:r w:rsidRPr="009D1188">
        <w:rPr>
          <w:b/>
          <w:bCs/>
          <w:szCs w:val="21"/>
        </w:rPr>
        <w:br/>
      </w:r>
      <w:r w:rsidRPr="009D1188">
        <w:rPr>
          <w:rFonts w:hint="eastAsia"/>
          <w:szCs w:val="21"/>
        </w:rPr>
        <w:t>次の操作により３Ｄマップ機能を起動し、</w:t>
      </w:r>
      <w:r w:rsidR="00690017">
        <w:rPr>
          <w:rFonts w:hint="eastAsia"/>
          <w:szCs w:val="21"/>
        </w:rPr>
        <w:t>３Ｄマップ</w:t>
      </w:r>
      <w:r w:rsidRPr="009D1188">
        <w:rPr>
          <w:rFonts w:hint="eastAsia"/>
          <w:szCs w:val="21"/>
        </w:rPr>
        <w:t>を作図します。</w:t>
      </w:r>
    </w:p>
    <w:p w14:paraId="7A61D4A1" w14:textId="77777777" w:rsidR="009C104E" w:rsidRPr="009D1188" w:rsidRDefault="009C104E" w:rsidP="009C104E">
      <w:pPr>
        <w:pStyle w:val="aa"/>
        <w:ind w:leftChars="0" w:left="653"/>
        <w:jc w:val="left"/>
        <w:rPr>
          <w:szCs w:val="21"/>
        </w:rPr>
      </w:pPr>
    </w:p>
    <w:p w14:paraId="3A25E966" w14:textId="77777777" w:rsidR="009D1188" w:rsidRDefault="00204269" w:rsidP="00864511">
      <w:pPr>
        <w:pStyle w:val="aa"/>
        <w:numPr>
          <w:ilvl w:val="1"/>
          <w:numId w:val="3"/>
        </w:numPr>
        <w:ind w:leftChars="0"/>
        <w:jc w:val="left"/>
        <w:rPr>
          <w:szCs w:val="21"/>
        </w:rPr>
      </w:pPr>
      <w:r w:rsidRPr="0044069B">
        <w:rPr>
          <w:rFonts w:hint="eastAsia"/>
          <w:szCs w:val="21"/>
        </w:rPr>
        <w:t>Microsoft</w:t>
      </w:r>
      <w:r w:rsidRPr="0044069B">
        <w:rPr>
          <w:szCs w:val="21"/>
        </w:rPr>
        <w:t xml:space="preserve"> Excel 2016</w:t>
      </w:r>
      <w:r w:rsidR="00F97A17" w:rsidRPr="0044069B">
        <w:rPr>
          <w:rFonts w:hint="eastAsia"/>
          <w:szCs w:val="21"/>
        </w:rPr>
        <w:t>の場合</w:t>
      </w:r>
      <w:r w:rsidR="00F97A17" w:rsidRPr="0044069B">
        <w:rPr>
          <w:szCs w:val="21"/>
        </w:rPr>
        <w:br/>
      </w:r>
      <w:r w:rsidR="00F97A17" w:rsidRPr="0044069B">
        <w:rPr>
          <w:rFonts w:hint="eastAsia"/>
          <w:szCs w:val="21"/>
        </w:rPr>
        <w:t>「挿入」タブ→「3</w:t>
      </w:r>
      <w:r w:rsidR="00F97A17" w:rsidRPr="0044069B">
        <w:rPr>
          <w:szCs w:val="21"/>
        </w:rPr>
        <w:t>D</w:t>
      </w:r>
      <w:r w:rsidR="00F97A17" w:rsidRPr="0044069B">
        <w:rPr>
          <w:rFonts w:hint="eastAsia"/>
          <w:szCs w:val="21"/>
        </w:rPr>
        <w:t>マップ」を選択</w:t>
      </w:r>
    </w:p>
    <w:p w14:paraId="0D229A44" w14:textId="003CC0D1" w:rsidR="00204269" w:rsidRPr="0044069B" w:rsidRDefault="00204269" w:rsidP="009D1188">
      <w:pPr>
        <w:pStyle w:val="aa"/>
        <w:numPr>
          <w:ilvl w:val="1"/>
          <w:numId w:val="3"/>
        </w:numPr>
        <w:ind w:leftChars="0"/>
        <w:jc w:val="left"/>
        <w:rPr>
          <w:szCs w:val="21"/>
        </w:rPr>
      </w:pPr>
      <w:r w:rsidRPr="0044069B">
        <w:rPr>
          <w:rFonts w:hint="eastAsia"/>
          <w:szCs w:val="21"/>
        </w:rPr>
        <w:t>Microsoft</w:t>
      </w:r>
      <w:r w:rsidRPr="0044069B">
        <w:rPr>
          <w:szCs w:val="21"/>
        </w:rPr>
        <w:t xml:space="preserve"> Excel 2021</w:t>
      </w:r>
      <w:r w:rsidRPr="0044069B">
        <w:rPr>
          <w:rFonts w:hint="eastAsia"/>
          <w:szCs w:val="21"/>
        </w:rPr>
        <w:t>、</w:t>
      </w:r>
      <w:r w:rsidR="00F97A17" w:rsidRPr="0044069B">
        <w:rPr>
          <w:rFonts w:hint="eastAsia"/>
          <w:szCs w:val="21"/>
        </w:rPr>
        <w:t>又は</w:t>
      </w:r>
      <w:r w:rsidRPr="0044069B">
        <w:rPr>
          <w:szCs w:val="21"/>
        </w:rPr>
        <w:t>Excel for Microsoft 365</w:t>
      </w:r>
      <w:r w:rsidR="00F97A17" w:rsidRPr="0044069B">
        <w:rPr>
          <w:rFonts w:hint="eastAsia"/>
          <w:szCs w:val="21"/>
        </w:rPr>
        <w:t>の場合</w:t>
      </w:r>
      <w:r w:rsidR="00F97A17" w:rsidRPr="0044069B">
        <w:rPr>
          <w:szCs w:val="21"/>
        </w:rPr>
        <w:br/>
      </w:r>
      <w:r w:rsidR="00F97A17" w:rsidRPr="0044069B">
        <w:rPr>
          <w:rFonts w:hint="eastAsia"/>
          <w:szCs w:val="21"/>
        </w:rPr>
        <w:t>「データ」タブ→「データモデル」→「3</w:t>
      </w:r>
      <w:r w:rsidR="00F97A17" w:rsidRPr="0044069B">
        <w:rPr>
          <w:szCs w:val="21"/>
        </w:rPr>
        <w:t>D</w:t>
      </w:r>
      <w:r w:rsidR="00F97A17" w:rsidRPr="0044069B">
        <w:rPr>
          <w:rFonts w:hint="eastAsia"/>
          <w:szCs w:val="21"/>
        </w:rPr>
        <w:t>マップ」を選択</w:t>
      </w:r>
    </w:p>
    <w:p w14:paraId="4D3E62DB" w14:textId="701634E1" w:rsidR="00CD3F4D" w:rsidRDefault="00CD3F4D" w:rsidP="00B86A16">
      <w:pPr>
        <w:ind w:firstLineChars="100" w:firstLine="233"/>
        <w:jc w:val="left"/>
        <w:rPr>
          <w:szCs w:val="21"/>
        </w:rPr>
      </w:pPr>
    </w:p>
    <w:p w14:paraId="35BDCEEB" w14:textId="03C5C96B" w:rsidR="009D1188" w:rsidRDefault="009D1188" w:rsidP="009D1188">
      <w:pPr>
        <w:pStyle w:val="aa"/>
        <w:ind w:leftChars="0" w:left="652"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作成した地図は、</w:t>
      </w:r>
      <w:r w:rsidRPr="0044069B">
        <w:rPr>
          <w:rFonts w:hint="eastAsia"/>
          <w:szCs w:val="21"/>
        </w:rPr>
        <w:t>拡大・縮小、移動・回転などを</w:t>
      </w:r>
      <w:r w:rsidR="00D40BF3">
        <w:rPr>
          <w:rFonts w:hint="eastAsia"/>
          <w:szCs w:val="21"/>
        </w:rPr>
        <w:t>自由に</w:t>
      </w:r>
      <w:r w:rsidRPr="0044069B">
        <w:rPr>
          <w:rFonts w:hint="eastAsia"/>
          <w:szCs w:val="21"/>
        </w:rPr>
        <w:t>行うことが出来るため、地域の状況をより詳細に把握することが出来ます。</w:t>
      </w:r>
    </w:p>
    <w:p w14:paraId="1EF79C8B" w14:textId="1C3D3D44" w:rsidR="009D1188" w:rsidRPr="009D1188" w:rsidRDefault="009D1188" w:rsidP="00B86A16">
      <w:pPr>
        <w:ind w:firstLineChars="100" w:firstLine="233"/>
        <w:jc w:val="left"/>
        <w:rPr>
          <w:szCs w:val="21"/>
        </w:rPr>
      </w:pPr>
    </w:p>
    <w:p w14:paraId="57C5DAA0" w14:textId="7EC23662" w:rsidR="00840389" w:rsidRDefault="00B86A16" w:rsidP="0044069B">
      <w:pPr>
        <w:widowControl/>
        <w:ind w:firstLineChars="100" w:firstLine="233"/>
        <w:jc w:val="left"/>
      </w:pPr>
      <w:r>
        <w:rPr>
          <w:rFonts w:hint="eastAsia"/>
          <w:szCs w:val="21"/>
        </w:rPr>
        <w:t>次ページ</w:t>
      </w:r>
      <w:r w:rsidR="0044069B">
        <w:rPr>
          <w:rFonts w:hint="eastAsia"/>
          <w:szCs w:val="21"/>
        </w:rPr>
        <w:t>以降では</w:t>
      </w:r>
      <w:r>
        <w:rPr>
          <w:rFonts w:hint="eastAsia"/>
          <w:szCs w:val="21"/>
        </w:rPr>
        <w:t>、実際に作成した</w:t>
      </w:r>
      <w:r w:rsidR="00690017">
        <w:rPr>
          <w:rFonts w:hint="eastAsia"/>
          <w:szCs w:val="21"/>
        </w:rPr>
        <w:t>３Ｄマップ</w:t>
      </w:r>
      <w:r w:rsidR="00346445">
        <w:rPr>
          <w:rFonts w:hint="eastAsia"/>
          <w:szCs w:val="21"/>
        </w:rPr>
        <w:t>により、</w:t>
      </w:r>
      <w:r w:rsidR="0044069B">
        <w:rPr>
          <w:rFonts w:hint="eastAsia"/>
          <w:szCs w:val="21"/>
        </w:rPr>
        <w:t>大阪府における事業所・従業者の分布を確認します。</w:t>
      </w:r>
      <w:r w:rsidR="00840389">
        <w:br w:type="page"/>
      </w:r>
    </w:p>
    <w:p w14:paraId="2629EAB0" w14:textId="403304BE" w:rsidR="006709CB" w:rsidRPr="00E80265" w:rsidRDefault="00E80265" w:rsidP="006709CB">
      <w:pPr>
        <w:widowControl/>
        <w:jc w:val="left"/>
        <w:rPr>
          <w:rFonts w:asciiTheme="majorEastAsia" w:eastAsiaTheme="majorEastAsia" w:hAnsiTheme="majorEastAsia"/>
          <w:b/>
          <w:bCs/>
          <w:sz w:val="24"/>
          <w:szCs w:val="28"/>
        </w:rPr>
      </w:pPr>
      <w:r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lastRenderedPageBreak/>
        <w:t>◆</w:t>
      </w:r>
      <w:r w:rsidR="00B334F2">
        <w:rPr>
          <w:rFonts w:asciiTheme="majorEastAsia" w:eastAsiaTheme="majorEastAsia" w:hAnsiTheme="majorEastAsia" w:hint="eastAsia"/>
          <w:b/>
          <w:bCs/>
          <w:sz w:val="24"/>
          <w:szCs w:val="28"/>
        </w:rPr>
        <w:t xml:space="preserve"> </w:t>
      </w:r>
      <w:r w:rsidR="00690017">
        <w:rPr>
          <w:rFonts w:asciiTheme="majorEastAsia" w:eastAsiaTheme="majorEastAsia" w:hAnsiTheme="majorEastAsia" w:hint="eastAsia"/>
          <w:b/>
          <w:bCs/>
          <w:sz w:val="24"/>
          <w:szCs w:val="28"/>
        </w:rPr>
        <w:t>３Ｄマップ</w:t>
      </w:r>
      <w:r w:rsidR="006709CB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で見る地域メッシュ統計</w:t>
      </w:r>
      <w:r w:rsidR="00324EF9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地図</w:t>
      </w:r>
      <w:r w:rsidR="007E7FE5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：全産業</w:t>
      </w:r>
    </w:p>
    <w:tbl>
      <w:tblPr>
        <w:tblW w:w="9972" w:type="dxa"/>
        <w:tblLook w:val="04A0" w:firstRow="1" w:lastRow="0" w:firstColumn="1" w:lastColumn="0" w:noHBand="0" w:noVBand="1"/>
      </w:tblPr>
      <w:tblGrid>
        <w:gridCol w:w="2127"/>
        <w:gridCol w:w="7845"/>
      </w:tblGrid>
      <w:tr w:rsidR="006709CB" w14:paraId="01A43572" w14:textId="77777777" w:rsidTr="006709CB">
        <w:trPr>
          <w:trHeight w:val="420"/>
        </w:trPr>
        <w:tc>
          <w:tcPr>
            <w:tcW w:w="2127" w:type="dxa"/>
          </w:tcPr>
          <w:p w14:paraId="6EF3C832" w14:textId="77777777" w:rsidR="00E80265" w:rsidRDefault="00E80265" w:rsidP="00A07DEC">
            <w:pPr>
              <w:rPr>
                <w:sz w:val="20"/>
                <w:szCs w:val="21"/>
              </w:rPr>
            </w:pPr>
          </w:p>
          <w:p w14:paraId="52B4800C" w14:textId="5494E3CB" w:rsidR="006709CB" w:rsidRPr="00E80265" w:rsidRDefault="006709CB" w:rsidP="00A07DEC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 xml:space="preserve">図１－１　</w:t>
            </w:r>
          </w:p>
          <w:p w14:paraId="4B1F932D" w14:textId="3AA27C58" w:rsidR="007E7FE5" w:rsidRPr="00E80265" w:rsidRDefault="007E7FE5" w:rsidP="00A07DEC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全産業</w:t>
            </w:r>
            <w:r w:rsidR="001C56EC" w:rsidRPr="00E80265">
              <w:rPr>
                <w:rFonts w:hint="eastAsia"/>
                <w:sz w:val="20"/>
                <w:szCs w:val="21"/>
              </w:rPr>
              <w:t>：事業所</w:t>
            </w:r>
          </w:p>
          <w:p w14:paraId="1F9B64E0" w14:textId="018D898B" w:rsidR="006709CB" w:rsidRDefault="006709CB" w:rsidP="00A07DEC">
            <w:r w:rsidRPr="00E80265">
              <w:rPr>
                <w:rFonts w:hint="eastAsia"/>
                <w:sz w:val="20"/>
                <w:szCs w:val="21"/>
              </w:rPr>
              <w:t>（南側から）</w:t>
            </w:r>
          </w:p>
        </w:tc>
        <w:tc>
          <w:tcPr>
            <w:tcW w:w="7845" w:type="dxa"/>
          </w:tcPr>
          <w:p w14:paraId="2779AB0F" w14:textId="22A970D9" w:rsidR="006709CB" w:rsidRDefault="001C56EC" w:rsidP="00A07DEC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95AE71C" wp14:editId="130195D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86360</wp:posOffset>
                  </wp:positionV>
                  <wp:extent cx="4527480" cy="3420000"/>
                  <wp:effectExtent l="0" t="0" r="6985" b="9525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09CB" w14:paraId="0A0648D8" w14:textId="77777777" w:rsidTr="006709CB">
        <w:tc>
          <w:tcPr>
            <w:tcW w:w="2127" w:type="dxa"/>
          </w:tcPr>
          <w:p w14:paraId="4BFA79C6" w14:textId="77777777" w:rsidR="00E80265" w:rsidRDefault="00E80265" w:rsidP="006709CB">
            <w:pPr>
              <w:rPr>
                <w:sz w:val="20"/>
                <w:szCs w:val="21"/>
              </w:rPr>
            </w:pPr>
            <w:bookmarkStart w:id="0" w:name="_Hlk192159389"/>
          </w:p>
          <w:p w14:paraId="72991993" w14:textId="1954241F" w:rsidR="006709CB" w:rsidRPr="00E80265" w:rsidRDefault="006709CB" w:rsidP="006709CB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 xml:space="preserve">図１－２　</w:t>
            </w:r>
          </w:p>
          <w:p w14:paraId="7677206C" w14:textId="38BACE5B" w:rsidR="006709CB" w:rsidRPr="00E80265" w:rsidRDefault="007E7FE5" w:rsidP="006709CB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全産業</w:t>
            </w:r>
            <w:r w:rsidR="001C56EC" w:rsidRPr="00E80265">
              <w:rPr>
                <w:rFonts w:hint="eastAsia"/>
                <w:sz w:val="20"/>
                <w:szCs w:val="21"/>
              </w:rPr>
              <w:t>：事業所</w:t>
            </w:r>
          </w:p>
          <w:p w14:paraId="13A30579" w14:textId="33099850" w:rsidR="006709CB" w:rsidRPr="00E80265" w:rsidRDefault="006709CB" w:rsidP="006709CB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（北東側から）</w:t>
            </w:r>
            <w:bookmarkEnd w:id="0"/>
          </w:p>
        </w:tc>
        <w:tc>
          <w:tcPr>
            <w:tcW w:w="7845" w:type="dxa"/>
          </w:tcPr>
          <w:p w14:paraId="7015A921" w14:textId="73DDBF2B" w:rsidR="006709CB" w:rsidRDefault="001C56EC" w:rsidP="00A07DEC">
            <w:r>
              <w:rPr>
                <w:noProof/>
              </w:rPr>
              <w:drawing>
                <wp:inline distT="0" distB="0" distL="0" distR="0" wp14:anchorId="2D6C3EB2" wp14:editId="19312634">
                  <wp:extent cx="4527480" cy="3420000"/>
                  <wp:effectExtent l="0" t="0" r="6985" b="952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042184" w14:textId="29D82F67" w:rsidR="000F61D3" w:rsidRDefault="000F61D3" w:rsidP="000F61D3">
      <w:pPr>
        <w:widowControl/>
        <w:jc w:val="left"/>
        <w:rPr>
          <w:szCs w:val="21"/>
        </w:rPr>
      </w:pPr>
      <w:r>
        <w:rPr>
          <w:rFonts w:hint="eastAsia"/>
          <w:b/>
          <w:sz w:val="24"/>
          <w:szCs w:val="24"/>
        </w:rPr>
        <w:t xml:space="preserve">　</w:t>
      </w:r>
      <w:r>
        <w:rPr>
          <w:rFonts w:hint="eastAsia"/>
          <w:szCs w:val="21"/>
        </w:rPr>
        <w:t>図</w:t>
      </w:r>
      <w:r w:rsidR="001C56EC">
        <w:rPr>
          <w:rFonts w:hint="eastAsia"/>
          <w:szCs w:val="21"/>
        </w:rPr>
        <w:t>１</w:t>
      </w:r>
      <w:r>
        <w:rPr>
          <w:rFonts w:hint="eastAsia"/>
        </w:rPr>
        <w:t>－１・</w:t>
      </w:r>
      <w:r w:rsidR="001C56EC">
        <w:rPr>
          <w:rFonts w:hint="eastAsia"/>
        </w:rPr>
        <w:t>１</w:t>
      </w:r>
      <w:r>
        <w:rPr>
          <w:rFonts w:hint="eastAsia"/>
        </w:rPr>
        <w:t>－２</w:t>
      </w:r>
      <w:r w:rsidR="00540B0E">
        <w:rPr>
          <w:rFonts w:hint="eastAsia"/>
          <w:szCs w:val="21"/>
        </w:rPr>
        <w:t>は</w:t>
      </w:r>
      <w:r>
        <w:rPr>
          <w:rFonts w:hint="eastAsia"/>
          <w:szCs w:val="21"/>
        </w:rPr>
        <w:t>、</w:t>
      </w:r>
      <w:r w:rsidR="00690017">
        <w:rPr>
          <w:rFonts w:hint="eastAsia"/>
          <w:szCs w:val="21"/>
        </w:rPr>
        <w:t>３Ｄマップ</w:t>
      </w:r>
      <w:r>
        <w:rPr>
          <w:rFonts w:hint="eastAsia"/>
          <w:szCs w:val="21"/>
        </w:rPr>
        <w:t>で表した大阪府</w:t>
      </w:r>
      <w:r w:rsidR="001C56EC">
        <w:rPr>
          <w:rFonts w:hint="eastAsia"/>
          <w:szCs w:val="21"/>
        </w:rPr>
        <w:t>の</w:t>
      </w:r>
      <w:r>
        <w:rPr>
          <w:rFonts w:hint="eastAsia"/>
          <w:szCs w:val="21"/>
        </w:rPr>
        <w:t>全産業</w:t>
      </w:r>
      <w:r w:rsidR="001C56EC">
        <w:rPr>
          <w:rFonts w:hint="eastAsia"/>
          <w:szCs w:val="21"/>
        </w:rPr>
        <w:t>：事業所</w:t>
      </w:r>
      <w:r>
        <w:rPr>
          <w:rFonts w:hint="eastAsia"/>
          <w:szCs w:val="21"/>
        </w:rPr>
        <w:t>の地域メッシュ統計地図</w:t>
      </w:r>
      <w:r w:rsidR="00540B0E">
        <w:rPr>
          <w:rFonts w:hint="eastAsia"/>
          <w:szCs w:val="21"/>
        </w:rPr>
        <w:t>です</w:t>
      </w:r>
      <w:r>
        <w:rPr>
          <w:rFonts w:hint="eastAsia"/>
          <w:szCs w:val="21"/>
        </w:rPr>
        <w:t>。</w:t>
      </w:r>
    </w:p>
    <w:p w14:paraId="718E1E3A" w14:textId="1280CB1A" w:rsidR="00485821" w:rsidRDefault="000660FC" w:rsidP="00485821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約500m四方に501所以上事業所があることを示す赤</w:t>
      </w:r>
      <w:r w:rsidR="00EA397D">
        <w:rPr>
          <w:rFonts w:hint="eastAsia"/>
          <w:szCs w:val="21"/>
        </w:rPr>
        <w:t>色の</w:t>
      </w:r>
      <w:r>
        <w:rPr>
          <w:rFonts w:hint="eastAsia"/>
          <w:szCs w:val="21"/>
        </w:rPr>
        <w:t>棒グラフ</w:t>
      </w:r>
      <w:r w:rsidR="00A41E1A">
        <w:rPr>
          <w:rFonts w:hint="eastAsia"/>
          <w:szCs w:val="21"/>
        </w:rPr>
        <w:t>（階級5）</w:t>
      </w:r>
      <w:r>
        <w:rPr>
          <w:rFonts w:hint="eastAsia"/>
          <w:szCs w:val="21"/>
        </w:rPr>
        <w:t>は、ほとんどが大阪市内に集中しています。最高地点は、</w:t>
      </w:r>
      <w:r w:rsidR="00EE69B9">
        <w:rPr>
          <w:rFonts w:hint="eastAsia"/>
          <w:b/>
          <w:bCs/>
          <w:szCs w:val="21"/>
        </w:rPr>
        <w:t>ＪＲ西日本「</w:t>
      </w:r>
      <w:r w:rsidR="00EE69B9" w:rsidRPr="00665B98">
        <w:rPr>
          <w:rFonts w:hint="eastAsia"/>
          <w:b/>
          <w:bCs/>
          <w:szCs w:val="21"/>
        </w:rPr>
        <w:t>北新地駅</w:t>
      </w:r>
      <w:r w:rsidR="00EE69B9">
        <w:rPr>
          <w:rFonts w:hint="eastAsia"/>
          <w:b/>
          <w:bCs/>
          <w:szCs w:val="21"/>
        </w:rPr>
        <w:t>」</w:t>
      </w:r>
      <w:r w:rsidR="00116CB3">
        <w:rPr>
          <w:rFonts w:hint="eastAsia"/>
          <w:b/>
          <w:bCs/>
          <w:szCs w:val="21"/>
        </w:rPr>
        <w:t>、</w:t>
      </w:r>
      <w:r w:rsidRPr="00665B98">
        <w:rPr>
          <w:rFonts w:hint="eastAsia"/>
          <w:b/>
          <w:bCs/>
          <w:szCs w:val="21"/>
        </w:rPr>
        <w:t>大阪メトロ</w:t>
      </w:r>
      <w:r w:rsidR="007419BB">
        <w:rPr>
          <w:rFonts w:hint="eastAsia"/>
          <w:b/>
          <w:bCs/>
          <w:szCs w:val="21"/>
        </w:rPr>
        <w:t>「</w:t>
      </w:r>
      <w:r w:rsidRPr="00665B98">
        <w:rPr>
          <w:rFonts w:hint="eastAsia"/>
          <w:b/>
          <w:bCs/>
          <w:szCs w:val="21"/>
        </w:rPr>
        <w:t>西梅田駅</w:t>
      </w:r>
      <w:r w:rsidR="007419BB">
        <w:rPr>
          <w:rFonts w:hint="eastAsia"/>
          <w:b/>
          <w:bCs/>
          <w:szCs w:val="21"/>
        </w:rPr>
        <w:t>」</w:t>
      </w:r>
      <w:r w:rsidRPr="00665B98">
        <w:rPr>
          <w:rFonts w:hint="eastAsia"/>
          <w:b/>
          <w:bCs/>
          <w:szCs w:val="21"/>
        </w:rPr>
        <w:t>周辺</w:t>
      </w:r>
      <w:r>
        <w:rPr>
          <w:rFonts w:hint="eastAsia"/>
          <w:szCs w:val="21"/>
        </w:rPr>
        <w:t>にある紫色の棒グラフで、その数は3,923所になります。</w:t>
      </w:r>
      <w:r w:rsidR="00485821">
        <w:rPr>
          <w:szCs w:val="21"/>
        </w:rPr>
        <w:br w:type="page"/>
      </w:r>
    </w:p>
    <w:p w14:paraId="288333C4" w14:textId="2C2ED8C9" w:rsidR="000660FC" w:rsidRPr="004B55FF" w:rsidRDefault="000660FC">
      <w:pPr>
        <w:widowControl/>
        <w:jc w:val="left"/>
      </w:pPr>
    </w:p>
    <w:tbl>
      <w:tblPr>
        <w:tblW w:w="9972" w:type="dxa"/>
        <w:tblLook w:val="04A0" w:firstRow="1" w:lastRow="0" w:firstColumn="1" w:lastColumn="0" w:noHBand="0" w:noVBand="1"/>
      </w:tblPr>
      <w:tblGrid>
        <w:gridCol w:w="2127"/>
        <w:gridCol w:w="7845"/>
      </w:tblGrid>
      <w:tr w:rsidR="007E7FE5" w14:paraId="72E85DBD" w14:textId="77777777" w:rsidTr="00CE6A7C">
        <w:trPr>
          <w:trHeight w:val="420"/>
        </w:trPr>
        <w:tc>
          <w:tcPr>
            <w:tcW w:w="2127" w:type="dxa"/>
          </w:tcPr>
          <w:p w14:paraId="259A6F3F" w14:textId="3C3D4257" w:rsidR="00E80265" w:rsidRDefault="00E80265" w:rsidP="00CE6A7C">
            <w:pPr>
              <w:rPr>
                <w:sz w:val="20"/>
                <w:szCs w:val="21"/>
              </w:rPr>
            </w:pPr>
          </w:p>
          <w:p w14:paraId="7FEAED5D" w14:textId="631E89D4" w:rsidR="007E7FE5" w:rsidRPr="00E80265" w:rsidRDefault="007E7FE5" w:rsidP="00CE6A7C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 xml:space="preserve">図２－１　</w:t>
            </w:r>
          </w:p>
          <w:p w14:paraId="72A0FC2C" w14:textId="7FA31D57" w:rsidR="007E7FE5" w:rsidRPr="00E80265" w:rsidRDefault="007E7FE5" w:rsidP="00CE6A7C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全産業</w:t>
            </w:r>
            <w:r w:rsidR="001C56EC" w:rsidRPr="00E80265">
              <w:rPr>
                <w:rFonts w:hint="eastAsia"/>
                <w:sz w:val="20"/>
                <w:szCs w:val="21"/>
              </w:rPr>
              <w:t>：従業者</w:t>
            </w:r>
          </w:p>
          <w:p w14:paraId="24F719B3" w14:textId="77777777" w:rsidR="007E7FE5" w:rsidRDefault="007E7FE5" w:rsidP="00CE6A7C">
            <w:r w:rsidRPr="00E80265">
              <w:rPr>
                <w:rFonts w:hint="eastAsia"/>
                <w:sz w:val="20"/>
                <w:szCs w:val="21"/>
              </w:rPr>
              <w:t>（南側から）</w:t>
            </w:r>
          </w:p>
        </w:tc>
        <w:tc>
          <w:tcPr>
            <w:tcW w:w="7845" w:type="dxa"/>
          </w:tcPr>
          <w:p w14:paraId="36A1A94A" w14:textId="1BF83EDD" w:rsidR="007E7FE5" w:rsidRDefault="001C56EC" w:rsidP="00CE6A7C">
            <w:r>
              <w:rPr>
                <w:noProof/>
              </w:rPr>
              <w:drawing>
                <wp:inline distT="0" distB="0" distL="0" distR="0" wp14:anchorId="66F6C11C" wp14:editId="5D080EEB">
                  <wp:extent cx="4527481" cy="3420000"/>
                  <wp:effectExtent l="0" t="0" r="6985" b="952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FE5" w14:paraId="602F7477" w14:textId="77777777" w:rsidTr="00CE6A7C">
        <w:tc>
          <w:tcPr>
            <w:tcW w:w="2127" w:type="dxa"/>
          </w:tcPr>
          <w:p w14:paraId="18F98235" w14:textId="77777777" w:rsidR="00E80265" w:rsidRDefault="00E80265" w:rsidP="00CE6A7C">
            <w:pPr>
              <w:rPr>
                <w:sz w:val="20"/>
                <w:szCs w:val="21"/>
              </w:rPr>
            </w:pPr>
          </w:p>
          <w:p w14:paraId="5760FE0A" w14:textId="30AA8693" w:rsidR="007E7FE5" w:rsidRPr="00E80265" w:rsidRDefault="007E7FE5" w:rsidP="00CE6A7C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 xml:space="preserve">図２－２　</w:t>
            </w:r>
          </w:p>
          <w:p w14:paraId="3EFEB281" w14:textId="0A921A2E" w:rsidR="007E7FE5" w:rsidRPr="00E80265" w:rsidRDefault="007E7FE5" w:rsidP="00CE6A7C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全産業</w:t>
            </w:r>
            <w:r w:rsidR="001C56EC" w:rsidRPr="00E80265">
              <w:rPr>
                <w:rFonts w:hint="eastAsia"/>
                <w:sz w:val="20"/>
                <w:szCs w:val="21"/>
              </w:rPr>
              <w:t>：従業者</w:t>
            </w:r>
          </w:p>
          <w:p w14:paraId="4C12D5C8" w14:textId="7925915C" w:rsidR="007E7FE5" w:rsidRPr="00E80265" w:rsidRDefault="007E7FE5" w:rsidP="00CE6A7C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（北東側から）</w:t>
            </w:r>
          </w:p>
        </w:tc>
        <w:tc>
          <w:tcPr>
            <w:tcW w:w="7845" w:type="dxa"/>
          </w:tcPr>
          <w:p w14:paraId="09A0281C" w14:textId="0A9D21CB" w:rsidR="007E7FE5" w:rsidRDefault="001C56EC" w:rsidP="00CE6A7C">
            <w:r>
              <w:rPr>
                <w:noProof/>
              </w:rPr>
              <w:drawing>
                <wp:inline distT="0" distB="0" distL="0" distR="0" wp14:anchorId="5CD880DB" wp14:editId="2D4F7A00">
                  <wp:extent cx="4527481" cy="3420000"/>
                  <wp:effectExtent l="0" t="0" r="6985" b="9525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55ECCF" w14:textId="2D91E26D" w:rsidR="000660FC" w:rsidRDefault="000660FC" w:rsidP="000660FC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図２</w:t>
      </w:r>
      <w:r>
        <w:rPr>
          <w:rFonts w:hint="eastAsia"/>
        </w:rPr>
        <w:t>－１・２－２</w:t>
      </w:r>
      <w:r w:rsidR="00540B0E">
        <w:rPr>
          <w:rFonts w:hint="eastAsia"/>
          <w:szCs w:val="21"/>
        </w:rPr>
        <w:t>は</w:t>
      </w:r>
      <w:r>
        <w:rPr>
          <w:rFonts w:hint="eastAsia"/>
          <w:szCs w:val="21"/>
        </w:rPr>
        <w:t>、事業所同様、</w:t>
      </w:r>
      <w:r w:rsidR="00690017">
        <w:rPr>
          <w:rFonts w:hint="eastAsia"/>
          <w:szCs w:val="21"/>
        </w:rPr>
        <w:t>３Ｄマップ</w:t>
      </w:r>
      <w:r>
        <w:rPr>
          <w:rFonts w:hint="eastAsia"/>
          <w:szCs w:val="21"/>
        </w:rPr>
        <w:t>で表した大阪府の全産業：従業者の地域メッシュ統計地図</w:t>
      </w:r>
      <w:r w:rsidR="00540B0E">
        <w:rPr>
          <w:rFonts w:hint="eastAsia"/>
          <w:szCs w:val="21"/>
        </w:rPr>
        <w:t>です</w:t>
      </w:r>
      <w:r>
        <w:rPr>
          <w:rFonts w:hint="eastAsia"/>
          <w:szCs w:val="21"/>
        </w:rPr>
        <w:t>。</w:t>
      </w:r>
    </w:p>
    <w:p w14:paraId="6DB2249B" w14:textId="4EDA872F" w:rsidR="00485821" w:rsidRDefault="000660FC" w:rsidP="00485821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約500m四方に5,001人以上従業者がいることを示す赤</w:t>
      </w:r>
      <w:r w:rsidR="00EA397D">
        <w:rPr>
          <w:rFonts w:hint="eastAsia"/>
          <w:szCs w:val="21"/>
        </w:rPr>
        <w:t>色の</w:t>
      </w:r>
      <w:r>
        <w:rPr>
          <w:rFonts w:hint="eastAsia"/>
          <w:szCs w:val="21"/>
        </w:rPr>
        <w:t>棒グラフ</w:t>
      </w:r>
      <w:r w:rsidR="00A41E1A">
        <w:rPr>
          <w:rFonts w:hint="eastAsia"/>
          <w:szCs w:val="21"/>
        </w:rPr>
        <w:t>（階級5）</w:t>
      </w:r>
      <w:r>
        <w:rPr>
          <w:rFonts w:hint="eastAsia"/>
          <w:szCs w:val="21"/>
        </w:rPr>
        <w:t>は、事業所同様、ほとんどが大阪市内に集中しています。最高地点も、事業所同様、</w:t>
      </w:r>
      <w:r w:rsidR="00EE69B9">
        <w:rPr>
          <w:rFonts w:hint="eastAsia"/>
          <w:b/>
          <w:bCs/>
          <w:szCs w:val="21"/>
        </w:rPr>
        <w:t>ＪＲ西日本「</w:t>
      </w:r>
      <w:r w:rsidR="00EE69B9" w:rsidRPr="00665B98">
        <w:rPr>
          <w:rFonts w:hint="eastAsia"/>
          <w:b/>
          <w:bCs/>
          <w:szCs w:val="21"/>
        </w:rPr>
        <w:t>北新地駅</w:t>
      </w:r>
      <w:r w:rsidR="00EE69B9">
        <w:rPr>
          <w:rFonts w:hint="eastAsia"/>
          <w:b/>
          <w:bCs/>
          <w:szCs w:val="21"/>
        </w:rPr>
        <w:t>」</w:t>
      </w:r>
      <w:r w:rsidR="00116CB3">
        <w:rPr>
          <w:rFonts w:hint="eastAsia"/>
          <w:b/>
          <w:bCs/>
          <w:szCs w:val="21"/>
        </w:rPr>
        <w:t>、</w:t>
      </w:r>
      <w:r w:rsidRPr="00665B98">
        <w:rPr>
          <w:rFonts w:hint="eastAsia"/>
          <w:b/>
          <w:bCs/>
          <w:szCs w:val="21"/>
        </w:rPr>
        <w:t>大阪メトロ</w:t>
      </w:r>
      <w:r w:rsidR="007419BB">
        <w:rPr>
          <w:rFonts w:hint="eastAsia"/>
          <w:b/>
          <w:bCs/>
          <w:szCs w:val="21"/>
        </w:rPr>
        <w:t>「</w:t>
      </w:r>
      <w:r w:rsidRPr="00665B98">
        <w:rPr>
          <w:rFonts w:hint="eastAsia"/>
          <w:b/>
          <w:bCs/>
          <w:szCs w:val="21"/>
        </w:rPr>
        <w:t>西梅田駅</w:t>
      </w:r>
      <w:r w:rsidR="007419BB">
        <w:rPr>
          <w:rFonts w:hint="eastAsia"/>
          <w:b/>
          <w:bCs/>
          <w:szCs w:val="21"/>
        </w:rPr>
        <w:t>」</w:t>
      </w:r>
      <w:r w:rsidR="009B68FE">
        <w:rPr>
          <w:rFonts w:hint="eastAsia"/>
          <w:b/>
          <w:bCs/>
          <w:szCs w:val="21"/>
        </w:rPr>
        <w:t>周辺</w:t>
      </w:r>
      <w:r>
        <w:rPr>
          <w:rFonts w:hint="eastAsia"/>
          <w:szCs w:val="21"/>
        </w:rPr>
        <w:t>にある紫色の棒グラフで、その数は75,781人になります。</w:t>
      </w:r>
      <w:r w:rsidR="00485821">
        <w:rPr>
          <w:szCs w:val="21"/>
        </w:rPr>
        <w:br w:type="page"/>
      </w:r>
    </w:p>
    <w:p w14:paraId="2CCED924" w14:textId="50A83B59" w:rsidR="00E80265" w:rsidRPr="00840389" w:rsidRDefault="0082200D" w:rsidP="0082200D">
      <w:pPr>
        <w:widowControl/>
        <w:jc w:val="left"/>
        <w:rPr>
          <w:rFonts w:asciiTheme="majorEastAsia" w:eastAsiaTheme="majorEastAsia" w:hAnsiTheme="majorEastAsia"/>
          <w:b/>
          <w:bCs/>
        </w:rPr>
      </w:pPr>
      <w:r w:rsidRPr="00840389">
        <w:rPr>
          <w:rFonts w:asciiTheme="majorEastAsia" w:eastAsiaTheme="majorEastAsia" w:hAnsiTheme="majorEastAsia" w:hint="eastAsia"/>
          <w:b/>
          <w:bCs/>
        </w:rPr>
        <w:lastRenderedPageBreak/>
        <w:t>全産業：事業所数・従業者数</w:t>
      </w:r>
      <w:r w:rsidR="00B7552B">
        <w:rPr>
          <w:rFonts w:asciiTheme="majorEastAsia" w:eastAsiaTheme="majorEastAsia" w:hAnsiTheme="majorEastAsia" w:hint="eastAsia"/>
          <w:b/>
          <w:bCs/>
        </w:rPr>
        <w:t>が</w:t>
      </w:r>
      <w:r w:rsidRPr="00840389">
        <w:rPr>
          <w:rFonts w:asciiTheme="majorEastAsia" w:eastAsiaTheme="majorEastAsia" w:hAnsiTheme="majorEastAsia" w:hint="eastAsia"/>
          <w:b/>
          <w:bCs/>
        </w:rPr>
        <w:t>最高地点</w:t>
      </w:r>
      <w:r w:rsidR="00CD3F4D">
        <w:rPr>
          <w:rFonts w:asciiTheme="majorEastAsia" w:eastAsiaTheme="majorEastAsia" w:hAnsiTheme="majorEastAsia" w:hint="eastAsia"/>
          <w:b/>
          <w:bCs/>
        </w:rPr>
        <w:t>における</w:t>
      </w:r>
      <w:r w:rsidR="009A334A">
        <w:rPr>
          <w:rFonts w:asciiTheme="majorEastAsia" w:eastAsiaTheme="majorEastAsia" w:hAnsiTheme="majorEastAsia" w:hint="eastAsia"/>
          <w:b/>
          <w:bCs/>
        </w:rPr>
        <w:t>産業の状況</w:t>
      </w:r>
    </w:p>
    <w:p w14:paraId="0CA27FD1" w14:textId="60F9B7AC" w:rsidR="0082200D" w:rsidRDefault="0082200D" w:rsidP="0082200D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前述のとおり、事業所</w:t>
      </w:r>
      <w:r w:rsidR="00B7552B">
        <w:rPr>
          <w:rFonts w:hint="eastAsia"/>
          <w:szCs w:val="21"/>
        </w:rPr>
        <w:t>数</w:t>
      </w:r>
      <w:r>
        <w:rPr>
          <w:rFonts w:hint="eastAsia"/>
          <w:szCs w:val="21"/>
        </w:rPr>
        <w:t>・従業者</w:t>
      </w:r>
      <w:r w:rsidR="00B7552B">
        <w:rPr>
          <w:rFonts w:hint="eastAsia"/>
          <w:szCs w:val="21"/>
        </w:rPr>
        <w:t>数が</w:t>
      </w:r>
      <w:r>
        <w:rPr>
          <w:rFonts w:hint="eastAsia"/>
          <w:szCs w:val="21"/>
        </w:rPr>
        <w:t>最高地点</w:t>
      </w:r>
      <w:r w:rsidR="00A41E1A">
        <w:rPr>
          <w:rFonts w:hint="eastAsia"/>
          <w:szCs w:val="21"/>
        </w:rPr>
        <w:t>となる地域メッシュ</w:t>
      </w:r>
      <w:r>
        <w:rPr>
          <w:rFonts w:hint="eastAsia"/>
          <w:szCs w:val="21"/>
        </w:rPr>
        <w:t>は、</w:t>
      </w:r>
      <w:r w:rsidR="00EE69B9">
        <w:rPr>
          <w:rFonts w:hint="eastAsia"/>
          <w:b/>
          <w:bCs/>
          <w:szCs w:val="21"/>
        </w:rPr>
        <w:t>ＪＲ西日本「</w:t>
      </w:r>
      <w:r w:rsidR="00EE69B9" w:rsidRPr="002B07F3">
        <w:rPr>
          <w:rFonts w:hint="eastAsia"/>
          <w:b/>
          <w:bCs/>
          <w:szCs w:val="21"/>
        </w:rPr>
        <w:t>北新地駅</w:t>
      </w:r>
      <w:r w:rsidR="00EE69B9">
        <w:rPr>
          <w:rFonts w:hint="eastAsia"/>
          <w:b/>
          <w:bCs/>
          <w:szCs w:val="21"/>
        </w:rPr>
        <w:t>」</w:t>
      </w:r>
      <w:r w:rsidR="00A31A12">
        <w:rPr>
          <w:rFonts w:hint="eastAsia"/>
          <w:b/>
          <w:bCs/>
          <w:szCs w:val="21"/>
        </w:rPr>
        <w:t>、</w:t>
      </w:r>
      <w:r w:rsidRPr="002B07F3">
        <w:rPr>
          <w:rFonts w:hint="eastAsia"/>
          <w:b/>
          <w:bCs/>
          <w:szCs w:val="21"/>
        </w:rPr>
        <w:t>大阪メトロ</w:t>
      </w:r>
      <w:r w:rsidR="007419BB">
        <w:rPr>
          <w:rFonts w:hint="eastAsia"/>
          <w:b/>
          <w:bCs/>
          <w:szCs w:val="21"/>
        </w:rPr>
        <w:t>「</w:t>
      </w:r>
      <w:r w:rsidRPr="002B07F3">
        <w:rPr>
          <w:rFonts w:hint="eastAsia"/>
          <w:b/>
          <w:bCs/>
          <w:szCs w:val="21"/>
        </w:rPr>
        <w:t>西梅田駅</w:t>
      </w:r>
      <w:r w:rsidR="007419BB">
        <w:rPr>
          <w:rFonts w:hint="eastAsia"/>
          <w:b/>
          <w:bCs/>
          <w:szCs w:val="21"/>
        </w:rPr>
        <w:t>」</w:t>
      </w:r>
      <w:r w:rsidRPr="002B07F3">
        <w:rPr>
          <w:rFonts w:hint="eastAsia"/>
          <w:b/>
          <w:bCs/>
          <w:szCs w:val="21"/>
        </w:rPr>
        <w:t>周辺（地域メッシュ・コード：</w:t>
      </w:r>
      <w:r w:rsidRPr="002B07F3">
        <w:rPr>
          <w:b/>
          <w:bCs/>
          <w:szCs w:val="21"/>
        </w:rPr>
        <w:t>523503394</w:t>
      </w:r>
      <w:r w:rsidRPr="002B07F3"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です。</w:t>
      </w:r>
    </w:p>
    <w:p w14:paraId="14C4B797" w14:textId="3E1B44AB" w:rsidR="00B068A6" w:rsidRDefault="003476C3" w:rsidP="00B448D0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図３より、当該</w:t>
      </w:r>
      <w:r w:rsidR="00B068A6">
        <w:rPr>
          <w:rFonts w:hint="eastAsia"/>
          <w:szCs w:val="21"/>
        </w:rPr>
        <w:t>地域メッシュを地図・空中写真から確認すると、当該地域に</w:t>
      </w:r>
      <w:r w:rsidR="00B068A6">
        <w:rPr>
          <w:szCs w:val="21"/>
        </w:rPr>
        <w:t>は高層ビル</w:t>
      </w:r>
      <w:r w:rsidR="006F31BB">
        <w:rPr>
          <w:rFonts w:hint="eastAsia"/>
          <w:szCs w:val="21"/>
        </w:rPr>
        <w:t>等</w:t>
      </w:r>
      <w:r w:rsidR="00B068A6">
        <w:rPr>
          <w:szCs w:val="21"/>
        </w:rPr>
        <w:t>が立ち並ぶ</w:t>
      </w:r>
      <w:r w:rsidR="00B7552B">
        <w:rPr>
          <w:rFonts w:hint="eastAsia"/>
          <w:szCs w:val="21"/>
        </w:rPr>
        <w:t>ほか</w:t>
      </w:r>
      <w:r w:rsidR="00B068A6">
        <w:rPr>
          <w:szCs w:val="21"/>
        </w:rPr>
        <w:t>、通りに</w:t>
      </w:r>
      <w:r w:rsidR="00B448D0">
        <w:rPr>
          <w:szCs w:val="21"/>
        </w:rPr>
        <w:t>対し</w:t>
      </w:r>
      <w:r w:rsidR="00E72C99">
        <w:rPr>
          <w:rFonts w:hint="eastAsia"/>
          <w:szCs w:val="21"/>
        </w:rPr>
        <w:t>て</w:t>
      </w:r>
      <w:r w:rsidR="00B448D0">
        <w:rPr>
          <w:szCs w:val="21"/>
        </w:rPr>
        <w:t>多</w:t>
      </w:r>
      <w:r w:rsidR="00DB0D10">
        <w:rPr>
          <w:rFonts w:hint="eastAsia"/>
          <w:szCs w:val="21"/>
        </w:rPr>
        <w:t>く</w:t>
      </w:r>
      <w:r w:rsidR="00B448D0">
        <w:rPr>
          <w:szCs w:val="21"/>
        </w:rPr>
        <w:t>の建物が</w:t>
      </w:r>
      <w:r w:rsidR="00E72C99">
        <w:rPr>
          <w:rFonts w:hint="eastAsia"/>
          <w:szCs w:val="21"/>
        </w:rPr>
        <w:t>連なっている</w:t>
      </w:r>
      <w:r w:rsidR="00E372F2">
        <w:rPr>
          <w:rFonts w:hint="eastAsia"/>
          <w:szCs w:val="21"/>
        </w:rPr>
        <w:t>区域も</w:t>
      </w:r>
      <w:r w:rsidR="00B448D0">
        <w:rPr>
          <w:szCs w:val="21"/>
        </w:rPr>
        <w:t>あることが分かります。</w:t>
      </w:r>
    </w:p>
    <w:p w14:paraId="4F23A46E" w14:textId="3C6E4C89" w:rsidR="000660FC" w:rsidRPr="00E72C99" w:rsidRDefault="000660FC" w:rsidP="0082200D">
      <w:pPr>
        <w:widowControl/>
        <w:jc w:val="left"/>
        <w:rPr>
          <w:szCs w:val="2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82200D" w14:paraId="54204E56" w14:textId="77777777" w:rsidTr="008D6FCA">
        <w:tc>
          <w:tcPr>
            <w:tcW w:w="9736" w:type="dxa"/>
            <w:gridSpan w:val="2"/>
          </w:tcPr>
          <w:p w14:paraId="2F831DF0" w14:textId="4BE01725" w:rsidR="0082200D" w:rsidRDefault="0082200D" w:rsidP="0082200D">
            <w:pPr>
              <w:widowControl/>
              <w:jc w:val="center"/>
            </w:pPr>
            <w:r w:rsidRPr="00E80265">
              <w:rPr>
                <w:sz w:val="20"/>
                <w:szCs w:val="21"/>
              </w:rPr>
              <w:t>図３　事業所数・従業者数</w:t>
            </w:r>
            <w:r w:rsidR="00B7552B">
              <w:rPr>
                <w:rFonts w:hint="eastAsia"/>
                <w:sz w:val="20"/>
                <w:szCs w:val="21"/>
              </w:rPr>
              <w:t>が</w:t>
            </w:r>
            <w:r w:rsidRPr="00E80265">
              <w:rPr>
                <w:sz w:val="20"/>
                <w:szCs w:val="21"/>
              </w:rPr>
              <w:t>最高地点</w:t>
            </w:r>
            <w:r w:rsidR="00B7552B">
              <w:rPr>
                <w:rFonts w:hint="eastAsia"/>
                <w:sz w:val="20"/>
                <w:szCs w:val="21"/>
              </w:rPr>
              <w:t>の様子</w:t>
            </w:r>
          </w:p>
        </w:tc>
      </w:tr>
      <w:tr w:rsidR="0082200D" w14:paraId="4668962E" w14:textId="77777777" w:rsidTr="0082200D">
        <w:tblPrEx>
          <w:tblCellMar>
            <w:left w:w="99" w:type="dxa"/>
            <w:right w:w="99" w:type="dxa"/>
          </w:tblCellMar>
        </w:tblPrEx>
        <w:tc>
          <w:tcPr>
            <w:tcW w:w="4868" w:type="dxa"/>
          </w:tcPr>
          <w:p w14:paraId="766A2463" w14:textId="6A60D821" w:rsidR="0082200D" w:rsidRDefault="003476C3">
            <w:pPr>
              <w:widowControl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2E09B6" wp14:editId="7EB15EFA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464241</wp:posOffset>
                      </wp:positionV>
                      <wp:extent cx="1549021" cy="1248771"/>
                      <wp:effectExtent l="0" t="0" r="13335" b="27940"/>
                      <wp:wrapNone/>
                      <wp:docPr id="1893052292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021" cy="1248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50FD9AEE" id="正方形/長方形 1" o:spid="_x0000_s1026" style="position:absolute;margin-left:54.4pt;margin-top:36.55pt;width:121.95pt;height:9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" filled="f" strokecolor="red" strokeweight="2pt"/>
                  </w:pict>
                </mc:Fallback>
              </mc:AlternateContent>
            </w:r>
            <w:r w:rsidR="0082200D">
              <w:rPr>
                <w:noProof/>
              </w:rPr>
              <w:drawing>
                <wp:inline distT="0" distB="0" distL="0" distR="0" wp14:anchorId="465C1599" wp14:editId="479156D5">
                  <wp:extent cx="2952000" cy="2272003"/>
                  <wp:effectExtent l="0" t="0" r="1270" b="0"/>
                  <wp:docPr id="2" name="図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DCAABB-20D9-4CF4-A325-916DB8D10A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>
                            <a:extLst>
                              <a:ext uri="{FF2B5EF4-FFF2-40B4-BE49-F238E27FC236}">
                                <a16:creationId xmlns:a16="http://schemas.microsoft.com/office/drawing/2014/main" id="{41DCAABB-20D9-4CF4-A325-916DB8D10A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52000" cy="227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6102E06D" w14:textId="04B5B67A" w:rsidR="0082200D" w:rsidRDefault="003476C3">
            <w:pPr>
              <w:widowControl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15C374" wp14:editId="2E45D464">
                      <wp:simplePos x="0" y="0"/>
                      <wp:positionH relativeFrom="column">
                        <wp:posOffset>690936</wp:posOffset>
                      </wp:positionH>
                      <wp:positionV relativeFrom="paragraph">
                        <wp:posOffset>466725</wp:posOffset>
                      </wp:positionV>
                      <wp:extent cx="1549021" cy="1248771"/>
                      <wp:effectExtent l="0" t="0" r="13335" b="27940"/>
                      <wp:wrapNone/>
                      <wp:docPr id="1580718120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021" cy="1248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523DA777" id="正方形/長方形 1" o:spid="_x0000_s1026" style="position:absolute;margin-left:54.4pt;margin-top:36.75pt;width:121.95pt;height:9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" filled="f" strokecolor="red" strokeweight="2pt"/>
                  </w:pict>
                </mc:Fallback>
              </mc:AlternateContent>
            </w:r>
            <w:r w:rsidR="0082200D">
              <w:rPr>
                <w:noProof/>
              </w:rPr>
              <w:drawing>
                <wp:inline distT="0" distB="0" distL="0" distR="0" wp14:anchorId="7BFCB6A9" wp14:editId="219284CF">
                  <wp:extent cx="2952000" cy="2279879"/>
                  <wp:effectExtent l="0" t="0" r="1270" b="6350"/>
                  <wp:docPr id="167609379" name="図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AC5844-B557-4F63-9876-8F0F5738E7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>
                            <a:extLst>
                              <a:ext uri="{FF2B5EF4-FFF2-40B4-BE49-F238E27FC236}">
                                <a16:creationId xmlns:a16="http://schemas.microsoft.com/office/drawing/2014/main" id="{E4AC5844-B557-4F63-9876-8F0F5738E7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52000" cy="227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0D" w14:paraId="71132E7F" w14:textId="77777777" w:rsidTr="00706047">
        <w:tblPrEx>
          <w:tblCellMar>
            <w:left w:w="99" w:type="dxa"/>
            <w:right w:w="99" w:type="dxa"/>
          </w:tblCellMar>
        </w:tblPrEx>
        <w:tc>
          <w:tcPr>
            <w:tcW w:w="9736" w:type="dxa"/>
            <w:gridSpan w:val="2"/>
          </w:tcPr>
          <w:p w14:paraId="1532971A" w14:textId="495ED651" w:rsidR="0082200D" w:rsidRDefault="00EA7557">
            <w:pPr>
              <w:widowControl/>
              <w:jc w:val="left"/>
              <w:rPr>
                <w:noProof/>
                <w:sz w:val="16"/>
                <w:szCs w:val="18"/>
              </w:rPr>
            </w:pPr>
            <w:r>
              <w:rPr>
                <w:rFonts w:hint="eastAsia"/>
                <w:noProof/>
                <w:sz w:val="16"/>
                <w:szCs w:val="18"/>
              </w:rPr>
              <w:t>【</w:t>
            </w:r>
            <w:r w:rsidRPr="0082200D">
              <w:rPr>
                <w:noProof/>
                <w:sz w:val="16"/>
                <w:szCs w:val="18"/>
              </w:rPr>
              <w:t>出所</w:t>
            </w:r>
            <w:r>
              <w:rPr>
                <w:rFonts w:hint="eastAsia"/>
                <w:noProof/>
                <w:sz w:val="16"/>
                <w:szCs w:val="18"/>
              </w:rPr>
              <w:t>】</w:t>
            </w:r>
            <w:r w:rsidR="0082200D" w:rsidRPr="0082200D">
              <w:rPr>
                <w:rFonts w:hint="eastAsia"/>
                <w:noProof/>
                <w:sz w:val="16"/>
                <w:szCs w:val="18"/>
              </w:rPr>
              <w:t>esri</w:t>
            </w:r>
            <w:r w:rsidR="0082200D" w:rsidRPr="0082200D">
              <w:rPr>
                <w:noProof/>
                <w:sz w:val="16"/>
                <w:szCs w:val="18"/>
              </w:rPr>
              <w:t>ジャパン「標準地域メッシュ検索アプリ」</w:t>
            </w:r>
            <w:r w:rsidR="0082200D">
              <w:rPr>
                <w:noProof/>
                <w:sz w:val="16"/>
                <w:szCs w:val="18"/>
              </w:rPr>
              <w:t>を基に</w:t>
            </w:r>
            <w:r w:rsidR="00C96D80">
              <w:rPr>
                <w:rFonts w:hint="eastAsia"/>
                <w:noProof/>
                <w:sz w:val="16"/>
                <w:szCs w:val="18"/>
              </w:rPr>
              <w:t>編集・</w:t>
            </w:r>
            <w:r w:rsidR="0082200D">
              <w:rPr>
                <w:noProof/>
                <w:sz w:val="16"/>
                <w:szCs w:val="18"/>
              </w:rPr>
              <w:t>加工</w:t>
            </w:r>
          </w:p>
          <w:p w14:paraId="2E50E94E" w14:textId="606B7442" w:rsidR="0082200D" w:rsidRPr="0082200D" w:rsidRDefault="00490FB0" w:rsidP="0082200D">
            <w:pPr>
              <w:widowControl/>
              <w:spacing w:line="160" w:lineRule="exact"/>
              <w:jc w:val="left"/>
              <w:rPr>
                <w:noProof/>
              </w:rPr>
            </w:pPr>
            <w:hyperlink r:id="rId14" w:history="1">
              <w:r w:rsidR="0082200D" w:rsidRPr="006C14A9">
                <w:rPr>
                  <w:rStyle w:val="ad"/>
                  <w:noProof/>
                  <w:sz w:val="16"/>
                  <w:szCs w:val="18"/>
                </w:rPr>
                <w:t>https://www.arcgis.com/apps/instant/lookup/index.html?appid=ec8abf80f76c4417b01561e303ed2d32</w:t>
              </w:r>
            </w:hyperlink>
          </w:p>
        </w:tc>
      </w:tr>
    </w:tbl>
    <w:p w14:paraId="5450D11C" w14:textId="2B3537B3" w:rsidR="007E7FE5" w:rsidRPr="000660FC" w:rsidRDefault="007E7FE5">
      <w:pPr>
        <w:widowControl/>
        <w:jc w:val="left"/>
      </w:pPr>
    </w:p>
    <w:p w14:paraId="7574A808" w14:textId="54AC3952" w:rsidR="00B14A99" w:rsidRDefault="00B14A99" w:rsidP="00B448D0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表１を見ると、当該地域メッシュには、事業所では「宿泊業，飲食サービス業」が1,429所(</w:t>
      </w:r>
      <w:r w:rsidR="00B7552B">
        <w:rPr>
          <w:rFonts w:hint="eastAsia"/>
          <w:szCs w:val="21"/>
        </w:rPr>
        <w:t>構成比</w:t>
      </w:r>
      <w:r>
        <w:rPr>
          <w:rFonts w:hint="eastAsia"/>
          <w:szCs w:val="21"/>
        </w:rPr>
        <w:t>36.4%)所在し、</w:t>
      </w:r>
      <w:r w:rsidR="00A41E1A">
        <w:rPr>
          <w:rFonts w:hint="eastAsia"/>
          <w:szCs w:val="21"/>
        </w:rPr>
        <w:t>続いて</w:t>
      </w:r>
      <w:r>
        <w:rPr>
          <w:rFonts w:hint="eastAsia"/>
          <w:szCs w:val="21"/>
        </w:rPr>
        <w:t>「卸売業，小売業」が624所(</w:t>
      </w:r>
      <w:r w:rsidR="00B7552B">
        <w:rPr>
          <w:rFonts w:hint="eastAsia"/>
          <w:szCs w:val="21"/>
        </w:rPr>
        <w:t>同</w:t>
      </w:r>
      <w:r>
        <w:rPr>
          <w:rFonts w:hint="eastAsia"/>
          <w:szCs w:val="21"/>
        </w:rPr>
        <w:t>15.9%)、「サービス業（他に分類されないもの）」が310所(</w:t>
      </w:r>
      <w:r w:rsidR="00B7552B">
        <w:rPr>
          <w:rFonts w:hint="eastAsia"/>
          <w:szCs w:val="21"/>
        </w:rPr>
        <w:t>同</w:t>
      </w:r>
      <w:r>
        <w:rPr>
          <w:rFonts w:hint="eastAsia"/>
          <w:szCs w:val="21"/>
        </w:rPr>
        <w:t>7.9%)所在していることが分かります。</w:t>
      </w:r>
    </w:p>
    <w:p w14:paraId="51F757BB" w14:textId="2BF6DEBE" w:rsidR="00B14A99" w:rsidRDefault="00B14A99" w:rsidP="00B448D0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従業者では、「サービス業（他に分類されないもの）」が29,861人（</w:t>
      </w:r>
      <w:r w:rsidR="00B7552B">
        <w:rPr>
          <w:rFonts w:hint="eastAsia"/>
          <w:szCs w:val="21"/>
        </w:rPr>
        <w:t>構成比</w:t>
      </w:r>
      <w:r>
        <w:rPr>
          <w:rFonts w:hint="eastAsia"/>
          <w:szCs w:val="21"/>
        </w:rPr>
        <w:t>39.4%）所在し、</w:t>
      </w:r>
      <w:r w:rsidR="00A41E1A">
        <w:rPr>
          <w:rFonts w:hint="eastAsia"/>
          <w:szCs w:val="21"/>
        </w:rPr>
        <w:t>続いて</w:t>
      </w:r>
      <w:r>
        <w:rPr>
          <w:rFonts w:hint="eastAsia"/>
          <w:szCs w:val="21"/>
        </w:rPr>
        <w:t>「宿泊業，飲食サービス業」が10,733人(</w:t>
      </w:r>
      <w:r w:rsidR="00B7552B">
        <w:rPr>
          <w:rFonts w:hint="eastAsia"/>
          <w:szCs w:val="21"/>
        </w:rPr>
        <w:t>同</w:t>
      </w:r>
      <w:r>
        <w:rPr>
          <w:rFonts w:hint="eastAsia"/>
          <w:szCs w:val="21"/>
        </w:rPr>
        <w:t>14.2%)、「卸売業，小売業」が8,456人(</w:t>
      </w:r>
      <w:r w:rsidR="00B7552B">
        <w:rPr>
          <w:rFonts w:hint="eastAsia"/>
          <w:szCs w:val="21"/>
        </w:rPr>
        <w:t>同</w:t>
      </w:r>
      <w:r>
        <w:rPr>
          <w:rFonts w:hint="eastAsia"/>
          <w:szCs w:val="21"/>
        </w:rPr>
        <w:t>11.2%)所在していることが分かります。</w:t>
      </w:r>
    </w:p>
    <w:p w14:paraId="7FBBD0E9" w14:textId="6132558F" w:rsidR="00EA397D" w:rsidRDefault="00B14A99" w:rsidP="00B448D0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当該地域メッシュには、</w:t>
      </w:r>
      <w:r w:rsidR="007419BB">
        <w:rPr>
          <w:rFonts w:hint="eastAsia"/>
          <w:b/>
          <w:bCs/>
          <w:szCs w:val="21"/>
        </w:rPr>
        <w:t>飲食店</w:t>
      </w:r>
      <w:r w:rsidR="007D39B0">
        <w:rPr>
          <w:rFonts w:hint="eastAsia"/>
          <w:szCs w:val="21"/>
        </w:rPr>
        <w:t>等</w:t>
      </w:r>
      <w:r w:rsidR="005E11DE">
        <w:rPr>
          <w:rFonts w:hint="eastAsia"/>
          <w:szCs w:val="21"/>
        </w:rPr>
        <w:t>が</w:t>
      </w:r>
      <w:r w:rsidR="002A5260">
        <w:rPr>
          <w:rFonts w:hint="eastAsia"/>
          <w:szCs w:val="21"/>
        </w:rPr>
        <w:t>密集している</w:t>
      </w:r>
      <w:r>
        <w:rPr>
          <w:rFonts w:hint="eastAsia"/>
          <w:szCs w:val="21"/>
        </w:rPr>
        <w:t>ことから</w:t>
      </w:r>
      <w:r w:rsidR="007D39B0">
        <w:rPr>
          <w:rFonts w:hint="eastAsia"/>
          <w:szCs w:val="21"/>
        </w:rPr>
        <w:t>、</w:t>
      </w:r>
      <w:r>
        <w:rPr>
          <w:rFonts w:hint="eastAsia"/>
          <w:szCs w:val="21"/>
        </w:rPr>
        <w:t>事業所では「宿泊業，飲食サービス業」の割合が高くなる一方、</w:t>
      </w:r>
      <w:r w:rsidR="006F31BB" w:rsidRPr="00D40BF3">
        <w:rPr>
          <w:rFonts w:hint="eastAsia"/>
          <w:b/>
          <w:bCs/>
          <w:szCs w:val="21"/>
        </w:rPr>
        <w:t>オフィス</w:t>
      </w:r>
      <w:r w:rsidRPr="00D40BF3">
        <w:rPr>
          <w:rFonts w:hint="eastAsia"/>
          <w:b/>
          <w:bCs/>
          <w:szCs w:val="21"/>
        </w:rPr>
        <w:t>ビル</w:t>
      </w:r>
      <w:r w:rsidR="007D39B0">
        <w:rPr>
          <w:rFonts w:hint="eastAsia"/>
          <w:szCs w:val="21"/>
        </w:rPr>
        <w:t>の中には、</w:t>
      </w:r>
      <w:r w:rsidR="005E11DE">
        <w:rPr>
          <w:rFonts w:hint="eastAsia"/>
          <w:szCs w:val="21"/>
        </w:rPr>
        <w:t>「職業紹介，労働者派遣業」</w:t>
      </w:r>
      <w:r w:rsidR="00DB0D10">
        <w:rPr>
          <w:rFonts w:hint="eastAsia"/>
          <w:szCs w:val="21"/>
        </w:rPr>
        <w:t>等、「サービス業（他に分類されないもの）」に含まれる</w:t>
      </w:r>
      <w:r w:rsidR="005E11DE">
        <w:rPr>
          <w:rFonts w:hint="eastAsia"/>
          <w:szCs w:val="21"/>
        </w:rPr>
        <w:t>事業所</w:t>
      </w:r>
      <w:r w:rsidR="00E372F2">
        <w:rPr>
          <w:rFonts w:hint="eastAsia"/>
          <w:szCs w:val="21"/>
        </w:rPr>
        <w:t>も所在</w:t>
      </w:r>
      <w:r w:rsidR="005E11DE">
        <w:rPr>
          <w:rFonts w:hint="eastAsia"/>
          <w:szCs w:val="21"/>
        </w:rPr>
        <w:t>することから、従業者では同産業</w:t>
      </w:r>
      <w:r>
        <w:rPr>
          <w:rFonts w:hint="eastAsia"/>
          <w:szCs w:val="21"/>
        </w:rPr>
        <w:t>の割合が高くなっている</w:t>
      </w:r>
      <w:r w:rsidR="005E11DE">
        <w:rPr>
          <w:rFonts w:hint="eastAsia"/>
          <w:szCs w:val="21"/>
        </w:rPr>
        <w:t>ことが伺えます</w:t>
      </w:r>
      <w:r>
        <w:rPr>
          <w:rFonts w:hint="eastAsia"/>
          <w:szCs w:val="21"/>
        </w:rPr>
        <w:t>。</w:t>
      </w:r>
    </w:p>
    <w:p w14:paraId="4B045634" w14:textId="2A234D75" w:rsidR="00EA397D" w:rsidRPr="00E80265" w:rsidRDefault="00EA397D" w:rsidP="00B448D0">
      <w:pPr>
        <w:widowControl/>
        <w:ind w:firstLineChars="100" w:firstLine="223"/>
        <w:jc w:val="left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9334E1" w:rsidRPr="00E80265" w14:paraId="4E3D806A" w14:textId="77777777" w:rsidTr="00214907">
        <w:tc>
          <w:tcPr>
            <w:tcW w:w="9746" w:type="dxa"/>
            <w:gridSpan w:val="2"/>
          </w:tcPr>
          <w:p w14:paraId="79C323B3" w14:textId="6EE4C60C" w:rsidR="009334E1" w:rsidRPr="00E80265" w:rsidRDefault="00BF4EFC" w:rsidP="009334E1">
            <w:pPr>
              <w:widowControl/>
              <w:jc w:val="center"/>
              <w:rPr>
                <w:sz w:val="20"/>
                <w:szCs w:val="20"/>
              </w:rPr>
            </w:pPr>
            <w:r w:rsidRPr="00E80265">
              <w:rPr>
                <w:rFonts w:hint="eastAsia"/>
                <w:sz w:val="20"/>
                <w:szCs w:val="20"/>
              </w:rPr>
              <w:t>表１</w:t>
            </w:r>
            <w:r w:rsidR="009334E1" w:rsidRPr="00E80265">
              <w:rPr>
                <w:rFonts w:hint="eastAsia"/>
                <w:sz w:val="20"/>
                <w:szCs w:val="20"/>
              </w:rPr>
              <w:t xml:space="preserve">　最高地点における産業</w:t>
            </w:r>
            <w:r w:rsidR="00B7552B">
              <w:rPr>
                <w:rFonts w:hint="eastAsia"/>
                <w:sz w:val="20"/>
                <w:szCs w:val="20"/>
              </w:rPr>
              <w:t>別事業所数</w:t>
            </w:r>
            <w:r w:rsidR="00F77D73">
              <w:rPr>
                <w:rFonts w:hint="eastAsia"/>
                <w:sz w:val="20"/>
                <w:szCs w:val="20"/>
              </w:rPr>
              <w:t>及び従業者数並びに構成比</w:t>
            </w:r>
          </w:p>
        </w:tc>
      </w:tr>
      <w:tr w:rsidR="009334E1" w14:paraId="73F2FC30" w14:textId="77777777" w:rsidTr="009334E1">
        <w:tc>
          <w:tcPr>
            <w:tcW w:w="4873" w:type="dxa"/>
          </w:tcPr>
          <w:p w14:paraId="28743C0D" w14:textId="2873EEBA" w:rsidR="009334E1" w:rsidRDefault="006F72FB" w:rsidP="009334E1">
            <w:pPr>
              <w:widowControl/>
              <w:jc w:val="right"/>
              <w:rPr>
                <w:szCs w:val="21"/>
              </w:rPr>
            </w:pPr>
            <w:r w:rsidRPr="006F72FB">
              <w:rPr>
                <w:noProof/>
                <w:szCs w:val="21"/>
              </w:rPr>
              <w:drawing>
                <wp:anchor distT="0" distB="0" distL="114300" distR="114300" simplePos="0" relativeHeight="251667456" behindDoc="0" locked="0" layoutInCell="1" allowOverlap="1" wp14:anchorId="2587D597" wp14:editId="2613C956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46990</wp:posOffset>
                  </wp:positionV>
                  <wp:extent cx="2484120" cy="1172132"/>
                  <wp:effectExtent l="0" t="0" r="0" b="9525"/>
                  <wp:wrapSquare wrapText="bothSides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17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3" w:type="dxa"/>
          </w:tcPr>
          <w:p w14:paraId="0E307486" w14:textId="275F52A7" w:rsidR="009334E1" w:rsidRDefault="00E80265" w:rsidP="009334E1">
            <w:pPr>
              <w:widowControl/>
              <w:jc w:val="left"/>
              <w:rPr>
                <w:szCs w:val="21"/>
              </w:rPr>
            </w:pPr>
            <w:r w:rsidRPr="009F039C"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668480" behindDoc="0" locked="0" layoutInCell="1" allowOverlap="1" wp14:anchorId="4D6231F9" wp14:editId="6A79C9C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46990</wp:posOffset>
                  </wp:positionV>
                  <wp:extent cx="2520315" cy="1173480"/>
                  <wp:effectExtent l="0" t="0" r="0" b="7620"/>
                  <wp:wrapSquare wrapText="bothSides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77BDEB" w14:textId="4500787A" w:rsidR="00B02B49" w:rsidRPr="00E80265" w:rsidRDefault="00B02B49" w:rsidP="00B02B49">
      <w:pPr>
        <w:widowControl/>
        <w:ind w:firstLineChars="100" w:firstLine="223"/>
        <w:jc w:val="left"/>
        <w:rPr>
          <w:sz w:val="20"/>
          <w:szCs w:val="20"/>
        </w:rPr>
      </w:pPr>
    </w:p>
    <w:p w14:paraId="1C373C3C" w14:textId="4580C47C" w:rsidR="00B02B49" w:rsidRDefault="00B02B49" w:rsidP="00B02B49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次</w:t>
      </w:r>
      <w:r w:rsidR="00BF4EFC">
        <w:rPr>
          <w:rFonts w:hint="eastAsia"/>
          <w:szCs w:val="21"/>
        </w:rPr>
        <w:t>ページ</w:t>
      </w:r>
      <w:r>
        <w:rPr>
          <w:rFonts w:hint="eastAsia"/>
          <w:szCs w:val="21"/>
        </w:rPr>
        <w:t>以降では、</w:t>
      </w:r>
      <w:r w:rsidR="00BF4EFC">
        <w:rPr>
          <w:rFonts w:hint="eastAsia"/>
          <w:szCs w:val="21"/>
        </w:rPr>
        <w:t>いく</w:t>
      </w:r>
      <w:r w:rsidR="00AA4AFE">
        <w:rPr>
          <w:rFonts w:hint="eastAsia"/>
          <w:szCs w:val="21"/>
        </w:rPr>
        <w:t>つか</w:t>
      </w:r>
      <w:r>
        <w:rPr>
          <w:rFonts w:hint="eastAsia"/>
          <w:szCs w:val="21"/>
        </w:rPr>
        <w:t>の産業</w:t>
      </w:r>
      <w:r w:rsidR="00BF4EFC">
        <w:rPr>
          <w:rFonts w:hint="eastAsia"/>
          <w:szCs w:val="21"/>
        </w:rPr>
        <w:t>を取り上げ、</w:t>
      </w:r>
      <w:r w:rsidR="00690017">
        <w:rPr>
          <w:rFonts w:hint="eastAsia"/>
          <w:szCs w:val="21"/>
        </w:rPr>
        <w:t>３Ｄマップ</w:t>
      </w:r>
      <w:r w:rsidR="00BF4EFC">
        <w:rPr>
          <w:rFonts w:hint="eastAsia"/>
          <w:szCs w:val="21"/>
        </w:rPr>
        <w:t>での事業所・従業者の</w:t>
      </w:r>
      <w:r>
        <w:rPr>
          <w:rFonts w:hint="eastAsia"/>
          <w:szCs w:val="21"/>
        </w:rPr>
        <w:t>分布を確認します。</w:t>
      </w:r>
    </w:p>
    <w:p w14:paraId="4E6D4935" w14:textId="77FE9851" w:rsidR="001C56EC" w:rsidRPr="00E80265" w:rsidRDefault="00665B98" w:rsidP="001C56EC">
      <w:pPr>
        <w:widowControl/>
        <w:jc w:val="left"/>
        <w:rPr>
          <w:rFonts w:asciiTheme="majorEastAsia" w:eastAsiaTheme="majorEastAsia" w:hAnsiTheme="majorEastAsia"/>
          <w:b/>
          <w:bCs/>
          <w:sz w:val="24"/>
          <w:szCs w:val="28"/>
        </w:rPr>
      </w:pPr>
      <w:r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lastRenderedPageBreak/>
        <w:t>◆</w:t>
      </w:r>
      <w:r w:rsidR="00B334F2">
        <w:rPr>
          <w:rFonts w:asciiTheme="majorEastAsia" w:eastAsiaTheme="majorEastAsia" w:hAnsiTheme="majorEastAsia" w:hint="eastAsia"/>
          <w:b/>
          <w:bCs/>
          <w:sz w:val="24"/>
          <w:szCs w:val="28"/>
        </w:rPr>
        <w:t xml:space="preserve"> </w:t>
      </w:r>
      <w:r w:rsidR="00690017">
        <w:rPr>
          <w:rFonts w:asciiTheme="majorEastAsia" w:eastAsiaTheme="majorEastAsia" w:hAnsiTheme="majorEastAsia" w:hint="eastAsia"/>
          <w:b/>
          <w:bCs/>
          <w:sz w:val="24"/>
          <w:szCs w:val="28"/>
        </w:rPr>
        <w:t>３Ｄマップ</w:t>
      </w:r>
      <w:r w:rsidR="00E372F2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で見る地域メッシュ統計地図：</w:t>
      </w:r>
      <w:r w:rsidR="001C56EC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製造業</w:t>
      </w:r>
    </w:p>
    <w:tbl>
      <w:tblPr>
        <w:tblW w:w="9972" w:type="dxa"/>
        <w:tblLook w:val="04A0" w:firstRow="1" w:lastRow="0" w:firstColumn="1" w:lastColumn="0" w:noHBand="0" w:noVBand="1"/>
      </w:tblPr>
      <w:tblGrid>
        <w:gridCol w:w="2127"/>
        <w:gridCol w:w="7845"/>
      </w:tblGrid>
      <w:tr w:rsidR="001C56EC" w14:paraId="3ED4CE42" w14:textId="77777777" w:rsidTr="00F83318">
        <w:trPr>
          <w:trHeight w:val="420"/>
        </w:trPr>
        <w:tc>
          <w:tcPr>
            <w:tcW w:w="2127" w:type="dxa"/>
          </w:tcPr>
          <w:p w14:paraId="1A5B87B7" w14:textId="77777777" w:rsidR="00E80265" w:rsidRDefault="00E80265" w:rsidP="00F83318">
            <w:pPr>
              <w:rPr>
                <w:sz w:val="20"/>
                <w:szCs w:val="21"/>
              </w:rPr>
            </w:pPr>
          </w:p>
          <w:p w14:paraId="1859E17A" w14:textId="61A88DFA" w:rsidR="001C56EC" w:rsidRPr="00E80265" w:rsidRDefault="001C56EC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４</w:t>
            </w:r>
            <w:r w:rsidRPr="00E80265">
              <w:rPr>
                <w:rFonts w:hint="eastAsia"/>
                <w:sz w:val="20"/>
                <w:szCs w:val="21"/>
              </w:rPr>
              <w:t xml:space="preserve">－１　</w:t>
            </w:r>
          </w:p>
          <w:p w14:paraId="66D901BA" w14:textId="2BD8E5CB" w:rsidR="001C56EC" w:rsidRPr="00E80265" w:rsidRDefault="001C56EC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事業所：製造業</w:t>
            </w:r>
            <w:r w:rsidRPr="00E80265">
              <w:rPr>
                <w:sz w:val="20"/>
                <w:szCs w:val="21"/>
              </w:rPr>
              <w:t xml:space="preserve"> </w:t>
            </w:r>
          </w:p>
        </w:tc>
        <w:tc>
          <w:tcPr>
            <w:tcW w:w="7845" w:type="dxa"/>
          </w:tcPr>
          <w:p w14:paraId="2E243A14" w14:textId="76A83F43" w:rsidR="001C56EC" w:rsidRDefault="00784876" w:rsidP="00F83318">
            <w:r>
              <w:rPr>
                <w:noProof/>
              </w:rPr>
              <w:drawing>
                <wp:inline distT="0" distB="0" distL="0" distR="0" wp14:anchorId="2F8FF603" wp14:editId="771F2A2F">
                  <wp:extent cx="4527481" cy="3420000"/>
                  <wp:effectExtent l="0" t="0" r="6985" b="952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EC" w14:paraId="2AB3B1F8" w14:textId="77777777" w:rsidTr="00784876">
        <w:trPr>
          <w:trHeight w:val="5686"/>
        </w:trPr>
        <w:tc>
          <w:tcPr>
            <w:tcW w:w="2127" w:type="dxa"/>
          </w:tcPr>
          <w:p w14:paraId="6B45A668" w14:textId="77777777" w:rsidR="00E80265" w:rsidRDefault="00E80265" w:rsidP="00F83318">
            <w:pPr>
              <w:rPr>
                <w:sz w:val="20"/>
                <w:szCs w:val="21"/>
              </w:rPr>
            </w:pPr>
          </w:p>
          <w:p w14:paraId="04F98E46" w14:textId="44722D6E" w:rsidR="001C56EC" w:rsidRPr="00E80265" w:rsidRDefault="001C56EC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４</w:t>
            </w:r>
            <w:r w:rsidRPr="00E80265">
              <w:rPr>
                <w:rFonts w:hint="eastAsia"/>
                <w:sz w:val="20"/>
                <w:szCs w:val="21"/>
              </w:rPr>
              <w:t xml:space="preserve">－２　</w:t>
            </w:r>
          </w:p>
          <w:p w14:paraId="7D7F4D0F" w14:textId="5BFA376D" w:rsidR="00EF0B11" w:rsidRPr="00E80265" w:rsidRDefault="001C56EC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従業者</w:t>
            </w:r>
            <w:r w:rsidR="00EF0B11" w:rsidRPr="00E80265">
              <w:rPr>
                <w:rFonts w:hint="eastAsia"/>
                <w:sz w:val="20"/>
                <w:szCs w:val="21"/>
              </w:rPr>
              <w:t>：製造業</w:t>
            </w:r>
          </w:p>
        </w:tc>
        <w:tc>
          <w:tcPr>
            <w:tcW w:w="7845" w:type="dxa"/>
          </w:tcPr>
          <w:p w14:paraId="17BC37C1" w14:textId="0E3968C3" w:rsidR="001C56EC" w:rsidRDefault="00784876" w:rsidP="00F83318">
            <w:r>
              <w:rPr>
                <w:noProof/>
              </w:rPr>
              <w:drawing>
                <wp:inline distT="0" distB="0" distL="0" distR="0" wp14:anchorId="1986CE2B" wp14:editId="10364182">
                  <wp:extent cx="4527481" cy="3420000"/>
                  <wp:effectExtent l="0" t="0" r="6985" b="952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9ECE9" w14:textId="2D137782" w:rsidR="00401244" w:rsidRDefault="00C8329F" w:rsidP="00401244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「</w:t>
      </w:r>
      <w:r w:rsidR="00401244">
        <w:rPr>
          <w:rFonts w:hint="eastAsia"/>
          <w:szCs w:val="21"/>
        </w:rPr>
        <w:t>製造業</w:t>
      </w:r>
      <w:r>
        <w:rPr>
          <w:rFonts w:hint="eastAsia"/>
          <w:szCs w:val="21"/>
        </w:rPr>
        <w:t>」</w:t>
      </w:r>
      <w:r w:rsidR="00F63AA7">
        <w:rPr>
          <w:rFonts w:hint="eastAsia"/>
          <w:szCs w:val="21"/>
        </w:rPr>
        <w:t>の</w:t>
      </w:r>
      <w:r w:rsidR="00401244">
        <w:rPr>
          <w:rFonts w:hint="eastAsia"/>
          <w:szCs w:val="21"/>
        </w:rPr>
        <w:t>事業所</w:t>
      </w:r>
      <w:r w:rsidR="00A41E1A">
        <w:rPr>
          <w:rFonts w:hint="eastAsia"/>
          <w:szCs w:val="21"/>
        </w:rPr>
        <w:t>は</w:t>
      </w:r>
      <w:r w:rsidR="00401244">
        <w:rPr>
          <w:rFonts w:hint="eastAsia"/>
          <w:szCs w:val="21"/>
        </w:rPr>
        <w:t>、図４－１を見ると、黄色の棒グラフ（</w:t>
      </w:r>
      <w:r w:rsidR="00A41E1A">
        <w:rPr>
          <w:rFonts w:hint="eastAsia"/>
          <w:szCs w:val="21"/>
        </w:rPr>
        <w:t>階級4：</w:t>
      </w:r>
      <w:r w:rsidR="00401244">
        <w:rPr>
          <w:rFonts w:hint="eastAsia"/>
          <w:szCs w:val="21"/>
        </w:rPr>
        <w:t>約500m四方に51</w:t>
      </w:r>
      <w:r w:rsidR="00A41E1A">
        <w:rPr>
          <w:rFonts w:hint="eastAsia"/>
          <w:szCs w:val="21"/>
        </w:rPr>
        <w:t>～</w:t>
      </w:r>
      <w:r w:rsidR="00401244">
        <w:rPr>
          <w:rFonts w:hint="eastAsia"/>
          <w:szCs w:val="21"/>
        </w:rPr>
        <w:t>100所）や赤色の棒グラフ（</w:t>
      </w:r>
      <w:r w:rsidR="00F77D73">
        <w:rPr>
          <w:rFonts w:hint="eastAsia"/>
          <w:szCs w:val="21"/>
        </w:rPr>
        <w:t>階級5：</w:t>
      </w:r>
      <w:r w:rsidR="00401244">
        <w:rPr>
          <w:rFonts w:hint="eastAsia"/>
          <w:szCs w:val="21"/>
        </w:rPr>
        <w:t>同101所以上）が、東大阪市や八尾市に多数</w:t>
      </w:r>
      <w:r w:rsidR="00A41E1A">
        <w:rPr>
          <w:rFonts w:hint="eastAsia"/>
          <w:szCs w:val="21"/>
        </w:rPr>
        <w:t>分布</w:t>
      </w:r>
      <w:r w:rsidR="00401244">
        <w:rPr>
          <w:rFonts w:hint="eastAsia"/>
          <w:szCs w:val="21"/>
        </w:rPr>
        <w:t>していることが分かります。最高地点は</w:t>
      </w:r>
      <w:r w:rsidR="00A41E1A">
        <w:rPr>
          <w:rFonts w:hint="eastAsia"/>
          <w:szCs w:val="21"/>
        </w:rPr>
        <w:t>、</w:t>
      </w:r>
      <w:r w:rsidR="00401244" w:rsidRPr="0044069B">
        <w:rPr>
          <w:rFonts w:hint="eastAsia"/>
          <w:b/>
          <w:bCs/>
          <w:szCs w:val="21"/>
        </w:rPr>
        <w:t>八尾空港の南側</w:t>
      </w:r>
      <w:r w:rsidR="00401244">
        <w:rPr>
          <w:rFonts w:hint="eastAsia"/>
          <w:szCs w:val="21"/>
        </w:rPr>
        <w:t>になります。</w:t>
      </w:r>
    </w:p>
    <w:p w14:paraId="39782A61" w14:textId="524A870F" w:rsidR="00401244" w:rsidRDefault="00401244" w:rsidP="00401244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従業者</w:t>
      </w:r>
      <w:r w:rsidR="00F63AA7">
        <w:rPr>
          <w:rFonts w:hint="eastAsia"/>
          <w:szCs w:val="21"/>
        </w:rPr>
        <w:t>は</w:t>
      </w:r>
      <w:r>
        <w:rPr>
          <w:rFonts w:hint="eastAsia"/>
          <w:szCs w:val="21"/>
        </w:rPr>
        <w:t>、図４－２を見ると、赤色の棒グラフ（</w:t>
      </w:r>
      <w:r w:rsidR="00A41E1A">
        <w:rPr>
          <w:rFonts w:hint="eastAsia"/>
          <w:szCs w:val="21"/>
        </w:rPr>
        <w:t>階級5：</w:t>
      </w:r>
      <w:r>
        <w:rPr>
          <w:rFonts w:hint="eastAsia"/>
          <w:szCs w:val="21"/>
        </w:rPr>
        <w:t>約500m四方に1001人以上）が、大阪市中心部の</w:t>
      </w:r>
      <w:r w:rsidR="00F77D73">
        <w:rPr>
          <w:rFonts w:hint="eastAsia"/>
          <w:szCs w:val="21"/>
        </w:rPr>
        <w:t>ほか</w:t>
      </w:r>
      <w:r>
        <w:rPr>
          <w:rFonts w:hint="eastAsia"/>
          <w:szCs w:val="21"/>
        </w:rPr>
        <w:t>、郊外に点在していることが分かります。</w:t>
      </w:r>
      <w:r w:rsidR="0044069B">
        <w:rPr>
          <w:rFonts w:hint="eastAsia"/>
          <w:szCs w:val="21"/>
        </w:rPr>
        <w:t>なお、</w:t>
      </w:r>
      <w:r>
        <w:rPr>
          <w:rFonts w:hint="eastAsia"/>
          <w:szCs w:val="21"/>
        </w:rPr>
        <w:t>最高地点は</w:t>
      </w:r>
      <w:r w:rsidRPr="0044069B">
        <w:rPr>
          <w:rFonts w:hint="eastAsia"/>
          <w:b/>
          <w:bCs/>
          <w:szCs w:val="21"/>
        </w:rPr>
        <w:t>門真市</w:t>
      </w:r>
      <w:r w:rsidR="0044069B">
        <w:rPr>
          <w:rFonts w:hint="eastAsia"/>
          <w:szCs w:val="21"/>
        </w:rPr>
        <w:t>に所在</w:t>
      </w:r>
      <w:r>
        <w:rPr>
          <w:rFonts w:hint="eastAsia"/>
          <w:szCs w:val="21"/>
        </w:rPr>
        <w:t>しています。</w:t>
      </w:r>
      <w:r>
        <w:rPr>
          <w:szCs w:val="21"/>
        </w:rPr>
        <w:br w:type="page"/>
      </w:r>
    </w:p>
    <w:p w14:paraId="2F42B5BD" w14:textId="7D26625E" w:rsidR="00EF0B11" w:rsidRPr="00E80265" w:rsidRDefault="00B86A16" w:rsidP="00EF0B11">
      <w:pPr>
        <w:widowControl/>
        <w:jc w:val="left"/>
        <w:rPr>
          <w:rFonts w:asciiTheme="majorEastAsia" w:eastAsiaTheme="majorEastAsia" w:hAnsiTheme="majorEastAsia"/>
          <w:b/>
          <w:bCs/>
          <w:sz w:val="24"/>
          <w:szCs w:val="28"/>
        </w:rPr>
      </w:pPr>
      <w:r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lastRenderedPageBreak/>
        <w:t>◆</w:t>
      </w:r>
      <w:r w:rsidR="00B334F2">
        <w:rPr>
          <w:rFonts w:asciiTheme="majorEastAsia" w:eastAsiaTheme="majorEastAsia" w:hAnsiTheme="majorEastAsia" w:hint="eastAsia"/>
          <w:b/>
          <w:bCs/>
          <w:sz w:val="24"/>
          <w:szCs w:val="28"/>
        </w:rPr>
        <w:t xml:space="preserve"> </w:t>
      </w:r>
      <w:r w:rsidR="00690017">
        <w:rPr>
          <w:rFonts w:asciiTheme="majorEastAsia" w:eastAsiaTheme="majorEastAsia" w:hAnsiTheme="majorEastAsia" w:hint="eastAsia"/>
          <w:b/>
          <w:bCs/>
          <w:sz w:val="24"/>
          <w:szCs w:val="28"/>
        </w:rPr>
        <w:t>３Ｄマップ</w:t>
      </w:r>
      <w:r w:rsidR="00AA4AFE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で見る地域メッシュ統計地図：</w:t>
      </w:r>
      <w:r w:rsidR="00EF0B11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運輸業，郵便業</w:t>
      </w:r>
    </w:p>
    <w:tbl>
      <w:tblPr>
        <w:tblW w:w="9972" w:type="dxa"/>
        <w:tblLook w:val="04A0" w:firstRow="1" w:lastRow="0" w:firstColumn="1" w:lastColumn="0" w:noHBand="0" w:noVBand="1"/>
      </w:tblPr>
      <w:tblGrid>
        <w:gridCol w:w="2127"/>
        <w:gridCol w:w="7845"/>
      </w:tblGrid>
      <w:tr w:rsidR="00EF0B11" w14:paraId="48D6B8ED" w14:textId="77777777" w:rsidTr="00F83318">
        <w:trPr>
          <w:trHeight w:val="420"/>
        </w:trPr>
        <w:tc>
          <w:tcPr>
            <w:tcW w:w="2127" w:type="dxa"/>
          </w:tcPr>
          <w:p w14:paraId="2EBCD13A" w14:textId="77777777" w:rsidR="00E80265" w:rsidRDefault="00E80265" w:rsidP="00F83318"/>
          <w:p w14:paraId="2D42CDA8" w14:textId="6A0DCEA0" w:rsidR="00EF0B11" w:rsidRPr="00E80265" w:rsidRDefault="00EF0B11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５</w:t>
            </w:r>
            <w:r w:rsidRPr="00E80265">
              <w:rPr>
                <w:rFonts w:hint="eastAsia"/>
                <w:sz w:val="20"/>
                <w:szCs w:val="21"/>
              </w:rPr>
              <w:t xml:space="preserve">－１　</w:t>
            </w:r>
          </w:p>
          <w:p w14:paraId="76D87022" w14:textId="42CFFD1D" w:rsidR="00EF0B11" w:rsidRDefault="00EF0B11" w:rsidP="00F868BA">
            <w:r w:rsidRPr="00E80265">
              <w:rPr>
                <w:rFonts w:hint="eastAsia"/>
                <w:sz w:val="20"/>
                <w:szCs w:val="21"/>
              </w:rPr>
              <w:t>事業所：運輸業，郵便業</w:t>
            </w:r>
          </w:p>
        </w:tc>
        <w:tc>
          <w:tcPr>
            <w:tcW w:w="7845" w:type="dxa"/>
          </w:tcPr>
          <w:p w14:paraId="6852BAD7" w14:textId="7942A34E" w:rsidR="00EF0B11" w:rsidRDefault="00EF0B11" w:rsidP="00F83318">
            <w:r>
              <w:rPr>
                <w:noProof/>
              </w:rPr>
              <w:drawing>
                <wp:inline distT="0" distB="0" distL="0" distR="0" wp14:anchorId="0C7FE941" wp14:editId="492AF643">
                  <wp:extent cx="4527481" cy="3420000"/>
                  <wp:effectExtent l="0" t="0" r="6985" b="9525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B11" w14:paraId="5AB4F475" w14:textId="77777777" w:rsidTr="00F83318">
        <w:trPr>
          <w:trHeight w:val="5686"/>
        </w:trPr>
        <w:tc>
          <w:tcPr>
            <w:tcW w:w="2127" w:type="dxa"/>
          </w:tcPr>
          <w:p w14:paraId="2BDB1984" w14:textId="77777777" w:rsidR="00E80265" w:rsidRDefault="00E80265" w:rsidP="00F83318"/>
          <w:p w14:paraId="7081285F" w14:textId="1CB376A3" w:rsidR="00EF0B11" w:rsidRPr="00E80265" w:rsidRDefault="00EF0B11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５</w:t>
            </w:r>
            <w:r w:rsidRPr="00E80265">
              <w:rPr>
                <w:rFonts w:hint="eastAsia"/>
                <w:sz w:val="20"/>
                <w:szCs w:val="21"/>
              </w:rPr>
              <w:t xml:space="preserve">－２　</w:t>
            </w:r>
          </w:p>
          <w:p w14:paraId="25F6C145" w14:textId="402E1F7F" w:rsidR="00EF0B11" w:rsidRPr="006709CB" w:rsidRDefault="00EF0B11" w:rsidP="00F868BA">
            <w:r w:rsidRPr="00E80265">
              <w:rPr>
                <w:rFonts w:hint="eastAsia"/>
                <w:sz w:val="20"/>
                <w:szCs w:val="21"/>
              </w:rPr>
              <w:t>従業者：運輸業，郵便業</w:t>
            </w:r>
          </w:p>
        </w:tc>
        <w:tc>
          <w:tcPr>
            <w:tcW w:w="7845" w:type="dxa"/>
          </w:tcPr>
          <w:p w14:paraId="0661382E" w14:textId="3C20C662" w:rsidR="00EF0B11" w:rsidRDefault="00EF0B11" w:rsidP="00F83318">
            <w:r>
              <w:rPr>
                <w:noProof/>
              </w:rPr>
              <w:drawing>
                <wp:inline distT="0" distB="0" distL="0" distR="0" wp14:anchorId="5067811B" wp14:editId="5CA88CB5">
                  <wp:extent cx="4527481" cy="3420000"/>
                  <wp:effectExtent l="0" t="0" r="6985" b="952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634744" w14:textId="102C3C7E" w:rsidR="00401244" w:rsidRDefault="00C8329F" w:rsidP="00401244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「</w:t>
      </w:r>
      <w:r w:rsidR="00401244">
        <w:rPr>
          <w:rFonts w:hint="eastAsia"/>
          <w:szCs w:val="21"/>
        </w:rPr>
        <w:t>運輸業</w:t>
      </w:r>
      <w:r>
        <w:rPr>
          <w:rFonts w:hint="eastAsia"/>
          <w:szCs w:val="21"/>
        </w:rPr>
        <w:t>，</w:t>
      </w:r>
      <w:r w:rsidR="00401244">
        <w:rPr>
          <w:rFonts w:hint="eastAsia"/>
          <w:szCs w:val="21"/>
        </w:rPr>
        <w:t>郵便業</w:t>
      </w:r>
      <w:r>
        <w:rPr>
          <w:rFonts w:hint="eastAsia"/>
          <w:szCs w:val="21"/>
        </w:rPr>
        <w:t>」</w:t>
      </w:r>
      <w:r w:rsidR="00F63AA7">
        <w:rPr>
          <w:rFonts w:hint="eastAsia"/>
          <w:szCs w:val="21"/>
        </w:rPr>
        <w:t>の</w:t>
      </w:r>
      <w:r w:rsidR="00401244">
        <w:rPr>
          <w:rFonts w:hint="eastAsia"/>
          <w:szCs w:val="21"/>
        </w:rPr>
        <w:t>事業所</w:t>
      </w:r>
      <w:r w:rsidR="00F63AA7">
        <w:rPr>
          <w:rFonts w:hint="eastAsia"/>
          <w:szCs w:val="21"/>
        </w:rPr>
        <w:t>は</w:t>
      </w:r>
      <w:r w:rsidR="00401244">
        <w:rPr>
          <w:rFonts w:hint="eastAsia"/>
          <w:szCs w:val="21"/>
        </w:rPr>
        <w:t>、図５－１を見ると、緑色の棒グラフ（</w:t>
      </w:r>
      <w:r w:rsidR="00A41E1A">
        <w:rPr>
          <w:rFonts w:hint="eastAsia"/>
          <w:szCs w:val="21"/>
        </w:rPr>
        <w:t>階級3：</w:t>
      </w:r>
      <w:r w:rsidR="00401244">
        <w:rPr>
          <w:rFonts w:hint="eastAsia"/>
          <w:szCs w:val="21"/>
        </w:rPr>
        <w:t>約500m四方に11</w:t>
      </w:r>
      <w:r w:rsidR="00A41E1A">
        <w:rPr>
          <w:rFonts w:hint="eastAsia"/>
          <w:szCs w:val="21"/>
        </w:rPr>
        <w:t>～</w:t>
      </w:r>
      <w:r w:rsidR="00401244">
        <w:rPr>
          <w:rFonts w:hint="eastAsia"/>
          <w:szCs w:val="21"/>
        </w:rPr>
        <w:t>50所）や黄色の棒グラフ（</w:t>
      </w:r>
      <w:r w:rsidR="00F63AA7">
        <w:rPr>
          <w:rFonts w:hint="eastAsia"/>
          <w:szCs w:val="21"/>
        </w:rPr>
        <w:t>階級4：</w:t>
      </w:r>
      <w:r w:rsidR="00401244">
        <w:rPr>
          <w:rFonts w:hint="eastAsia"/>
          <w:szCs w:val="21"/>
        </w:rPr>
        <w:t>同51</w:t>
      </w:r>
      <w:r w:rsidR="00F63AA7">
        <w:rPr>
          <w:rFonts w:hint="eastAsia"/>
          <w:szCs w:val="21"/>
        </w:rPr>
        <w:t>～</w:t>
      </w:r>
      <w:r w:rsidR="00401244">
        <w:rPr>
          <w:rFonts w:hint="eastAsia"/>
          <w:szCs w:val="21"/>
        </w:rPr>
        <w:t>100所）が、大阪市、東大阪市、摂津市の</w:t>
      </w:r>
      <w:r w:rsidR="00F77D73">
        <w:rPr>
          <w:rFonts w:hint="eastAsia"/>
          <w:szCs w:val="21"/>
        </w:rPr>
        <w:t>ほか</w:t>
      </w:r>
      <w:r w:rsidR="00401244">
        <w:rPr>
          <w:rFonts w:hint="eastAsia"/>
          <w:szCs w:val="21"/>
        </w:rPr>
        <w:t>、</w:t>
      </w:r>
      <w:r w:rsidR="00401244" w:rsidRPr="00CE1C02">
        <w:rPr>
          <w:rFonts w:hint="eastAsia"/>
          <w:szCs w:val="21"/>
        </w:rPr>
        <w:t>関西国際空港</w:t>
      </w:r>
      <w:r w:rsidR="00401244">
        <w:rPr>
          <w:rFonts w:hint="eastAsia"/>
          <w:szCs w:val="21"/>
        </w:rPr>
        <w:t>に多数所在していることが分かります。</w:t>
      </w:r>
    </w:p>
    <w:p w14:paraId="4AE0E5B9" w14:textId="0C1972C9" w:rsidR="00401244" w:rsidRDefault="00401244" w:rsidP="00401244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従業者</w:t>
      </w:r>
      <w:r w:rsidR="00F63AA7">
        <w:rPr>
          <w:rFonts w:hint="eastAsia"/>
          <w:szCs w:val="21"/>
        </w:rPr>
        <w:t>は</w:t>
      </w:r>
      <w:r>
        <w:rPr>
          <w:rFonts w:hint="eastAsia"/>
          <w:szCs w:val="21"/>
        </w:rPr>
        <w:t>、図５－２を見ると、赤色の棒グラフ（</w:t>
      </w:r>
      <w:r w:rsidR="00F63AA7">
        <w:rPr>
          <w:rFonts w:hint="eastAsia"/>
          <w:szCs w:val="21"/>
        </w:rPr>
        <w:t>階級5：</w:t>
      </w:r>
      <w:r>
        <w:rPr>
          <w:rFonts w:hint="eastAsia"/>
          <w:szCs w:val="21"/>
        </w:rPr>
        <w:t>約500m四方に1001人以上）が、大阪市の</w:t>
      </w:r>
      <w:r w:rsidR="00F77D73">
        <w:rPr>
          <w:rFonts w:hint="eastAsia"/>
          <w:szCs w:val="21"/>
        </w:rPr>
        <w:t>ほか</w:t>
      </w:r>
      <w:r>
        <w:rPr>
          <w:rFonts w:hint="eastAsia"/>
          <w:szCs w:val="21"/>
        </w:rPr>
        <w:t>、豊中市、茨木市、東大阪市、</w:t>
      </w:r>
      <w:r w:rsidRPr="00CE1C02">
        <w:rPr>
          <w:rFonts w:hint="eastAsia"/>
          <w:szCs w:val="21"/>
        </w:rPr>
        <w:t>関西国際空港</w:t>
      </w:r>
      <w:r>
        <w:rPr>
          <w:rFonts w:hint="eastAsia"/>
          <w:szCs w:val="21"/>
        </w:rPr>
        <w:t>に点在しています。</w:t>
      </w:r>
      <w:r w:rsidR="0044069B">
        <w:rPr>
          <w:rFonts w:hint="eastAsia"/>
          <w:szCs w:val="21"/>
        </w:rPr>
        <w:t>なお、</w:t>
      </w:r>
      <w:r>
        <w:rPr>
          <w:rFonts w:hint="eastAsia"/>
          <w:szCs w:val="21"/>
        </w:rPr>
        <w:t>最高地点は</w:t>
      </w:r>
      <w:r w:rsidR="0044069B" w:rsidRPr="0044069B">
        <w:rPr>
          <w:rFonts w:hint="eastAsia"/>
          <w:b/>
          <w:bCs/>
          <w:szCs w:val="21"/>
        </w:rPr>
        <w:t>大阪市此花区</w:t>
      </w:r>
      <w:r w:rsidR="0044069B">
        <w:rPr>
          <w:rFonts w:hint="eastAsia"/>
          <w:szCs w:val="21"/>
        </w:rPr>
        <w:t>に</w:t>
      </w:r>
      <w:r w:rsidR="0044069B" w:rsidRPr="0044069B">
        <w:rPr>
          <w:rFonts w:hint="eastAsia"/>
          <w:szCs w:val="21"/>
        </w:rPr>
        <w:t>所在しています</w:t>
      </w:r>
      <w:r>
        <w:rPr>
          <w:rFonts w:hint="eastAsia"/>
          <w:szCs w:val="21"/>
        </w:rPr>
        <w:t>。</w:t>
      </w:r>
      <w:r>
        <w:rPr>
          <w:szCs w:val="21"/>
        </w:rPr>
        <w:br w:type="page"/>
      </w:r>
    </w:p>
    <w:p w14:paraId="04DAB0A8" w14:textId="4498B599" w:rsidR="00EF0B11" w:rsidRPr="00E80265" w:rsidRDefault="00B86A16" w:rsidP="00EF0B11">
      <w:pPr>
        <w:widowControl/>
        <w:jc w:val="left"/>
        <w:rPr>
          <w:rFonts w:asciiTheme="majorEastAsia" w:eastAsiaTheme="majorEastAsia" w:hAnsiTheme="majorEastAsia"/>
          <w:b/>
          <w:bCs/>
          <w:sz w:val="24"/>
          <w:szCs w:val="28"/>
        </w:rPr>
      </w:pPr>
      <w:r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lastRenderedPageBreak/>
        <w:t xml:space="preserve">◆　</w:t>
      </w:r>
      <w:r w:rsidR="00690017">
        <w:rPr>
          <w:rFonts w:asciiTheme="majorEastAsia" w:eastAsiaTheme="majorEastAsia" w:hAnsiTheme="majorEastAsia" w:hint="eastAsia"/>
          <w:b/>
          <w:bCs/>
          <w:sz w:val="24"/>
          <w:szCs w:val="28"/>
        </w:rPr>
        <w:t>３Ｄマップ</w:t>
      </w:r>
      <w:r w:rsidR="00AA4AFE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で見る地域メッシュ統計地図：</w:t>
      </w:r>
      <w:r w:rsidR="00EF0B11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卸売業，小売業</w:t>
      </w:r>
    </w:p>
    <w:tbl>
      <w:tblPr>
        <w:tblW w:w="9972" w:type="dxa"/>
        <w:tblLook w:val="04A0" w:firstRow="1" w:lastRow="0" w:firstColumn="1" w:lastColumn="0" w:noHBand="0" w:noVBand="1"/>
      </w:tblPr>
      <w:tblGrid>
        <w:gridCol w:w="2127"/>
        <w:gridCol w:w="7845"/>
      </w:tblGrid>
      <w:tr w:rsidR="00EF0B11" w14:paraId="668BB570" w14:textId="77777777" w:rsidTr="00F83318">
        <w:trPr>
          <w:trHeight w:val="420"/>
        </w:trPr>
        <w:tc>
          <w:tcPr>
            <w:tcW w:w="2127" w:type="dxa"/>
          </w:tcPr>
          <w:p w14:paraId="245647B5" w14:textId="77777777" w:rsidR="00E80265" w:rsidRDefault="00E80265" w:rsidP="00F83318">
            <w:pPr>
              <w:rPr>
                <w:sz w:val="20"/>
                <w:szCs w:val="21"/>
              </w:rPr>
            </w:pPr>
          </w:p>
          <w:p w14:paraId="54B7BF92" w14:textId="0F6EAFAD" w:rsidR="00EF0B11" w:rsidRPr="00E80265" w:rsidRDefault="00EF0B11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６</w:t>
            </w:r>
            <w:r w:rsidRPr="00E80265">
              <w:rPr>
                <w:rFonts w:hint="eastAsia"/>
                <w:sz w:val="20"/>
                <w:szCs w:val="21"/>
              </w:rPr>
              <w:t xml:space="preserve">－１　</w:t>
            </w:r>
          </w:p>
          <w:p w14:paraId="4FEBC1A7" w14:textId="447B1C6F" w:rsidR="00EF0B11" w:rsidRDefault="00EF0B11" w:rsidP="00F868BA">
            <w:r w:rsidRPr="00E80265">
              <w:rPr>
                <w:rFonts w:hint="eastAsia"/>
                <w:sz w:val="20"/>
                <w:szCs w:val="21"/>
              </w:rPr>
              <w:t>事業所：卸売業，小売業</w:t>
            </w:r>
          </w:p>
        </w:tc>
        <w:tc>
          <w:tcPr>
            <w:tcW w:w="7845" w:type="dxa"/>
          </w:tcPr>
          <w:p w14:paraId="22711051" w14:textId="3DEA551D" w:rsidR="00EF0B11" w:rsidRDefault="00EF0B11" w:rsidP="00F83318">
            <w:r>
              <w:rPr>
                <w:noProof/>
              </w:rPr>
              <w:drawing>
                <wp:inline distT="0" distB="0" distL="0" distR="0" wp14:anchorId="61D00908" wp14:editId="3ED3C139">
                  <wp:extent cx="4527481" cy="3420000"/>
                  <wp:effectExtent l="0" t="0" r="6985" b="952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B11" w14:paraId="50B7D0B5" w14:textId="77777777" w:rsidTr="00F83318">
        <w:trPr>
          <w:trHeight w:val="5686"/>
        </w:trPr>
        <w:tc>
          <w:tcPr>
            <w:tcW w:w="2127" w:type="dxa"/>
          </w:tcPr>
          <w:p w14:paraId="1624A24E" w14:textId="77777777" w:rsidR="00E80265" w:rsidRDefault="00E80265" w:rsidP="00F83318">
            <w:pPr>
              <w:rPr>
                <w:sz w:val="20"/>
                <w:szCs w:val="21"/>
              </w:rPr>
            </w:pPr>
          </w:p>
          <w:p w14:paraId="18BC6481" w14:textId="1D09A5A6" w:rsidR="00EF0B11" w:rsidRPr="00E80265" w:rsidRDefault="00EF0B11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６</w:t>
            </w:r>
            <w:r w:rsidRPr="00E80265">
              <w:rPr>
                <w:rFonts w:hint="eastAsia"/>
                <w:sz w:val="20"/>
                <w:szCs w:val="21"/>
              </w:rPr>
              <w:t xml:space="preserve">－２　</w:t>
            </w:r>
          </w:p>
          <w:p w14:paraId="5585BD73" w14:textId="41FEAB3C" w:rsidR="00EF0B11" w:rsidRPr="006709CB" w:rsidRDefault="00EF0B11" w:rsidP="00F868BA">
            <w:r w:rsidRPr="00E80265">
              <w:rPr>
                <w:rFonts w:hint="eastAsia"/>
                <w:sz w:val="20"/>
                <w:szCs w:val="21"/>
              </w:rPr>
              <w:t>従業者：卸売業，小売業</w:t>
            </w:r>
          </w:p>
        </w:tc>
        <w:tc>
          <w:tcPr>
            <w:tcW w:w="7845" w:type="dxa"/>
          </w:tcPr>
          <w:p w14:paraId="06C1B7E0" w14:textId="4B4AAD21" w:rsidR="00EF0B11" w:rsidRDefault="00EF0B11" w:rsidP="00F83318">
            <w:r>
              <w:rPr>
                <w:noProof/>
              </w:rPr>
              <w:drawing>
                <wp:inline distT="0" distB="0" distL="0" distR="0" wp14:anchorId="0AE0B1F1" wp14:editId="0681DBA3">
                  <wp:extent cx="4527481" cy="3420000"/>
                  <wp:effectExtent l="0" t="0" r="6985" b="952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2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D12E3" w14:textId="3B3F255D" w:rsidR="00401244" w:rsidRDefault="00C8329F" w:rsidP="00401244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「</w:t>
      </w:r>
      <w:r w:rsidR="00401244">
        <w:rPr>
          <w:rFonts w:hint="eastAsia"/>
          <w:szCs w:val="21"/>
        </w:rPr>
        <w:t>卸売業</w:t>
      </w:r>
      <w:r>
        <w:rPr>
          <w:rFonts w:hint="eastAsia"/>
          <w:szCs w:val="21"/>
        </w:rPr>
        <w:t>，</w:t>
      </w:r>
      <w:r w:rsidR="00401244">
        <w:rPr>
          <w:rFonts w:hint="eastAsia"/>
          <w:szCs w:val="21"/>
        </w:rPr>
        <w:t>小売業</w:t>
      </w:r>
      <w:r>
        <w:rPr>
          <w:rFonts w:hint="eastAsia"/>
          <w:szCs w:val="21"/>
        </w:rPr>
        <w:t>」</w:t>
      </w:r>
      <w:r w:rsidR="00F63AA7">
        <w:rPr>
          <w:rFonts w:hint="eastAsia"/>
          <w:szCs w:val="21"/>
        </w:rPr>
        <w:t>の</w:t>
      </w:r>
      <w:r w:rsidR="00401244">
        <w:rPr>
          <w:rFonts w:hint="eastAsia"/>
          <w:szCs w:val="21"/>
        </w:rPr>
        <w:t>事業所</w:t>
      </w:r>
      <w:r w:rsidR="00F63AA7">
        <w:rPr>
          <w:rFonts w:hint="eastAsia"/>
          <w:szCs w:val="21"/>
        </w:rPr>
        <w:t>は</w:t>
      </w:r>
      <w:r w:rsidR="00401244">
        <w:rPr>
          <w:rFonts w:hint="eastAsia"/>
          <w:szCs w:val="21"/>
        </w:rPr>
        <w:t>、図６－１を見ると、赤色の棒グラフ（</w:t>
      </w:r>
      <w:r w:rsidR="00F63AA7">
        <w:rPr>
          <w:rFonts w:hint="eastAsia"/>
          <w:szCs w:val="21"/>
        </w:rPr>
        <w:t>階級5：</w:t>
      </w:r>
      <w:r w:rsidR="00401244">
        <w:rPr>
          <w:rFonts w:hint="eastAsia"/>
          <w:szCs w:val="21"/>
        </w:rPr>
        <w:t>約500m四方に101所以上）が大阪市中心部に集中している</w:t>
      </w:r>
      <w:r w:rsidR="00F77D73">
        <w:rPr>
          <w:rFonts w:hint="eastAsia"/>
          <w:szCs w:val="21"/>
        </w:rPr>
        <w:t>ほか</w:t>
      </w:r>
      <w:r w:rsidR="00401244">
        <w:rPr>
          <w:rFonts w:hint="eastAsia"/>
          <w:szCs w:val="21"/>
        </w:rPr>
        <w:t>、郊外に点在していることが分かります。最高地点は、</w:t>
      </w:r>
      <w:r w:rsidR="007419BB">
        <w:rPr>
          <w:rFonts w:hint="eastAsia"/>
          <w:b/>
          <w:bCs/>
          <w:szCs w:val="21"/>
        </w:rPr>
        <w:t>ＪＲ</w:t>
      </w:r>
      <w:r w:rsidR="006C20B5">
        <w:rPr>
          <w:rFonts w:hint="eastAsia"/>
          <w:b/>
          <w:bCs/>
          <w:szCs w:val="21"/>
        </w:rPr>
        <w:t>西日本</w:t>
      </w:r>
      <w:r w:rsidR="007419BB">
        <w:rPr>
          <w:rFonts w:hint="eastAsia"/>
          <w:b/>
          <w:bCs/>
          <w:szCs w:val="21"/>
        </w:rPr>
        <w:t>「</w:t>
      </w:r>
      <w:r w:rsidR="00401244" w:rsidRPr="00840389">
        <w:rPr>
          <w:rFonts w:hint="eastAsia"/>
          <w:b/>
          <w:bCs/>
          <w:szCs w:val="21"/>
        </w:rPr>
        <w:t>大阪駅</w:t>
      </w:r>
      <w:r w:rsidR="007419BB">
        <w:rPr>
          <w:rFonts w:hint="eastAsia"/>
          <w:b/>
          <w:bCs/>
          <w:szCs w:val="21"/>
        </w:rPr>
        <w:t>」</w:t>
      </w:r>
      <w:r w:rsidR="00401244" w:rsidRPr="00840389">
        <w:rPr>
          <w:rFonts w:hint="eastAsia"/>
          <w:b/>
          <w:bCs/>
          <w:szCs w:val="21"/>
        </w:rPr>
        <w:t>周辺、及び大阪メトロ</w:t>
      </w:r>
      <w:r w:rsidR="007419BB">
        <w:rPr>
          <w:rFonts w:hint="eastAsia"/>
          <w:b/>
          <w:bCs/>
          <w:szCs w:val="21"/>
        </w:rPr>
        <w:t>「</w:t>
      </w:r>
      <w:r w:rsidR="00401244" w:rsidRPr="00840389">
        <w:rPr>
          <w:rFonts w:hint="eastAsia"/>
          <w:b/>
          <w:bCs/>
          <w:szCs w:val="21"/>
        </w:rPr>
        <w:t>堺筋本町駅</w:t>
      </w:r>
      <w:r w:rsidR="007419BB">
        <w:rPr>
          <w:rFonts w:hint="eastAsia"/>
          <w:b/>
          <w:bCs/>
          <w:szCs w:val="21"/>
        </w:rPr>
        <w:t>」</w:t>
      </w:r>
      <w:r w:rsidR="00401244" w:rsidRPr="00840389">
        <w:rPr>
          <w:rFonts w:hint="eastAsia"/>
          <w:b/>
          <w:bCs/>
          <w:szCs w:val="21"/>
        </w:rPr>
        <w:t>西側の２</w:t>
      </w:r>
      <w:r w:rsidR="00F63AA7" w:rsidRPr="00840389">
        <w:rPr>
          <w:rFonts w:hint="eastAsia"/>
          <w:b/>
          <w:bCs/>
          <w:szCs w:val="21"/>
        </w:rPr>
        <w:t>か</w:t>
      </w:r>
      <w:r w:rsidR="00401244" w:rsidRPr="00840389">
        <w:rPr>
          <w:rFonts w:hint="eastAsia"/>
          <w:b/>
          <w:bCs/>
          <w:szCs w:val="21"/>
        </w:rPr>
        <w:t>所</w:t>
      </w:r>
      <w:r w:rsidR="00401244">
        <w:rPr>
          <w:rFonts w:hint="eastAsia"/>
          <w:szCs w:val="21"/>
        </w:rPr>
        <w:t>になります。従業者は、図６－２を見ると、赤色の棒グラフ（</w:t>
      </w:r>
      <w:r w:rsidR="00F63AA7">
        <w:rPr>
          <w:rFonts w:hint="eastAsia"/>
          <w:szCs w:val="21"/>
        </w:rPr>
        <w:t>階級5：</w:t>
      </w:r>
      <w:r w:rsidR="00401244">
        <w:rPr>
          <w:rFonts w:hint="eastAsia"/>
          <w:szCs w:val="21"/>
        </w:rPr>
        <w:t>約500m四方に1001人以上）</w:t>
      </w:r>
      <w:r w:rsidR="00F77D73">
        <w:rPr>
          <w:rFonts w:hint="eastAsia"/>
          <w:szCs w:val="21"/>
        </w:rPr>
        <w:t>が</w:t>
      </w:r>
      <w:r w:rsidR="00401244">
        <w:rPr>
          <w:rFonts w:hint="eastAsia"/>
          <w:szCs w:val="21"/>
        </w:rPr>
        <w:t>大阪市中心部に集中している</w:t>
      </w:r>
      <w:r w:rsidR="00F77D73">
        <w:rPr>
          <w:rFonts w:hint="eastAsia"/>
          <w:szCs w:val="21"/>
        </w:rPr>
        <w:t>ほか</w:t>
      </w:r>
      <w:r w:rsidR="00401244">
        <w:rPr>
          <w:rFonts w:hint="eastAsia"/>
          <w:szCs w:val="21"/>
        </w:rPr>
        <w:t>、郊外に点在していることが分かります。最高地点は、</w:t>
      </w:r>
      <w:r w:rsidR="007419BB">
        <w:rPr>
          <w:rFonts w:hint="eastAsia"/>
          <w:b/>
          <w:bCs/>
          <w:szCs w:val="21"/>
        </w:rPr>
        <w:t>ＪＲ</w:t>
      </w:r>
      <w:r w:rsidR="006C20B5">
        <w:rPr>
          <w:rFonts w:hint="eastAsia"/>
          <w:b/>
          <w:bCs/>
          <w:szCs w:val="21"/>
        </w:rPr>
        <w:t>西日本</w:t>
      </w:r>
      <w:r w:rsidR="007419BB">
        <w:rPr>
          <w:rFonts w:hint="eastAsia"/>
          <w:b/>
          <w:bCs/>
          <w:szCs w:val="21"/>
        </w:rPr>
        <w:t>「</w:t>
      </w:r>
      <w:r w:rsidR="00401244" w:rsidRPr="00840389">
        <w:rPr>
          <w:rFonts w:hint="eastAsia"/>
          <w:b/>
          <w:bCs/>
          <w:szCs w:val="21"/>
        </w:rPr>
        <w:t>大阪駅</w:t>
      </w:r>
      <w:r w:rsidR="007419BB">
        <w:rPr>
          <w:rFonts w:hint="eastAsia"/>
          <w:b/>
          <w:bCs/>
          <w:szCs w:val="21"/>
        </w:rPr>
        <w:t>」</w:t>
      </w:r>
      <w:r w:rsidR="00401244" w:rsidRPr="00840389">
        <w:rPr>
          <w:rFonts w:hint="eastAsia"/>
          <w:b/>
          <w:bCs/>
          <w:szCs w:val="21"/>
        </w:rPr>
        <w:t>北側（事業者数の最高地点から１つ北側のメッシュ）</w:t>
      </w:r>
      <w:r w:rsidR="006C20B5">
        <w:rPr>
          <w:rFonts w:hint="eastAsia"/>
          <w:szCs w:val="21"/>
        </w:rPr>
        <w:t>です</w:t>
      </w:r>
      <w:r w:rsidR="00401244">
        <w:rPr>
          <w:rFonts w:hint="eastAsia"/>
          <w:szCs w:val="21"/>
        </w:rPr>
        <w:t>。</w:t>
      </w:r>
      <w:r w:rsidR="00401244">
        <w:rPr>
          <w:szCs w:val="21"/>
        </w:rPr>
        <w:br w:type="page"/>
      </w:r>
    </w:p>
    <w:p w14:paraId="492A760C" w14:textId="317B7564" w:rsidR="00EF0B11" w:rsidRPr="00E80265" w:rsidRDefault="00B86A16" w:rsidP="00EF0B11">
      <w:pPr>
        <w:widowControl/>
        <w:jc w:val="left"/>
        <w:rPr>
          <w:rFonts w:asciiTheme="majorEastAsia" w:eastAsiaTheme="majorEastAsia" w:hAnsiTheme="majorEastAsia"/>
          <w:b/>
          <w:bCs/>
          <w:sz w:val="24"/>
          <w:szCs w:val="28"/>
        </w:rPr>
      </w:pPr>
      <w:r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lastRenderedPageBreak/>
        <w:t>◆</w:t>
      </w:r>
      <w:r w:rsidR="00B334F2">
        <w:rPr>
          <w:rFonts w:asciiTheme="majorEastAsia" w:eastAsiaTheme="majorEastAsia" w:hAnsiTheme="majorEastAsia" w:hint="eastAsia"/>
          <w:b/>
          <w:bCs/>
          <w:sz w:val="24"/>
          <w:szCs w:val="28"/>
        </w:rPr>
        <w:t xml:space="preserve"> </w:t>
      </w:r>
      <w:r w:rsidR="00690017">
        <w:rPr>
          <w:rFonts w:asciiTheme="majorEastAsia" w:eastAsiaTheme="majorEastAsia" w:hAnsiTheme="majorEastAsia" w:hint="eastAsia"/>
          <w:b/>
          <w:bCs/>
          <w:sz w:val="24"/>
          <w:szCs w:val="28"/>
        </w:rPr>
        <w:t>３Ｄマップ</w:t>
      </w:r>
      <w:r w:rsidR="00AA4AFE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で見る地域メッシュ統計地図：</w:t>
      </w:r>
      <w:r w:rsidR="00EF0B11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生活関連サービス業，娯楽業</w:t>
      </w:r>
    </w:p>
    <w:tbl>
      <w:tblPr>
        <w:tblW w:w="9972" w:type="dxa"/>
        <w:tblLook w:val="04A0" w:firstRow="1" w:lastRow="0" w:firstColumn="1" w:lastColumn="0" w:noHBand="0" w:noVBand="1"/>
      </w:tblPr>
      <w:tblGrid>
        <w:gridCol w:w="2127"/>
        <w:gridCol w:w="7845"/>
      </w:tblGrid>
      <w:tr w:rsidR="00EF0B11" w14:paraId="0D565FE3" w14:textId="77777777" w:rsidTr="00F83318">
        <w:trPr>
          <w:trHeight w:val="420"/>
        </w:trPr>
        <w:tc>
          <w:tcPr>
            <w:tcW w:w="2127" w:type="dxa"/>
          </w:tcPr>
          <w:p w14:paraId="601F6ED3" w14:textId="77777777" w:rsidR="00E80265" w:rsidRPr="00E80265" w:rsidRDefault="00E80265" w:rsidP="00F83318">
            <w:pPr>
              <w:rPr>
                <w:sz w:val="20"/>
                <w:szCs w:val="21"/>
              </w:rPr>
            </w:pPr>
          </w:p>
          <w:p w14:paraId="7CFF73B6" w14:textId="16734B60" w:rsidR="00EF0B11" w:rsidRPr="00E80265" w:rsidRDefault="00EF0B11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７</w:t>
            </w:r>
            <w:r w:rsidRPr="00E80265">
              <w:rPr>
                <w:rFonts w:hint="eastAsia"/>
                <w:sz w:val="20"/>
                <w:szCs w:val="21"/>
              </w:rPr>
              <w:t xml:space="preserve">－１　</w:t>
            </w:r>
          </w:p>
          <w:p w14:paraId="7B97001E" w14:textId="61FBFFA0" w:rsidR="00EF0B11" w:rsidRPr="00E80265" w:rsidRDefault="00EF0B11" w:rsidP="00F868BA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事業所：生活関連サービス業，娯楽業</w:t>
            </w:r>
          </w:p>
        </w:tc>
        <w:tc>
          <w:tcPr>
            <w:tcW w:w="7845" w:type="dxa"/>
          </w:tcPr>
          <w:p w14:paraId="6AEC7BCD" w14:textId="64616EBD" w:rsidR="00EF0B11" w:rsidRDefault="00EF0B11" w:rsidP="00F83318">
            <w:r>
              <w:rPr>
                <w:noProof/>
              </w:rPr>
              <w:drawing>
                <wp:inline distT="0" distB="0" distL="0" distR="0" wp14:anchorId="08E2433F" wp14:editId="5B23C678">
                  <wp:extent cx="4527481" cy="3420000"/>
                  <wp:effectExtent l="0" t="0" r="6985" b="9525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B11" w14:paraId="2C28A544" w14:textId="77777777" w:rsidTr="00F83318">
        <w:trPr>
          <w:trHeight w:val="5686"/>
        </w:trPr>
        <w:tc>
          <w:tcPr>
            <w:tcW w:w="2127" w:type="dxa"/>
          </w:tcPr>
          <w:p w14:paraId="561CA55D" w14:textId="77777777" w:rsidR="00E80265" w:rsidRPr="00E80265" w:rsidRDefault="00E80265" w:rsidP="00F83318">
            <w:pPr>
              <w:rPr>
                <w:sz w:val="20"/>
                <w:szCs w:val="21"/>
              </w:rPr>
            </w:pPr>
          </w:p>
          <w:p w14:paraId="45A9370B" w14:textId="30EB8366" w:rsidR="00EF0B11" w:rsidRPr="00E80265" w:rsidRDefault="00EF0B11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７</w:t>
            </w:r>
            <w:r w:rsidRPr="00E80265">
              <w:rPr>
                <w:rFonts w:hint="eastAsia"/>
                <w:sz w:val="20"/>
                <w:szCs w:val="21"/>
              </w:rPr>
              <w:t xml:space="preserve">－２　</w:t>
            </w:r>
          </w:p>
          <w:p w14:paraId="40B93EC8" w14:textId="1B8A8D5F" w:rsidR="00EF0B11" w:rsidRPr="00E80265" w:rsidRDefault="00EF0B11" w:rsidP="00F868BA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従業者：生活関連サービス業，娯楽業</w:t>
            </w:r>
          </w:p>
        </w:tc>
        <w:tc>
          <w:tcPr>
            <w:tcW w:w="7845" w:type="dxa"/>
          </w:tcPr>
          <w:p w14:paraId="1DAA5FC4" w14:textId="7398FB93" w:rsidR="00EF0B11" w:rsidRDefault="00EF0B11" w:rsidP="00F83318">
            <w:r>
              <w:rPr>
                <w:noProof/>
              </w:rPr>
              <w:drawing>
                <wp:inline distT="0" distB="0" distL="0" distR="0" wp14:anchorId="4EF818B5" wp14:editId="237F065C">
                  <wp:extent cx="4527481" cy="3420000"/>
                  <wp:effectExtent l="0" t="0" r="6985" b="9525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6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3569A" w14:textId="2F82C28B" w:rsidR="00401244" w:rsidRDefault="00C8329F" w:rsidP="00401244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「</w:t>
      </w:r>
      <w:r w:rsidR="00401244" w:rsidRPr="00825B19">
        <w:rPr>
          <w:rFonts w:hint="eastAsia"/>
          <w:szCs w:val="21"/>
        </w:rPr>
        <w:t>生活関連サービス業，娯楽業</w:t>
      </w:r>
      <w:r>
        <w:rPr>
          <w:rFonts w:hint="eastAsia"/>
          <w:szCs w:val="21"/>
        </w:rPr>
        <w:t>」</w:t>
      </w:r>
      <w:r w:rsidR="00401244">
        <w:rPr>
          <w:rFonts w:hint="eastAsia"/>
          <w:szCs w:val="21"/>
        </w:rPr>
        <w:t>の事業所</w:t>
      </w:r>
      <w:r w:rsidR="00F63AA7">
        <w:rPr>
          <w:rFonts w:hint="eastAsia"/>
          <w:szCs w:val="21"/>
        </w:rPr>
        <w:t>は</w:t>
      </w:r>
      <w:r w:rsidR="00401244">
        <w:rPr>
          <w:rFonts w:hint="eastAsia"/>
          <w:szCs w:val="21"/>
        </w:rPr>
        <w:t>、図７－１を見ると、緑色の棒グラフ（</w:t>
      </w:r>
      <w:r w:rsidR="00F63AA7">
        <w:rPr>
          <w:rFonts w:hint="eastAsia"/>
          <w:szCs w:val="21"/>
        </w:rPr>
        <w:t>階級3：</w:t>
      </w:r>
      <w:r w:rsidR="00401244">
        <w:rPr>
          <w:rFonts w:hint="eastAsia"/>
          <w:szCs w:val="21"/>
        </w:rPr>
        <w:t>約500m四方に11</w:t>
      </w:r>
      <w:r w:rsidR="00F63AA7">
        <w:rPr>
          <w:rFonts w:hint="eastAsia"/>
          <w:szCs w:val="21"/>
        </w:rPr>
        <w:t>～</w:t>
      </w:r>
      <w:r w:rsidR="00401244">
        <w:rPr>
          <w:rFonts w:hint="eastAsia"/>
          <w:szCs w:val="21"/>
        </w:rPr>
        <w:t>50所）が</w:t>
      </w:r>
      <w:r w:rsidR="00F63AA7">
        <w:rPr>
          <w:rFonts w:hint="eastAsia"/>
          <w:szCs w:val="21"/>
        </w:rPr>
        <w:t>、</w:t>
      </w:r>
      <w:r w:rsidR="00401244">
        <w:rPr>
          <w:rFonts w:hint="eastAsia"/>
          <w:szCs w:val="21"/>
        </w:rPr>
        <w:t>大阪府内に広く分布していることが分かります。最高地点は、</w:t>
      </w:r>
      <w:r w:rsidR="00EE69B9">
        <w:rPr>
          <w:rFonts w:hint="eastAsia"/>
          <w:b/>
          <w:bCs/>
          <w:szCs w:val="21"/>
        </w:rPr>
        <w:t>ＪＲ西日本「</w:t>
      </w:r>
      <w:r w:rsidR="00EE69B9" w:rsidRPr="00840389">
        <w:rPr>
          <w:rFonts w:hint="eastAsia"/>
          <w:b/>
          <w:bCs/>
          <w:szCs w:val="21"/>
        </w:rPr>
        <w:t>北新地駅</w:t>
      </w:r>
      <w:r w:rsidR="00EE69B9">
        <w:rPr>
          <w:rFonts w:hint="eastAsia"/>
          <w:b/>
          <w:bCs/>
          <w:szCs w:val="21"/>
        </w:rPr>
        <w:t>」</w:t>
      </w:r>
      <w:r w:rsidR="00116CB3">
        <w:rPr>
          <w:rFonts w:hint="eastAsia"/>
          <w:b/>
          <w:bCs/>
          <w:szCs w:val="21"/>
        </w:rPr>
        <w:t>、</w:t>
      </w:r>
      <w:r w:rsidR="00401244" w:rsidRPr="00840389">
        <w:rPr>
          <w:rFonts w:hint="eastAsia"/>
          <w:b/>
          <w:bCs/>
          <w:szCs w:val="21"/>
        </w:rPr>
        <w:t>大阪メトロ</w:t>
      </w:r>
      <w:r w:rsidR="007419BB">
        <w:rPr>
          <w:rFonts w:hint="eastAsia"/>
          <w:b/>
          <w:bCs/>
          <w:szCs w:val="21"/>
        </w:rPr>
        <w:t>「</w:t>
      </w:r>
      <w:r w:rsidR="00401244" w:rsidRPr="00840389">
        <w:rPr>
          <w:rFonts w:hint="eastAsia"/>
          <w:b/>
          <w:bCs/>
          <w:szCs w:val="21"/>
        </w:rPr>
        <w:t>西梅田駅</w:t>
      </w:r>
      <w:r w:rsidR="007419BB">
        <w:rPr>
          <w:rFonts w:hint="eastAsia"/>
          <w:b/>
          <w:bCs/>
          <w:szCs w:val="21"/>
        </w:rPr>
        <w:t>」</w:t>
      </w:r>
      <w:r w:rsidR="00401244" w:rsidRPr="00840389">
        <w:rPr>
          <w:rFonts w:hint="eastAsia"/>
          <w:b/>
          <w:bCs/>
          <w:szCs w:val="21"/>
        </w:rPr>
        <w:t>周辺</w:t>
      </w:r>
      <w:r w:rsidR="00401244">
        <w:rPr>
          <w:rFonts w:hint="eastAsia"/>
          <w:szCs w:val="21"/>
        </w:rPr>
        <w:t>になります。</w:t>
      </w:r>
    </w:p>
    <w:p w14:paraId="07CB7F2A" w14:textId="2E25D762" w:rsidR="00EA397D" w:rsidRDefault="00401244" w:rsidP="00401244">
      <w:pPr>
        <w:widowControl/>
        <w:ind w:firstLineChars="100" w:firstLine="233"/>
        <w:jc w:val="left"/>
      </w:pPr>
      <w:r>
        <w:rPr>
          <w:rFonts w:hint="eastAsia"/>
          <w:szCs w:val="21"/>
        </w:rPr>
        <w:t>従業者</w:t>
      </w:r>
      <w:r w:rsidR="00F63AA7">
        <w:rPr>
          <w:rFonts w:hint="eastAsia"/>
          <w:szCs w:val="21"/>
        </w:rPr>
        <w:t>は</w:t>
      </w:r>
      <w:r>
        <w:rPr>
          <w:rFonts w:hint="eastAsia"/>
          <w:szCs w:val="21"/>
        </w:rPr>
        <w:t>、図７－２を見ると、赤色の棒グラフ（</w:t>
      </w:r>
      <w:r w:rsidR="00F63AA7">
        <w:rPr>
          <w:rFonts w:hint="eastAsia"/>
          <w:szCs w:val="21"/>
        </w:rPr>
        <w:t>階級5：</w:t>
      </w:r>
      <w:r>
        <w:rPr>
          <w:rFonts w:hint="eastAsia"/>
          <w:szCs w:val="21"/>
        </w:rPr>
        <w:t>約500m四方に1001人以上）が</w:t>
      </w:r>
      <w:r w:rsidR="00F63AA7">
        <w:rPr>
          <w:rFonts w:hint="eastAsia"/>
          <w:szCs w:val="21"/>
        </w:rPr>
        <w:t>大阪市中心部に</w:t>
      </w:r>
      <w:r>
        <w:rPr>
          <w:rFonts w:hint="eastAsia"/>
          <w:szCs w:val="21"/>
        </w:rPr>
        <w:t>集中していることが分かります。</w:t>
      </w:r>
      <w:r w:rsidR="0044069B">
        <w:rPr>
          <w:rFonts w:hint="eastAsia"/>
          <w:szCs w:val="21"/>
        </w:rPr>
        <w:t>なお、</w:t>
      </w:r>
      <w:r>
        <w:rPr>
          <w:rFonts w:hint="eastAsia"/>
          <w:szCs w:val="21"/>
        </w:rPr>
        <w:t>最高地点は</w:t>
      </w:r>
      <w:r w:rsidR="0044069B" w:rsidRPr="0044069B">
        <w:rPr>
          <w:rFonts w:hint="eastAsia"/>
          <w:b/>
          <w:bCs/>
          <w:szCs w:val="21"/>
        </w:rPr>
        <w:t>大阪市此花区</w:t>
      </w:r>
      <w:r w:rsidR="0044069B">
        <w:rPr>
          <w:rFonts w:hint="eastAsia"/>
          <w:szCs w:val="21"/>
        </w:rPr>
        <w:t>に所在しています。</w:t>
      </w:r>
      <w:r w:rsidR="00EA397D">
        <w:br w:type="page"/>
      </w:r>
    </w:p>
    <w:p w14:paraId="42DE373C" w14:textId="685349C1" w:rsidR="00EF0B11" w:rsidRPr="00E80265" w:rsidRDefault="00B86A16" w:rsidP="00EF0B11">
      <w:pPr>
        <w:widowControl/>
        <w:jc w:val="left"/>
        <w:rPr>
          <w:rFonts w:asciiTheme="majorEastAsia" w:eastAsiaTheme="majorEastAsia" w:hAnsiTheme="majorEastAsia"/>
          <w:b/>
          <w:bCs/>
          <w:sz w:val="24"/>
          <w:szCs w:val="28"/>
        </w:rPr>
      </w:pPr>
      <w:r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lastRenderedPageBreak/>
        <w:t>◆</w:t>
      </w:r>
      <w:r w:rsidR="00B334F2">
        <w:rPr>
          <w:rFonts w:asciiTheme="majorEastAsia" w:eastAsiaTheme="majorEastAsia" w:hAnsiTheme="majorEastAsia" w:hint="eastAsia"/>
          <w:b/>
          <w:bCs/>
          <w:sz w:val="24"/>
          <w:szCs w:val="28"/>
        </w:rPr>
        <w:t xml:space="preserve"> </w:t>
      </w:r>
      <w:r w:rsidR="00690017">
        <w:rPr>
          <w:rFonts w:asciiTheme="majorEastAsia" w:eastAsiaTheme="majorEastAsia" w:hAnsiTheme="majorEastAsia" w:hint="eastAsia"/>
          <w:b/>
          <w:bCs/>
          <w:sz w:val="24"/>
          <w:szCs w:val="28"/>
        </w:rPr>
        <w:t>３Ｄマップ</w:t>
      </w:r>
      <w:r w:rsidR="00AA4AFE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で見る地域メッシュ統計地図：</w:t>
      </w:r>
      <w:r w:rsidR="00EF0B11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教育，学習支援業</w:t>
      </w:r>
    </w:p>
    <w:tbl>
      <w:tblPr>
        <w:tblW w:w="9972" w:type="dxa"/>
        <w:tblLook w:val="04A0" w:firstRow="1" w:lastRow="0" w:firstColumn="1" w:lastColumn="0" w:noHBand="0" w:noVBand="1"/>
      </w:tblPr>
      <w:tblGrid>
        <w:gridCol w:w="2127"/>
        <w:gridCol w:w="7845"/>
      </w:tblGrid>
      <w:tr w:rsidR="00EF0B11" w14:paraId="7943270E" w14:textId="77777777" w:rsidTr="00F83318">
        <w:trPr>
          <w:trHeight w:val="420"/>
        </w:trPr>
        <w:tc>
          <w:tcPr>
            <w:tcW w:w="2127" w:type="dxa"/>
          </w:tcPr>
          <w:p w14:paraId="4B1E3CA2" w14:textId="77777777" w:rsidR="00E80265" w:rsidRDefault="00E80265" w:rsidP="00F83318">
            <w:pPr>
              <w:rPr>
                <w:sz w:val="20"/>
                <w:szCs w:val="21"/>
              </w:rPr>
            </w:pPr>
          </w:p>
          <w:p w14:paraId="61F9C107" w14:textId="2400BB4D" w:rsidR="00EF0B11" w:rsidRPr="00E80265" w:rsidRDefault="00EF0B11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８</w:t>
            </w:r>
            <w:r w:rsidRPr="00E80265">
              <w:rPr>
                <w:rFonts w:hint="eastAsia"/>
                <w:sz w:val="20"/>
                <w:szCs w:val="21"/>
              </w:rPr>
              <w:t xml:space="preserve">－１　</w:t>
            </w:r>
          </w:p>
          <w:p w14:paraId="4F77118C" w14:textId="2D5E2CBC" w:rsidR="00EF0B11" w:rsidRDefault="00EF0B11" w:rsidP="00F868BA">
            <w:r w:rsidRPr="00E80265">
              <w:rPr>
                <w:rFonts w:hint="eastAsia"/>
                <w:sz w:val="20"/>
                <w:szCs w:val="21"/>
              </w:rPr>
              <w:t>事業所：教育，学習支援業</w:t>
            </w:r>
          </w:p>
        </w:tc>
        <w:tc>
          <w:tcPr>
            <w:tcW w:w="7845" w:type="dxa"/>
          </w:tcPr>
          <w:p w14:paraId="25E91123" w14:textId="20A527FE" w:rsidR="00EF0B11" w:rsidRDefault="00EF0B11" w:rsidP="00F83318">
            <w:r>
              <w:rPr>
                <w:noProof/>
              </w:rPr>
              <w:drawing>
                <wp:inline distT="0" distB="0" distL="0" distR="0" wp14:anchorId="7AFBF3B1" wp14:editId="16DC7B9D">
                  <wp:extent cx="4527481" cy="3420000"/>
                  <wp:effectExtent l="0" t="0" r="6985" b="952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9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B11" w14:paraId="44F392C0" w14:textId="77777777" w:rsidTr="00F83318">
        <w:trPr>
          <w:trHeight w:val="5686"/>
        </w:trPr>
        <w:tc>
          <w:tcPr>
            <w:tcW w:w="2127" w:type="dxa"/>
          </w:tcPr>
          <w:p w14:paraId="0B8CB28E" w14:textId="77777777" w:rsidR="00E80265" w:rsidRDefault="00E80265" w:rsidP="00F83318">
            <w:pPr>
              <w:rPr>
                <w:sz w:val="20"/>
                <w:szCs w:val="21"/>
              </w:rPr>
            </w:pPr>
          </w:p>
          <w:p w14:paraId="203E3EE5" w14:textId="6208ED83" w:rsidR="00EF0B11" w:rsidRPr="00E80265" w:rsidRDefault="00EF0B11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８</w:t>
            </w:r>
            <w:r w:rsidRPr="00E80265">
              <w:rPr>
                <w:rFonts w:hint="eastAsia"/>
                <w:sz w:val="20"/>
                <w:szCs w:val="21"/>
              </w:rPr>
              <w:t xml:space="preserve">－２　</w:t>
            </w:r>
          </w:p>
          <w:p w14:paraId="008DE4B9" w14:textId="10E6FD1E" w:rsidR="00EF0B11" w:rsidRPr="006709CB" w:rsidRDefault="00EF0B11" w:rsidP="00F868BA">
            <w:r w:rsidRPr="00E80265">
              <w:rPr>
                <w:rFonts w:hint="eastAsia"/>
                <w:sz w:val="20"/>
                <w:szCs w:val="21"/>
              </w:rPr>
              <w:t>従業者：教育，学習支援業</w:t>
            </w:r>
          </w:p>
        </w:tc>
        <w:tc>
          <w:tcPr>
            <w:tcW w:w="7845" w:type="dxa"/>
          </w:tcPr>
          <w:p w14:paraId="5E8C3C56" w14:textId="1221BA33" w:rsidR="00EF0B11" w:rsidRDefault="00EF0B11" w:rsidP="00F83318">
            <w:r>
              <w:rPr>
                <w:noProof/>
              </w:rPr>
              <w:drawing>
                <wp:inline distT="0" distB="0" distL="0" distR="0" wp14:anchorId="32F0E369" wp14:editId="2470CFB1">
                  <wp:extent cx="4527481" cy="3420000"/>
                  <wp:effectExtent l="0" t="0" r="6985" b="9525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図 30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9B7525" w14:textId="00892BA5" w:rsidR="00F63AA7" w:rsidRDefault="00C8329F" w:rsidP="00F63AA7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「</w:t>
      </w:r>
      <w:r w:rsidR="00401244">
        <w:rPr>
          <w:rFonts w:hint="eastAsia"/>
          <w:szCs w:val="21"/>
        </w:rPr>
        <w:t>教育</w:t>
      </w:r>
      <w:r w:rsidR="00401244" w:rsidRPr="00825B19">
        <w:rPr>
          <w:rFonts w:hint="eastAsia"/>
          <w:szCs w:val="21"/>
        </w:rPr>
        <w:t>，</w:t>
      </w:r>
      <w:r w:rsidR="00401244">
        <w:rPr>
          <w:rFonts w:hint="eastAsia"/>
          <w:szCs w:val="21"/>
        </w:rPr>
        <w:t>学習支援</w:t>
      </w:r>
      <w:r w:rsidR="00401244" w:rsidRPr="00825B19">
        <w:rPr>
          <w:rFonts w:hint="eastAsia"/>
          <w:szCs w:val="21"/>
        </w:rPr>
        <w:t>業</w:t>
      </w:r>
      <w:r>
        <w:rPr>
          <w:rFonts w:hint="eastAsia"/>
          <w:szCs w:val="21"/>
        </w:rPr>
        <w:t>」</w:t>
      </w:r>
      <w:r w:rsidR="00401244">
        <w:rPr>
          <w:rFonts w:hint="eastAsia"/>
          <w:szCs w:val="21"/>
        </w:rPr>
        <w:t>の事業所</w:t>
      </w:r>
      <w:r w:rsidR="00F63AA7">
        <w:rPr>
          <w:rFonts w:hint="eastAsia"/>
          <w:szCs w:val="21"/>
        </w:rPr>
        <w:t>は</w:t>
      </w:r>
      <w:r w:rsidR="00401244">
        <w:rPr>
          <w:rFonts w:hint="eastAsia"/>
          <w:szCs w:val="21"/>
        </w:rPr>
        <w:t>、図</w:t>
      </w:r>
      <w:r w:rsidR="0032237B">
        <w:rPr>
          <w:rFonts w:hint="eastAsia"/>
          <w:szCs w:val="21"/>
        </w:rPr>
        <w:t>８</w:t>
      </w:r>
      <w:r w:rsidR="00401244">
        <w:rPr>
          <w:rFonts w:hint="eastAsia"/>
          <w:szCs w:val="21"/>
        </w:rPr>
        <w:t>－１を見ると、緑色の棒グラフ（</w:t>
      </w:r>
      <w:r w:rsidR="00F63AA7">
        <w:rPr>
          <w:rFonts w:hint="eastAsia"/>
          <w:szCs w:val="21"/>
        </w:rPr>
        <w:t>階級3：</w:t>
      </w:r>
      <w:r w:rsidR="00401244">
        <w:rPr>
          <w:rFonts w:hint="eastAsia"/>
          <w:szCs w:val="21"/>
        </w:rPr>
        <w:t>約500m四方に11</w:t>
      </w:r>
      <w:r w:rsidR="00F63AA7">
        <w:rPr>
          <w:rFonts w:hint="eastAsia"/>
          <w:szCs w:val="21"/>
        </w:rPr>
        <w:t>～</w:t>
      </w:r>
      <w:r w:rsidR="00401244">
        <w:rPr>
          <w:rFonts w:hint="eastAsia"/>
          <w:szCs w:val="21"/>
        </w:rPr>
        <w:t>50所）が、大阪市</w:t>
      </w:r>
      <w:r w:rsidR="00F63AA7">
        <w:rPr>
          <w:rFonts w:hint="eastAsia"/>
          <w:szCs w:val="21"/>
        </w:rPr>
        <w:t>から北摂地域を</w:t>
      </w:r>
      <w:r w:rsidR="00401244">
        <w:rPr>
          <w:rFonts w:hint="eastAsia"/>
          <w:szCs w:val="21"/>
        </w:rPr>
        <w:t>中心に分布していることが分かります。最高地点は、</w:t>
      </w:r>
      <w:r w:rsidR="00EE69B9">
        <w:rPr>
          <w:rFonts w:hint="eastAsia"/>
          <w:b/>
          <w:bCs/>
          <w:szCs w:val="21"/>
        </w:rPr>
        <w:t>ＪＲ西日本「</w:t>
      </w:r>
      <w:r w:rsidR="00EE69B9" w:rsidRPr="00840389">
        <w:rPr>
          <w:rFonts w:hint="eastAsia"/>
          <w:b/>
          <w:bCs/>
          <w:szCs w:val="21"/>
        </w:rPr>
        <w:t>北新地駅</w:t>
      </w:r>
      <w:r w:rsidR="00EE69B9">
        <w:rPr>
          <w:rFonts w:hint="eastAsia"/>
          <w:b/>
          <w:bCs/>
          <w:szCs w:val="21"/>
        </w:rPr>
        <w:t>」</w:t>
      </w:r>
      <w:r w:rsidR="00116CB3">
        <w:rPr>
          <w:rFonts w:hint="eastAsia"/>
          <w:b/>
          <w:bCs/>
          <w:szCs w:val="21"/>
        </w:rPr>
        <w:t>、</w:t>
      </w:r>
      <w:r w:rsidR="00401244" w:rsidRPr="00840389">
        <w:rPr>
          <w:rFonts w:hint="eastAsia"/>
          <w:b/>
          <w:bCs/>
          <w:szCs w:val="21"/>
        </w:rPr>
        <w:t>大阪メトロ</w:t>
      </w:r>
      <w:r w:rsidR="007419BB">
        <w:rPr>
          <w:rFonts w:hint="eastAsia"/>
          <w:b/>
          <w:bCs/>
          <w:szCs w:val="21"/>
        </w:rPr>
        <w:t>「</w:t>
      </w:r>
      <w:r w:rsidR="00401244" w:rsidRPr="00840389">
        <w:rPr>
          <w:rFonts w:hint="eastAsia"/>
          <w:b/>
          <w:bCs/>
          <w:szCs w:val="21"/>
        </w:rPr>
        <w:t>西梅田駅</w:t>
      </w:r>
      <w:r w:rsidR="007419BB">
        <w:rPr>
          <w:rFonts w:hint="eastAsia"/>
          <w:b/>
          <w:bCs/>
          <w:szCs w:val="21"/>
        </w:rPr>
        <w:t>」</w:t>
      </w:r>
      <w:r w:rsidR="00401244" w:rsidRPr="00840389">
        <w:rPr>
          <w:rFonts w:hint="eastAsia"/>
          <w:b/>
          <w:bCs/>
          <w:szCs w:val="21"/>
        </w:rPr>
        <w:t>周辺</w:t>
      </w:r>
      <w:r w:rsidR="00401244">
        <w:rPr>
          <w:rFonts w:hint="eastAsia"/>
          <w:szCs w:val="21"/>
        </w:rPr>
        <w:t>になります。</w:t>
      </w:r>
    </w:p>
    <w:p w14:paraId="3464C945" w14:textId="295BF7AA" w:rsidR="00EA397D" w:rsidRDefault="00401244" w:rsidP="00F63AA7">
      <w:pPr>
        <w:widowControl/>
        <w:ind w:firstLineChars="100" w:firstLine="233"/>
        <w:jc w:val="left"/>
      </w:pPr>
      <w:r>
        <w:rPr>
          <w:rFonts w:hint="eastAsia"/>
          <w:szCs w:val="21"/>
        </w:rPr>
        <w:t>従業者</w:t>
      </w:r>
      <w:r w:rsidR="00F63AA7">
        <w:rPr>
          <w:rFonts w:hint="eastAsia"/>
          <w:szCs w:val="21"/>
        </w:rPr>
        <w:t>は</w:t>
      </w:r>
      <w:r>
        <w:rPr>
          <w:rFonts w:hint="eastAsia"/>
          <w:szCs w:val="21"/>
        </w:rPr>
        <w:t>、図８－２を見ると、大阪市の</w:t>
      </w:r>
      <w:r w:rsidR="0032237B">
        <w:rPr>
          <w:rFonts w:hint="eastAsia"/>
          <w:szCs w:val="21"/>
        </w:rPr>
        <w:t>ほか</w:t>
      </w:r>
      <w:r>
        <w:rPr>
          <w:rFonts w:hint="eastAsia"/>
          <w:szCs w:val="21"/>
        </w:rPr>
        <w:t>、府内各地に赤色の棒グラフ（</w:t>
      </w:r>
      <w:r w:rsidR="00F63AA7">
        <w:rPr>
          <w:rFonts w:hint="eastAsia"/>
          <w:szCs w:val="21"/>
        </w:rPr>
        <w:t>階級5：</w:t>
      </w:r>
      <w:r>
        <w:rPr>
          <w:rFonts w:hint="eastAsia"/>
          <w:szCs w:val="21"/>
        </w:rPr>
        <w:t>約500m四方に1001人以上）が点在しており、その多くは、大学の立地が影響しています。</w:t>
      </w:r>
      <w:r w:rsidR="0044069B">
        <w:rPr>
          <w:rFonts w:hint="eastAsia"/>
          <w:szCs w:val="21"/>
        </w:rPr>
        <w:t>なお、</w:t>
      </w:r>
      <w:r>
        <w:rPr>
          <w:rFonts w:hint="eastAsia"/>
          <w:szCs w:val="21"/>
        </w:rPr>
        <w:t>最高地点は</w:t>
      </w:r>
      <w:r w:rsidR="0044069B" w:rsidRPr="0044069B">
        <w:rPr>
          <w:rFonts w:hint="eastAsia"/>
          <w:b/>
          <w:bCs/>
          <w:szCs w:val="21"/>
        </w:rPr>
        <w:t>吹田市</w:t>
      </w:r>
      <w:r w:rsidR="0044069B">
        <w:rPr>
          <w:rFonts w:hint="eastAsia"/>
          <w:szCs w:val="21"/>
        </w:rPr>
        <w:t>に</w:t>
      </w:r>
      <w:r w:rsidR="0044069B" w:rsidRPr="0044069B">
        <w:rPr>
          <w:rFonts w:hint="eastAsia"/>
          <w:szCs w:val="21"/>
        </w:rPr>
        <w:t>所在</w:t>
      </w:r>
      <w:r>
        <w:rPr>
          <w:rFonts w:hint="eastAsia"/>
          <w:szCs w:val="21"/>
        </w:rPr>
        <w:t>しています。</w:t>
      </w:r>
      <w:r w:rsidR="00EA397D">
        <w:br w:type="page"/>
      </w:r>
    </w:p>
    <w:p w14:paraId="682E3E67" w14:textId="5E415571" w:rsidR="00EF0B11" w:rsidRPr="00E80265" w:rsidRDefault="00B86A16" w:rsidP="00EF0B11">
      <w:pPr>
        <w:widowControl/>
        <w:jc w:val="left"/>
        <w:rPr>
          <w:rFonts w:asciiTheme="majorEastAsia" w:eastAsiaTheme="majorEastAsia" w:hAnsiTheme="majorEastAsia"/>
          <w:b/>
          <w:bCs/>
          <w:sz w:val="24"/>
          <w:szCs w:val="28"/>
        </w:rPr>
      </w:pPr>
      <w:r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lastRenderedPageBreak/>
        <w:t>◆</w:t>
      </w:r>
      <w:r w:rsidR="00B334F2">
        <w:rPr>
          <w:rFonts w:asciiTheme="majorEastAsia" w:eastAsiaTheme="majorEastAsia" w:hAnsiTheme="majorEastAsia" w:hint="eastAsia"/>
          <w:b/>
          <w:bCs/>
          <w:sz w:val="24"/>
          <w:szCs w:val="28"/>
        </w:rPr>
        <w:t xml:space="preserve"> </w:t>
      </w:r>
      <w:r w:rsidR="00690017">
        <w:rPr>
          <w:rFonts w:asciiTheme="majorEastAsia" w:eastAsiaTheme="majorEastAsia" w:hAnsiTheme="majorEastAsia" w:hint="eastAsia"/>
          <w:b/>
          <w:bCs/>
          <w:sz w:val="24"/>
          <w:szCs w:val="28"/>
        </w:rPr>
        <w:t>３Ｄマップ</w:t>
      </w:r>
      <w:r w:rsidR="00AA4AFE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で見る地域メッシュ統計地図：</w:t>
      </w:r>
      <w:r w:rsidR="00480196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医療</w:t>
      </w:r>
      <w:r w:rsidR="00EF0B11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，</w:t>
      </w:r>
      <w:r w:rsidR="00480196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福祉</w:t>
      </w:r>
    </w:p>
    <w:tbl>
      <w:tblPr>
        <w:tblW w:w="9972" w:type="dxa"/>
        <w:tblLook w:val="04A0" w:firstRow="1" w:lastRow="0" w:firstColumn="1" w:lastColumn="0" w:noHBand="0" w:noVBand="1"/>
      </w:tblPr>
      <w:tblGrid>
        <w:gridCol w:w="2127"/>
        <w:gridCol w:w="7845"/>
      </w:tblGrid>
      <w:tr w:rsidR="00EF0B11" w14:paraId="5C26F24F" w14:textId="77777777" w:rsidTr="00F83318">
        <w:trPr>
          <w:trHeight w:val="420"/>
        </w:trPr>
        <w:tc>
          <w:tcPr>
            <w:tcW w:w="2127" w:type="dxa"/>
          </w:tcPr>
          <w:p w14:paraId="20464295" w14:textId="77777777" w:rsidR="00E80265" w:rsidRDefault="00E80265" w:rsidP="00F83318">
            <w:pPr>
              <w:rPr>
                <w:sz w:val="20"/>
                <w:szCs w:val="21"/>
              </w:rPr>
            </w:pPr>
          </w:p>
          <w:p w14:paraId="511CE416" w14:textId="617D5582" w:rsidR="00EF0B11" w:rsidRPr="00E80265" w:rsidRDefault="00EF0B11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９</w:t>
            </w:r>
            <w:r w:rsidRPr="00E80265">
              <w:rPr>
                <w:rFonts w:hint="eastAsia"/>
                <w:sz w:val="20"/>
                <w:szCs w:val="21"/>
              </w:rPr>
              <w:t xml:space="preserve">－１　</w:t>
            </w:r>
          </w:p>
          <w:p w14:paraId="772BFF4C" w14:textId="66BBC7F6" w:rsidR="00EF0B11" w:rsidRPr="00E80265" w:rsidRDefault="00EF0B11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事業所：</w:t>
            </w:r>
            <w:r w:rsidR="00480196" w:rsidRPr="00E80265">
              <w:rPr>
                <w:rFonts w:hint="eastAsia"/>
                <w:sz w:val="20"/>
                <w:szCs w:val="21"/>
              </w:rPr>
              <w:t>医療，福祉</w:t>
            </w:r>
          </w:p>
        </w:tc>
        <w:tc>
          <w:tcPr>
            <w:tcW w:w="7845" w:type="dxa"/>
          </w:tcPr>
          <w:p w14:paraId="6DEDF041" w14:textId="27DB1CCA" w:rsidR="00EF0B11" w:rsidRDefault="00EF0B11" w:rsidP="00F83318">
            <w:r>
              <w:rPr>
                <w:noProof/>
              </w:rPr>
              <w:drawing>
                <wp:inline distT="0" distB="0" distL="0" distR="0" wp14:anchorId="1BEC3A4A" wp14:editId="61EB8C43">
                  <wp:extent cx="4527481" cy="3420000"/>
                  <wp:effectExtent l="0" t="0" r="6985" b="9525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B11" w14:paraId="77B2213F" w14:textId="77777777" w:rsidTr="00F83318">
        <w:trPr>
          <w:trHeight w:val="5686"/>
        </w:trPr>
        <w:tc>
          <w:tcPr>
            <w:tcW w:w="2127" w:type="dxa"/>
          </w:tcPr>
          <w:p w14:paraId="1E7DA0F7" w14:textId="77777777" w:rsidR="00E80265" w:rsidRDefault="00E80265" w:rsidP="00F83318"/>
          <w:p w14:paraId="5D2AB4E9" w14:textId="42750640" w:rsidR="00EF0B11" w:rsidRPr="00E80265" w:rsidRDefault="00EF0B11" w:rsidP="00F83318">
            <w:pPr>
              <w:rPr>
                <w:sz w:val="20"/>
                <w:szCs w:val="21"/>
              </w:rPr>
            </w:pPr>
            <w:r w:rsidRPr="00E80265">
              <w:rPr>
                <w:rFonts w:hint="eastAsia"/>
                <w:sz w:val="20"/>
                <w:szCs w:val="21"/>
              </w:rPr>
              <w:t>図</w:t>
            </w:r>
            <w:r w:rsidR="00BF4EFC" w:rsidRPr="00E80265">
              <w:rPr>
                <w:rFonts w:hint="eastAsia"/>
                <w:sz w:val="20"/>
                <w:szCs w:val="21"/>
              </w:rPr>
              <w:t>９</w:t>
            </w:r>
            <w:r w:rsidRPr="00E80265">
              <w:rPr>
                <w:rFonts w:hint="eastAsia"/>
                <w:sz w:val="20"/>
                <w:szCs w:val="21"/>
              </w:rPr>
              <w:t xml:space="preserve">－２　</w:t>
            </w:r>
          </w:p>
          <w:p w14:paraId="10275EBE" w14:textId="7C24F978" w:rsidR="00EF0B11" w:rsidRPr="006709CB" w:rsidRDefault="00EF0B11" w:rsidP="00480196">
            <w:r w:rsidRPr="00E80265">
              <w:rPr>
                <w:rFonts w:hint="eastAsia"/>
                <w:sz w:val="20"/>
                <w:szCs w:val="21"/>
              </w:rPr>
              <w:t>従業者：</w:t>
            </w:r>
            <w:r w:rsidR="00480196" w:rsidRPr="00E80265">
              <w:rPr>
                <w:rFonts w:hint="eastAsia"/>
                <w:sz w:val="20"/>
                <w:szCs w:val="21"/>
              </w:rPr>
              <w:t>医療，福祉</w:t>
            </w:r>
          </w:p>
        </w:tc>
        <w:tc>
          <w:tcPr>
            <w:tcW w:w="7845" w:type="dxa"/>
          </w:tcPr>
          <w:p w14:paraId="516A57AB" w14:textId="66012409" w:rsidR="00EF0B11" w:rsidRDefault="00EF0B11" w:rsidP="00F83318">
            <w:r>
              <w:rPr>
                <w:noProof/>
              </w:rPr>
              <w:drawing>
                <wp:inline distT="0" distB="0" distL="0" distR="0" wp14:anchorId="54D0520C" wp14:editId="4FD96459">
                  <wp:extent cx="4527481" cy="3420000"/>
                  <wp:effectExtent l="0" t="0" r="6985" b="9525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48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955227" w14:textId="22BF00EB" w:rsidR="00F63AA7" w:rsidRDefault="00C8329F" w:rsidP="00F63AA7">
      <w:pPr>
        <w:widowControl/>
        <w:ind w:firstLineChars="100" w:firstLine="233"/>
        <w:jc w:val="left"/>
        <w:rPr>
          <w:szCs w:val="21"/>
        </w:rPr>
      </w:pPr>
      <w:r>
        <w:rPr>
          <w:rFonts w:hint="eastAsia"/>
          <w:szCs w:val="21"/>
        </w:rPr>
        <w:t>「</w:t>
      </w:r>
      <w:r w:rsidR="00401244">
        <w:rPr>
          <w:rFonts w:hint="eastAsia"/>
          <w:szCs w:val="21"/>
        </w:rPr>
        <w:t>医療</w:t>
      </w:r>
      <w:r w:rsidR="00401244" w:rsidRPr="00825B19">
        <w:rPr>
          <w:rFonts w:hint="eastAsia"/>
          <w:szCs w:val="21"/>
        </w:rPr>
        <w:t>，</w:t>
      </w:r>
      <w:r w:rsidR="00401244">
        <w:rPr>
          <w:rFonts w:hint="eastAsia"/>
          <w:szCs w:val="21"/>
        </w:rPr>
        <w:t>福祉</w:t>
      </w:r>
      <w:r>
        <w:rPr>
          <w:rFonts w:hint="eastAsia"/>
          <w:szCs w:val="21"/>
        </w:rPr>
        <w:t>」</w:t>
      </w:r>
      <w:r w:rsidR="00401244">
        <w:rPr>
          <w:rFonts w:hint="eastAsia"/>
          <w:szCs w:val="21"/>
        </w:rPr>
        <w:t>の事業所</w:t>
      </w:r>
      <w:r w:rsidR="00F63AA7">
        <w:rPr>
          <w:rFonts w:hint="eastAsia"/>
          <w:szCs w:val="21"/>
        </w:rPr>
        <w:t>は</w:t>
      </w:r>
      <w:r w:rsidR="00401244">
        <w:rPr>
          <w:rFonts w:hint="eastAsia"/>
          <w:szCs w:val="21"/>
        </w:rPr>
        <w:t>、図９－１を見ると、緑色の棒グラフ（</w:t>
      </w:r>
      <w:r w:rsidR="00F63AA7">
        <w:rPr>
          <w:rFonts w:hint="eastAsia"/>
          <w:szCs w:val="21"/>
        </w:rPr>
        <w:t>階級3：</w:t>
      </w:r>
      <w:r w:rsidR="00401244">
        <w:rPr>
          <w:rFonts w:hint="eastAsia"/>
          <w:szCs w:val="21"/>
        </w:rPr>
        <w:t>約500m四方に11</w:t>
      </w:r>
      <w:r w:rsidR="00F63AA7">
        <w:rPr>
          <w:rFonts w:hint="eastAsia"/>
          <w:szCs w:val="21"/>
        </w:rPr>
        <w:t>～</w:t>
      </w:r>
      <w:r w:rsidR="00401244">
        <w:rPr>
          <w:rFonts w:hint="eastAsia"/>
          <w:szCs w:val="21"/>
        </w:rPr>
        <w:t>50所）が大阪府内に広く分布していることが分かります。最高地点は、</w:t>
      </w:r>
      <w:r w:rsidR="00EE69B9">
        <w:rPr>
          <w:rFonts w:hint="eastAsia"/>
          <w:b/>
          <w:bCs/>
          <w:szCs w:val="21"/>
        </w:rPr>
        <w:t>ＪＲ西日本「</w:t>
      </w:r>
      <w:r w:rsidR="00EE69B9" w:rsidRPr="00840389">
        <w:rPr>
          <w:rFonts w:hint="eastAsia"/>
          <w:b/>
          <w:bCs/>
          <w:szCs w:val="21"/>
        </w:rPr>
        <w:t>北新地駅</w:t>
      </w:r>
      <w:r w:rsidR="00EE69B9">
        <w:rPr>
          <w:rFonts w:hint="eastAsia"/>
          <w:b/>
          <w:bCs/>
          <w:szCs w:val="21"/>
        </w:rPr>
        <w:t>」</w:t>
      </w:r>
      <w:r w:rsidR="00116CB3">
        <w:rPr>
          <w:rFonts w:hint="eastAsia"/>
          <w:b/>
          <w:bCs/>
          <w:szCs w:val="21"/>
        </w:rPr>
        <w:t>、</w:t>
      </w:r>
      <w:r w:rsidR="00401244" w:rsidRPr="00840389">
        <w:rPr>
          <w:rFonts w:hint="eastAsia"/>
          <w:b/>
          <w:bCs/>
          <w:szCs w:val="21"/>
        </w:rPr>
        <w:t>大阪メトロ</w:t>
      </w:r>
      <w:r w:rsidR="007419BB">
        <w:rPr>
          <w:rFonts w:hint="eastAsia"/>
          <w:b/>
          <w:bCs/>
          <w:szCs w:val="21"/>
        </w:rPr>
        <w:t>「</w:t>
      </w:r>
      <w:r w:rsidR="00401244" w:rsidRPr="00840389">
        <w:rPr>
          <w:rFonts w:hint="eastAsia"/>
          <w:b/>
          <w:bCs/>
          <w:szCs w:val="21"/>
        </w:rPr>
        <w:t>西梅田駅</w:t>
      </w:r>
      <w:r w:rsidR="007419BB">
        <w:rPr>
          <w:rFonts w:hint="eastAsia"/>
          <w:b/>
          <w:bCs/>
          <w:szCs w:val="21"/>
        </w:rPr>
        <w:t>」</w:t>
      </w:r>
      <w:r w:rsidR="00401244" w:rsidRPr="00840389">
        <w:rPr>
          <w:rFonts w:hint="eastAsia"/>
          <w:b/>
          <w:bCs/>
          <w:szCs w:val="21"/>
        </w:rPr>
        <w:t>周辺</w:t>
      </w:r>
      <w:r w:rsidR="00401244">
        <w:rPr>
          <w:rFonts w:hint="eastAsia"/>
          <w:szCs w:val="21"/>
        </w:rPr>
        <w:t>になります。</w:t>
      </w:r>
    </w:p>
    <w:p w14:paraId="0B2766F9" w14:textId="4838FA5E" w:rsidR="00EA397D" w:rsidRDefault="00401244" w:rsidP="00F63AA7">
      <w:pPr>
        <w:widowControl/>
        <w:ind w:firstLineChars="100" w:firstLine="233"/>
        <w:jc w:val="left"/>
      </w:pPr>
      <w:r>
        <w:rPr>
          <w:rFonts w:hint="eastAsia"/>
          <w:szCs w:val="21"/>
        </w:rPr>
        <w:t>従業者</w:t>
      </w:r>
      <w:r w:rsidR="00F63AA7">
        <w:rPr>
          <w:rFonts w:hint="eastAsia"/>
          <w:szCs w:val="21"/>
        </w:rPr>
        <w:t>は</w:t>
      </w:r>
      <w:r>
        <w:rPr>
          <w:rFonts w:hint="eastAsia"/>
          <w:szCs w:val="21"/>
        </w:rPr>
        <w:t>、図９－２を見ると、大阪市の</w:t>
      </w:r>
      <w:r w:rsidR="0032237B">
        <w:rPr>
          <w:rFonts w:hint="eastAsia"/>
          <w:szCs w:val="21"/>
        </w:rPr>
        <w:t>ほか</w:t>
      </w:r>
      <w:r>
        <w:rPr>
          <w:rFonts w:hint="eastAsia"/>
          <w:szCs w:val="21"/>
        </w:rPr>
        <w:t>、府内各地に赤色の棒グラフ（</w:t>
      </w:r>
      <w:r w:rsidR="00F63AA7">
        <w:rPr>
          <w:rFonts w:hint="eastAsia"/>
          <w:szCs w:val="21"/>
        </w:rPr>
        <w:t>階級5：</w:t>
      </w:r>
      <w:r>
        <w:rPr>
          <w:rFonts w:hint="eastAsia"/>
          <w:szCs w:val="21"/>
        </w:rPr>
        <w:t>約500m四方に1001人以上）が</w:t>
      </w:r>
      <w:r w:rsidR="00526420">
        <w:rPr>
          <w:rFonts w:hint="eastAsia"/>
          <w:szCs w:val="21"/>
        </w:rPr>
        <w:t>広く点在</w:t>
      </w:r>
      <w:r>
        <w:rPr>
          <w:rFonts w:hint="eastAsia"/>
          <w:szCs w:val="21"/>
        </w:rPr>
        <w:t>していることが分かります。</w:t>
      </w:r>
      <w:r w:rsidR="0044069B">
        <w:rPr>
          <w:rFonts w:hint="eastAsia"/>
          <w:szCs w:val="21"/>
        </w:rPr>
        <w:t>なお、</w:t>
      </w:r>
      <w:r>
        <w:rPr>
          <w:rFonts w:hint="eastAsia"/>
          <w:szCs w:val="21"/>
        </w:rPr>
        <w:t>最高地点は、</w:t>
      </w:r>
      <w:r w:rsidR="0044069B" w:rsidRPr="0044069B">
        <w:rPr>
          <w:rFonts w:hint="eastAsia"/>
          <w:b/>
          <w:bCs/>
          <w:szCs w:val="21"/>
        </w:rPr>
        <w:t>大阪市阿倍野区</w:t>
      </w:r>
      <w:r w:rsidR="0044069B">
        <w:rPr>
          <w:rFonts w:hint="eastAsia"/>
          <w:szCs w:val="21"/>
        </w:rPr>
        <w:t>に所在し</w:t>
      </w:r>
      <w:r>
        <w:rPr>
          <w:rFonts w:hint="eastAsia"/>
          <w:szCs w:val="21"/>
        </w:rPr>
        <w:t>ています。</w:t>
      </w:r>
      <w:r w:rsidR="00EA397D">
        <w:br w:type="page"/>
      </w:r>
    </w:p>
    <w:p w14:paraId="6EFC9DD7" w14:textId="2CA28ED4" w:rsidR="00401244" w:rsidRPr="00E80265" w:rsidRDefault="00B86A16" w:rsidP="00401244">
      <w:pPr>
        <w:widowControl/>
        <w:jc w:val="left"/>
        <w:rPr>
          <w:rFonts w:asciiTheme="majorEastAsia" w:eastAsiaTheme="majorEastAsia" w:hAnsiTheme="majorEastAsia"/>
          <w:b/>
          <w:bCs/>
          <w:sz w:val="24"/>
          <w:szCs w:val="28"/>
        </w:rPr>
      </w:pPr>
      <w:r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lastRenderedPageBreak/>
        <w:t xml:space="preserve">◆　</w:t>
      </w:r>
      <w:r w:rsidR="00401244" w:rsidRPr="00E80265">
        <w:rPr>
          <w:rFonts w:asciiTheme="majorEastAsia" w:eastAsiaTheme="majorEastAsia" w:hAnsiTheme="majorEastAsia" w:hint="eastAsia"/>
          <w:b/>
          <w:bCs/>
          <w:sz w:val="24"/>
          <w:szCs w:val="28"/>
        </w:rPr>
        <w:t>おわりに</w:t>
      </w:r>
    </w:p>
    <w:p w14:paraId="74A0ED47" w14:textId="0B77B236" w:rsidR="00401244" w:rsidRDefault="00401244" w:rsidP="00401244">
      <w:pPr>
        <w:ind w:firstLineChars="100" w:firstLine="233"/>
        <w:rPr>
          <w:bCs/>
          <w:szCs w:val="21"/>
        </w:rPr>
      </w:pPr>
      <w:r>
        <w:rPr>
          <w:rFonts w:hint="eastAsia"/>
          <w:bCs/>
          <w:szCs w:val="21"/>
        </w:rPr>
        <w:t>これまで見てきたように、</w:t>
      </w:r>
      <w:r w:rsidR="00690017">
        <w:rPr>
          <w:rFonts w:hint="eastAsia"/>
          <w:bCs/>
          <w:szCs w:val="21"/>
        </w:rPr>
        <w:t>３Ｄマップ</w:t>
      </w:r>
      <w:r>
        <w:rPr>
          <w:rFonts w:hint="eastAsia"/>
          <w:bCs/>
          <w:szCs w:val="21"/>
        </w:rPr>
        <w:t>を用いて地域メッシュ統計地図を作図すると、集中している地域メッシュの中でも</w:t>
      </w:r>
      <w:r w:rsidR="006C1C32">
        <w:rPr>
          <w:rFonts w:hint="eastAsia"/>
          <w:bCs/>
          <w:szCs w:val="21"/>
        </w:rPr>
        <w:t>、</w:t>
      </w:r>
      <w:r>
        <w:rPr>
          <w:rFonts w:hint="eastAsia"/>
          <w:bCs/>
          <w:szCs w:val="21"/>
        </w:rPr>
        <w:t>最高地点を</w:t>
      </w:r>
      <w:r w:rsidR="006C1C32">
        <w:rPr>
          <w:rFonts w:hint="eastAsia"/>
          <w:bCs/>
          <w:szCs w:val="21"/>
        </w:rPr>
        <w:t>容易に</w:t>
      </w:r>
      <w:r>
        <w:rPr>
          <w:rFonts w:hint="eastAsia"/>
          <w:bCs/>
          <w:szCs w:val="21"/>
        </w:rPr>
        <w:t>確認することが出来る等、地域の状況をより可視化することが出来ます。</w:t>
      </w:r>
    </w:p>
    <w:p w14:paraId="70F3B90A" w14:textId="77777777" w:rsidR="00D40BF3" w:rsidRDefault="00D40BF3" w:rsidP="00401244">
      <w:pPr>
        <w:ind w:firstLineChars="100" w:firstLine="233"/>
        <w:rPr>
          <w:bCs/>
          <w:szCs w:val="21"/>
        </w:rPr>
      </w:pPr>
    </w:p>
    <w:p w14:paraId="14AB816C" w14:textId="0766D984" w:rsidR="00401244" w:rsidRDefault="00D40BF3" w:rsidP="00401244">
      <w:pPr>
        <w:ind w:firstLineChars="100" w:firstLine="233"/>
        <w:rPr>
          <w:bCs/>
          <w:szCs w:val="21"/>
        </w:rPr>
      </w:pPr>
      <w:r>
        <w:rPr>
          <w:rFonts w:hint="eastAsia"/>
          <w:bCs/>
          <w:szCs w:val="21"/>
        </w:rPr>
        <w:t>なお</w:t>
      </w:r>
      <w:r w:rsidR="00401244">
        <w:rPr>
          <w:rFonts w:hint="eastAsia"/>
          <w:bCs/>
          <w:szCs w:val="21"/>
        </w:rPr>
        <w:t>、</w:t>
      </w:r>
      <w:r w:rsidR="00690017">
        <w:rPr>
          <w:rFonts w:hint="eastAsia"/>
          <w:bCs/>
          <w:szCs w:val="21"/>
        </w:rPr>
        <w:t>Microsoft</w:t>
      </w:r>
      <w:r w:rsidR="00690017">
        <w:rPr>
          <w:bCs/>
          <w:szCs w:val="21"/>
        </w:rPr>
        <w:t xml:space="preserve"> Excel</w:t>
      </w:r>
      <w:r w:rsidR="00690017">
        <w:rPr>
          <w:rFonts w:hint="eastAsia"/>
          <w:bCs/>
          <w:szCs w:val="21"/>
        </w:rPr>
        <w:t>の</w:t>
      </w:r>
      <w:r w:rsidR="00401244">
        <w:rPr>
          <w:rFonts w:hint="eastAsia"/>
          <w:bCs/>
          <w:szCs w:val="21"/>
        </w:rPr>
        <w:t>３Ｄマップ機能には、作図した３Ｄマップを基に、動画を出力する機能もあります。</w:t>
      </w:r>
    </w:p>
    <w:p w14:paraId="1290D3DE" w14:textId="796FE496" w:rsidR="00401244" w:rsidRPr="00715868" w:rsidRDefault="00401244" w:rsidP="00401244">
      <w:pPr>
        <w:ind w:firstLineChars="100" w:firstLine="233"/>
      </w:pPr>
      <w:r>
        <w:rPr>
          <w:rFonts w:hint="eastAsia"/>
          <w:bCs/>
          <w:szCs w:val="21"/>
        </w:rPr>
        <w:t>YouTubeの</w:t>
      </w:r>
      <w:r w:rsidRPr="00331A49">
        <w:rPr>
          <w:rFonts w:hint="eastAsia"/>
          <w:bCs/>
          <w:szCs w:val="21"/>
        </w:rPr>
        <w:t>大阪府統計課チャンネル</w:t>
      </w:r>
      <w:r>
        <w:rPr>
          <w:rFonts w:hint="eastAsia"/>
          <w:bCs/>
          <w:szCs w:val="21"/>
        </w:rPr>
        <w:t>に、この機能を用いて作成した動画を公開しています。</w:t>
      </w:r>
      <w:r w:rsidR="00D702F9">
        <w:rPr>
          <w:rFonts w:hint="eastAsia"/>
          <w:bCs/>
          <w:szCs w:val="21"/>
        </w:rPr>
        <w:t>ぜひ</w:t>
      </w:r>
      <w:r>
        <w:rPr>
          <w:rFonts w:hint="eastAsia"/>
          <w:bCs/>
          <w:szCs w:val="21"/>
        </w:rPr>
        <w:t>ご覧ください。</w:t>
      </w:r>
    </w:p>
    <w:p w14:paraId="5E655A8B" w14:textId="26726B07" w:rsidR="00401244" w:rsidRDefault="00401244" w:rsidP="00401244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323A8A" w14:paraId="7318904D" w14:textId="77777777" w:rsidTr="00323A8A">
        <w:tc>
          <w:tcPr>
            <w:tcW w:w="4868" w:type="dxa"/>
          </w:tcPr>
          <w:p w14:paraId="43349726" w14:textId="059B6616" w:rsidR="00323A8A" w:rsidRDefault="00D702F9" w:rsidP="00401244">
            <w:pPr>
              <w:widowControl/>
              <w:jc w:val="left"/>
            </w:pPr>
            <w:r>
              <w:rPr>
                <w:rFonts w:hint="eastAsia"/>
                <w:bCs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3E81E0" wp14:editId="77101C0C">
                      <wp:simplePos x="0" y="0"/>
                      <wp:positionH relativeFrom="column">
                        <wp:posOffset>2779395</wp:posOffset>
                      </wp:positionH>
                      <wp:positionV relativeFrom="paragraph">
                        <wp:posOffset>857885</wp:posOffset>
                      </wp:positionV>
                      <wp:extent cx="495300" cy="428625"/>
                      <wp:effectExtent l="57150" t="38100" r="57150" b="104775"/>
                      <wp:wrapNone/>
                      <wp:docPr id="24" name="矢印: 右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286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EAAD5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24" o:spid="_x0000_s1026" type="#_x0000_t13" style="position:absolute;left:0;text-align:left;margin-left:218.85pt;margin-top:67.55pt;width:39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" adj="12254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323A8A">
              <w:rPr>
                <w:noProof/>
              </w:rPr>
              <w:drawing>
                <wp:inline distT="0" distB="0" distL="0" distR="0" wp14:anchorId="69F0A51C" wp14:editId="2FEEC75C">
                  <wp:extent cx="2953831" cy="1800000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83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53976C0A" w14:textId="73B50DBE" w:rsidR="00323A8A" w:rsidRDefault="00323A8A" w:rsidP="00401244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7B94DD1B" wp14:editId="03DD2963">
                  <wp:extent cx="2953831" cy="1800000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83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8A" w14:paraId="459AF0D8" w14:textId="77777777" w:rsidTr="00FA4BFF">
        <w:tc>
          <w:tcPr>
            <w:tcW w:w="9736" w:type="dxa"/>
            <w:gridSpan w:val="2"/>
          </w:tcPr>
          <w:p w14:paraId="74EA6354" w14:textId="77777777" w:rsidR="00D8322B" w:rsidRDefault="00323A8A" w:rsidP="00D8322B">
            <w:pPr>
              <w:spacing w:line="240" w:lineRule="exact"/>
              <w:rPr>
                <w:sz w:val="18"/>
                <w:szCs w:val="20"/>
              </w:rPr>
            </w:pPr>
            <w:bookmarkStart w:id="1" w:name="_Hlk192164074"/>
            <w:r w:rsidRPr="00D702F9">
              <w:rPr>
                <w:rFonts w:hint="eastAsia"/>
                <w:sz w:val="18"/>
                <w:szCs w:val="20"/>
              </w:rPr>
              <w:t>YouTube「大阪府統計課チャンネル」</w:t>
            </w:r>
          </w:p>
          <w:bookmarkEnd w:id="1"/>
          <w:p w14:paraId="03C8B380" w14:textId="36299949" w:rsidR="00D8322B" w:rsidRPr="00D8322B" w:rsidRDefault="00AE66EF" w:rsidP="00D8322B">
            <w:pPr>
              <w:spacing w:line="240" w:lineRule="exact"/>
              <w:rPr>
                <w:sz w:val="18"/>
                <w:szCs w:val="20"/>
              </w:rPr>
            </w:pPr>
            <w:r>
              <w:fldChar w:fldCharType="begin"/>
            </w:r>
            <w:r>
              <w:instrText xml:space="preserve"> HYPERLINK "https://www.youtube.com/@osaka_tokeichannel" </w:instrText>
            </w:r>
            <w:r>
              <w:fldChar w:fldCharType="separate"/>
            </w:r>
            <w:r w:rsidR="00D8322B" w:rsidRPr="00E71939">
              <w:rPr>
                <w:rStyle w:val="ad"/>
                <w:sz w:val="18"/>
                <w:szCs w:val="20"/>
              </w:rPr>
              <w:t>https://www.youtube.com/@osaka_tokeichannel</w:t>
            </w:r>
            <w:r>
              <w:rPr>
                <w:rStyle w:val="ad"/>
                <w:sz w:val="18"/>
                <w:szCs w:val="20"/>
              </w:rPr>
              <w:fldChar w:fldCharType="end"/>
            </w:r>
          </w:p>
        </w:tc>
      </w:tr>
    </w:tbl>
    <w:p w14:paraId="0EB31480" w14:textId="2D6B500C" w:rsidR="00CD3F4D" w:rsidRDefault="00CD3F4D" w:rsidP="00CD3F4D">
      <w:pPr>
        <w:ind w:firstLineChars="100" w:firstLine="233"/>
      </w:pPr>
    </w:p>
    <w:p w14:paraId="19A079C2" w14:textId="74DB4EF2" w:rsidR="004B55FF" w:rsidRDefault="00CD3F4D" w:rsidP="00CD3F4D"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C70910D" wp14:editId="133ED56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64580" cy="4464000"/>
                <wp:effectExtent l="0" t="0" r="26670" b="133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446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 cmpd="thinThick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45A0097" w14:textId="08EAA172" w:rsidR="00CD3F4D" w:rsidRPr="008D7D56" w:rsidRDefault="008D7D56" w:rsidP="008D7D5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8D7D56">
                              <w:rPr>
                                <w:rFonts w:hint="eastAsia"/>
                                <w:b/>
                                <w:bCs/>
                              </w:rPr>
                              <w:t>【参考】地域メッシュ・コードから緯度・経度</w:t>
                            </w:r>
                            <w:r w:rsidR="002E415E">
                              <w:rPr>
                                <w:rFonts w:hint="eastAsia"/>
                                <w:b/>
                                <w:bCs/>
                              </w:rPr>
                              <w:t>を</w:t>
                            </w:r>
                            <w:r w:rsidRPr="008D7D56">
                              <w:rPr>
                                <w:rFonts w:hint="eastAsia"/>
                                <w:b/>
                                <w:bCs/>
                              </w:rPr>
                              <w:t>算出</w:t>
                            </w:r>
                            <w:r w:rsidR="002E415E">
                              <w:rPr>
                                <w:rFonts w:hint="eastAsia"/>
                                <w:b/>
                                <w:bCs/>
                              </w:rPr>
                              <w:t>する</w:t>
                            </w:r>
                          </w:p>
                          <w:p w14:paraId="067277B4" w14:textId="77777777" w:rsidR="008D7D56" w:rsidRDefault="008D7D56" w:rsidP="00CD3F4D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725A3786" w14:textId="09DA805F" w:rsidR="00CD3F4D" w:rsidRPr="00840389" w:rsidRDefault="00CD3F4D" w:rsidP="00CD3F4D">
                            <w:pPr>
                              <w:ind w:firstLineChars="100" w:firstLine="203"/>
                              <w:rPr>
                                <w:sz w:val="18"/>
                                <w:szCs w:val="20"/>
                              </w:rPr>
                            </w:pPr>
                            <w:r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地域メッシュ統計に用いられる「地域メッシュ・コード」</w:t>
                            </w:r>
                            <w:r w:rsidR="009755D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は</w:t>
                            </w:r>
                            <w:r w:rsidR="0069001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、</w:t>
                            </w:r>
                            <w:r w:rsidR="00690017" w:rsidRPr="0069001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２分の１地域メッシュ</w:t>
                            </w:r>
                            <w:r w:rsidR="0069001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（約500</w:t>
                            </w:r>
                            <w:r w:rsidR="00690017">
                              <w:rPr>
                                <w:sz w:val="18"/>
                                <w:szCs w:val="20"/>
                              </w:rPr>
                              <w:t>m</w:t>
                            </w:r>
                            <w:r w:rsidR="0069001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四方）</w:t>
                            </w:r>
                            <w:r w:rsidR="00690017" w:rsidRPr="0069001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の場合</w:t>
                            </w:r>
                            <w:r w:rsidR="0069001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、</w:t>
                            </w:r>
                            <w:r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次式により</w:t>
                            </w:r>
                            <w:r w:rsidR="009755D7"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「地域メッシュ・コード」</w:t>
                            </w:r>
                            <w:r w:rsidR="009755D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の</w:t>
                            </w:r>
                            <w:r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緯度・経度（1</w:t>
                            </w:r>
                            <w:r w:rsidRPr="00840389">
                              <w:rPr>
                                <w:sz w:val="18"/>
                                <w:szCs w:val="20"/>
                              </w:rPr>
                              <w:t>0</w:t>
                            </w:r>
                            <w:r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進数表記）</w:t>
                            </w:r>
                            <w:r w:rsidR="008D7D56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を算出</w:t>
                            </w:r>
                            <w:r w:rsidR="0069001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することが出来ます</w:t>
                            </w:r>
                            <w:r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  <w:p w14:paraId="0A111787" w14:textId="77777777" w:rsidR="00CD3F4D" w:rsidRPr="008D7D56" w:rsidRDefault="00CD3F4D" w:rsidP="00CD3F4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14:paraId="4CC055A8" w14:textId="77777777" w:rsidR="00CD3F4D" w:rsidRPr="00840389" w:rsidRDefault="00CD3F4D" w:rsidP="00CD3F4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・緯度（南端）</w:t>
                            </w:r>
                          </w:p>
                          <w:p w14:paraId="09A2F00B" w14:textId="0FCE7C84" w:rsidR="00CD3F4D" w:rsidRPr="00A75F3F" w:rsidRDefault="00490FB0" w:rsidP="00CD3F4D">
                            <w:pPr>
                              <w:rPr>
                                <w:iCs/>
                                <w:sz w:val="18"/>
                                <w:szCs w:val="20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18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hAnsi="Cambria Math"/>
                                            <w:iCs/>
                                            <w:sz w:val="18"/>
                                            <w:szCs w:val="20"/>
                                          </w:rPr>
                                        </m:ctrlPr>
                                      </m:eqArr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(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地域メッシュ・コード１，２桁目÷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1.5)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60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分×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60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秒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+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地域メッシュ・コード５桁目×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5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分×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60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秒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+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地域メッシュ・コード７桁目×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30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秒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地域メッシュ・コード９桁目が３又は４の時：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+15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秒</m:t>
                                        </m:r>
                                      </m:e>
                                    </m:eqAr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sz w:val="18"/>
                                    <w:szCs w:val="20"/>
                                  </w:rPr>
                                  <m:t>÷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20"/>
                                  </w:rPr>
                                  <m:t>(60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sz w:val="18"/>
                                    <w:szCs w:val="20"/>
                                  </w:rPr>
                                  <m:t>分×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20"/>
                                  </w:rPr>
                                  <m:t>60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sz w:val="18"/>
                                    <w:szCs w:val="20"/>
                                  </w:rPr>
                                  <m:t>秒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20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4ADF7996" w14:textId="77777777" w:rsidR="00CD3F4D" w:rsidRPr="00840389" w:rsidRDefault="00CD3F4D" w:rsidP="00CD3F4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14:paraId="7A48540B" w14:textId="77777777" w:rsidR="00CD3F4D" w:rsidRPr="00840389" w:rsidRDefault="00CD3F4D" w:rsidP="00CD3F4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・経度（西端）</w:t>
                            </w:r>
                          </w:p>
                          <w:p w14:paraId="43CD210F" w14:textId="12BD4207" w:rsidR="00CD3F4D" w:rsidRPr="00A75F3F" w:rsidRDefault="00490FB0" w:rsidP="00CD3F4D">
                            <w:pPr>
                              <w:rPr>
                                <w:iCs/>
                                <w:sz w:val="18"/>
                                <w:szCs w:val="20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18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hAnsi="Cambria Math"/>
                                            <w:iCs/>
                                            <w:sz w:val="18"/>
                                            <w:szCs w:val="20"/>
                                          </w:rPr>
                                        </m:ctrlPr>
                                      </m:eqArr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(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地域メッシュ・コード３，４桁目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+100)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60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分×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60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秒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+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地域メッシュ・コード６桁目×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7.5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分×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60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秒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+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地域メッシュ・コード８桁目×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45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秒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地域メッシュ・コード９桁目が２又は４の時：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20"/>
                                          </w:rPr>
                                          <m:t>+22.5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hint="eastAsia"/>
                                            <w:sz w:val="18"/>
                                            <w:szCs w:val="20"/>
                                          </w:rPr>
                                          <m:t>秒</m:t>
                                        </m:r>
                                      </m:e>
                                    </m:eqAr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sz w:val="18"/>
                                    <w:szCs w:val="20"/>
                                  </w:rPr>
                                  <m:t>÷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20"/>
                                  </w:rPr>
                                  <m:t>(60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sz w:val="18"/>
                                    <w:szCs w:val="20"/>
                                  </w:rPr>
                                  <m:t>分×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20"/>
                                  </w:rPr>
                                  <m:t>60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sz w:val="18"/>
                                    <w:szCs w:val="20"/>
                                  </w:rPr>
                                  <m:t>秒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20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F7A080E" w14:textId="77777777" w:rsidR="00CD3F4D" w:rsidRPr="00840389" w:rsidRDefault="00CD3F4D" w:rsidP="00CD3F4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14:paraId="7793BF20" w14:textId="3B18CE34" w:rsidR="00CD3F4D" w:rsidRDefault="00CD3F4D" w:rsidP="00CD3F4D">
                            <w:pPr>
                              <w:ind w:firstLineChars="100" w:firstLine="203"/>
                              <w:rPr>
                                <w:sz w:val="18"/>
                                <w:szCs w:val="20"/>
                              </w:rPr>
                            </w:pPr>
                            <w:r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なお、上式の結果は地域メッシュの南端・西端における緯度・経度であるため、地域メッシュの</w:t>
                            </w:r>
                            <w:r w:rsidR="00607E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中</w:t>
                            </w:r>
                            <w:r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心における緯度・経度を示す場合は、上式の結果に緯度は7.5秒（</w:t>
                            </w:r>
                            <w:r w:rsidRPr="00840389">
                              <w:rPr>
                                <w:sz w:val="18"/>
                                <w:szCs w:val="20"/>
                              </w:rPr>
                              <w:t>0.00208</w:t>
                            </w:r>
                            <w:r w:rsidRPr="00B50035">
                              <w:rPr>
                                <w:sz w:val="18"/>
                                <w:szCs w:val="20"/>
                                <w:em w:val="dot"/>
                              </w:rPr>
                              <w:t>3</w:t>
                            </w:r>
                            <w:r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度）、経度は11.25秒（</w:t>
                            </w:r>
                            <w:r w:rsidRPr="00840389">
                              <w:rPr>
                                <w:sz w:val="18"/>
                                <w:szCs w:val="20"/>
                              </w:rPr>
                              <w:t>0.003125</w:t>
                            </w:r>
                            <w:r w:rsidRPr="00840389">
                              <w:rPr>
                                <w:sz w:val="18"/>
                                <w:szCs w:val="20"/>
                              </w:rPr>
                              <w:t>‬</w:t>
                            </w:r>
                            <w:r w:rsidRPr="0084038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度）を加算します。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091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434.2pt;margin-top:0;width:485.4pt;height:351.5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" fillcolor="#f2f2f2 [3052]" strokeweight=".5pt">
                <v:stroke dashstyle="1 1" linestyle="thinThick"/>
                <v:textbox>
                  <w:txbxContent>
                    <w:p w14:paraId="445A0097" w14:textId="08EAA172" w:rsidR="00CD3F4D" w:rsidRPr="008D7D56" w:rsidRDefault="008D7D56" w:rsidP="008D7D56">
                      <w:pPr>
                        <w:jc w:val="center"/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8D7D56">
                        <w:rPr>
                          <w:rFonts w:hint="eastAsia"/>
                          <w:b/>
                          <w:bCs/>
                        </w:rPr>
                        <w:t>【参考】地域メッシュ・コードから緯度・経度</w:t>
                      </w:r>
                      <w:r w:rsidR="002E415E">
                        <w:rPr>
                          <w:rFonts w:hint="eastAsia"/>
                          <w:b/>
                          <w:bCs/>
                        </w:rPr>
                        <w:t>を</w:t>
                      </w:r>
                      <w:r w:rsidRPr="008D7D56">
                        <w:rPr>
                          <w:rFonts w:hint="eastAsia"/>
                          <w:b/>
                          <w:bCs/>
                        </w:rPr>
                        <w:t>算出</w:t>
                      </w:r>
                      <w:r w:rsidR="002E415E">
                        <w:rPr>
                          <w:rFonts w:hint="eastAsia"/>
                          <w:b/>
                          <w:bCs/>
                        </w:rPr>
                        <w:t>する</w:t>
                      </w:r>
                    </w:p>
                    <w:p w14:paraId="067277B4" w14:textId="77777777" w:rsidR="008D7D56" w:rsidRDefault="008D7D56" w:rsidP="00CD3F4D">
                      <w:pPr>
                        <w:rPr>
                          <w:sz w:val="20"/>
                          <w:szCs w:val="21"/>
                        </w:rPr>
                      </w:pPr>
                    </w:p>
                    <w:p w14:paraId="725A3786" w14:textId="09DA805F" w:rsidR="00CD3F4D" w:rsidRPr="00840389" w:rsidRDefault="00CD3F4D" w:rsidP="00CD3F4D">
                      <w:pPr>
                        <w:ind w:firstLineChars="100" w:firstLine="203"/>
                        <w:rPr>
                          <w:sz w:val="18"/>
                          <w:szCs w:val="20"/>
                        </w:rPr>
                      </w:pPr>
                      <w:r w:rsidRPr="00840389">
                        <w:rPr>
                          <w:rFonts w:hint="eastAsia"/>
                          <w:sz w:val="18"/>
                          <w:szCs w:val="20"/>
                        </w:rPr>
                        <w:t>地域メッシュ統計に用いられる「地域メッシュ・コード」</w:t>
                      </w:r>
                      <w:r w:rsidR="009755D7">
                        <w:rPr>
                          <w:rFonts w:hint="eastAsia"/>
                          <w:sz w:val="18"/>
                          <w:szCs w:val="20"/>
                        </w:rPr>
                        <w:t>は</w:t>
                      </w:r>
                      <w:r w:rsidR="00690017">
                        <w:rPr>
                          <w:rFonts w:hint="eastAsia"/>
                          <w:sz w:val="18"/>
                          <w:szCs w:val="20"/>
                        </w:rPr>
                        <w:t>、</w:t>
                      </w:r>
                      <w:r w:rsidR="00690017" w:rsidRPr="00690017">
                        <w:rPr>
                          <w:rFonts w:hint="eastAsia"/>
                          <w:sz w:val="18"/>
                          <w:szCs w:val="20"/>
                        </w:rPr>
                        <w:t>２分の１地域メッシュ</w:t>
                      </w:r>
                      <w:r w:rsidR="00690017">
                        <w:rPr>
                          <w:rFonts w:hint="eastAsia"/>
                          <w:sz w:val="18"/>
                          <w:szCs w:val="20"/>
                        </w:rPr>
                        <w:t>（約500</w:t>
                      </w:r>
                      <w:r w:rsidR="00690017">
                        <w:rPr>
                          <w:sz w:val="18"/>
                          <w:szCs w:val="20"/>
                        </w:rPr>
                        <w:t>m</w:t>
                      </w:r>
                      <w:r w:rsidR="00690017">
                        <w:rPr>
                          <w:rFonts w:hint="eastAsia"/>
                          <w:sz w:val="18"/>
                          <w:szCs w:val="20"/>
                        </w:rPr>
                        <w:t>四方）</w:t>
                      </w:r>
                      <w:r w:rsidR="00690017" w:rsidRPr="00690017">
                        <w:rPr>
                          <w:rFonts w:hint="eastAsia"/>
                          <w:sz w:val="18"/>
                          <w:szCs w:val="20"/>
                        </w:rPr>
                        <w:t>の場合</w:t>
                      </w:r>
                      <w:r w:rsidR="00690017">
                        <w:rPr>
                          <w:rFonts w:hint="eastAsia"/>
                          <w:sz w:val="18"/>
                          <w:szCs w:val="20"/>
                        </w:rPr>
                        <w:t>、</w:t>
                      </w:r>
                      <w:r w:rsidRPr="00840389">
                        <w:rPr>
                          <w:rFonts w:hint="eastAsia"/>
                          <w:sz w:val="18"/>
                          <w:szCs w:val="20"/>
                        </w:rPr>
                        <w:t>次式により</w:t>
                      </w:r>
                      <w:r w:rsidR="009755D7" w:rsidRPr="00840389">
                        <w:rPr>
                          <w:rFonts w:hint="eastAsia"/>
                          <w:sz w:val="18"/>
                          <w:szCs w:val="20"/>
                        </w:rPr>
                        <w:t>「地域メッシュ・コード」</w:t>
                      </w:r>
                      <w:r w:rsidR="009755D7">
                        <w:rPr>
                          <w:rFonts w:hint="eastAsia"/>
                          <w:sz w:val="18"/>
                          <w:szCs w:val="20"/>
                        </w:rPr>
                        <w:t>の</w:t>
                      </w:r>
                      <w:r w:rsidRPr="00840389">
                        <w:rPr>
                          <w:rFonts w:hint="eastAsia"/>
                          <w:sz w:val="18"/>
                          <w:szCs w:val="20"/>
                        </w:rPr>
                        <w:t>緯度・経度（1</w:t>
                      </w:r>
                      <w:r w:rsidRPr="00840389">
                        <w:rPr>
                          <w:sz w:val="18"/>
                          <w:szCs w:val="20"/>
                        </w:rPr>
                        <w:t>0</w:t>
                      </w:r>
                      <w:r w:rsidRPr="00840389">
                        <w:rPr>
                          <w:rFonts w:hint="eastAsia"/>
                          <w:sz w:val="18"/>
                          <w:szCs w:val="20"/>
                        </w:rPr>
                        <w:t>進数表記）</w:t>
                      </w:r>
                      <w:r w:rsidR="008D7D56">
                        <w:rPr>
                          <w:rFonts w:hint="eastAsia"/>
                          <w:sz w:val="18"/>
                          <w:szCs w:val="20"/>
                        </w:rPr>
                        <w:t>を算出</w:t>
                      </w:r>
                      <w:r w:rsidR="00690017">
                        <w:rPr>
                          <w:rFonts w:hint="eastAsia"/>
                          <w:sz w:val="18"/>
                          <w:szCs w:val="20"/>
                        </w:rPr>
                        <w:t>することが出来ます</w:t>
                      </w:r>
                      <w:r w:rsidRPr="00840389">
                        <w:rPr>
                          <w:rFonts w:hint="eastAsia"/>
                          <w:sz w:val="18"/>
                          <w:szCs w:val="20"/>
                        </w:rPr>
                        <w:t>。</w:t>
                      </w:r>
                    </w:p>
                    <w:p w14:paraId="0A111787" w14:textId="77777777" w:rsidR="00CD3F4D" w:rsidRPr="008D7D56" w:rsidRDefault="00CD3F4D" w:rsidP="00CD3F4D">
                      <w:pPr>
                        <w:rPr>
                          <w:sz w:val="18"/>
                          <w:szCs w:val="20"/>
                        </w:rPr>
                      </w:pPr>
                    </w:p>
                    <w:p w14:paraId="4CC055A8" w14:textId="77777777" w:rsidR="00CD3F4D" w:rsidRPr="00840389" w:rsidRDefault="00CD3F4D" w:rsidP="00CD3F4D">
                      <w:pPr>
                        <w:rPr>
                          <w:sz w:val="18"/>
                          <w:szCs w:val="20"/>
                        </w:rPr>
                      </w:pPr>
                      <w:r w:rsidRPr="00840389">
                        <w:rPr>
                          <w:rFonts w:hint="eastAsia"/>
                          <w:sz w:val="18"/>
                          <w:szCs w:val="20"/>
                        </w:rPr>
                        <w:t>・緯度（南端）</w:t>
                      </w:r>
                    </w:p>
                    <w:p w14:paraId="09A2F00B" w14:textId="0FCE7C84" w:rsidR="00CD3F4D" w:rsidRPr="00A75F3F" w:rsidRDefault="00CF3211" w:rsidP="00CD3F4D">
                      <w:pPr>
                        <w:rPr>
                          <w:iCs/>
                          <w:sz w:val="18"/>
                          <w:szCs w:val="20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Cs/>
                                  <w:sz w:val="18"/>
                                  <w:szCs w:val="20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hAnsi="Cambria Math"/>
                                      <w:iCs/>
                                      <w:sz w:val="18"/>
                                      <w:szCs w:val="20"/>
                                    </w:rPr>
                                  </m:ctrlPr>
                                </m:eqArr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地域メッシュ・コード１，２桁目÷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1.5)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60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分×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60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秒</m:t>
                                  </m:r>
                                </m: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+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地域メッシュ・コード５桁目×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5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分×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60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秒</m:t>
                                  </m:r>
                                </m: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+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地域メッシュ・コード７桁目×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30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秒</m:t>
                                  </m:r>
                                </m: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地域メッシュ・コード９桁目が３又は４の時：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+15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秒</m:t>
                                  </m:r>
                                </m:e>
                              </m:eqAr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18"/>
                              <w:szCs w:val="20"/>
                            </w:rPr>
                            <m:t>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20"/>
                            </w:rPr>
                            <m:t>(60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18"/>
                              <w:szCs w:val="20"/>
                            </w:rPr>
                            <m:t>分×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20"/>
                            </w:rPr>
                            <m:t>60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18"/>
                              <w:szCs w:val="20"/>
                            </w:rPr>
                            <m:t>秒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20"/>
                            </w:rPr>
                            <m:t>)</m:t>
                          </m:r>
                        </m:oMath>
                      </m:oMathPara>
                    </w:p>
                    <w:p w14:paraId="4ADF7996" w14:textId="77777777" w:rsidR="00CD3F4D" w:rsidRPr="00840389" w:rsidRDefault="00CD3F4D" w:rsidP="00CD3F4D">
                      <w:pPr>
                        <w:rPr>
                          <w:sz w:val="18"/>
                          <w:szCs w:val="20"/>
                        </w:rPr>
                      </w:pPr>
                    </w:p>
                    <w:p w14:paraId="7A48540B" w14:textId="77777777" w:rsidR="00CD3F4D" w:rsidRPr="00840389" w:rsidRDefault="00CD3F4D" w:rsidP="00CD3F4D">
                      <w:pPr>
                        <w:rPr>
                          <w:sz w:val="18"/>
                          <w:szCs w:val="20"/>
                        </w:rPr>
                      </w:pPr>
                      <w:r w:rsidRPr="00840389">
                        <w:rPr>
                          <w:rFonts w:hint="eastAsia"/>
                          <w:sz w:val="18"/>
                          <w:szCs w:val="20"/>
                        </w:rPr>
                        <w:t>・経度（西端）</w:t>
                      </w:r>
                    </w:p>
                    <w:p w14:paraId="43CD210F" w14:textId="12BD4207" w:rsidR="00CD3F4D" w:rsidRPr="00A75F3F" w:rsidRDefault="00CF3211" w:rsidP="00CD3F4D">
                      <w:pPr>
                        <w:rPr>
                          <w:iCs/>
                          <w:sz w:val="18"/>
                          <w:szCs w:val="20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Cs/>
                                  <w:sz w:val="18"/>
                                  <w:szCs w:val="20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hAnsi="Cambria Math"/>
                                      <w:iCs/>
                                      <w:sz w:val="18"/>
                                      <w:szCs w:val="20"/>
                                    </w:rPr>
                                  </m:ctrlPr>
                                </m:eqArr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地域メッシュ・コード３，４桁目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+100)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60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分×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60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秒</m:t>
                                  </m:r>
                                </m: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+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地域メッシュ・コード６桁目×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7.5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分×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60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秒</m:t>
                                  </m:r>
                                </m: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+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地域メッシュ・コード８桁目×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45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秒</m:t>
                                  </m:r>
                                </m: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地域メッシュ・コード９桁目が２又は４の時：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20"/>
                                    </w:rPr>
                                    <m:t>+22.5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sz w:val="18"/>
                                      <w:szCs w:val="20"/>
                                    </w:rPr>
                                    <m:t>秒</m:t>
                                  </m:r>
                                </m:e>
                              </m:eqAr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18"/>
                              <w:szCs w:val="20"/>
                            </w:rPr>
                            <m:t>÷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20"/>
                            </w:rPr>
                            <m:t>(60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18"/>
                              <w:szCs w:val="20"/>
                            </w:rPr>
                            <m:t>分×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20"/>
                            </w:rPr>
                            <m:t>60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18"/>
                              <w:szCs w:val="20"/>
                            </w:rPr>
                            <m:t>秒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20"/>
                            </w:rPr>
                            <m:t>)</m:t>
                          </m:r>
                        </m:oMath>
                      </m:oMathPara>
                    </w:p>
                    <w:p w14:paraId="2F7A080E" w14:textId="77777777" w:rsidR="00CD3F4D" w:rsidRPr="00840389" w:rsidRDefault="00CD3F4D" w:rsidP="00CD3F4D">
                      <w:pPr>
                        <w:rPr>
                          <w:sz w:val="18"/>
                          <w:szCs w:val="20"/>
                        </w:rPr>
                      </w:pPr>
                    </w:p>
                    <w:p w14:paraId="7793BF20" w14:textId="3B18CE34" w:rsidR="00CD3F4D" w:rsidRDefault="00CD3F4D" w:rsidP="00CD3F4D">
                      <w:pPr>
                        <w:ind w:firstLineChars="100" w:firstLine="203"/>
                        <w:rPr>
                          <w:sz w:val="18"/>
                          <w:szCs w:val="20"/>
                        </w:rPr>
                      </w:pPr>
                      <w:r w:rsidRPr="00840389">
                        <w:rPr>
                          <w:rFonts w:hint="eastAsia"/>
                          <w:sz w:val="18"/>
                          <w:szCs w:val="20"/>
                        </w:rPr>
                        <w:t>なお、上式の結果は地域メッシュの南端・西端における緯度・経度であるため、地域メッシュの</w:t>
                      </w:r>
                      <w:r w:rsidR="00607E1E">
                        <w:rPr>
                          <w:rFonts w:hint="eastAsia"/>
                          <w:sz w:val="18"/>
                          <w:szCs w:val="20"/>
                        </w:rPr>
                        <w:t>中</w:t>
                      </w:r>
                      <w:r w:rsidRPr="00840389">
                        <w:rPr>
                          <w:rFonts w:hint="eastAsia"/>
                          <w:sz w:val="18"/>
                          <w:szCs w:val="20"/>
                        </w:rPr>
                        <w:t>心における緯度・経度を示す場合は、上式の結果に緯度は7.5秒（</w:t>
                      </w:r>
                      <w:r w:rsidRPr="00840389">
                        <w:rPr>
                          <w:sz w:val="18"/>
                          <w:szCs w:val="20"/>
                        </w:rPr>
                        <w:t>0.00208</w:t>
                      </w:r>
                      <w:r w:rsidRPr="00B50035">
                        <w:rPr>
                          <w:sz w:val="18"/>
                          <w:szCs w:val="20"/>
                          <w:em w:val="dot"/>
                        </w:rPr>
                        <w:t>3</w:t>
                      </w:r>
                      <w:r w:rsidRPr="00840389">
                        <w:rPr>
                          <w:rFonts w:hint="eastAsia"/>
                          <w:sz w:val="18"/>
                          <w:szCs w:val="20"/>
                        </w:rPr>
                        <w:t>度）、経度は11.25秒（</w:t>
                      </w:r>
                      <w:r w:rsidRPr="00840389">
                        <w:rPr>
                          <w:sz w:val="18"/>
                          <w:szCs w:val="20"/>
                        </w:rPr>
                        <w:t>0.003125</w:t>
                      </w:r>
                      <w:r w:rsidRPr="00840389">
                        <w:rPr>
                          <w:sz w:val="18"/>
                          <w:szCs w:val="20"/>
                        </w:rPr>
                        <w:t>‬</w:t>
                      </w:r>
                      <w:r w:rsidRPr="00840389">
                        <w:rPr>
                          <w:rFonts w:hint="eastAsia"/>
                          <w:sz w:val="18"/>
                          <w:szCs w:val="20"/>
                        </w:rPr>
                        <w:t>度）を加算します。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B55FF" w:rsidSect="009755D7">
      <w:footerReference w:type="default" r:id="rId31"/>
      <w:headerReference w:type="first" r:id="rId32"/>
      <w:footerReference w:type="first" r:id="rId33"/>
      <w:pgSz w:w="11906" w:h="16838" w:code="9"/>
      <w:pgMar w:top="1440" w:right="1080" w:bottom="1440" w:left="1080" w:header="851" w:footer="0" w:gutter="0"/>
      <w:pgNumType w:start="1"/>
      <w:cols w:space="425"/>
      <w:titlePg/>
      <w:docGrid w:type="linesAndChars" w:linePitch="334" w:charSpace="46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336D1" w14:textId="77777777" w:rsidR="00CF3211" w:rsidRDefault="00CF3211" w:rsidP="001B2251">
      <w:r>
        <w:separator/>
      </w:r>
    </w:p>
  </w:endnote>
  <w:endnote w:type="continuationSeparator" w:id="0">
    <w:p w14:paraId="40F0E523" w14:textId="77777777" w:rsidR="00CF3211" w:rsidRDefault="00CF3211" w:rsidP="001B2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9067374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6"/>
        <w:szCs w:val="16"/>
      </w:rPr>
    </w:sdtEndPr>
    <w:sdtContent>
      <w:p w14:paraId="3DA7FDBC" w14:textId="42385BA1" w:rsidR="0075656D" w:rsidRPr="0075656D" w:rsidRDefault="0075656D">
        <w:pPr>
          <w:pStyle w:val="a6"/>
          <w:jc w:val="center"/>
          <w:rPr>
            <w:rFonts w:asciiTheme="minorHAnsi" w:hAnsiTheme="minorHAnsi"/>
            <w:sz w:val="16"/>
            <w:szCs w:val="16"/>
          </w:rPr>
        </w:pPr>
        <w:r w:rsidRPr="0075656D">
          <w:rPr>
            <w:rFonts w:asciiTheme="minorHAnsi" w:hAnsiTheme="minorHAnsi"/>
            <w:sz w:val="16"/>
            <w:szCs w:val="16"/>
          </w:rPr>
          <w:fldChar w:fldCharType="begin"/>
        </w:r>
        <w:r w:rsidRPr="0075656D">
          <w:rPr>
            <w:rFonts w:asciiTheme="minorHAnsi" w:hAnsiTheme="minorHAnsi"/>
            <w:sz w:val="16"/>
            <w:szCs w:val="16"/>
          </w:rPr>
          <w:instrText>PAGE   \* MERGEFORMAT</w:instrText>
        </w:r>
        <w:r w:rsidRPr="0075656D">
          <w:rPr>
            <w:rFonts w:asciiTheme="minorHAnsi" w:hAnsiTheme="minorHAnsi"/>
            <w:sz w:val="16"/>
            <w:szCs w:val="16"/>
          </w:rPr>
          <w:fldChar w:fldCharType="separate"/>
        </w:r>
        <w:r w:rsidRPr="0075656D">
          <w:rPr>
            <w:rFonts w:asciiTheme="minorHAnsi" w:hAnsiTheme="minorHAnsi"/>
            <w:sz w:val="16"/>
            <w:szCs w:val="16"/>
            <w:lang w:val="ja-JP"/>
          </w:rPr>
          <w:t>2</w:t>
        </w:r>
        <w:r w:rsidRPr="0075656D">
          <w:rPr>
            <w:rFonts w:asciiTheme="minorHAnsi" w:hAnsiTheme="minorHAnsi"/>
            <w:sz w:val="16"/>
            <w:szCs w:val="16"/>
          </w:rPr>
          <w:fldChar w:fldCharType="end"/>
        </w:r>
      </w:p>
    </w:sdtContent>
  </w:sdt>
  <w:p w14:paraId="1D5A5B99" w14:textId="77777777" w:rsidR="00875DBA" w:rsidRDefault="00875DB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054330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6"/>
        <w:szCs w:val="16"/>
      </w:rPr>
    </w:sdtEndPr>
    <w:sdtContent>
      <w:p w14:paraId="2216751C" w14:textId="185A93AD" w:rsidR="00D40E69" w:rsidRPr="00D40E69" w:rsidRDefault="00D40E69">
        <w:pPr>
          <w:pStyle w:val="a6"/>
          <w:jc w:val="center"/>
          <w:rPr>
            <w:rFonts w:asciiTheme="minorHAnsi" w:hAnsiTheme="minorHAnsi"/>
            <w:sz w:val="16"/>
            <w:szCs w:val="16"/>
          </w:rPr>
        </w:pPr>
        <w:r w:rsidRPr="00D40E69">
          <w:rPr>
            <w:rFonts w:asciiTheme="minorHAnsi" w:hAnsiTheme="minorHAnsi"/>
            <w:sz w:val="16"/>
            <w:szCs w:val="16"/>
          </w:rPr>
          <w:fldChar w:fldCharType="begin"/>
        </w:r>
        <w:r w:rsidRPr="00D40E69">
          <w:rPr>
            <w:rFonts w:asciiTheme="minorHAnsi" w:hAnsiTheme="minorHAnsi"/>
            <w:sz w:val="16"/>
            <w:szCs w:val="16"/>
          </w:rPr>
          <w:instrText>PAGE   \* MERGEFORMAT</w:instrText>
        </w:r>
        <w:r w:rsidRPr="00D40E69">
          <w:rPr>
            <w:rFonts w:asciiTheme="minorHAnsi" w:hAnsiTheme="minorHAnsi"/>
            <w:sz w:val="16"/>
            <w:szCs w:val="16"/>
          </w:rPr>
          <w:fldChar w:fldCharType="separate"/>
        </w:r>
        <w:r w:rsidRPr="00D40E69">
          <w:rPr>
            <w:rFonts w:asciiTheme="minorHAnsi" w:hAnsiTheme="minorHAnsi"/>
            <w:sz w:val="16"/>
            <w:szCs w:val="16"/>
            <w:lang w:val="ja-JP"/>
          </w:rPr>
          <w:t>2</w:t>
        </w:r>
        <w:r w:rsidRPr="00D40E69">
          <w:rPr>
            <w:rFonts w:asciiTheme="minorHAnsi" w:hAnsiTheme="minorHAnsi"/>
            <w:sz w:val="16"/>
            <w:szCs w:val="16"/>
          </w:rPr>
          <w:fldChar w:fldCharType="end"/>
        </w:r>
      </w:p>
    </w:sdtContent>
  </w:sdt>
  <w:p w14:paraId="65EE7DFE" w14:textId="77777777" w:rsidR="00210665" w:rsidRDefault="0021066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4F488" w14:textId="77777777" w:rsidR="00CF3211" w:rsidRDefault="00CF3211" w:rsidP="001B2251">
      <w:r>
        <w:separator/>
      </w:r>
    </w:p>
  </w:footnote>
  <w:footnote w:type="continuationSeparator" w:id="0">
    <w:p w14:paraId="50236E14" w14:textId="77777777" w:rsidR="00CF3211" w:rsidRDefault="00CF3211" w:rsidP="001B2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B8C7" w14:textId="77777777" w:rsidR="00210665" w:rsidRPr="009D1188" w:rsidRDefault="00210665" w:rsidP="00210665">
    <w:pPr>
      <w:rPr>
        <w:rFonts w:asciiTheme="majorEastAsia" w:eastAsiaTheme="majorEastAsia" w:hAnsiTheme="majorEastAsia"/>
        <w:b/>
        <w:bCs/>
        <w:sz w:val="24"/>
        <w:szCs w:val="28"/>
        <w:bdr w:val="single" w:sz="4" w:space="0" w:color="auto"/>
      </w:rPr>
    </w:pPr>
    <w:r w:rsidRPr="009D1188">
      <w:rPr>
        <w:rFonts w:asciiTheme="majorEastAsia" w:eastAsiaTheme="majorEastAsia" w:hAnsiTheme="majorEastAsia" w:hint="eastAsia"/>
        <w:b/>
        <w:bCs/>
        <w:sz w:val="24"/>
        <w:szCs w:val="28"/>
        <w:bdr w:val="single" w:sz="4" w:space="0" w:color="auto"/>
      </w:rPr>
      <w:t>コラム</w:t>
    </w:r>
  </w:p>
  <w:p w14:paraId="0594F617" w14:textId="77777777" w:rsidR="00210665" w:rsidRDefault="0021066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F59A2"/>
    <w:multiLevelType w:val="hybridMultilevel"/>
    <w:tmpl w:val="102E3394"/>
    <w:lvl w:ilvl="0" w:tplc="31CA64F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23EF502B"/>
    <w:multiLevelType w:val="hybridMultilevel"/>
    <w:tmpl w:val="42345964"/>
    <w:lvl w:ilvl="0" w:tplc="2A6843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1A47324"/>
    <w:multiLevelType w:val="hybridMultilevel"/>
    <w:tmpl w:val="589483AA"/>
    <w:lvl w:ilvl="0" w:tplc="4C663298">
      <w:start w:val="1"/>
      <w:numFmt w:val="decimalFullWidth"/>
      <w:lvlText w:val="%1"/>
      <w:lvlJc w:val="left"/>
      <w:pPr>
        <w:ind w:left="653" w:hanging="420"/>
      </w:pPr>
      <w:rPr>
        <w:rFonts w:hint="eastAsia"/>
        <w:b/>
        <w:i w:val="0"/>
      </w:rPr>
    </w:lvl>
    <w:lvl w:ilvl="1" w:tplc="A6602308">
      <w:start w:val="1"/>
      <w:numFmt w:val="aiueoFullWidth"/>
      <w:lvlText w:val="%2"/>
      <w:lvlJc w:val="left"/>
      <w:pPr>
        <w:ind w:left="1073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93" w:hanging="420"/>
      </w:pPr>
    </w:lvl>
    <w:lvl w:ilvl="3" w:tplc="0409000F" w:tentative="1">
      <w:start w:val="1"/>
      <w:numFmt w:val="decimal"/>
      <w:lvlText w:val="%4."/>
      <w:lvlJc w:val="left"/>
      <w:pPr>
        <w:ind w:left="1913" w:hanging="420"/>
      </w:pPr>
    </w:lvl>
    <w:lvl w:ilvl="4" w:tplc="04090017" w:tentative="1">
      <w:start w:val="1"/>
      <w:numFmt w:val="aiueoFullWidth"/>
      <w:lvlText w:val="(%5)"/>
      <w:lvlJc w:val="left"/>
      <w:pPr>
        <w:ind w:left="233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3" w:hanging="420"/>
      </w:pPr>
    </w:lvl>
    <w:lvl w:ilvl="6" w:tplc="0409000F" w:tentative="1">
      <w:start w:val="1"/>
      <w:numFmt w:val="decimal"/>
      <w:lvlText w:val="%7."/>
      <w:lvlJc w:val="left"/>
      <w:pPr>
        <w:ind w:left="3173" w:hanging="420"/>
      </w:pPr>
    </w:lvl>
    <w:lvl w:ilvl="7" w:tplc="04090017" w:tentative="1">
      <w:start w:val="1"/>
      <w:numFmt w:val="aiueoFullWidth"/>
      <w:lvlText w:val="(%8)"/>
      <w:lvlJc w:val="left"/>
      <w:pPr>
        <w:ind w:left="359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3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233"/>
  <w:drawingGridVerticalSpacing w:val="167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251"/>
    <w:rsid w:val="000006B8"/>
    <w:rsid w:val="00005B8C"/>
    <w:rsid w:val="000146CF"/>
    <w:rsid w:val="00021EC9"/>
    <w:rsid w:val="000314FA"/>
    <w:rsid w:val="00040A34"/>
    <w:rsid w:val="000435C9"/>
    <w:rsid w:val="000655CD"/>
    <w:rsid w:val="000660FC"/>
    <w:rsid w:val="00066BCB"/>
    <w:rsid w:val="00074971"/>
    <w:rsid w:val="00076D30"/>
    <w:rsid w:val="00087106"/>
    <w:rsid w:val="000969B9"/>
    <w:rsid w:val="000A0F12"/>
    <w:rsid w:val="000A11A4"/>
    <w:rsid w:val="000A1C4E"/>
    <w:rsid w:val="000A33CB"/>
    <w:rsid w:val="000A5F10"/>
    <w:rsid w:val="000B1984"/>
    <w:rsid w:val="000B384D"/>
    <w:rsid w:val="000B58C8"/>
    <w:rsid w:val="000C44E8"/>
    <w:rsid w:val="000C4661"/>
    <w:rsid w:val="000C4B6F"/>
    <w:rsid w:val="000D3BB2"/>
    <w:rsid w:val="000D4AD1"/>
    <w:rsid w:val="000E0866"/>
    <w:rsid w:val="000E2601"/>
    <w:rsid w:val="000E2719"/>
    <w:rsid w:val="000E6D71"/>
    <w:rsid w:val="000F61D3"/>
    <w:rsid w:val="00114ED7"/>
    <w:rsid w:val="00116358"/>
    <w:rsid w:val="00116CB3"/>
    <w:rsid w:val="001334D1"/>
    <w:rsid w:val="00134A69"/>
    <w:rsid w:val="00143720"/>
    <w:rsid w:val="00146FA5"/>
    <w:rsid w:val="00160D4E"/>
    <w:rsid w:val="00174AE9"/>
    <w:rsid w:val="001A3A8B"/>
    <w:rsid w:val="001A3D88"/>
    <w:rsid w:val="001B2251"/>
    <w:rsid w:val="001B570D"/>
    <w:rsid w:val="001C3789"/>
    <w:rsid w:val="001C56EC"/>
    <w:rsid w:val="001C7EA8"/>
    <w:rsid w:val="001D4F8F"/>
    <w:rsid w:val="001F47A1"/>
    <w:rsid w:val="00203079"/>
    <w:rsid w:val="00204269"/>
    <w:rsid w:val="00207C08"/>
    <w:rsid w:val="00210665"/>
    <w:rsid w:val="00215BAA"/>
    <w:rsid w:val="00223F81"/>
    <w:rsid w:val="00231055"/>
    <w:rsid w:val="002338E3"/>
    <w:rsid w:val="00240160"/>
    <w:rsid w:val="0024542F"/>
    <w:rsid w:val="00245944"/>
    <w:rsid w:val="00254B85"/>
    <w:rsid w:val="002567FD"/>
    <w:rsid w:val="00261308"/>
    <w:rsid w:val="00261F90"/>
    <w:rsid w:val="002658A0"/>
    <w:rsid w:val="002779A0"/>
    <w:rsid w:val="00280024"/>
    <w:rsid w:val="0028679B"/>
    <w:rsid w:val="002A254F"/>
    <w:rsid w:val="002A5260"/>
    <w:rsid w:val="002A5E36"/>
    <w:rsid w:val="002A5FCD"/>
    <w:rsid w:val="002B07F3"/>
    <w:rsid w:val="002B6EC4"/>
    <w:rsid w:val="002B770B"/>
    <w:rsid w:val="002D11B3"/>
    <w:rsid w:val="002D40C2"/>
    <w:rsid w:val="002D40F5"/>
    <w:rsid w:val="002D63E2"/>
    <w:rsid w:val="002E3190"/>
    <w:rsid w:val="002E415E"/>
    <w:rsid w:val="0030743D"/>
    <w:rsid w:val="003140A8"/>
    <w:rsid w:val="00314406"/>
    <w:rsid w:val="00321E48"/>
    <w:rsid w:val="0032237B"/>
    <w:rsid w:val="00323A8A"/>
    <w:rsid w:val="00324EF9"/>
    <w:rsid w:val="00334728"/>
    <w:rsid w:val="00341C9E"/>
    <w:rsid w:val="00344CE3"/>
    <w:rsid w:val="00346445"/>
    <w:rsid w:val="003476C3"/>
    <w:rsid w:val="003527EA"/>
    <w:rsid w:val="00353804"/>
    <w:rsid w:val="00362286"/>
    <w:rsid w:val="00367C75"/>
    <w:rsid w:val="003713E6"/>
    <w:rsid w:val="00375F01"/>
    <w:rsid w:val="003814E9"/>
    <w:rsid w:val="00384360"/>
    <w:rsid w:val="003A0815"/>
    <w:rsid w:val="003B1CBD"/>
    <w:rsid w:val="003B6588"/>
    <w:rsid w:val="003C718A"/>
    <w:rsid w:val="003D0A92"/>
    <w:rsid w:val="003D16FF"/>
    <w:rsid w:val="003D1A28"/>
    <w:rsid w:val="003D4CE8"/>
    <w:rsid w:val="003E1F77"/>
    <w:rsid w:val="003E5171"/>
    <w:rsid w:val="00401244"/>
    <w:rsid w:val="004069A7"/>
    <w:rsid w:val="004225BF"/>
    <w:rsid w:val="00437BB2"/>
    <w:rsid w:val="0044069B"/>
    <w:rsid w:val="00472B4C"/>
    <w:rsid w:val="0047370B"/>
    <w:rsid w:val="00474219"/>
    <w:rsid w:val="00474CB6"/>
    <w:rsid w:val="00476EA9"/>
    <w:rsid w:val="00480196"/>
    <w:rsid w:val="0048358C"/>
    <w:rsid w:val="00485821"/>
    <w:rsid w:val="00490DC5"/>
    <w:rsid w:val="00490FB0"/>
    <w:rsid w:val="004A16E5"/>
    <w:rsid w:val="004B0EB7"/>
    <w:rsid w:val="004B55FF"/>
    <w:rsid w:val="004C0D71"/>
    <w:rsid w:val="004C5174"/>
    <w:rsid w:val="004C693C"/>
    <w:rsid w:val="004C6AB8"/>
    <w:rsid w:val="004D2AE2"/>
    <w:rsid w:val="004D459F"/>
    <w:rsid w:val="004D5311"/>
    <w:rsid w:val="004D6E1A"/>
    <w:rsid w:val="004E2E34"/>
    <w:rsid w:val="004F22CE"/>
    <w:rsid w:val="004F3729"/>
    <w:rsid w:val="004F4B1C"/>
    <w:rsid w:val="00512BED"/>
    <w:rsid w:val="005130EE"/>
    <w:rsid w:val="00516B02"/>
    <w:rsid w:val="00522AF9"/>
    <w:rsid w:val="00525E78"/>
    <w:rsid w:val="00526420"/>
    <w:rsid w:val="00527F3C"/>
    <w:rsid w:val="00540B0E"/>
    <w:rsid w:val="005443EB"/>
    <w:rsid w:val="005470D7"/>
    <w:rsid w:val="00550427"/>
    <w:rsid w:val="00563AAD"/>
    <w:rsid w:val="00566932"/>
    <w:rsid w:val="0057173B"/>
    <w:rsid w:val="00586B09"/>
    <w:rsid w:val="00597CAE"/>
    <w:rsid w:val="005A18FE"/>
    <w:rsid w:val="005A3FEC"/>
    <w:rsid w:val="005A421F"/>
    <w:rsid w:val="005A7D84"/>
    <w:rsid w:val="005B1E0F"/>
    <w:rsid w:val="005C5067"/>
    <w:rsid w:val="005C5863"/>
    <w:rsid w:val="005D23E4"/>
    <w:rsid w:val="005D70B2"/>
    <w:rsid w:val="005E11DE"/>
    <w:rsid w:val="005E1253"/>
    <w:rsid w:val="005E6DB7"/>
    <w:rsid w:val="005F0800"/>
    <w:rsid w:val="0060095F"/>
    <w:rsid w:val="00600DC1"/>
    <w:rsid w:val="0060292F"/>
    <w:rsid w:val="00603BED"/>
    <w:rsid w:val="00604296"/>
    <w:rsid w:val="00607E1E"/>
    <w:rsid w:val="00610F90"/>
    <w:rsid w:val="006158FA"/>
    <w:rsid w:val="006216ED"/>
    <w:rsid w:val="00625F82"/>
    <w:rsid w:val="0063084D"/>
    <w:rsid w:val="00640EB5"/>
    <w:rsid w:val="00642562"/>
    <w:rsid w:val="0064266A"/>
    <w:rsid w:val="00655B1B"/>
    <w:rsid w:val="00665B98"/>
    <w:rsid w:val="006709CB"/>
    <w:rsid w:val="00672C17"/>
    <w:rsid w:val="0067422C"/>
    <w:rsid w:val="006756F3"/>
    <w:rsid w:val="00690017"/>
    <w:rsid w:val="00690E31"/>
    <w:rsid w:val="006A1B52"/>
    <w:rsid w:val="006A79A8"/>
    <w:rsid w:val="006B3266"/>
    <w:rsid w:val="006C1C32"/>
    <w:rsid w:val="006C20B5"/>
    <w:rsid w:val="006C3CD2"/>
    <w:rsid w:val="006C58CF"/>
    <w:rsid w:val="006E67AD"/>
    <w:rsid w:val="006F31BB"/>
    <w:rsid w:val="006F6269"/>
    <w:rsid w:val="006F72FB"/>
    <w:rsid w:val="00712F6C"/>
    <w:rsid w:val="007254C7"/>
    <w:rsid w:val="00731944"/>
    <w:rsid w:val="00733EC3"/>
    <w:rsid w:val="0073651B"/>
    <w:rsid w:val="007404D7"/>
    <w:rsid w:val="007412A1"/>
    <w:rsid w:val="007419BB"/>
    <w:rsid w:val="007420FB"/>
    <w:rsid w:val="00753754"/>
    <w:rsid w:val="0075656D"/>
    <w:rsid w:val="0076187A"/>
    <w:rsid w:val="0077143B"/>
    <w:rsid w:val="00784876"/>
    <w:rsid w:val="0078624D"/>
    <w:rsid w:val="007A5C8A"/>
    <w:rsid w:val="007A7561"/>
    <w:rsid w:val="007A7C0E"/>
    <w:rsid w:val="007B014C"/>
    <w:rsid w:val="007B118B"/>
    <w:rsid w:val="007B5484"/>
    <w:rsid w:val="007C1298"/>
    <w:rsid w:val="007C2517"/>
    <w:rsid w:val="007C2853"/>
    <w:rsid w:val="007C2A49"/>
    <w:rsid w:val="007D39B0"/>
    <w:rsid w:val="007E4BD5"/>
    <w:rsid w:val="007E6F29"/>
    <w:rsid w:val="007E7988"/>
    <w:rsid w:val="007E7FE5"/>
    <w:rsid w:val="007F4D45"/>
    <w:rsid w:val="00801591"/>
    <w:rsid w:val="008036E6"/>
    <w:rsid w:val="00804280"/>
    <w:rsid w:val="0080620F"/>
    <w:rsid w:val="00807156"/>
    <w:rsid w:val="00811517"/>
    <w:rsid w:val="00813226"/>
    <w:rsid w:val="00817DC8"/>
    <w:rsid w:val="0082200D"/>
    <w:rsid w:val="00832AF8"/>
    <w:rsid w:val="0083669D"/>
    <w:rsid w:val="00840389"/>
    <w:rsid w:val="00840DF4"/>
    <w:rsid w:val="0084201D"/>
    <w:rsid w:val="00851B9C"/>
    <w:rsid w:val="008628E2"/>
    <w:rsid w:val="00863455"/>
    <w:rsid w:val="008651FB"/>
    <w:rsid w:val="00875DBA"/>
    <w:rsid w:val="00876D33"/>
    <w:rsid w:val="008869FB"/>
    <w:rsid w:val="00890614"/>
    <w:rsid w:val="008907F4"/>
    <w:rsid w:val="008915DB"/>
    <w:rsid w:val="00896175"/>
    <w:rsid w:val="008A1224"/>
    <w:rsid w:val="008A45CC"/>
    <w:rsid w:val="008B133B"/>
    <w:rsid w:val="008C078D"/>
    <w:rsid w:val="008D7D56"/>
    <w:rsid w:val="008E34CF"/>
    <w:rsid w:val="008F5082"/>
    <w:rsid w:val="008F5AC4"/>
    <w:rsid w:val="00902271"/>
    <w:rsid w:val="0090556D"/>
    <w:rsid w:val="00924657"/>
    <w:rsid w:val="009269B6"/>
    <w:rsid w:val="009334E1"/>
    <w:rsid w:val="00941A23"/>
    <w:rsid w:val="00946C74"/>
    <w:rsid w:val="0095404C"/>
    <w:rsid w:val="009568F1"/>
    <w:rsid w:val="009645AE"/>
    <w:rsid w:val="009755D7"/>
    <w:rsid w:val="00980042"/>
    <w:rsid w:val="0098335A"/>
    <w:rsid w:val="00992869"/>
    <w:rsid w:val="00995A41"/>
    <w:rsid w:val="00996FC3"/>
    <w:rsid w:val="009A0A43"/>
    <w:rsid w:val="009A334A"/>
    <w:rsid w:val="009B42C0"/>
    <w:rsid w:val="009B58F6"/>
    <w:rsid w:val="009B68FE"/>
    <w:rsid w:val="009B7FCC"/>
    <w:rsid w:val="009C0100"/>
    <w:rsid w:val="009C104E"/>
    <w:rsid w:val="009D1188"/>
    <w:rsid w:val="009E7A6E"/>
    <w:rsid w:val="009F039C"/>
    <w:rsid w:val="009F2F8F"/>
    <w:rsid w:val="009F52E4"/>
    <w:rsid w:val="00A01BF3"/>
    <w:rsid w:val="00A02DD4"/>
    <w:rsid w:val="00A0357B"/>
    <w:rsid w:val="00A03D5D"/>
    <w:rsid w:val="00A05238"/>
    <w:rsid w:val="00A10ECF"/>
    <w:rsid w:val="00A15B33"/>
    <w:rsid w:val="00A212F9"/>
    <w:rsid w:val="00A243F5"/>
    <w:rsid w:val="00A31A12"/>
    <w:rsid w:val="00A31F11"/>
    <w:rsid w:val="00A41506"/>
    <w:rsid w:val="00A41E1A"/>
    <w:rsid w:val="00A50E78"/>
    <w:rsid w:val="00A51A63"/>
    <w:rsid w:val="00A61E7A"/>
    <w:rsid w:val="00A75F3F"/>
    <w:rsid w:val="00A76702"/>
    <w:rsid w:val="00AA385F"/>
    <w:rsid w:val="00AA4AFE"/>
    <w:rsid w:val="00AA748C"/>
    <w:rsid w:val="00AC3A8A"/>
    <w:rsid w:val="00AE2638"/>
    <w:rsid w:val="00AE4BAC"/>
    <w:rsid w:val="00AE66EF"/>
    <w:rsid w:val="00AF3A2B"/>
    <w:rsid w:val="00B02B49"/>
    <w:rsid w:val="00B068A6"/>
    <w:rsid w:val="00B1096A"/>
    <w:rsid w:val="00B14A99"/>
    <w:rsid w:val="00B222D4"/>
    <w:rsid w:val="00B23F62"/>
    <w:rsid w:val="00B25272"/>
    <w:rsid w:val="00B27630"/>
    <w:rsid w:val="00B334F2"/>
    <w:rsid w:val="00B43ED4"/>
    <w:rsid w:val="00B448D0"/>
    <w:rsid w:val="00B50035"/>
    <w:rsid w:val="00B54127"/>
    <w:rsid w:val="00B57F50"/>
    <w:rsid w:val="00B6118F"/>
    <w:rsid w:val="00B61FDD"/>
    <w:rsid w:val="00B64CC3"/>
    <w:rsid w:val="00B7173A"/>
    <w:rsid w:val="00B7552B"/>
    <w:rsid w:val="00B81766"/>
    <w:rsid w:val="00B86A16"/>
    <w:rsid w:val="00BA553B"/>
    <w:rsid w:val="00BB3BC4"/>
    <w:rsid w:val="00BB4035"/>
    <w:rsid w:val="00BB5A7B"/>
    <w:rsid w:val="00BB73D9"/>
    <w:rsid w:val="00BC17F7"/>
    <w:rsid w:val="00BD3AAA"/>
    <w:rsid w:val="00BD5090"/>
    <w:rsid w:val="00BD66DC"/>
    <w:rsid w:val="00BE0B84"/>
    <w:rsid w:val="00BE4881"/>
    <w:rsid w:val="00BE53BE"/>
    <w:rsid w:val="00BE737D"/>
    <w:rsid w:val="00BF0B96"/>
    <w:rsid w:val="00BF2092"/>
    <w:rsid w:val="00BF4EFC"/>
    <w:rsid w:val="00C02197"/>
    <w:rsid w:val="00C163AA"/>
    <w:rsid w:val="00C1777B"/>
    <w:rsid w:val="00C25C8C"/>
    <w:rsid w:val="00C274A4"/>
    <w:rsid w:val="00C34B35"/>
    <w:rsid w:val="00C35233"/>
    <w:rsid w:val="00C428D6"/>
    <w:rsid w:val="00C50128"/>
    <w:rsid w:val="00C54A74"/>
    <w:rsid w:val="00C56DFB"/>
    <w:rsid w:val="00C717BA"/>
    <w:rsid w:val="00C8329F"/>
    <w:rsid w:val="00C852D2"/>
    <w:rsid w:val="00C8575A"/>
    <w:rsid w:val="00C874B1"/>
    <w:rsid w:val="00C96D80"/>
    <w:rsid w:val="00CA4527"/>
    <w:rsid w:val="00CB684D"/>
    <w:rsid w:val="00CD3F4D"/>
    <w:rsid w:val="00CF3211"/>
    <w:rsid w:val="00CF485F"/>
    <w:rsid w:val="00CF5D84"/>
    <w:rsid w:val="00CF7D1A"/>
    <w:rsid w:val="00D07B57"/>
    <w:rsid w:val="00D14DDE"/>
    <w:rsid w:val="00D40BF3"/>
    <w:rsid w:val="00D40E69"/>
    <w:rsid w:val="00D5454F"/>
    <w:rsid w:val="00D61869"/>
    <w:rsid w:val="00D62316"/>
    <w:rsid w:val="00D62B66"/>
    <w:rsid w:val="00D66A4D"/>
    <w:rsid w:val="00D702F9"/>
    <w:rsid w:val="00D74C2D"/>
    <w:rsid w:val="00D77158"/>
    <w:rsid w:val="00D8322B"/>
    <w:rsid w:val="00D94683"/>
    <w:rsid w:val="00DA2C58"/>
    <w:rsid w:val="00DA51DA"/>
    <w:rsid w:val="00DA6141"/>
    <w:rsid w:val="00DB0D10"/>
    <w:rsid w:val="00DB28F8"/>
    <w:rsid w:val="00DB3589"/>
    <w:rsid w:val="00DB6D05"/>
    <w:rsid w:val="00DC73B7"/>
    <w:rsid w:val="00DD1335"/>
    <w:rsid w:val="00E0372E"/>
    <w:rsid w:val="00E051E5"/>
    <w:rsid w:val="00E10766"/>
    <w:rsid w:val="00E13623"/>
    <w:rsid w:val="00E35C8A"/>
    <w:rsid w:val="00E35E2B"/>
    <w:rsid w:val="00E372F2"/>
    <w:rsid w:val="00E37677"/>
    <w:rsid w:val="00E44A7C"/>
    <w:rsid w:val="00E543C4"/>
    <w:rsid w:val="00E562BD"/>
    <w:rsid w:val="00E6199A"/>
    <w:rsid w:val="00E63E45"/>
    <w:rsid w:val="00E6511D"/>
    <w:rsid w:val="00E67273"/>
    <w:rsid w:val="00E72A56"/>
    <w:rsid w:val="00E72C99"/>
    <w:rsid w:val="00E80265"/>
    <w:rsid w:val="00E86E40"/>
    <w:rsid w:val="00E90145"/>
    <w:rsid w:val="00E909EE"/>
    <w:rsid w:val="00EA0195"/>
    <w:rsid w:val="00EA2CB4"/>
    <w:rsid w:val="00EA397D"/>
    <w:rsid w:val="00EA7557"/>
    <w:rsid w:val="00EB5D70"/>
    <w:rsid w:val="00EC05C7"/>
    <w:rsid w:val="00EC7149"/>
    <w:rsid w:val="00ED081E"/>
    <w:rsid w:val="00ED44E9"/>
    <w:rsid w:val="00EE059F"/>
    <w:rsid w:val="00EE4778"/>
    <w:rsid w:val="00EE57B4"/>
    <w:rsid w:val="00EE69B9"/>
    <w:rsid w:val="00EF0B11"/>
    <w:rsid w:val="00EF4399"/>
    <w:rsid w:val="00F13BE6"/>
    <w:rsid w:val="00F15E73"/>
    <w:rsid w:val="00F1692D"/>
    <w:rsid w:val="00F20F1D"/>
    <w:rsid w:val="00F2226A"/>
    <w:rsid w:val="00F25EAA"/>
    <w:rsid w:val="00F3030D"/>
    <w:rsid w:val="00F404B0"/>
    <w:rsid w:val="00F43516"/>
    <w:rsid w:val="00F63AA7"/>
    <w:rsid w:val="00F641F2"/>
    <w:rsid w:val="00F77D73"/>
    <w:rsid w:val="00F80B7C"/>
    <w:rsid w:val="00F868BA"/>
    <w:rsid w:val="00F938BF"/>
    <w:rsid w:val="00F97984"/>
    <w:rsid w:val="00F97A17"/>
    <w:rsid w:val="00FA25C6"/>
    <w:rsid w:val="00FB1FE9"/>
    <w:rsid w:val="00FC13FA"/>
    <w:rsid w:val="00FC26A6"/>
    <w:rsid w:val="00FC3582"/>
    <w:rsid w:val="00FC364F"/>
    <w:rsid w:val="00FC79BB"/>
    <w:rsid w:val="00FD0A52"/>
    <w:rsid w:val="00FD15B2"/>
    <w:rsid w:val="00FD7CAA"/>
    <w:rsid w:val="00FE32B4"/>
    <w:rsid w:val="00FE35E3"/>
    <w:rsid w:val="00FF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20E12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Meiryo UI" w:hAnsi="Segoe U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517"/>
    <w:pPr>
      <w:widowControl w:val="0"/>
      <w:jc w:val="both"/>
    </w:pPr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2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B225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B2251"/>
  </w:style>
  <w:style w:type="paragraph" w:styleId="a6">
    <w:name w:val="footer"/>
    <w:basedOn w:val="a"/>
    <w:link w:val="a7"/>
    <w:uiPriority w:val="99"/>
    <w:unhideWhenUsed/>
    <w:rsid w:val="001B225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B2251"/>
  </w:style>
  <w:style w:type="paragraph" w:styleId="a8">
    <w:name w:val="Balloon Text"/>
    <w:basedOn w:val="a"/>
    <w:link w:val="a9"/>
    <w:uiPriority w:val="99"/>
    <w:semiHidden/>
    <w:unhideWhenUsed/>
    <w:rsid w:val="00261F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61F9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807156"/>
    <w:pPr>
      <w:ind w:leftChars="400" w:left="840"/>
    </w:pPr>
  </w:style>
  <w:style w:type="character" w:styleId="ab">
    <w:name w:val="Placeholder Text"/>
    <w:basedOn w:val="a0"/>
    <w:uiPriority w:val="99"/>
    <w:semiHidden/>
    <w:rsid w:val="006A79A8"/>
    <w:rPr>
      <w:color w:val="808080"/>
    </w:rPr>
  </w:style>
  <w:style w:type="character" w:styleId="ac">
    <w:name w:val="Subtle Emphasis"/>
    <w:basedOn w:val="a0"/>
    <w:uiPriority w:val="19"/>
    <w:qFormat/>
    <w:rsid w:val="00BE4881"/>
    <w:rPr>
      <w:i/>
      <w:iCs/>
      <w:color w:val="808080" w:themeColor="text1" w:themeTint="7F"/>
    </w:rPr>
  </w:style>
  <w:style w:type="character" w:styleId="ad">
    <w:name w:val="Hyperlink"/>
    <w:basedOn w:val="a0"/>
    <w:uiPriority w:val="99"/>
    <w:unhideWhenUsed/>
    <w:rsid w:val="0082200D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82200D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82200D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540B0E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540B0E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540B0E"/>
    <w:rPr>
      <w:rFonts w:ascii="ＭＳ 明朝" w:eastAsia="ＭＳ 明朝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40B0E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540B0E"/>
    <w:rPr>
      <w:rFonts w:ascii="ＭＳ 明朝" w:eastAsia="ＭＳ 明朝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rcgis.com/apps/instant/lookup/index.html?appid=ec8abf80f76c4417b01561e303ed2d32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739F9-BA1C-4032-9515-53B14B9F7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2025-03-06T05:29:00Z</dcterms:created>
  <dcterms:modified xsi:type="dcterms:W3CDTF">2025-06-02T01:21:00Z</dcterms:modified>
</cp:coreProperties>
</file>