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C531" w14:textId="53ECCBC4" w:rsidR="006027BA" w:rsidRDefault="00F22C0A">
      <w:pPr>
        <w:rPr>
          <w:rFonts w:ascii="Century" w:eastAsia="ＭＳ 明朝" w:hAnsi="Century" w:cs="Times New Roman"/>
        </w:rPr>
      </w:pPr>
      <w:r>
        <w:rPr>
          <w:rFonts w:ascii="Century" w:eastAsia="ＭＳ 明朝" w:hAnsi="Century" w:cs="Times New Roman"/>
          <w:noProof/>
          <w:color w:val="000000"/>
          <w:sz w:val="18"/>
          <w:szCs w:val="18"/>
        </w:rPr>
        <w:drawing>
          <wp:inline distT="0" distB="0" distL="0" distR="0" wp14:anchorId="05168880" wp14:editId="4C7F3CA3">
            <wp:extent cx="1746885" cy="477520"/>
            <wp:effectExtent l="0" t="0" r="5715" b="0"/>
            <wp:docPr id="4" name="図 4" descr="説明: 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大阪府"/>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746885" cy="477520"/>
                    </a:xfrm>
                    <a:prstGeom prst="rect">
                      <a:avLst/>
                    </a:prstGeom>
                    <a:noFill/>
                    <a:ln>
                      <a:noFill/>
                    </a:ln>
                  </pic:spPr>
                </pic:pic>
              </a:graphicData>
            </a:graphic>
          </wp:inline>
        </w:drawing>
      </w:r>
    </w:p>
    <w:p w14:paraId="7A91AAF6" w14:textId="77777777" w:rsidR="006027BA" w:rsidRDefault="006027BA">
      <w:pPr>
        <w:rPr>
          <w:rFonts w:ascii="Century" w:eastAsia="ＭＳ 明朝" w:hAnsi="Century" w:cs="Times New Roman"/>
        </w:rPr>
      </w:pPr>
    </w:p>
    <w:p w14:paraId="4158881E" w14:textId="2DF843C4" w:rsidR="006027BA" w:rsidRDefault="00A373DA">
      <w:pPr>
        <w:jc w:val="center"/>
        <w:rPr>
          <w:rFonts w:ascii="ＭＳ ゴシック" w:eastAsia="ＭＳ ゴシック" w:hAnsi="ＭＳ ゴシック" w:cs="Times New Roman"/>
          <w:b/>
          <w:color w:val="000000"/>
          <w:sz w:val="28"/>
          <w:szCs w:val="28"/>
        </w:rPr>
      </w:pPr>
      <w:r>
        <w:rPr>
          <w:rFonts w:ascii="ＭＳ ゴシック" w:eastAsia="ＭＳ ゴシック" w:hAnsi="ＭＳ ゴシック" w:cs="Times New Roman" w:hint="eastAsia"/>
          <w:b/>
          <w:sz w:val="28"/>
          <w:szCs w:val="28"/>
        </w:rPr>
        <w:t>令和３</w:t>
      </w:r>
      <w:r w:rsidR="00F22C0A">
        <w:rPr>
          <w:rFonts w:ascii="ＭＳ ゴシック" w:eastAsia="ＭＳ ゴシック" w:hAnsi="ＭＳ ゴシック" w:cs="Times New Roman" w:hint="eastAsia"/>
          <w:b/>
          <w:color w:val="000000"/>
          <w:sz w:val="28"/>
          <w:szCs w:val="28"/>
        </w:rPr>
        <w:t>年経済センサス-活動調査についての</w:t>
      </w:r>
    </w:p>
    <w:p w14:paraId="7C6ABE56" w14:textId="77777777" w:rsidR="006027BA" w:rsidRDefault="00F22C0A">
      <w:pPr>
        <w:jc w:val="center"/>
        <w:rPr>
          <w:rFonts w:ascii="ＭＳ ゴシック" w:eastAsia="ＭＳ ゴシック" w:hAnsi="ＭＳ ゴシック" w:cs="Times New Roman"/>
          <w:b/>
          <w:color w:val="000000"/>
          <w:sz w:val="56"/>
          <w:szCs w:val="56"/>
        </w:rPr>
      </w:pPr>
      <w:r>
        <w:rPr>
          <w:rFonts w:ascii="ＭＳ ゴシック" w:eastAsia="ＭＳ ゴシック" w:hAnsi="ＭＳ ゴシック" w:cs="Times New Roman" w:hint="eastAsia"/>
          <w:b/>
          <w:color w:val="000000"/>
          <w:sz w:val="56"/>
          <w:szCs w:val="56"/>
        </w:rPr>
        <w:t>大阪府地域メッシュ統計報告書</w:t>
      </w:r>
    </w:p>
    <w:p w14:paraId="2614E879" w14:textId="2B1EF9B6" w:rsidR="006027BA" w:rsidRDefault="00C96539">
      <w:pPr>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noProof/>
          <w:color w:val="000000"/>
          <w:sz w:val="28"/>
          <w:szCs w:val="28"/>
        </w:rPr>
        <w:drawing>
          <wp:anchor distT="0" distB="0" distL="114300" distR="114300" simplePos="0" relativeHeight="251673600" behindDoc="0" locked="0" layoutInCell="1" allowOverlap="1" wp14:anchorId="76F33A1B" wp14:editId="21907381">
            <wp:simplePos x="0" y="0"/>
            <wp:positionH relativeFrom="margin">
              <wp:align>center</wp:align>
            </wp:positionH>
            <wp:positionV relativeFrom="paragraph">
              <wp:posOffset>333375</wp:posOffset>
            </wp:positionV>
            <wp:extent cx="4281805" cy="5661660"/>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1805" cy="566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C0A">
        <w:rPr>
          <w:rFonts w:ascii="ＭＳ ゴシック" w:eastAsia="ＭＳ ゴシック" w:hAnsi="ＭＳ ゴシック" w:cs="Times New Roman" w:hint="eastAsia"/>
          <w:b/>
          <w:color w:val="000000"/>
          <w:sz w:val="28"/>
          <w:szCs w:val="28"/>
        </w:rPr>
        <w:t>～　平成2</w:t>
      </w:r>
      <w:r w:rsidR="00766193">
        <w:rPr>
          <w:rFonts w:ascii="ＭＳ ゴシック" w:eastAsia="ＭＳ ゴシック" w:hAnsi="ＭＳ ゴシック" w:cs="Times New Roman" w:hint="eastAsia"/>
          <w:b/>
          <w:color w:val="000000"/>
          <w:sz w:val="28"/>
          <w:szCs w:val="28"/>
        </w:rPr>
        <w:t>6</w:t>
      </w:r>
      <w:r w:rsidR="00F22C0A">
        <w:rPr>
          <w:rFonts w:ascii="ＭＳ ゴシック" w:eastAsia="ＭＳ ゴシック" w:hAnsi="ＭＳ ゴシック" w:cs="Times New Roman" w:hint="eastAsia"/>
          <w:b/>
          <w:color w:val="000000"/>
          <w:sz w:val="28"/>
          <w:szCs w:val="28"/>
        </w:rPr>
        <w:t>年調査からの</w:t>
      </w:r>
      <w:r w:rsidR="00F22C0A">
        <w:rPr>
          <w:rFonts w:ascii="ＭＳ ゴシック" w:eastAsia="ＭＳ ゴシック" w:hAnsi="ＭＳ ゴシック" w:cs="Times New Roman" w:hint="eastAsia"/>
          <w:b/>
          <w:sz w:val="28"/>
          <w:szCs w:val="28"/>
        </w:rPr>
        <w:t>動き　～</w:t>
      </w:r>
    </w:p>
    <w:p w14:paraId="0B272DEC" w14:textId="7BFC1725" w:rsidR="006027BA" w:rsidRDefault="006027BA">
      <w:pPr>
        <w:jc w:val="center"/>
        <w:rPr>
          <w:rFonts w:ascii="ＭＳ ゴシック" w:eastAsia="ＭＳ ゴシック" w:hAnsi="ＭＳ ゴシック" w:cs="Times New Roman"/>
          <w:b/>
          <w:sz w:val="28"/>
          <w:szCs w:val="28"/>
        </w:rPr>
      </w:pPr>
    </w:p>
    <w:p w14:paraId="7919608B" w14:textId="438C3581" w:rsidR="006027BA" w:rsidRDefault="006027BA">
      <w:pPr>
        <w:jc w:val="center"/>
        <w:rPr>
          <w:rFonts w:ascii="ＭＳ ゴシック" w:eastAsia="ＭＳ ゴシック" w:hAnsi="ＭＳ ゴシック" w:cs="Times New Roman"/>
          <w:b/>
          <w:sz w:val="28"/>
          <w:szCs w:val="28"/>
        </w:rPr>
      </w:pPr>
    </w:p>
    <w:p w14:paraId="5D999BF8" w14:textId="77777777" w:rsidR="006027BA" w:rsidRPr="00C96539" w:rsidRDefault="006027BA">
      <w:pPr>
        <w:jc w:val="center"/>
        <w:rPr>
          <w:rFonts w:ascii="ＭＳ ゴシック" w:eastAsia="ＭＳ ゴシック" w:hAnsi="ＭＳ ゴシック" w:cs="Times New Roman"/>
          <w:b/>
          <w:sz w:val="28"/>
          <w:szCs w:val="28"/>
        </w:rPr>
      </w:pPr>
    </w:p>
    <w:p w14:paraId="69017373" w14:textId="77777777" w:rsidR="006027BA" w:rsidRDefault="006027BA">
      <w:pPr>
        <w:jc w:val="center"/>
        <w:rPr>
          <w:rFonts w:ascii="ＭＳ ゴシック" w:eastAsia="ＭＳ ゴシック" w:hAnsi="ＭＳ ゴシック" w:cs="Times New Roman"/>
          <w:b/>
          <w:sz w:val="28"/>
          <w:szCs w:val="28"/>
        </w:rPr>
      </w:pPr>
    </w:p>
    <w:p w14:paraId="77B6F45E" w14:textId="77777777" w:rsidR="006027BA" w:rsidRDefault="006027BA">
      <w:pPr>
        <w:jc w:val="center"/>
        <w:rPr>
          <w:rFonts w:ascii="ＭＳ ゴシック" w:eastAsia="ＭＳ ゴシック" w:hAnsi="ＭＳ ゴシック" w:cs="Times New Roman"/>
          <w:b/>
          <w:sz w:val="28"/>
          <w:szCs w:val="28"/>
        </w:rPr>
      </w:pPr>
    </w:p>
    <w:p w14:paraId="40C9A213" w14:textId="77777777" w:rsidR="006027BA" w:rsidRDefault="006027BA">
      <w:pPr>
        <w:jc w:val="center"/>
        <w:rPr>
          <w:rFonts w:ascii="ＭＳ ゴシック" w:eastAsia="ＭＳ ゴシック" w:hAnsi="ＭＳ ゴシック" w:cs="Times New Roman"/>
          <w:b/>
          <w:sz w:val="28"/>
          <w:szCs w:val="28"/>
        </w:rPr>
      </w:pPr>
    </w:p>
    <w:p w14:paraId="125B8A59" w14:textId="77777777" w:rsidR="006027BA" w:rsidRDefault="006027BA">
      <w:pPr>
        <w:jc w:val="center"/>
        <w:rPr>
          <w:rFonts w:ascii="ＭＳ ゴシック" w:eastAsia="ＭＳ ゴシック" w:hAnsi="ＭＳ ゴシック" w:cs="Times New Roman"/>
          <w:b/>
          <w:sz w:val="28"/>
          <w:szCs w:val="28"/>
        </w:rPr>
      </w:pPr>
    </w:p>
    <w:p w14:paraId="5CD72AD5" w14:textId="77777777" w:rsidR="006027BA" w:rsidRDefault="006027BA">
      <w:pPr>
        <w:jc w:val="center"/>
        <w:rPr>
          <w:rFonts w:ascii="ＭＳ ゴシック" w:eastAsia="ＭＳ ゴシック" w:hAnsi="ＭＳ ゴシック" w:cs="Times New Roman"/>
          <w:b/>
          <w:sz w:val="28"/>
          <w:szCs w:val="28"/>
        </w:rPr>
      </w:pPr>
    </w:p>
    <w:p w14:paraId="08FEEB6C" w14:textId="77777777" w:rsidR="00161EE7" w:rsidRDefault="00161EE7">
      <w:pPr>
        <w:jc w:val="center"/>
        <w:rPr>
          <w:rFonts w:ascii="ＭＳ ゴシック" w:eastAsia="ＭＳ ゴシック" w:hAnsi="ＭＳ ゴシック" w:cs="Times New Roman"/>
          <w:sz w:val="28"/>
          <w:szCs w:val="28"/>
        </w:rPr>
      </w:pPr>
    </w:p>
    <w:p w14:paraId="587B61E8" w14:textId="63664180" w:rsidR="00161EE7" w:rsidRDefault="00161EE7">
      <w:pPr>
        <w:jc w:val="center"/>
        <w:rPr>
          <w:rFonts w:ascii="ＭＳ ゴシック" w:eastAsia="ＭＳ ゴシック" w:hAnsi="ＭＳ ゴシック" w:cs="Times New Roman"/>
          <w:sz w:val="28"/>
          <w:szCs w:val="28"/>
        </w:rPr>
      </w:pPr>
    </w:p>
    <w:p w14:paraId="64EBACD4" w14:textId="77777777" w:rsidR="00043BB8" w:rsidRDefault="00043BB8">
      <w:pPr>
        <w:jc w:val="center"/>
        <w:rPr>
          <w:rFonts w:ascii="ＭＳ ゴシック" w:eastAsia="ＭＳ ゴシック" w:hAnsi="ＭＳ ゴシック" w:cs="Times New Roman"/>
          <w:sz w:val="28"/>
          <w:szCs w:val="28"/>
        </w:rPr>
      </w:pPr>
    </w:p>
    <w:p w14:paraId="5C729AE9" w14:textId="77777777" w:rsidR="00161EE7" w:rsidRDefault="00161EE7">
      <w:pPr>
        <w:jc w:val="center"/>
        <w:rPr>
          <w:rFonts w:ascii="ＭＳ ゴシック" w:eastAsia="ＭＳ ゴシック" w:hAnsi="ＭＳ ゴシック" w:cs="Times New Roman"/>
          <w:sz w:val="28"/>
          <w:szCs w:val="28"/>
        </w:rPr>
      </w:pPr>
    </w:p>
    <w:p w14:paraId="4593178D" w14:textId="05894F42" w:rsidR="006027BA" w:rsidRDefault="00F22C0A">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令</w:t>
      </w:r>
      <w:r>
        <w:rPr>
          <w:rFonts w:ascii="ＭＳ ゴシック" w:eastAsia="ＭＳ ゴシック" w:hAnsi="ＭＳ ゴシック" w:cs="Times New Roman" w:hint="eastAsia"/>
          <w:color w:val="000000"/>
          <w:sz w:val="28"/>
          <w:szCs w:val="28"/>
        </w:rPr>
        <w:t>和</w:t>
      </w:r>
      <w:r w:rsidR="00A373DA">
        <w:rPr>
          <w:rFonts w:ascii="ＭＳ ゴシック" w:eastAsia="ＭＳ ゴシック" w:hAnsi="ＭＳ ゴシック" w:cs="Times New Roman" w:hint="eastAsia"/>
          <w:color w:val="000000"/>
          <w:sz w:val="28"/>
          <w:szCs w:val="28"/>
        </w:rPr>
        <w:t>７</w:t>
      </w:r>
      <w:r>
        <w:rPr>
          <w:rFonts w:ascii="ＭＳ ゴシック" w:eastAsia="ＭＳ ゴシック" w:hAnsi="ＭＳ ゴシック" w:cs="Times New Roman" w:hint="eastAsia"/>
          <w:color w:val="000000"/>
          <w:sz w:val="28"/>
          <w:szCs w:val="28"/>
        </w:rPr>
        <w:t>年(202</w:t>
      </w:r>
      <w:r w:rsidR="00A373DA">
        <w:rPr>
          <w:rFonts w:ascii="ＭＳ ゴシック" w:eastAsia="ＭＳ ゴシック" w:hAnsi="ＭＳ ゴシック" w:cs="Times New Roman" w:hint="eastAsia"/>
          <w:color w:val="000000"/>
          <w:sz w:val="28"/>
          <w:szCs w:val="28"/>
        </w:rPr>
        <w:t>5</w:t>
      </w:r>
      <w:r>
        <w:rPr>
          <w:rFonts w:ascii="ＭＳ ゴシック" w:eastAsia="ＭＳ ゴシック" w:hAnsi="ＭＳ ゴシック" w:cs="Times New Roman" w:hint="eastAsia"/>
          <w:color w:val="000000"/>
          <w:sz w:val="28"/>
          <w:szCs w:val="28"/>
        </w:rPr>
        <w:t>年</w:t>
      </w:r>
      <w:r>
        <w:rPr>
          <w:rFonts w:ascii="ＭＳ ゴシック" w:eastAsia="ＭＳ ゴシック" w:hAnsi="ＭＳ ゴシック" w:cs="Times New Roman"/>
          <w:color w:val="000000"/>
          <w:sz w:val="28"/>
          <w:szCs w:val="28"/>
        </w:rPr>
        <w:t>）</w:t>
      </w:r>
      <w:r w:rsidR="0057536D">
        <w:rPr>
          <w:rFonts w:ascii="ＭＳ ゴシック" w:eastAsia="ＭＳ ゴシック" w:hAnsi="ＭＳ ゴシック" w:cs="Times New Roman" w:hint="eastAsia"/>
          <w:color w:val="000000"/>
          <w:sz w:val="28"/>
          <w:szCs w:val="28"/>
        </w:rPr>
        <w:t>４</w:t>
      </w:r>
      <w:r>
        <w:rPr>
          <w:rFonts w:ascii="ＭＳ ゴシック" w:eastAsia="ＭＳ ゴシック" w:hAnsi="ＭＳ ゴシック" w:cs="Times New Roman" w:hint="eastAsia"/>
          <w:sz w:val="28"/>
          <w:szCs w:val="28"/>
        </w:rPr>
        <w:t>月</w:t>
      </w:r>
    </w:p>
    <w:p w14:paraId="07D3CCD8" w14:textId="77777777" w:rsidR="00043BB8" w:rsidRDefault="00F22C0A" w:rsidP="00161EE7">
      <w:pPr>
        <w:jc w:val="center"/>
        <w:rPr>
          <w:rFonts w:ascii="ＭＳ ゴシック" w:eastAsia="ＭＳ ゴシック" w:hAnsi="ＭＳ ゴシック" w:cs="Times New Roman"/>
          <w:sz w:val="28"/>
          <w:szCs w:val="28"/>
        </w:rPr>
        <w:sectPr w:rsidR="00043BB8" w:rsidSect="00043BB8">
          <w:pgSz w:w="11906" w:h="16838"/>
          <w:pgMar w:top="1440" w:right="1080" w:bottom="1440" w:left="1080" w:header="851" w:footer="992" w:gutter="0"/>
          <w:cols w:space="425"/>
          <w:docGrid w:type="lines" w:linePitch="360"/>
        </w:sectPr>
      </w:pPr>
      <w:r>
        <w:rPr>
          <w:rFonts w:ascii="ＭＳ ゴシック" w:eastAsia="ＭＳ ゴシック" w:hAnsi="ＭＳ ゴシック" w:cs="Times New Roman" w:hint="eastAsia"/>
          <w:sz w:val="28"/>
          <w:szCs w:val="28"/>
        </w:rPr>
        <w:t>大阪府総務部統計課</w:t>
      </w:r>
    </w:p>
    <w:p w14:paraId="6557BC01" w14:textId="3FCBC866" w:rsidR="006027BA" w:rsidRDefault="006027BA" w:rsidP="00161EE7">
      <w:pPr>
        <w:jc w:val="center"/>
        <w:rPr>
          <w:rFonts w:ascii="ＭＳ ゴシック" w:eastAsia="ＭＳ ゴシック" w:hAnsi="ＭＳ ゴシック" w:cs="Times New Roman"/>
          <w:sz w:val="28"/>
          <w:szCs w:val="28"/>
        </w:rPr>
      </w:pPr>
    </w:p>
    <w:p w14:paraId="7D3C21DB" w14:textId="77777777" w:rsidR="006027BA" w:rsidRDefault="00F22C0A">
      <w:pPr>
        <w:widowControl/>
        <w:jc w:val="left"/>
        <w:rPr>
          <w:rFonts w:ascii="Century" w:eastAsia="ＭＳ 明朝" w:hAnsi="Century" w:cs="Times New Roman"/>
        </w:rPr>
      </w:pPr>
      <w:r>
        <w:rPr>
          <w:rFonts w:ascii="Century" w:eastAsia="ＭＳ 明朝" w:hAnsi="Century" w:cs="Times New Roman"/>
        </w:rPr>
        <w:br w:type="page"/>
      </w:r>
    </w:p>
    <w:p w14:paraId="06EBBD88" w14:textId="77777777" w:rsidR="006027BA" w:rsidRDefault="006027BA">
      <w:pPr>
        <w:rPr>
          <w:rFonts w:ascii="Century" w:eastAsia="ＭＳ 明朝" w:hAnsi="Century" w:cs="Times New Roman"/>
        </w:rPr>
      </w:pPr>
    </w:p>
    <w:p w14:paraId="1CD2BE56" w14:textId="77777777" w:rsidR="006027BA" w:rsidRDefault="006027BA">
      <w:pPr>
        <w:rPr>
          <w:rFonts w:ascii="Century" w:eastAsia="ＭＳ 明朝" w:hAnsi="Century" w:cs="Times New Roman"/>
        </w:rPr>
      </w:pPr>
    </w:p>
    <w:p w14:paraId="5BDC97FF" w14:textId="77777777" w:rsidR="006027BA" w:rsidRDefault="00F22C0A">
      <w:pPr>
        <w:jc w:val="center"/>
        <w:rPr>
          <w:rFonts w:ascii="Century" w:eastAsia="ＭＳ 明朝" w:hAnsi="Century" w:cs="Times New Roman"/>
          <w:sz w:val="32"/>
          <w:szCs w:val="26"/>
        </w:rPr>
      </w:pPr>
      <w:r w:rsidRPr="00D47FF7">
        <w:rPr>
          <w:rFonts w:ascii="Century" w:eastAsia="ＭＳ 明朝" w:hAnsi="Century" w:cs="Times New Roman" w:hint="eastAsia"/>
          <w:spacing w:val="213"/>
          <w:kern w:val="0"/>
          <w:sz w:val="32"/>
          <w:szCs w:val="26"/>
          <w:fitText w:val="2560" w:id="-1816924159"/>
        </w:rPr>
        <w:t>まえが</w:t>
      </w:r>
      <w:r w:rsidRPr="00D47FF7">
        <w:rPr>
          <w:rFonts w:ascii="Century" w:eastAsia="ＭＳ 明朝" w:hAnsi="Century" w:cs="Times New Roman" w:hint="eastAsia"/>
          <w:spacing w:val="1"/>
          <w:kern w:val="0"/>
          <w:sz w:val="32"/>
          <w:szCs w:val="26"/>
          <w:fitText w:val="2560" w:id="-1816924159"/>
        </w:rPr>
        <w:t>き</w:t>
      </w:r>
    </w:p>
    <w:p w14:paraId="38BFF8AA" w14:textId="77777777" w:rsidR="006027BA" w:rsidRDefault="006027BA">
      <w:pPr>
        <w:rPr>
          <w:rFonts w:ascii="Century" w:eastAsia="ＭＳ 明朝" w:hAnsi="Century" w:cs="Times New Roman"/>
          <w:sz w:val="26"/>
          <w:szCs w:val="26"/>
        </w:rPr>
      </w:pPr>
    </w:p>
    <w:p w14:paraId="37B3623B" w14:textId="77777777" w:rsidR="006027BA" w:rsidRDefault="006027BA">
      <w:pPr>
        <w:rPr>
          <w:rFonts w:ascii="Century" w:eastAsia="ＭＳ 明朝" w:hAnsi="Century" w:cs="Times New Roman"/>
          <w:sz w:val="26"/>
          <w:szCs w:val="26"/>
        </w:rPr>
      </w:pPr>
    </w:p>
    <w:p w14:paraId="77CC4E6B" w14:textId="77777777" w:rsidR="006027BA" w:rsidRDefault="00F22C0A">
      <w:pPr>
        <w:rPr>
          <w:rFonts w:ascii="Century" w:eastAsia="ＭＳ 明朝" w:hAnsi="Century" w:cs="Times New Roman"/>
          <w:sz w:val="26"/>
          <w:szCs w:val="26"/>
        </w:rPr>
      </w:pPr>
      <w:r>
        <w:rPr>
          <w:rFonts w:ascii="Century" w:eastAsia="ＭＳ 明朝" w:hAnsi="Century" w:cs="Times New Roman" w:hint="eastAsia"/>
          <w:sz w:val="26"/>
          <w:szCs w:val="26"/>
        </w:rPr>
        <w:t xml:space="preserve">　地域メッシュ統計は、緯度・経度に基づき地域を隙間なく網の目</w:t>
      </w:r>
      <w:r>
        <w:rPr>
          <w:rFonts w:ascii="Century" w:eastAsia="ＭＳ 明朝" w:hAnsi="Century" w:cs="Times New Roman" w:hint="eastAsia"/>
          <w:sz w:val="26"/>
          <w:szCs w:val="26"/>
        </w:rPr>
        <w:t>(</w:t>
      </w:r>
      <w:r>
        <w:rPr>
          <w:rFonts w:ascii="Century" w:eastAsia="ＭＳ 明朝" w:hAnsi="Century" w:cs="Times New Roman" w:hint="eastAsia"/>
          <w:sz w:val="26"/>
          <w:szCs w:val="26"/>
        </w:rPr>
        <w:t>メッシュ）の区域に分け、各区域に係る統計データを編成したものです。これを地図上で表現することで、地域の状況を視覚的に把握することができるようになります。</w:t>
      </w:r>
    </w:p>
    <w:p w14:paraId="73E948AB" w14:textId="77777777" w:rsidR="006027BA" w:rsidRDefault="006027BA">
      <w:pPr>
        <w:rPr>
          <w:rFonts w:ascii="Century" w:eastAsia="ＭＳ 明朝" w:hAnsi="Century" w:cs="Times New Roman"/>
          <w:sz w:val="26"/>
          <w:szCs w:val="26"/>
        </w:rPr>
      </w:pPr>
    </w:p>
    <w:p w14:paraId="5795B43E" w14:textId="54B97E0D"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本報告書では、「</w:t>
      </w:r>
      <w:r w:rsidR="00A373DA">
        <w:rPr>
          <w:rFonts w:ascii="Century" w:eastAsia="ＭＳ 明朝" w:hAnsi="Century" w:cs="Times New Roman" w:hint="eastAsia"/>
          <w:sz w:val="26"/>
          <w:szCs w:val="26"/>
        </w:rPr>
        <w:t>令和</w:t>
      </w:r>
      <w:r w:rsidR="00A373DA">
        <w:rPr>
          <w:rFonts w:ascii="Century" w:eastAsia="ＭＳ 明朝" w:hAnsi="Century" w:cs="Times New Roman" w:hint="eastAsia"/>
          <w:sz w:val="26"/>
          <w:szCs w:val="26"/>
        </w:rPr>
        <w:t>3</w:t>
      </w:r>
      <w:r>
        <w:rPr>
          <w:rFonts w:ascii="ＭＳ 明朝" w:eastAsia="ＭＳ 明朝" w:hAnsi="ＭＳ 明朝" w:cs="Times New Roman" w:hint="eastAsia"/>
          <w:color w:val="000000"/>
          <w:sz w:val="26"/>
          <w:szCs w:val="26"/>
        </w:rPr>
        <w:t>年</w:t>
      </w:r>
      <w:r>
        <w:rPr>
          <w:rFonts w:ascii="ＭＳ 明朝" w:eastAsia="ＭＳ 明朝" w:hAnsi="ＭＳ 明朝" w:cs="Times New Roman" w:hint="eastAsia"/>
          <w:sz w:val="26"/>
          <w:szCs w:val="26"/>
        </w:rPr>
        <w:t>経</w:t>
      </w:r>
      <w:r>
        <w:rPr>
          <w:rFonts w:ascii="Century" w:eastAsia="ＭＳ 明朝" w:hAnsi="Century" w:cs="Times New Roman" w:hint="eastAsia"/>
          <w:sz w:val="26"/>
          <w:szCs w:val="26"/>
        </w:rPr>
        <w:t>済センサス‐活動調査」結果を基に、大阪府内の産業分類別事業所数・従業者数の分布及び</w:t>
      </w:r>
      <w:r>
        <w:rPr>
          <w:rFonts w:ascii="ＭＳ 明朝" w:eastAsia="ＭＳ 明朝" w:hAnsi="ＭＳ 明朝" w:cs="Times New Roman" w:hint="eastAsia"/>
          <w:sz w:val="26"/>
          <w:szCs w:val="26"/>
        </w:rPr>
        <w:t>平成2</w:t>
      </w:r>
      <w:r w:rsidR="00766193">
        <w:rPr>
          <w:rFonts w:ascii="ＭＳ 明朝" w:eastAsia="ＭＳ 明朝" w:hAnsi="ＭＳ 明朝" w:cs="Times New Roman" w:hint="eastAsia"/>
          <w:sz w:val="26"/>
          <w:szCs w:val="26"/>
        </w:rPr>
        <w:t>6</w:t>
      </w:r>
      <w:r>
        <w:rPr>
          <w:rFonts w:ascii="ＭＳ 明朝" w:eastAsia="ＭＳ 明朝" w:hAnsi="ＭＳ 明朝" w:cs="Times New Roman" w:hint="eastAsia"/>
          <w:sz w:val="26"/>
          <w:szCs w:val="26"/>
        </w:rPr>
        <w:t>年調</w:t>
      </w:r>
      <w:r>
        <w:rPr>
          <w:rFonts w:ascii="Century" w:eastAsia="ＭＳ 明朝" w:hAnsi="Century" w:cs="Times New Roman" w:hint="eastAsia"/>
          <w:sz w:val="26"/>
          <w:szCs w:val="26"/>
        </w:rPr>
        <w:t>査からの増減を地図で表しました。</w:t>
      </w:r>
    </w:p>
    <w:p w14:paraId="25308C8F" w14:textId="77777777"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大阪府内の産業の集積状況を視覚的に俯瞰していただけます。</w:t>
      </w:r>
    </w:p>
    <w:p w14:paraId="528D2237" w14:textId="77777777" w:rsidR="006027BA" w:rsidRDefault="006027BA">
      <w:pPr>
        <w:rPr>
          <w:rFonts w:ascii="Century" w:eastAsia="ＭＳ 明朝" w:hAnsi="Century" w:cs="Times New Roman"/>
          <w:sz w:val="26"/>
          <w:szCs w:val="26"/>
        </w:rPr>
      </w:pPr>
    </w:p>
    <w:p w14:paraId="0B6670C6" w14:textId="49E3601D"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従</w:t>
      </w:r>
      <w:r w:rsidR="00161EE7">
        <w:rPr>
          <w:rFonts w:ascii="Century" w:eastAsia="ＭＳ 明朝" w:hAnsi="Century" w:cs="Times New Roman" w:hint="eastAsia"/>
          <w:sz w:val="26"/>
          <w:szCs w:val="26"/>
        </w:rPr>
        <w:t>来、</w:t>
      </w:r>
      <w:r>
        <w:rPr>
          <w:rFonts w:ascii="Century" w:eastAsia="ＭＳ 明朝" w:hAnsi="Century" w:cs="Times New Roman" w:hint="eastAsia"/>
          <w:sz w:val="26"/>
          <w:szCs w:val="26"/>
        </w:rPr>
        <w:t>地域メッシュ統計を利用した地図の作成や加工には高性能なコンピュータと高価なソフトウェアが必要でしたが、近年の技術進歩により、一般的に普及しているパソコンと無料ソフトでも手軽にデータ処理や作図ができるようになりました。</w:t>
      </w:r>
    </w:p>
    <w:p w14:paraId="740118C5" w14:textId="77777777"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これにより、防災や公衆衛生等といった行政分野のみならず、学術や経営（商圏分析）等、地域分析を必要とする幅広い分野で活用が広がりつつあります。</w:t>
      </w:r>
    </w:p>
    <w:p w14:paraId="120321F1" w14:textId="0B3FA819"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本書を参考に地域メッシュ統計を活用した地域分析手法が、様々な意思決定過程における</w:t>
      </w:r>
      <w:r w:rsidR="00BC4903">
        <w:rPr>
          <w:rFonts w:ascii="Century" w:eastAsia="ＭＳ 明朝" w:hAnsi="Century" w:cs="Times New Roman" w:hint="eastAsia"/>
          <w:sz w:val="26"/>
          <w:szCs w:val="26"/>
        </w:rPr>
        <w:t>一助とな</w:t>
      </w:r>
      <w:r>
        <w:rPr>
          <w:rFonts w:ascii="Century" w:eastAsia="ＭＳ 明朝" w:hAnsi="Century" w:cs="Times New Roman" w:hint="eastAsia"/>
          <w:sz w:val="26"/>
          <w:szCs w:val="26"/>
        </w:rPr>
        <w:t>ることを願っています。</w:t>
      </w:r>
    </w:p>
    <w:p w14:paraId="1D39D1DA" w14:textId="77777777" w:rsidR="006027BA" w:rsidRDefault="006027BA">
      <w:pPr>
        <w:ind w:firstLineChars="100" w:firstLine="260"/>
        <w:rPr>
          <w:rFonts w:ascii="Century" w:eastAsia="ＭＳ 明朝" w:hAnsi="Century" w:cs="Times New Roman"/>
          <w:sz w:val="26"/>
          <w:szCs w:val="26"/>
        </w:rPr>
      </w:pPr>
    </w:p>
    <w:p w14:paraId="4E344D9E" w14:textId="77777777" w:rsidR="006027BA" w:rsidRDefault="006027BA">
      <w:pPr>
        <w:ind w:firstLineChars="100" w:firstLine="260"/>
        <w:rPr>
          <w:rFonts w:ascii="Century" w:eastAsia="ＭＳ 明朝" w:hAnsi="Century" w:cs="Times New Roman"/>
          <w:sz w:val="26"/>
          <w:szCs w:val="26"/>
        </w:rPr>
      </w:pPr>
    </w:p>
    <w:p w14:paraId="479293CB" w14:textId="53ED0E8F" w:rsidR="006027BA" w:rsidRDefault="00F22C0A">
      <w:pPr>
        <w:ind w:firstLineChars="100" w:firstLine="260"/>
        <w:rPr>
          <w:rFonts w:ascii="Century" w:eastAsia="ＭＳ 明朝" w:hAnsi="Century" w:cs="Times New Roman"/>
          <w:sz w:val="26"/>
          <w:szCs w:val="26"/>
        </w:rPr>
      </w:pPr>
      <w:r>
        <w:rPr>
          <w:rFonts w:ascii="Century" w:eastAsia="ＭＳ 明朝" w:hAnsi="Century" w:cs="Times New Roman" w:hint="eastAsia"/>
          <w:sz w:val="26"/>
          <w:szCs w:val="26"/>
        </w:rPr>
        <w:t>令和</w:t>
      </w:r>
      <w:r w:rsidR="00A373DA">
        <w:rPr>
          <w:rFonts w:ascii="Century" w:eastAsia="ＭＳ 明朝" w:hAnsi="Century" w:cs="Times New Roman" w:hint="eastAsia"/>
          <w:color w:val="000000"/>
          <w:sz w:val="26"/>
          <w:szCs w:val="26"/>
        </w:rPr>
        <w:t>７</w:t>
      </w:r>
      <w:r>
        <w:rPr>
          <w:rFonts w:ascii="ＭＳ 明朝" w:eastAsia="ＭＳ 明朝" w:hAnsi="ＭＳ 明朝" w:cs="Times New Roman" w:hint="eastAsia"/>
          <w:color w:val="000000"/>
          <w:sz w:val="26"/>
          <w:szCs w:val="26"/>
        </w:rPr>
        <w:t>年</w:t>
      </w:r>
      <w:r w:rsidR="0057536D">
        <w:rPr>
          <w:rFonts w:ascii="ＭＳ 明朝" w:eastAsia="ＭＳ 明朝" w:hAnsi="ＭＳ 明朝" w:cs="Times New Roman" w:hint="eastAsia"/>
          <w:color w:val="000000"/>
          <w:sz w:val="26"/>
          <w:szCs w:val="26"/>
        </w:rPr>
        <w:t>４</w:t>
      </w:r>
      <w:r>
        <w:rPr>
          <w:rFonts w:ascii="Century" w:eastAsia="ＭＳ 明朝" w:hAnsi="Century" w:cs="Times New Roman" w:hint="eastAsia"/>
          <w:sz w:val="26"/>
          <w:szCs w:val="26"/>
        </w:rPr>
        <w:t>月</w:t>
      </w:r>
    </w:p>
    <w:p w14:paraId="5D3CB414" w14:textId="77777777" w:rsidR="006027BA" w:rsidRDefault="006027BA">
      <w:pPr>
        <w:ind w:firstLineChars="100" w:firstLine="260"/>
        <w:rPr>
          <w:rFonts w:ascii="Century" w:eastAsia="ＭＳ 明朝" w:hAnsi="Century" w:cs="Times New Roman"/>
          <w:sz w:val="26"/>
          <w:szCs w:val="26"/>
        </w:rPr>
      </w:pPr>
    </w:p>
    <w:p w14:paraId="7CD53B3A" w14:textId="77777777" w:rsidR="006027BA" w:rsidRDefault="00F22C0A">
      <w:pPr>
        <w:ind w:firstLineChars="100" w:firstLine="260"/>
        <w:jc w:val="right"/>
        <w:rPr>
          <w:rFonts w:ascii="Century" w:eastAsia="ＭＳ 明朝" w:hAnsi="Century" w:cs="Times New Roman"/>
          <w:sz w:val="26"/>
          <w:szCs w:val="26"/>
        </w:rPr>
      </w:pPr>
      <w:r>
        <w:rPr>
          <w:rFonts w:ascii="Century" w:eastAsia="ＭＳ 明朝" w:hAnsi="Century" w:cs="Times New Roman" w:hint="eastAsia"/>
          <w:sz w:val="26"/>
          <w:szCs w:val="26"/>
        </w:rPr>
        <w:t>大阪府総務部統計課長</w:t>
      </w:r>
    </w:p>
    <w:p w14:paraId="1B4E29B7" w14:textId="77777777" w:rsidR="006027BA" w:rsidRDefault="006027BA">
      <w:pPr>
        <w:rPr>
          <w:rFonts w:ascii="Century" w:eastAsia="ＭＳ 明朝" w:hAnsi="Century" w:cs="Times New Roman"/>
        </w:rPr>
        <w:sectPr w:rsidR="006027BA">
          <w:pgSz w:w="11906" w:h="16838"/>
          <w:pgMar w:top="1985" w:right="1701" w:bottom="1701" w:left="1701" w:header="851" w:footer="992" w:gutter="0"/>
          <w:cols w:space="425"/>
          <w:docGrid w:type="lines" w:linePitch="360"/>
        </w:sectPr>
      </w:pPr>
    </w:p>
    <w:p w14:paraId="20A31EE2" w14:textId="77777777" w:rsidR="006027BA" w:rsidRDefault="00F22C0A">
      <w:pPr>
        <w:jc w:val="center"/>
        <w:rPr>
          <w:rFonts w:ascii="Century" w:eastAsia="ＭＳ 明朝" w:hAnsi="Century" w:cs="Times New Roman"/>
          <w:sz w:val="24"/>
          <w:szCs w:val="32"/>
        </w:rPr>
      </w:pPr>
      <w:r>
        <w:rPr>
          <w:rFonts w:ascii="Century" w:eastAsia="ＭＳ 明朝" w:hAnsi="Century" w:cs="Times New Roman" w:hint="eastAsia"/>
          <w:sz w:val="24"/>
          <w:szCs w:val="32"/>
        </w:rPr>
        <w:lastRenderedPageBreak/>
        <w:t>利　用　上　の　注　意</w:t>
      </w:r>
    </w:p>
    <w:p w14:paraId="2CE48FEE" w14:textId="77777777" w:rsidR="006027BA" w:rsidRDefault="006027BA">
      <w:pPr>
        <w:jc w:val="center"/>
        <w:rPr>
          <w:rFonts w:ascii="Century" w:eastAsia="ＭＳ 明朝" w:hAnsi="Century" w:cs="Times New Roman"/>
          <w:sz w:val="18"/>
          <w:szCs w:val="18"/>
        </w:rPr>
      </w:pPr>
    </w:p>
    <w:p w14:paraId="57727068" w14:textId="7F8F4586" w:rsidR="006027BA" w:rsidRPr="00E76E5D" w:rsidRDefault="00636522">
      <w:pPr>
        <w:spacing w:line="280" w:lineRule="exact"/>
        <w:ind w:left="180" w:hangingChars="100" w:hanging="180"/>
        <w:rPr>
          <w:rFonts w:ascii="Century" w:eastAsia="ＭＳ 明朝" w:hAnsi="Century" w:cs="Times New Roman"/>
          <w:color w:val="000000"/>
          <w:sz w:val="18"/>
        </w:rPr>
      </w:pPr>
      <w:r>
        <w:rPr>
          <w:rFonts w:ascii="Century" w:eastAsia="ＭＳ 明朝" w:hAnsi="Century" w:cs="Times New Roman" w:hint="eastAsia"/>
          <w:sz w:val="18"/>
        </w:rPr>
        <w:t xml:space="preserve">１　</w:t>
      </w:r>
      <w:r w:rsidR="00F22C0A" w:rsidRPr="00E76E5D">
        <w:rPr>
          <w:rFonts w:ascii="Century" w:eastAsia="ＭＳ 明朝" w:hAnsi="Century" w:cs="Times New Roman" w:hint="eastAsia"/>
          <w:sz w:val="18"/>
        </w:rPr>
        <w:t>本報告書は、</w:t>
      </w:r>
      <w:r w:rsidR="00F22C0A" w:rsidRPr="00E76E5D">
        <w:rPr>
          <w:rFonts w:ascii="Century" w:eastAsia="ＭＳ 明朝" w:hAnsi="Century" w:cs="Times New Roman" w:hint="eastAsia"/>
          <w:color w:val="000000"/>
          <w:sz w:val="18"/>
        </w:rPr>
        <w:t>総務省</w:t>
      </w:r>
      <w:r w:rsidR="00F22C0A" w:rsidRPr="00E76E5D">
        <w:rPr>
          <w:rFonts w:ascii="ＭＳ 明朝" w:eastAsia="ＭＳ 明朝" w:hAnsi="ＭＳ 明朝" w:cs="Times New Roman" w:hint="eastAsia"/>
          <w:color w:val="000000"/>
          <w:sz w:val="18"/>
        </w:rPr>
        <w:t>統計局作成の「</w:t>
      </w:r>
      <w:r w:rsidR="00A373DA" w:rsidRPr="00E76E5D">
        <w:rPr>
          <w:rFonts w:ascii="ＭＳ 明朝" w:eastAsia="ＭＳ 明朝" w:hAnsi="ＭＳ 明朝" w:cs="Times New Roman" w:hint="eastAsia"/>
          <w:color w:val="000000"/>
          <w:sz w:val="18"/>
        </w:rPr>
        <w:t>令和３</w:t>
      </w:r>
      <w:r w:rsidR="00F22C0A" w:rsidRPr="00E76E5D">
        <w:rPr>
          <w:rFonts w:ascii="ＭＳ 明朝" w:eastAsia="ＭＳ 明朝" w:hAnsi="ＭＳ 明朝" w:cs="Times New Roman"/>
          <w:color w:val="000000"/>
          <w:sz w:val="18"/>
        </w:rPr>
        <w:t>年経済センサス‐</w:t>
      </w:r>
      <w:r w:rsidR="00F22C0A" w:rsidRPr="00E76E5D">
        <w:rPr>
          <w:rFonts w:ascii="ＭＳ 明朝" w:eastAsia="ＭＳ 明朝" w:hAnsi="ＭＳ 明朝" w:cs="Times New Roman" w:hint="eastAsia"/>
          <w:color w:val="000000"/>
          <w:sz w:val="18"/>
        </w:rPr>
        <w:t>活動</w:t>
      </w:r>
      <w:r w:rsidR="00F22C0A" w:rsidRPr="00E76E5D">
        <w:rPr>
          <w:rFonts w:ascii="ＭＳ 明朝" w:eastAsia="ＭＳ 明朝" w:hAnsi="ＭＳ 明朝" w:cs="Times New Roman"/>
          <w:color w:val="000000"/>
          <w:sz w:val="18"/>
        </w:rPr>
        <w:t>調査</w:t>
      </w:r>
      <w:r w:rsidR="00F22C0A" w:rsidRPr="00E76E5D">
        <w:rPr>
          <w:rFonts w:ascii="Century" w:eastAsia="ＭＳ 明朝" w:hAnsi="Century" w:cs="Times New Roman"/>
          <w:color w:val="000000"/>
          <w:sz w:val="18"/>
        </w:rPr>
        <w:t>に関する地域メッシュ統計</w:t>
      </w:r>
      <w:r w:rsidR="00F22C0A" w:rsidRPr="00E76E5D">
        <w:rPr>
          <w:rFonts w:ascii="Century" w:eastAsia="ＭＳ 明朝" w:hAnsi="Century" w:cs="Times New Roman" w:hint="eastAsia"/>
          <w:color w:val="000000"/>
          <w:sz w:val="18"/>
        </w:rPr>
        <w:t>」編成データ及び「平</w:t>
      </w:r>
      <w:r w:rsidR="00F22C0A" w:rsidRPr="00E76E5D">
        <w:rPr>
          <w:rFonts w:ascii="ＭＳ 明朝" w:eastAsia="ＭＳ 明朝" w:hAnsi="ＭＳ 明朝" w:cs="Times New Roman" w:hint="eastAsia"/>
          <w:color w:val="000000"/>
          <w:sz w:val="18"/>
        </w:rPr>
        <w:t>成2</w:t>
      </w:r>
      <w:r w:rsidR="00766193" w:rsidRPr="00E76E5D">
        <w:rPr>
          <w:rFonts w:ascii="ＭＳ 明朝" w:eastAsia="ＭＳ 明朝" w:hAnsi="ＭＳ 明朝" w:cs="Times New Roman" w:hint="eastAsia"/>
          <w:color w:val="000000"/>
          <w:sz w:val="18"/>
        </w:rPr>
        <w:t>6</w:t>
      </w:r>
      <w:r w:rsidR="00F22C0A" w:rsidRPr="00E76E5D">
        <w:rPr>
          <w:rFonts w:ascii="ＭＳ 明朝" w:eastAsia="ＭＳ 明朝" w:hAnsi="ＭＳ 明朝" w:cs="Times New Roman"/>
          <w:color w:val="000000"/>
          <w:sz w:val="18"/>
        </w:rPr>
        <w:t>年経済センサス‐</w:t>
      </w:r>
      <w:r w:rsidR="00BC5D26" w:rsidRPr="00E76E5D">
        <w:rPr>
          <w:rFonts w:ascii="ＭＳ 明朝" w:eastAsia="ＭＳ 明朝" w:hAnsi="ＭＳ 明朝" w:cs="Times New Roman" w:hint="eastAsia"/>
          <w:color w:val="000000"/>
          <w:sz w:val="18"/>
        </w:rPr>
        <w:t>基礎</w:t>
      </w:r>
      <w:r w:rsidR="00F22C0A" w:rsidRPr="00E76E5D">
        <w:rPr>
          <w:rFonts w:ascii="ＭＳ 明朝" w:eastAsia="ＭＳ 明朝" w:hAnsi="ＭＳ 明朝" w:cs="Times New Roman"/>
          <w:color w:val="000000"/>
          <w:sz w:val="18"/>
        </w:rPr>
        <w:t>調査に関する地域メッシュ統</w:t>
      </w:r>
      <w:r w:rsidR="00F22C0A" w:rsidRPr="00E76E5D">
        <w:rPr>
          <w:rFonts w:ascii="Century" w:eastAsia="ＭＳ 明朝" w:hAnsi="Century" w:cs="Times New Roman"/>
          <w:color w:val="000000"/>
          <w:sz w:val="18"/>
        </w:rPr>
        <w:t>計</w:t>
      </w:r>
      <w:r w:rsidR="00F22C0A" w:rsidRPr="00E76E5D">
        <w:rPr>
          <w:rFonts w:ascii="Century" w:eastAsia="ＭＳ 明朝" w:hAnsi="Century" w:cs="Times New Roman" w:hint="eastAsia"/>
          <w:color w:val="000000"/>
          <w:sz w:val="18"/>
        </w:rPr>
        <w:t>」編成データを基に作成した大阪府地域メッシュ統計地図をまとめたものです。</w:t>
      </w:r>
    </w:p>
    <w:p w14:paraId="5C4F228B" w14:textId="7D7E1FF4" w:rsidR="006027BA" w:rsidRPr="00E76E5D" w:rsidRDefault="00F22C0A">
      <w:pPr>
        <w:spacing w:line="280" w:lineRule="exact"/>
        <w:ind w:leftChars="100" w:left="210"/>
        <w:rPr>
          <w:rFonts w:ascii="Century" w:eastAsia="ＭＳ 明朝" w:hAnsi="Century" w:cs="Times New Roman"/>
          <w:color w:val="000000"/>
          <w:sz w:val="18"/>
        </w:rPr>
      </w:pPr>
      <w:r w:rsidRPr="00E76E5D">
        <w:rPr>
          <w:rFonts w:ascii="Century" w:eastAsia="ＭＳ 明朝" w:hAnsi="Century" w:cs="Times New Roman" w:hint="eastAsia"/>
          <w:color w:val="000000"/>
          <w:sz w:val="18"/>
        </w:rPr>
        <w:t xml:space="preserve">　また、各地域メッシュ統計地図と合わせて活用できる「大阪</w:t>
      </w:r>
      <w:r w:rsidRPr="00E76E5D">
        <w:rPr>
          <w:rFonts w:ascii="ＭＳ 明朝" w:eastAsia="ＭＳ 明朝" w:hAnsi="ＭＳ 明朝" w:cs="Times New Roman" w:hint="eastAsia"/>
          <w:color w:val="000000"/>
          <w:sz w:val="18"/>
        </w:rPr>
        <w:t>府内地図」を付</w:t>
      </w:r>
      <w:r w:rsidRPr="00E76E5D">
        <w:rPr>
          <w:rFonts w:ascii="Century" w:eastAsia="ＭＳ 明朝" w:hAnsi="Century" w:cs="Times New Roman" w:hint="eastAsia"/>
          <w:color w:val="000000"/>
          <w:sz w:val="18"/>
        </w:rPr>
        <w:t>録</w:t>
      </w:r>
      <w:r w:rsidRPr="00E76E5D">
        <w:rPr>
          <w:rFonts w:ascii="ＭＳ 明朝" w:eastAsia="ＭＳ 明朝" w:hAnsi="ＭＳ 明朝" w:cs="Times New Roman" w:hint="eastAsia"/>
          <w:color w:val="000000"/>
          <w:sz w:val="18"/>
        </w:rPr>
        <w:t>(1</w:t>
      </w:r>
      <w:r w:rsidR="00BC0D77">
        <w:rPr>
          <w:rFonts w:ascii="ＭＳ 明朝" w:eastAsia="ＭＳ 明朝" w:hAnsi="ＭＳ 明朝" w:cs="Times New Roman" w:hint="eastAsia"/>
          <w:color w:val="000000"/>
          <w:sz w:val="18"/>
        </w:rPr>
        <w:t>13</w:t>
      </w:r>
      <w:r w:rsidRPr="00E76E5D">
        <w:rPr>
          <w:rFonts w:ascii="ＭＳ 明朝" w:eastAsia="ＭＳ 明朝" w:hAnsi="ＭＳ 明朝" w:cs="Times New Roman" w:hint="eastAsia"/>
          <w:color w:val="000000"/>
          <w:sz w:val="18"/>
        </w:rPr>
        <w:t>ページ～)</w:t>
      </w:r>
      <w:r w:rsidRPr="00E76E5D">
        <w:rPr>
          <w:rFonts w:ascii="Century" w:eastAsia="ＭＳ 明朝" w:hAnsi="Century" w:cs="Times New Roman" w:hint="eastAsia"/>
          <w:color w:val="000000"/>
          <w:sz w:val="18"/>
        </w:rPr>
        <w:t>に掲載しています。</w:t>
      </w:r>
    </w:p>
    <w:p w14:paraId="62ED0363" w14:textId="77777777" w:rsidR="006027BA" w:rsidRPr="00E76E5D" w:rsidRDefault="006027BA">
      <w:pPr>
        <w:spacing w:line="280" w:lineRule="exact"/>
        <w:ind w:left="180" w:hangingChars="100" w:hanging="180"/>
        <w:rPr>
          <w:rFonts w:ascii="Century" w:eastAsia="ＭＳ 明朝" w:hAnsi="Century" w:cs="Times New Roman"/>
          <w:color w:val="000000"/>
          <w:sz w:val="18"/>
        </w:rPr>
      </w:pPr>
    </w:p>
    <w:p w14:paraId="39A7E573" w14:textId="77777777" w:rsidR="006027BA" w:rsidRPr="00E76E5D" w:rsidRDefault="00F22C0A">
      <w:pPr>
        <w:spacing w:line="280" w:lineRule="exact"/>
        <w:ind w:leftChars="100" w:left="210"/>
        <w:rPr>
          <w:rFonts w:ascii="Century" w:eastAsia="ＭＳ 明朝" w:hAnsi="Century" w:cs="Times New Roman"/>
          <w:color w:val="000000"/>
          <w:sz w:val="18"/>
        </w:rPr>
      </w:pPr>
      <w:r w:rsidRPr="00E76E5D">
        <w:rPr>
          <w:rFonts w:ascii="Century" w:eastAsia="ＭＳ 明朝" w:hAnsi="Century" w:cs="Times New Roman" w:hint="eastAsia"/>
          <w:color w:val="000000"/>
          <w:sz w:val="18"/>
        </w:rPr>
        <w:t>【経済センサスについて】</w:t>
      </w:r>
    </w:p>
    <w:p w14:paraId="791A499C" w14:textId="77777777" w:rsidR="006027BA" w:rsidRPr="00E76E5D" w:rsidRDefault="00F22C0A">
      <w:pPr>
        <w:spacing w:line="280" w:lineRule="exact"/>
        <w:ind w:leftChars="200" w:left="420" w:firstLineChars="100" w:firstLine="180"/>
        <w:rPr>
          <w:rFonts w:ascii="Century" w:eastAsia="ＭＳ 明朝" w:hAnsi="Century" w:cs="Times New Roman"/>
          <w:color w:val="000000"/>
          <w:sz w:val="18"/>
        </w:rPr>
      </w:pPr>
      <w:r w:rsidRPr="00E76E5D">
        <w:rPr>
          <w:rFonts w:ascii="Century" w:eastAsia="ＭＳ 明朝" w:hAnsi="Century" w:cs="Times New Roman" w:hint="eastAsia"/>
          <w:color w:val="000000"/>
          <w:sz w:val="18"/>
        </w:rPr>
        <w:t>経済センサスは、従来の事業所・企業統計調査、サービス業基本調査</w:t>
      </w:r>
      <w:r w:rsidRPr="00E76E5D">
        <w:rPr>
          <w:rFonts w:ascii="ＭＳ 明朝" w:eastAsia="ＭＳ 明朝" w:hAnsi="ＭＳ 明朝" w:cs="Times New Roman" w:hint="eastAsia"/>
          <w:color w:val="000000"/>
          <w:sz w:val="18"/>
        </w:rPr>
        <w:t>等の各種統計を統合し平成21年か</w:t>
      </w:r>
      <w:r w:rsidRPr="00E76E5D">
        <w:rPr>
          <w:rFonts w:ascii="Century" w:eastAsia="ＭＳ 明朝" w:hAnsi="Century" w:cs="Times New Roman" w:hint="eastAsia"/>
          <w:color w:val="000000"/>
          <w:sz w:val="18"/>
        </w:rPr>
        <w:t>ら実施されている統計調査で、事業所及び企業の経済活動の状態を明らかにし、我が国における包括的な産業構造を明らかにするとともに、事業所・企業を対象とする各種統計調査の実施のための母集団情報を整備することを目的としています。</w:t>
      </w:r>
    </w:p>
    <w:p w14:paraId="0086E7E7" w14:textId="5A0FEA71" w:rsidR="006027BA" w:rsidRPr="00E76E5D" w:rsidRDefault="00F22C0A">
      <w:pPr>
        <w:spacing w:line="280" w:lineRule="exact"/>
        <w:ind w:leftChars="200" w:left="420" w:firstLineChars="100" w:firstLine="180"/>
        <w:rPr>
          <w:rFonts w:ascii="Century" w:eastAsia="ＭＳ 明朝" w:hAnsi="Century" w:cs="Times New Roman"/>
          <w:sz w:val="18"/>
        </w:rPr>
      </w:pPr>
      <w:r w:rsidRPr="00E76E5D">
        <w:rPr>
          <w:rFonts w:ascii="Century" w:eastAsia="ＭＳ 明朝" w:hAnsi="Century" w:cs="Times New Roman" w:hint="eastAsia"/>
          <w:color w:val="000000"/>
          <w:sz w:val="18"/>
        </w:rPr>
        <w:t>本報告書で対象とした「</w:t>
      </w:r>
      <w:r w:rsidR="00A373DA" w:rsidRPr="00E76E5D">
        <w:rPr>
          <w:rFonts w:ascii="ＭＳ 明朝" w:eastAsia="ＭＳ 明朝" w:hAnsi="ＭＳ 明朝" w:cs="Times New Roman" w:hint="eastAsia"/>
          <w:color w:val="000000"/>
          <w:sz w:val="18"/>
        </w:rPr>
        <w:t>令和３</w:t>
      </w:r>
      <w:r w:rsidRPr="00E76E5D">
        <w:rPr>
          <w:rFonts w:ascii="ＭＳ 明朝" w:eastAsia="ＭＳ 明朝" w:hAnsi="ＭＳ 明朝" w:cs="Times New Roman"/>
          <w:color w:val="000000"/>
          <w:sz w:val="18"/>
        </w:rPr>
        <w:t>年経済センサス‐</w:t>
      </w:r>
      <w:r w:rsidRPr="00E76E5D">
        <w:rPr>
          <w:rFonts w:ascii="ＭＳ 明朝" w:eastAsia="ＭＳ 明朝" w:hAnsi="ＭＳ 明朝" w:cs="Times New Roman" w:hint="eastAsia"/>
          <w:color w:val="000000"/>
          <w:sz w:val="18"/>
        </w:rPr>
        <w:t>活動</w:t>
      </w:r>
      <w:r w:rsidRPr="00E76E5D">
        <w:rPr>
          <w:rFonts w:ascii="ＭＳ 明朝" w:eastAsia="ＭＳ 明朝" w:hAnsi="ＭＳ 明朝" w:cs="Times New Roman"/>
          <w:color w:val="000000"/>
          <w:sz w:val="18"/>
        </w:rPr>
        <w:t>調査</w:t>
      </w:r>
      <w:r w:rsidRPr="00E76E5D">
        <w:rPr>
          <w:rFonts w:ascii="ＭＳ 明朝" w:eastAsia="ＭＳ 明朝" w:hAnsi="ＭＳ 明朝" w:cs="Times New Roman" w:hint="eastAsia"/>
          <w:color w:val="000000"/>
          <w:sz w:val="18"/>
        </w:rPr>
        <w:t>」は</w:t>
      </w:r>
      <w:r w:rsidR="00A373DA" w:rsidRPr="00E76E5D">
        <w:rPr>
          <w:rFonts w:ascii="ＭＳ 明朝" w:eastAsia="ＭＳ 明朝" w:hAnsi="ＭＳ 明朝" w:cs="Times New Roman" w:hint="eastAsia"/>
          <w:color w:val="000000"/>
          <w:sz w:val="18"/>
        </w:rPr>
        <w:t>令和３</w:t>
      </w:r>
      <w:r w:rsidRPr="00E76E5D">
        <w:rPr>
          <w:rFonts w:ascii="ＭＳ 明朝" w:eastAsia="ＭＳ 明朝" w:hAnsi="ＭＳ 明朝" w:cs="Times New Roman" w:hint="eastAsia"/>
          <w:color w:val="000000"/>
          <w:sz w:val="18"/>
        </w:rPr>
        <w:t>年６月１日現在で、また</w:t>
      </w:r>
      <w:r w:rsidRPr="00E76E5D">
        <w:rPr>
          <w:rFonts w:ascii="Century" w:eastAsia="ＭＳ 明朝" w:hAnsi="Century" w:cs="Times New Roman" w:hint="eastAsia"/>
          <w:color w:val="000000"/>
          <w:sz w:val="18"/>
        </w:rPr>
        <w:t>、</w:t>
      </w:r>
      <w:r w:rsidRPr="00E76E5D">
        <w:rPr>
          <w:rFonts w:ascii="ＭＳ 明朝" w:eastAsia="ＭＳ 明朝" w:hAnsi="ＭＳ 明朝" w:cs="Times New Roman" w:hint="eastAsia"/>
          <w:color w:val="000000"/>
          <w:sz w:val="18"/>
        </w:rPr>
        <w:t>比較のため取り上げた「平成</w:t>
      </w:r>
      <w:r w:rsidRPr="00E76E5D">
        <w:rPr>
          <w:rFonts w:ascii="ＭＳ 明朝" w:eastAsia="ＭＳ 明朝" w:hAnsi="ＭＳ 明朝" w:cs="Times New Roman"/>
          <w:color w:val="000000"/>
          <w:sz w:val="18"/>
        </w:rPr>
        <w:t>2</w:t>
      </w:r>
      <w:r w:rsidR="00766193" w:rsidRPr="00E76E5D">
        <w:rPr>
          <w:rFonts w:ascii="ＭＳ 明朝" w:eastAsia="ＭＳ 明朝" w:hAnsi="ＭＳ 明朝" w:cs="Times New Roman" w:hint="eastAsia"/>
          <w:color w:val="000000"/>
          <w:sz w:val="18"/>
        </w:rPr>
        <w:t>6</w:t>
      </w:r>
      <w:r w:rsidRPr="00E76E5D">
        <w:rPr>
          <w:rFonts w:ascii="ＭＳ 明朝" w:eastAsia="ＭＳ 明朝" w:hAnsi="ＭＳ 明朝" w:cs="Times New Roman"/>
          <w:color w:val="000000"/>
          <w:sz w:val="18"/>
        </w:rPr>
        <w:t>年経済センサス‐</w:t>
      </w:r>
      <w:r w:rsidR="001E1874" w:rsidRPr="00E76E5D">
        <w:rPr>
          <w:rFonts w:ascii="ＭＳ 明朝" w:eastAsia="ＭＳ 明朝" w:hAnsi="ＭＳ 明朝" w:cs="Times New Roman" w:hint="eastAsia"/>
          <w:color w:val="000000"/>
          <w:sz w:val="18"/>
        </w:rPr>
        <w:t>基礎</w:t>
      </w:r>
      <w:r w:rsidRPr="00E76E5D">
        <w:rPr>
          <w:rFonts w:ascii="ＭＳ 明朝" w:eastAsia="ＭＳ 明朝" w:hAnsi="ＭＳ 明朝" w:cs="Times New Roman"/>
          <w:color w:val="000000"/>
          <w:sz w:val="18"/>
        </w:rPr>
        <w:t>調査</w:t>
      </w:r>
      <w:r w:rsidRPr="00E76E5D">
        <w:rPr>
          <w:rFonts w:ascii="ＭＳ 明朝" w:eastAsia="ＭＳ 明朝" w:hAnsi="ＭＳ 明朝" w:cs="Times New Roman" w:hint="eastAsia"/>
          <w:color w:val="000000"/>
          <w:sz w:val="18"/>
        </w:rPr>
        <w:t>」は平成2</w:t>
      </w:r>
      <w:r w:rsidR="00766193" w:rsidRPr="00E76E5D">
        <w:rPr>
          <w:rFonts w:ascii="ＭＳ 明朝" w:eastAsia="ＭＳ 明朝" w:hAnsi="ＭＳ 明朝" w:cs="Times New Roman" w:hint="eastAsia"/>
          <w:color w:val="000000"/>
          <w:sz w:val="18"/>
        </w:rPr>
        <w:t>6</w:t>
      </w:r>
      <w:r w:rsidRPr="00E76E5D">
        <w:rPr>
          <w:rFonts w:ascii="ＭＳ 明朝" w:eastAsia="ＭＳ 明朝" w:hAnsi="ＭＳ 明朝" w:cs="Times New Roman" w:hint="eastAsia"/>
          <w:color w:val="000000"/>
          <w:sz w:val="18"/>
        </w:rPr>
        <w:t>年</w:t>
      </w:r>
      <w:r w:rsidR="001E1874" w:rsidRPr="00E76E5D">
        <w:rPr>
          <w:rFonts w:ascii="ＭＳ 明朝" w:eastAsia="ＭＳ 明朝" w:hAnsi="ＭＳ 明朝" w:cs="Times New Roman" w:hint="eastAsia"/>
          <w:color w:val="000000"/>
          <w:sz w:val="18"/>
        </w:rPr>
        <w:t>７</w:t>
      </w:r>
      <w:r w:rsidRPr="00E76E5D">
        <w:rPr>
          <w:rFonts w:ascii="ＭＳ 明朝" w:eastAsia="ＭＳ 明朝" w:hAnsi="ＭＳ 明朝" w:cs="Times New Roman" w:hint="eastAsia"/>
          <w:color w:val="000000"/>
          <w:sz w:val="18"/>
        </w:rPr>
        <w:t>月１日現</w:t>
      </w:r>
      <w:r w:rsidRPr="00E76E5D">
        <w:rPr>
          <w:rFonts w:ascii="Century" w:eastAsia="ＭＳ 明朝" w:hAnsi="Century" w:cs="Times New Roman" w:hint="eastAsia"/>
          <w:color w:val="000000"/>
          <w:sz w:val="18"/>
        </w:rPr>
        <w:t>在で実施されました。</w:t>
      </w:r>
    </w:p>
    <w:p w14:paraId="527B30B4" w14:textId="77777777" w:rsidR="006027BA" w:rsidRPr="00E76E5D" w:rsidRDefault="006027BA">
      <w:pPr>
        <w:spacing w:line="280" w:lineRule="exact"/>
        <w:ind w:left="180" w:hangingChars="100" w:hanging="180"/>
        <w:rPr>
          <w:rFonts w:ascii="Century" w:eastAsia="ＭＳ 明朝" w:hAnsi="Century" w:cs="Times New Roman"/>
          <w:sz w:val="18"/>
        </w:rPr>
      </w:pPr>
    </w:p>
    <w:p w14:paraId="5B08548A" w14:textId="32EB27A8" w:rsidR="006027BA" w:rsidRPr="00E76E5D" w:rsidRDefault="00F22C0A">
      <w:pPr>
        <w:spacing w:line="280" w:lineRule="exact"/>
        <w:ind w:leftChars="200" w:left="420" w:firstLineChars="100" w:firstLine="180"/>
        <w:rPr>
          <w:rFonts w:ascii="ＭＳ 明朝" w:eastAsia="ＭＳ 明朝" w:hAnsi="ＭＳ 明朝" w:cs="Times New Roman"/>
          <w:color w:val="000000"/>
          <w:sz w:val="18"/>
        </w:rPr>
      </w:pPr>
      <w:r w:rsidRPr="00E76E5D">
        <w:rPr>
          <w:rFonts w:ascii="Century" w:eastAsia="ＭＳ 明朝" w:hAnsi="Century" w:cs="Times New Roman" w:hint="eastAsia"/>
          <w:color w:val="000000"/>
          <w:sz w:val="18"/>
        </w:rPr>
        <w:t>調査対象は</w:t>
      </w:r>
      <w:r w:rsidRPr="00E76E5D">
        <w:rPr>
          <w:rFonts w:ascii="ＭＳ 明朝" w:eastAsia="ＭＳ 明朝" w:hAnsi="ＭＳ 明朝" w:cs="Times New Roman" w:hint="eastAsia"/>
          <w:color w:val="000000"/>
          <w:sz w:val="18"/>
        </w:rPr>
        <w:t>、以下に掲げる事業所及び企業を</w:t>
      </w:r>
      <w:r w:rsidRPr="00E76E5D">
        <w:rPr>
          <w:rFonts w:ascii="ＭＳ 明朝" w:eastAsia="ＭＳ 明朝" w:hAnsi="ＭＳ 明朝" w:cs="Times New Roman" w:hint="eastAsia"/>
          <w:b/>
          <w:color w:val="000000"/>
          <w:sz w:val="18"/>
          <w:em w:val="dot"/>
        </w:rPr>
        <w:t>除く</w:t>
      </w:r>
      <w:r w:rsidRPr="00E76E5D">
        <w:rPr>
          <w:rFonts w:ascii="ＭＳ 明朝" w:eastAsia="ＭＳ 明朝" w:hAnsi="ＭＳ 明朝" w:cs="Times New Roman" w:hint="eastAsia"/>
          <w:color w:val="000000"/>
          <w:sz w:val="18"/>
        </w:rPr>
        <w:t>全ての事業所及び企業です。</w:t>
      </w:r>
    </w:p>
    <w:p w14:paraId="3C3A3E28" w14:textId="77777777" w:rsidR="006027BA" w:rsidRPr="00E76E5D" w:rsidRDefault="00F22C0A">
      <w:pPr>
        <w:spacing w:line="280" w:lineRule="exact"/>
        <w:ind w:leftChars="200" w:left="42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・日本標準産業分類大分類Ａ(農業、林業)に属する個人経営の事業所</w:t>
      </w:r>
    </w:p>
    <w:p w14:paraId="216F4BDD" w14:textId="77777777" w:rsidR="006027BA" w:rsidRPr="00E76E5D" w:rsidRDefault="00F22C0A">
      <w:pPr>
        <w:spacing w:line="280" w:lineRule="exact"/>
        <w:ind w:leftChars="200" w:left="42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・日本標準産業分類大分類Ｂ(漁業)に属する個人経営の事業所</w:t>
      </w:r>
    </w:p>
    <w:p w14:paraId="45BE3421" w14:textId="77777777" w:rsidR="006027BA" w:rsidRPr="00E76E5D" w:rsidRDefault="00F22C0A">
      <w:pPr>
        <w:spacing w:line="280" w:lineRule="exact"/>
        <w:ind w:leftChars="200" w:left="42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・日本標準産業分類大分類Ｎ(生活関連サービス業、娯楽業)のうち、小分類792(家事サービス業に属する事業所)</w:t>
      </w:r>
    </w:p>
    <w:p w14:paraId="2CE29D79" w14:textId="77777777" w:rsidR="006027BA" w:rsidRPr="00E76E5D" w:rsidRDefault="00F22C0A">
      <w:pPr>
        <w:spacing w:line="280" w:lineRule="exact"/>
        <w:ind w:leftChars="200" w:left="42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・日本標準産業分類大分類Ｒ(サービス業(他に分類されないもの</w:t>
      </w:r>
      <w:r w:rsidRPr="00E76E5D">
        <w:rPr>
          <w:rFonts w:ascii="ＭＳ 明朝" w:eastAsia="ＭＳ 明朝" w:hAnsi="ＭＳ 明朝" w:cs="Times New Roman"/>
          <w:color w:val="000000"/>
          <w:sz w:val="18"/>
        </w:rPr>
        <w:t>）)</w:t>
      </w:r>
      <w:r w:rsidRPr="00E76E5D">
        <w:rPr>
          <w:rFonts w:ascii="ＭＳ 明朝" w:eastAsia="ＭＳ 明朝" w:hAnsi="ＭＳ 明朝" w:cs="Times New Roman" w:hint="eastAsia"/>
          <w:color w:val="000000"/>
          <w:sz w:val="18"/>
        </w:rPr>
        <w:t>のうち、中分類96(外国公務に属する事業所)</w:t>
      </w:r>
    </w:p>
    <w:p w14:paraId="5FAB2185" w14:textId="77777777" w:rsidR="00A07F6C" w:rsidRPr="00E76E5D" w:rsidRDefault="00A07F6C">
      <w:pPr>
        <w:spacing w:line="280" w:lineRule="exact"/>
        <w:ind w:leftChars="200" w:left="420"/>
        <w:rPr>
          <w:rFonts w:ascii="ＭＳ 明朝" w:eastAsia="ＭＳ 明朝" w:hAnsi="ＭＳ 明朝" w:cs="Times New Roman"/>
          <w:color w:val="000000"/>
          <w:sz w:val="18"/>
        </w:rPr>
      </w:pPr>
    </w:p>
    <w:p w14:paraId="3968C71D" w14:textId="77777777" w:rsidR="006027BA" w:rsidRPr="00E76E5D" w:rsidRDefault="00F22C0A">
      <w:pPr>
        <w:spacing w:line="280" w:lineRule="exact"/>
        <w:ind w:leftChars="200" w:left="42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＊基準となる日本標準産業分類</w:t>
      </w:r>
    </w:p>
    <w:p w14:paraId="66F1D237" w14:textId="77777777" w:rsidR="00A554E8" w:rsidRPr="00E76E5D" w:rsidRDefault="00A554E8" w:rsidP="00A554E8">
      <w:pPr>
        <w:spacing w:line="280" w:lineRule="exact"/>
        <w:ind w:firstLineChars="350" w:firstLine="63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令和３年経済センサス</w:t>
      </w:r>
      <w:r w:rsidRPr="00E76E5D">
        <w:rPr>
          <w:rFonts w:ascii="ＭＳ 明朝" w:eastAsia="ＭＳ 明朝" w:hAnsi="ＭＳ 明朝" w:cs="Times New Roman"/>
          <w:color w:val="000000"/>
          <w:sz w:val="18"/>
        </w:rPr>
        <w:t>-活動調査：平成25年10月改定(第13回改定)</w:t>
      </w:r>
    </w:p>
    <w:p w14:paraId="745B8E94" w14:textId="7779ACAA" w:rsidR="00A554E8" w:rsidRPr="00E76E5D" w:rsidRDefault="00A554E8" w:rsidP="00A554E8">
      <w:pPr>
        <w:spacing w:line="280" w:lineRule="exact"/>
        <w:ind w:firstLineChars="350" w:firstLine="63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平成</w:t>
      </w:r>
      <w:r w:rsidRPr="00E76E5D">
        <w:rPr>
          <w:rFonts w:ascii="ＭＳ 明朝" w:eastAsia="ＭＳ 明朝" w:hAnsi="ＭＳ 明朝" w:cs="Times New Roman"/>
          <w:color w:val="000000"/>
          <w:sz w:val="18"/>
        </w:rPr>
        <w:t>26年経済センサス-基礎調査：平成25年10月改定(第13回改定)</w:t>
      </w:r>
    </w:p>
    <w:p w14:paraId="11E1DAFD" w14:textId="0C82D9D1" w:rsidR="00A554E8" w:rsidRDefault="00A554E8" w:rsidP="00A554E8">
      <w:pPr>
        <w:spacing w:line="280" w:lineRule="exact"/>
        <w:ind w:firstLineChars="350" w:firstLine="630"/>
        <w:rPr>
          <w:rFonts w:ascii="ＭＳ 明朝" w:eastAsia="ＭＳ 明朝" w:hAnsi="ＭＳ 明朝" w:cs="Times New Roman"/>
          <w:color w:val="000000"/>
          <w:sz w:val="18"/>
        </w:rPr>
      </w:pPr>
    </w:p>
    <w:p w14:paraId="12EACF8A" w14:textId="69748AED" w:rsidR="00A846A5" w:rsidRDefault="00A846A5" w:rsidP="00A554E8">
      <w:pPr>
        <w:spacing w:line="280" w:lineRule="exact"/>
        <w:ind w:firstLineChars="350" w:firstLine="63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分類の構成（産業大分類）</w:t>
      </w:r>
    </w:p>
    <w:tbl>
      <w:tblPr>
        <w:tblStyle w:val="ab"/>
        <w:tblW w:w="0" w:type="auto"/>
        <w:tblInd w:w="704" w:type="dxa"/>
        <w:tblLook w:val="04A0" w:firstRow="1" w:lastRow="0" w:firstColumn="1" w:lastColumn="0" w:noHBand="0" w:noVBand="1"/>
      </w:tblPr>
      <w:tblGrid>
        <w:gridCol w:w="284"/>
        <w:gridCol w:w="283"/>
        <w:gridCol w:w="2821"/>
        <w:gridCol w:w="2822"/>
        <w:gridCol w:w="2822"/>
      </w:tblGrid>
      <w:tr w:rsidR="00922E67" w:rsidRPr="00692E87" w14:paraId="38FE5F8C" w14:textId="77777777" w:rsidTr="0027379F">
        <w:tc>
          <w:tcPr>
            <w:tcW w:w="9032"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55C67188" w14:textId="6A4AA480" w:rsidR="00922E67" w:rsidRPr="00F76A94" w:rsidRDefault="00922E67" w:rsidP="00A846A5">
            <w:pPr>
              <w:spacing w:line="280" w:lineRule="exact"/>
              <w:rPr>
                <w:rFonts w:ascii="ＭＳ 明朝" w:eastAsia="ＭＳ 明朝" w:hAnsi="ＭＳ 明朝" w:cs="Times New Roman"/>
                <w:color w:val="000000"/>
                <w:sz w:val="14"/>
                <w:szCs w:val="20"/>
              </w:rPr>
            </w:pPr>
            <w:r>
              <w:rPr>
                <w:rFonts w:ascii="ＭＳ 明朝" w:eastAsia="ＭＳ 明朝" w:hAnsi="ＭＳ 明朝" w:cs="Times New Roman" w:hint="eastAsia"/>
                <w:color w:val="000000"/>
                <w:sz w:val="14"/>
                <w:szCs w:val="20"/>
              </w:rPr>
              <w:t>全産業（Ａ～Ｓ）</w:t>
            </w:r>
          </w:p>
        </w:tc>
      </w:tr>
      <w:tr w:rsidR="00922E67" w:rsidRPr="00692E87" w14:paraId="0A9F1726"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2AAD872C" w14:textId="77777777" w:rsidR="00922E67" w:rsidRPr="00F76A94" w:rsidRDefault="00922E67" w:rsidP="00A846A5">
            <w:pPr>
              <w:spacing w:line="280" w:lineRule="exact"/>
              <w:rPr>
                <w:rFonts w:ascii="ＭＳ 明朝" w:eastAsia="ＭＳ 明朝" w:hAnsi="ＭＳ 明朝" w:cs="Times New Roman"/>
                <w:color w:val="000000"/>
                <w:sz w:val="14"/>
                <w:szCs w:val="20"/>
              </w:rPr>
            </w:pPr>
          </w:p>
        </w:tc>
        <w:tc>
          <w:tcPr>
            <w:tcW w:w="8748"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49061D4E" w14:textId="3C454677" w:rsidR="00922E67" w:rsidRPr="00692E87" w:rsidRDefault="00922E67" w:rsidP="00A846A5">
            <w:pPr>
              <w:spacing w:line="280" w:lineRule="exact"/>
              <w:rPr>
                <w:rFonts w:ascii="ＭＳ 明朝" w:eastAsia="ＭＳ 明朝" w:hAnsi="ＭＳ 明朝" w:cs="Times New Roman"/>
                <w:color w:val="000000"/>
                <w:sz w:val="14"/>
                <w:szCs w:val="20"/>
              </w:rPr>
            </w:pPr>
            <w:r w:rsidRPr="00F76A94">
              <w:rPr>
                <w:rFonts w:ascii="ＭＳ 明朝" w:eastAsia="ＭＳ 明朝" w:hAnsi="ＭＳ 明朝" w:cs="Times New Roman" w:hint="eastAsia"/>
                <w:color w:val="000000"/>
                <w:sz w:val="14"/>
                <w:szCs w:val="20"/>
              </w:rPr>
              <w:t>第</w:t>
            </w:r>
            <w:r>
              <w:rPr>
                <w:rFonts w:ascii="ＭＳ 明朝" w:eastAsia="ＭＳ 明朝" w:hAnsi="ＭＳ 明朝" w:cs="Times New Roman" w:hint="eastAsia"/>
                <w:color w:val="000000"/>
                <w:sz w:val="14"/>
                <w:szCs w:val="20"/>
              </w:rPr>
              <w:t>１</w:t>
            </w:r>
            <w:r w:rsidRPr="00F76A94">
              <w:rPr>
                <w:rFonts w:ascii="ＭＳ 明朝" w:eastAsia="ＭＳ 明朝" w:hAnsi="ＭＳ 明朝" w:cs="Times New Roman" w:hint="eastAsia"/>
                <w:color w:val="000000"/>
                <w:sz w:val="14"/>
                <w:szCs w:val="20"/>
              </w:rPr>
              <w:t>次産業</w:t>
            </w:r>
            <w:r>
              <w:rPr>
                <w:rFonts w:ascii="ＭＳ 明朝" w:eastAsia="ＭＳ 明朝" w:hAnsi="ＭＳ 明朝" w:cs="Times New Roman" w:hint="eastAsia"/>
                <w:color w:val="000000"/>
                <w:sz w:val="14"/>
                <w:szCs w:val="20"/>
              </w:rPr>
              <w:t>（Ａ～Ｂ）</w:t>
            </w:r>
          </w:p>
        </w:tc>
      </w:tr>
      <w:tr w:rsidR="00692E87" w:rsidRPr="00692E87" w14:paraId="21A19C10" w14:textId="77777777" w:rsidTr="00692E87">
        <w:tc>
          <w:tcPr>
            <w:tcW w:w="284" w:type="dxa"/>
            <w:tcBorders>
              <w:top w:val="nil"/>
              <w:left w:val="single" w:sz="4" w:space="0" w:color="auto"/>
              <w:bottom w:val="nil"/>
              <w:right w:val="single" w:sz="4" w:space="0" w:color="auto"/>
            </w:tcBorders>
            <w:shd w:val="clear" w:color="auto" w:fill="D9D9D9" w:themeFill="background1" w:themeFillShade="D9"/>
          </w:tcPr>
          <w:p w14:paraId="294BDA97" w14:textId="77777777" w:rsidR="00922E67" w:rsidRPr="00692E87" w:rsidRDefault="00922E67" w:rsidP="00A846A5">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nil"/>
              <w:right w:val="single" w:sz="4" w:space="0" w:color="auto"/>
            </w:tcBorders>
            <w:shd w:val="clear" w:color="auto" w:fill="F2F2F2" w:themeFill="background1" w:themeFillShade="F2"/>
          </w:tcPr>
          <w:p w14:paraId="1082AD9D" w14:textId="5E276B4A" w:rsidR="00922E67" w:rsidRPr="00692E87" w:rsidRDefault="00922E67" w:rsidP="00A846A5">
            <w:pPr>
              <w:spacing w:line="280" w:lineRule="exact"/>
              <w:rPr>
                <w:rFonts w:ascii="ＭＳ 明朝" w:eastAsia="ＭＳ 明朝" w:hAnsi="ＭＳ 明朝" w:cs="Times New Roman"/>
                <w:color w:val="000000"/>
                <w:sz w:val="14"/>
                <w:szCs w:val="20"/>
              </w:rPr>
            </w:pPr>
          </w:p>
        </w:tc>
        <w:tc>
          <w:tcPr>
            <w:tcW w:w="2821" w:type="dxa"/>
            <w:tcBorders>
              <w:top w:val="single" w:sz="4" w:space="0" w:color="auto"/>
              <w:left w:val="single" w:sz="4" w:space="0" w:color="auto"/>
              <w:bottom w:val="nil"/>
              <w:right w:val="single" w:sz="4" w:space="0" w:color="auto"/>
            </w:tcBorders>
          </w:tcPr>
          <w:p w14:paraId="004B1F34" w14:textId="58D6E002" w:rsidR="00922E67" w:rsidRPr="00692E87" w:rsidRDefault="00922E67" w:rsidP="00A846A5">
            <w:pPr>
              <w:spacing w:line="280" w:lineRule="exact"/>
              <w:rPr>
                <w:rFonts w:ascii="ＭＳ 明朝" w:eastAsia="ＭＳ 明朝" w:hAnsi="ＭＳ 明朝" w:cs="Times New Roman"/>
                <w:color w:val="000000"/>
                <w:sz w:val="14"/>
                <w:szCs w:val="20"/>
              </w:rPr>
            </w:pPr>
            <w:r>
              <w:rPr>
                <w:rFonts w:ascii="ＭＳ 明朝" w:eastAsia="ＭＳ 明朝" w:hAnsi="ＭＳ 明朝" w:cs="Times New Roman" w:hint="eastAsia"/>
                <w:color w:val="000000"/>
                <w:sz w:val="14"/>
                <w:szCs w:val="20"/>
              </w:rPr>
              <w:t>Ａ　農業，林業</w:t>
            </w:r>
          </w:p>
        </w:tc>
        <w:tc>
          <w:tcPr>
            <w:tcW w:w="2822" w:type="dxa"/>
            <w:tcBorders>
              <w:top w:val="single" w:sz="4" w:space="0" w:color="auto"/>
              <w:left w:val="single" w:sz="4" w:space="0" w:color="auto"/>
              <w:bottom w:val="nil"/>
              <w:right w:val="single" w:sz="4" w:space="0" w:color="auto"/>
            </w:tcBorders>
          </w:tcPr>
          <w:p w14:paraId="5CF8C616" w14:textId="1F943CF9" w:rsidR="00922E67" w:rsidRPr="00692E87" w:rsidRDefault="00922E67" w:rsidP="00A846A5">
            <w:pPr>
              <w:spacing w:line="280" w:lineRule="exact"/>
              <w:rPr>
                <w:rFonts w:ascii="ＭＳ 明朝" w:eastAsia="ＭＳ 明朝" w:hAnsi="ＭＳ 明朝" w:cs="Times New Roman"/>
                <w:color w:val="000000"/>
                <w:sz w:val="14"/>
                <w:szCs w:val="20"/>
              </w:rPr>
            </w:pPr>
            <w:r>
              <w:rPr>
                <w:rFonts w:ascii="ＭＳ 明朝" w:eastAsia="ＭＳ 明朝" w:hAnsi="ＭＳ 明朝" w:cs="Times New Roman" w:hint="eastAsia"/>
                <w:color w:val="000000"/>
                <w:sz w:val="14"/>
                <w:szCs w:val="20"/>
              </w:rPr>
              <w:t>Ｂ　漁業</w:t>
            </w:r>
          </w:p>
        </w:tc>
        <w:tc>
          <w:tcPr>
            <w:tcW w:w="2822" w:type="dxa"/>
            <w:tcBorders>
              <w:top w:val="single" w:sz="4" w:space="0" w:color="auto"/>
              <w:left w:val="single" w:sz="4" w:space="0" w:color="auto"/>
              <w:bottom w:val="nil"/>
              <w:right w:val="single" w:sz="4" w:space="0" w:color="auto"/>
            </w:tcBorders>
          </w:tcPr>
          <w:p w14:paraId="105B8247" w14:textId="0A3FADC5" w:rsidR="00922E67" w:rsidRPr="00692E87" w:rsidRDefault="00922E67" w:rsidP="0027575D">
            <w:pPr>
              <w:spacing w:line="280" w:lineRule="exact"/>
              <w:jc w:val="center"/>
              <w:rPr>
                <w:rFonts w:ascii="ＭＳ 明朝" w:eastAsia="ＭＳ 明朝" w:hAnsi="ＭＳ 明朝" w:cs="Times New Roman"/>
                <w:color w:val="000000"/>
                <w:sz w:val="14"/>
                <w:szCs w:val="20"/>
              </w:rPr>
            </w:pPr>
            <w:r>
              <w:rPr>
                <w:rFonts w:ascii="ＭＳ 明朝" w:eastAsia="ＭＳ 明朝" w:hAnsi="ＭＳ 明朝" w:cs="Times New Roman" w:hint="eastAsia"/>
                <w:color w:val="000000"/>
                <w:sz w:val="14"/>
                <w:szCs w:val="20"/>
              </w:rPr>
              <w:t>－</w:t>
            </w:r>
          </w:p>
        </w:tc>
      </w:tr>
      <w:tr w:rsidR="00922E67" w:rsidRPr="00692E87" w14:paraId="56B9EB5E"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489F3446"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8748"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52F3315F" w14:textId="00FD0088"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第２次産業</w:t>
            </w:r>
            <w:r>
              <w:rPr>
                <w:rFonts w:ascii="ＭＳ 明朝" w:eastAsia="ＭＳ 明朝" w:hAnsi="ＭＳ 明朝" w:cs="Times New Roman" w:hint="eastAsia"/>
                <w:color w:val="000000"/>
                <w:sz w:val="14"/>
                <w:szCs w:val="20"/>
              </w:rPr>
              <w:t>（Ｃ～Ｅ）</w:t>
            </w:r>
          </w:p>
        </w:tc>
      </w:tr>
      <w:tr w:rsidR="00922E67" w:rsidRPr="00692E87" w14:paraId="4E537E50"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4486503D"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single" w:sz="4" w:space="0" w:color="auto"/>
            </w:tcBorders>
            <w:shd w:val="clear" w:color="auto" w:fill="F2F2F2" w:themeFill="background1" w:themeFillShade="F2"/>
          </w:tcPr>
          <w:p w14:paraId="35875788" w14:textId="1EA53F9E"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top w:val="single" w:sz="4" w:space="0" w:color="auto"/>
              <w:bottom w:val="single" w:sz="4" w:space="0" w:color="auto"/>
            </w:tcBorders>
          </w:tcPr>
          <w:p w14:paraId="2435C2D7" w14:textId="6CDCBB78"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Ｃ　鉱業，採石業，砂利採取業</w:t>
            </w:r>
          </w:p>
        </w:tc>
        <w:tc>
          <w:tcPr>
            <w:tcW w:w="2822" w:type="dxa"/>
            <w:tcBorders>
              <w:top w:val="single" w:sz="4" w:space="0" w:color="auto"/>
              <w:bottom w:val="single" w:sz="4" w:space="0" w:color="auto"/>
            </w:tcBorders>
          </w:tcPr>
          <w:p w14:paraId="3D80820E" w14:textId="189B8E8C"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Ｄ　建設業</w:t>
            </w:r>
          </w:p>
        </w:tc>
        <w:tc>
          <w:tcPr>
            <w:tcW w:w="2822" w:type="dxa"/>
            <w:tcBorders>
              <w:top w:val="single" w:sz="4" w:space="0" w:color="auto"/>
              <w:bottom w:val="single" w:sz="4" w:space="0" w:color="auto"/>
            </w:tcBorders>
          </w:tcPr>
          <w:p w14:paraId="060A25A9" w14:textId="5D9A408F"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Ｅ　製造業</w:t>
            </w:r>
          </w:p>
        </w:tc>
      </w:tr>
      <w:tr w:rsidR="00922E67" w:rsidRPr="00692E87" w14:paraId="06A41117"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5ADE77B5"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8748"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768C7CFE" w14:textId="0B9B9C8B"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第３次産業</w:t>
            </w:r>
            <w:r>
              <w:rPr>
                <w:rFonts w:ascii="ＭＳ 明朝" w:eastAsia="ＭＳ 明朝" w:hAnsi="ＭＳ 明朝" w:cs="Times New Roman" w:hint="eastAsia"/>
                <w:color w:val="000000"/>
                <w:sz w:val="14"/>
                <w:szCs w:val="20"/>
              </w:rPr>
              <w:t>（Ｆ～Ｓ）</w:t>
            </w:r>
          </w:p>
        </w:tc>
      </w:tr>
      <w:tr w:rsidR="00922E67" w:rsidRPr="00692E87" w14:paraId="05DC9674"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48F16833"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nil"/>
              <w:right w:val="single" w:sz="4" w:space="0" w:color="auto"/>
            </w:tcBorders>
            <w:shd w:val="clear" w:color="auto" w:fill="F2F2F2" w:themeFill="background1" w:themeFillShade="F2"/>
          </w:tcPr>
          <w:p w14:paraId="7421AC8F" w14:textId="23A34095"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top w:val="single" w:sz="4" w:space="0" w:color="auto"/>
              <w:left w:val="single" w:sz="4" w:space="0" w:color="auto"/>
            </w:tcBorders>
          </w:tcPr>
          <w:p w14:paraId="4AE5E08F" w14:textId="59A1A61E"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Ｆ　電気・ガス・熱供給・水道業</w:t>
            </w:r>
          </w:p>
        </w:tc>
        <w:tc>
          <w:tcPr>
            <w:tcW w:w="2822" w:type="dxa"/>
            <w:tcBorders>
              <w:top w:val="single" w:sz="4" w:space="0" w:color="auto"/>
            </w:tcBorders>
          </w:tcPr>
          <w:p w14:paraId="6FE4BC77" w14:textId="4A02D523"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Ｇ　情報通信業</w:t>
            </w:r>
          </w:p>
        </w:tc>
        <w:tc>
          <w:tcPr>
            <w:tcW w:w="2822" w:type="dxa"/>
            <w:tcBorders>
              <w:top w:val="single" w:sz="4" w:space="0" w:color="auto"/>
            </w:tcBorders>
          </w:tcPr>
          <w:p w14:paraId="351F1E5D" w14:textId="65D5D610"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Ｈ　運輸業，郵便業</w:t>
            </w:r>
          </w:p>
        </w:tc>
      </w:tr>
      <w:tr w:rsidR="00922E67" w:rsidRPr="00692E87" w14:paraId="7D90096E"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126E2304"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nil"/>
              <w:right w:val="single" w:sz="4" w:space="0" w:color="auto"/>
            </w:tcBorders>
            <w:shd w:val="clear" w:color="auto" w:fill="F2F2F2" w:themeFill="background1" w:themeFillShade="F2"/>
          </w:tcPr>
          <w:p w14:paraId="44E20C1E" w14:textId="70373EB9"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left w:val="single" w:sz="4" w:space="0" w:color="auto"/>
              <w:bottom w:val="single" w:sz="4" w:space="0" w:color="auto"/>
            </w:tcBorders>
          </w:tcPr>
          <w:p w14:paraId="2EF7B9E9" w14:textId="581A7366"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Ｉ　卸売業，小売業</w:t>
            </w:r>
          </w:p>
        </w:tc>
        <w:tc>
          <w:tcPr>
            <w:tcW w:w="2822" w:type="dxa"/>
            <w:tcBorders>
              <w:bottom w:val="single" w:sz="4" w:space="0" w:color="auto"/>
            </w:tcBorders>
          </w:tcPr>
          <w:p w14:paraId="70A3DF68" w14:textId="4CBCD7C1"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Ｊ　金融業，保険業</w:t>
            </w:r>
          </w:p>
        </w:tc>
        <w:tc>
          <w:tcPr>
            <w:tcW w:w="2822" w:type="dxa"/>
            <w:tcBorders>
              <w:bottom w:val="single" w:sz="4" w:space="0" w:color="auto"/>
            </w:tcBorders>
          </w:tcPr>
          <w:p w14:paraId="59BE88B9" w14:textId="13173888"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Ｋ　不動産業，物品賃貸業</w:t>
            </w:r>
          </w:p>
        </w:tc>
      </w:tr>
      <w:tr w:rsidR="00922E67" w:rsidRPr="00692E87" w14:paraId="4B5CE4E1"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4D4D16C1"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nil"/>
              <w:right w:val="single" w:sz="4" w:space="0" w:color="auto"/>
            </w:tcBorders>
            <w:shd w:val="clear" w:color="auto" w:fill="F2F2F2" w:themeFill="background1" w:themeFillShade="F2"/>
          </w:tcPr>
          <w:p w14:paraId="597CBD4C" w14:textId="264201D5"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top w:val="single" w:sz="4" w:space="0" w:color="auto"/>
              <w:left w:val="single" w:sz="4" w:space="0" w:color="auto"/>
              <w:bottom w:val="single" w:sz="4" w:space="0" w:color="auto"/>
              <w:right w:val="single" w:sz="4" w:space="0" w:color="auto"/>
            </w:tcBorders>
          </w:tcPr>
          <w:p w14:paraId="2176ECBF" w14:textId="7F42FA49"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Ｌ　学術研究，専門・技術サービス業</w:t>
            </w:r>
          </w:p>
        </w:tc>
        <w:tc>
          <w:tcPr>
            <w:tcW w:w="2822" w:type="dxa"/>
            <w:tcBorders>
              <w:top w:val="single" w:sz="4" w:space="0" w:color="auto"/>
              <w:left w:val="single" w:sz="4" w:space="0" w:color="auto"/>
              <w:bottom w:val="single" w:sz="4" w:space="0" w:color="auto"/>
              <w:right w:val="single" w:sz="4" w:space="0" w:color="auto"/>
            </w:tcBorders>
          </w:tcPr>
          <w:p w14:paraId="6A651095" w14:textId="08067685"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Ｍ　宿泊業，飲食サービス業</w:t>
            </w:r>
          </w:p>
        </w:tc>
        <w:tc>
          <w:tcPr>
            <w:tcW w:w="2822" w:type="dxa"/>
            <w:tcBorders>
              <w:top w:val="single" w:sz="4" w:space="0" w:color="auto"/>
              <w:left w:val="single" w:sz="4" w:space="0" w:color="auto"/>
              <w:bottom w:val="single" w:sz="4" w:space="0" w:color="auto"/>
            </w:tcBorders>
          </w:tcPr>
          <w:p w14:paraId="423A22FC" w14:textId="100B9E0D"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Ｎ　生活関連サービス業，娯楽業</w:t>
            </w:r>
          </w:p>
        </w:tc>
      </w:tr>
      <w:tr w:rsidR="00922E67" w:rsidRPr="00692E87" w14:paraId="74A81C80" w14:textId="77777777" w:rsidTr="0027575D">
        <w:tc>
          <w:tcPr>
            <w:tcW w:w="284" w:type="dxa"/>
            <w:tcBorders>
              <w:top w:val="nil"/>
              <w:left w:val="single" w:sz="4" w:space="0" w:color="auto"/>
              <w:bottom w:val="nil"/>
              <w:right w:val="single" w:sz="4" w:space="0" w:color="auto"/>
            </w:tcBorders>
            <w:shd w:val="clear" w:color="auto" w:fill="D9D9D9" w:themeFill="background1" w:themeFillShade="D9"/>
          </w:tcPr>
          <w:p w14:paraId="315A7993"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nil"/>
              <w:right w:val="single" w:sz="4" w:space="0" w:color="auto"/>
            </w:tcBorders>
            <w:shd w:val="clear" w:color="auto" w:fill="F2F2F2" w:themeFill="background1" w:themeFillShade="F2"/>
          </w:tcPr>
          <w:p w14:paraId="51D4B42D" w14:textId="216EC3CE"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top w:val="single" w:sz="4" w:space="0" w:color="auto"/>
              <w:left w:val="single" w:sz="4" w:space="0" w:color="auto"/>
            </w:tcBorders>
          </w:tcPr>
          <w:p w14:paraId="6810F1C5" w14:textId="40E25C17"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Ｏ　教育，学習支援業</w:t>
            </w:r>
          </w:p>
        </w:tc>
        <w:tc>
          <w:tcPr>
            <w:tcW w:w="2822" w:type="dxa"/>
            <w:tcBorders>
              <w:top w:val="single" w:sz="4" w:space="0" w:color="auto"/>
            </w:tcBorders>
          </w:tcPr>
          <w:p w14:paraId="6D180115" w14:textId="18CA9A24"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Ｐ　医療，福祉</w:t>
            </w:r>
          </w:p>
        </w:tc>
        <w:tc>
          <w:tcPr>
            <w:tcW w:w="2822" w:type="dxa"/>
            <w:tcBorders>
              <w:top w:val="single" w:sz="4" w:space="0" w:color="auto"/>
            </w:tcBorders>
          </w:tcPr>
          <w:p w14:paraId="4CEE7FC2" w14:textId="4D60688C"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Ｑ　複合サービス事業</w:t>
            </w:r>
          </w:p>
        </w:tc>
      </w:tr>
      <w:tr w:rsidR="00922E67" w:rsidRPr="00692E87" w14:paraId="53D194E6" w14:textId="77777777" w:rsidTr="0027575D">
        <w:tc>
          <w:tcPr>
            <w:tcW w:w="284" w:type="dxa"/>
            <w:tcBorders>
              <w:top w:val="nil"/>
              <w:left w:val="single" w:sz="4" w:space="0" w:color="auto"/>
              <w:bottom w:val="single" w:sz="4" w:space="0" w:color="auto"/>
              <w:right w:val="single" w:sz="4" w:space="0" w:color="auto"/>
            </w:tcBorders>
            <w:shd w:val="clear" w:color="auto" w:fill="D9D9D9" w:themeFill="background1" w:themeFillShade="D9"/>
          </w:tcPr>
          <w:p w14:paraId="71F10EF5" w14:textId="77777777" w:rsidR="00922E67" w:rsidRPr="00692E87" w:rsidRDefault="00922E67" w:rsidP="00A554E8">
            <w:pPr>
              <w:spacing w:line="280" w:lineRule="exact"/>
              <w:rPr>
                <w:rFonts w:ascii="ＭＳ 明朝" w:eastAsia="ＭＳ 明朝" w:hAnsi="ＭＳ 明朝" w:cs="Times New Roman"/>
                <w:color w:val="000000"/>
                <w:sz w:val="14"/>
                <w:szCs w:val="20"/>
              </w:rPr>
            </w:pPr>
          </w:p>
        </w:tc>
        <w:tc>
          <w:tcPr>
            <w:tcW w:w="283" w:type="dxa"/>
            <w:tcBorders>
              <w:top w:val="nil"/>
              <w:left w:val="single" w:sz="4" w:space="0" w:color="auto"/>
              <w:bottom w:val="single" w:sz="4" w:space="0" w:color="auto"/>
              <w:right w:val="single" w:sz="4" w:space="0" w:color="auto"/>
            </w:tcBorders>
            <w:shd w:val="clear" w:color="auto" w:fill="F2F2F2" w:themeFill="background1" w:themeFillShade="F2"/>
          </w:tcPr>
          <w:p w14:paraId="7D6CA8D2" w14:textId="76F6B7AB" w:rsidR="00922E67" w:rsidRPr="0027575D" w:rsidRDefault="00922E67" w:rsidP="00A554E8">
            <w:pPr>
              <w:spacing w:line="280" w:lineRule="exact"/>
              <w:rPr>
                <w:rFonts w:ascii="ＭＳ 明朝" w:eastAsia="ＭＳ 明朝" w:hAnsi="ＭＳ 明朝" w:cs="Times New Roman"/>
                <w:color w:val="000000"/>
                <w:sz w:val="14"/>
                <w:szCs w:val="20"/>
              </w:rPr>
            </w:pPr>
          </w:p>
        </w:tc>
        <w:tc>
          <w:tcPr>
            <w:tcW w:w="2821" w:type="dxa"/>
            <w:tcBorders>
              <w:left w:val="single" w:sz="4" w:space="0" w:color="auto"/>
            </w:tcBorders>
          </w:tcPr>
          <w:p w14:paraId="4C957148" w14:textId="22D0B068"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Ｒ　サービス業（他に分類されないもの）</w:t>
            </w:r>
          </w:p>
        </w:tc>
        <w:tc>
          <w:tcPr>
            <w:tcW w:w="2822" w:type="dxa"/>
          </w:tcPr>
          <w:p w14:paraId="1C27ADB3" w14:textId="408036F4" w:rsidR="00922E67" w:rsidRPr="0027575D" w:rsidRDefault="00922E67" w:rsidP="00A554E8">
            <w:pPr>
              <w:spacing w:line="280" w:lineRule="exact"/>
              <w:rPr>
                <w:rFonts w:ascii="ＭＳ 明朝" w:eastAsia="ＭＳ 明朝" w:hAnsi="ＭＳ 明朝" w:cs="Times New Roman"/>
                <w:color w:val="000000"/>
                <w:sz w:val="14"/>
                <w:szCs w:val="20"/>
              </w:rPr>
            </w:pPr>
            <w:r w:rsidRPr="0027575D">
              <w:rPr>
                <w:rFonts w:ascii="ＭＳ 明朝" w:eastAsia="ＭＳ 明朝" w:hAnsi="ＭＳ 明朝" w:cs="Times New Roman" w:hint="eastAsia"/>
                <w:color w:val="000000"/>
                <w:sz w:val="14"/>
                <w:szCs w:val="20"/>
              </w:rPr>
              <w:t>Ｓ　公務（他に分類されるものを除く）</w:t>
            </w:r>
          </w:p>
        </w:tc>
        <w:tc>
          <w:tcPr>
            <w:tcW w:w="2822" w:type="dxa"/>
          </w:tcPr>
          <w:p w14:paraId="393F7E00" w14:textId="62A0DE7D" w:rsidR="00922E67" w:rsidRPr="0027575D" w:rsidRDefault="00922E67" w:rsidP="0027575D">
            <w:pPr>
              <w:spacing w:line="280" w:lineRule="exact"/>
              <w:jc w:val="center"/>
              <w:rPr>
                <w:rFonts w:ascii="ＭＳ 明朝" w:eastAsia="ＭＳ 明朝" w:hAnsi="ＭＳ 明朝" w:cs="Times New Roman"/>
                <w:color w:val="000000"/>
                <w:sz w:val="14"/>
                <w:szCs w:val="20"/>
              </w:rPr>
            </w:pPr>
            <w:r>
              <w:rPr>
                <w:rFonts w:ascii="ＭＳ 明朝" w:eastAsia="ＭＳ 明朝" w:hAnsi="ＭＳ 明朝" w:cs="Times New Roman" w:hint="eastAsia"/>
                <w:color w:val="000000"/>
                <w:sz w:val="14"/>
                <w:szCs w:val="20"/>
              </w:rPr>
              <w:t>－</w:t>
            </w:r>
          </w:p>
        </w:tc>
      </w:tr>
    </w:tbl>
    <w:p w14:paraId="70926431" w14:textId="657D3EF8" w:rsidR="006027BA" w:rsidRDefault="00F22C0A" w:rsidP="00A554E8">
      <w:pPr>
        <w:spacing w:line="280" w:lineRule="exact"/>
        <w:ind w:firstLineChars="350" w:firstLine="630"/>
        <w:rPr>
          <w:rFonts w:ascii="ＭＳ 明朝" w:eastAsia="ＭＳ 明朝" w:hAnsi="ＭＳ 明朝" w:cs="Times New Roman"/>
          <w:color w:val="000000"/>
          <w:sz w:val="18"/>
        </w:rPr>
      </w:pPr>
      <w:r w:rsidRPr="00E76E5D">
        <w:rPr>
          <w:rFonts w:ascii="ＭＳ 明朝" w:eastAsia="ＭＳ 明朝" w:hAnsi="ＭＳ 明朝" w:cs="Times New Roman" w:hint="eastAsia"/>
          <w:color w:val="000000"/>
          <w:sz w:val="18"/>
        </w:rPr>
        <w:t>総務省統計局ホームページに分類項目名、説明及び内容例示が掲載されています。</w:t>
      </w:r>
    </w:p>
    <w:p w14:paraId="10E5A8CE" w14:textId="5D06EE7A" w:rsidR="00A846A5" w:rsidRPr="00E76E5D" w:rsidRDefault="00A846A5" w:rsidP="00A554E8">
      <w:pPr>
        <w:spacing w:line="280" w:lineRule="exact"/>
        <w:ind w:firstLineChars="350" w:firstLine="63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なお、</w:t>
      </w:r>
      <w:r w:rsidR="00922E67">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第１次産業</w:t>
      </w:r>
      <w:r w:rsidR="00922E67">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w:t>
      </w:r>
      <w:r w:rsidR="00922E67">
        <w:rPr>
          <w:rFonts w:ascii="ＭＳ 明朝" w:eastAsia="ＭＳ 明朝" w:hAnsi="ＭＳ 明朝" w:cs="Times New Roman" w:hint="eastAsia"/>
          <w:color w:val="000000"/>
          <w:sz w:val="18"/>
        </w:rPr>
        <w:t>「</w:t>
      </w:r>
      <w:r w:rsidRPr="00A846A5">
        <w:rPr>
          <w:rFonts w:ascii="ＭＳ 明朝" w:eastAsia="ＭＳ 明朝" w:hAnsi="ＭＳ 明朝" w:cs="Times New Roman" w:hint="eastAsia"/>
          <w:color w:val="000000"/>
          <w:sz w:val="18"/>
        </w:rPr>
        <w:t>Ａ　農業，林業</w:t>
      </w:r>
      <w:r w:rsidR="00922E67">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及び</w:t>
      </w:r>
      <w:r w:rsidR="00922E67">
        <w:rPr>
          <w:rFonts w:ascii="ＭＳ 明朝" w:eastAsia="ＭＳ 明朝" w:hAnsi="ＭＳ 明朝" w:cs="Times New Roman" w:hint="eastAsia"/>
          <w:color w:val="000000"/>
          <w:sz w:val="18"/>
        </w:rPr>
        <w:t>「</w:t>
      </w:r>
      <w:r w:rsidRPr="00A846A5">
        <w:rPr>
          <w:rFonts w:ascii="ＭＳ 明朝" w:eastAsia="ＭＳ 明朝" w:hAnsi="ＭＳ 明朝" w:cs="Times New Roman" w:hint="eastAsia"/>
          <w:color w:val="000000"/>
          <w:sz w:val="18"/>
        </w:rPr>
        <w:t>Ｂ　漁業</w:t>
      </w:r>
      <w:r w:rsidR="00922E67">
        <w:rPr>
          <w:rFonts w:ascii="ＭＳ 明朝" w:eastAsia="ＭＳ 明朝" w:hAnsi="ＭＳ 明朝" w:cs="Times New Roman" w:hint="eastAsia"/>
          <w:color w:val="000000"/>
          <w:sz w:val="18"/>
        </w:rPr>
        <w:t>」</w:t>
      </w:r>
      <w:r>
        <w:rPr>
          <w:rFonts w:ascii="ＭＳ 明朝" w:eastAsia="ＭＳ 明朝" w:hAnsi="ＭＳ 明朝" w:cs="Times New Roman" w:hint="eastAsia"/>
          <w:color w:val="000000"/>
          <w:sz w:val="18"/>
        </w:rPr>
        <w:t>のみの地域メッシュ統計は、編成されていません。</w:t>
      </w:r>
    </w:p>
    <w:p w14:paraId="04CA87A4" w14:textId="77777777" w:rsidR="006027BA" w:rsidRPr="00E76E5D" w:rsidRDefault="006027BA">
      <w:pPr>
        <w:spacing w:line="280" w:lineRule="exact"/>
        <w:ind w:left="180" w:hangingChars="100" w:hanging="180"/>
        <w:rPr>
          <w:rFonts w:ascii="Century" w:eastAsia="ＭＳ 明朝" w:hAnsi="Century" w:cs="Times New Roman"/>
          <w:sz w:val="18"/>
        </w:rPr>
      </w:pPr>
    </w:p>
    <w:p w14:paraId="00F55EB8" w14:textId="665851E5" w:rsidR="006027BA" w:rsidRDefault="00F22C0A" w:rsidP="0027575D">
      <w:pPr>
        <w:spacing w:line="280" w:lineRule="exact"/>
        <w:ind w:left="180" w:hangingChars="100" w:hanging="180"/>
        <w:rPr>
          <w:rFonts w:ascii="Century" w:eastAsia="ＭＳ 明朝" w:hAnsi="Century" w:cs="Times New Roman"/>
          <w:sz w:val="18"/>
        </w:rPr>
      </w:pPr>
      <w:r w:rsidRPr="00E76E5D">
        <w:rPr>
          <w:rFonts w:ascii="Century" w:eastAsia="ＭＳ 明朝" w:hAnsi="Century" w:cs="Times New Roman" w:hint="eastAsia"/>
          <w:sz w:val="18"/>
        </w:rPr>
        <w:t>２　本報告書に掲載した地域メッシュ</w:t>
      </w:r>
      <w:r w:rsidRPr="00E76E5D">
        <w:rPr>
          <w:rFonts w:ascii="ＭＳ 明朝" w:eastAsia="ＭＳ 明朝" w:hAnsi="ＭＳ 明朝" w:cs="Times New Roman" w:hint="eastAsia"/>
          <w:sz w:val="18"/>
        </w:rPr>
        <w:t>統計地図は、特に注釈がない限り「統計に用いる標準地域メッシュおよび標準地域メッシュ・コード」(昭和</w:t>
      </w:r>
      <w:r w:rsidRPr="00E76E5D">
        <w:rPr>
          <w:rFonts w:ascii="ＭＳ 明朝" w:eastAsia="ＭＳ 明朝" w:hAnsi="ＭＳ 明朝" w:cs="Times New Roman"/>
          <w:sz w:val="18"/>
        </w:rPr>
        <w:t>48年行政管理庁告示第143号）</w:t>
      </w:r>
      <w:r w:rsidRPr="00E76E5D">
        <w:rPr>
          <w:rFonts w:ascii="ＭＳ 明朝" w:eastAsia="ＭＳ 明朝" w:hAnsi="ＭＳ 明朝" w:cs="Times New Roman" w:hint="eastAsia"/>
          <w:sz w:val="18"/>
        </w:rPr>
        <w:t>に定める「２分の１地域メッシュ」(約500m四方の区域。以下「地域メッシュ」という。）を用いて作成しています。</w:t>
      </w:r>
      <w:r w:rsidRPr="00E76E5D">
        <w:rPr>
          <w:rFonts w:ascii="ＭＳ 明朝" w:eastAsia="ＭＳ 明朝" w:hAnsi="ＭＳ 明朝" w:cs="Times New Roman"/>
          <w:sz w:val="18"/>
        </w:rPr>
        <w:br/>
      </w:r>
      <w:r w:rsidR="00692E87" w:rsidRPr="00E76E5D">
        <w:rPr>
          <w:rFonts w:ascii="Century" w:eastAsia="ＭＳ 明朝" w:hAnsi="Century" w:cs="Times New Roman" w:hint="eastAsia"/>
          <w:sz w:val="18"/>
        </w:rPr>
        <w:t xml:space="preserve">　</w:t>
      </w:r>
      <w:r w:rsidRPr="00E76E5D">
        <w:rPr>
          <w:rFonts w:ascii="ＭＳ 明朝" w:eastAsia="ＭＳ 明朝" w:hAnsi="ＭＳ 明朝" w:cs="Times New Roman" w:hint="eastAsia"/>
          <w:sz w:val="18"/>
        </w:rPr>
        <w:t>詳細は</w:t>
      </w:r>
      <w:r w:rsidRPr="00E76E5D">
        <w:rPr>
          <w:rFonts w:ascii="ＭＳ 明朝" w:eastAsia="ＭＳ 明朝" w:hAnsi="ＭＳ 明朝" w:cs="Times New Roman" w:hint="eastAsia"/>
          <w:color w:val="000000"/>
          <w:sz w:val="18"/>
        </w:rPr>
        <w:t xml:space="preserve">「Ⅲ 付録　</w:t>
      </w:r>
      <w:r w:rsidR="00B97009" w:rsidRPr="00E76E5D">
        <w:rPr>
          <w:rFonts w:ascii="ＭＳ 明朝" w:eastAsia="ＭＳ 明朝" w:hAnsi="ＭＳ 明朝" w:cs="Times New Roman" w:hint="eastAsia"/>
          <w:color w:val="000000"/>
          <w:sz w:val="18"/>
        </w:rPr>
        <w:t>３</w:t>
      </w:r>
      <w:r w:rsidRPr="00E76E5D">
        <w:rPr>
          <w:rFonts w:ascii="ＭＳ 明朝" w:eastAsia="ＭＳ 明朝" w:hAnsi="ＭＳ 明朝" w:cs="Times New Roman" w:hint="eastAsia"/>
          <w:color w:val="000000"/>
          <w:sz w:val="18"/>
        </w:rPr>
        <w:t>．地域メッシュ統計の仕組み」(1</w:t>
      </w:r>
      <w:r w:rsidR="00BC0D77">
        <w:rPr>
          <w:rFonts w:ascii="ＭＳ 明朝" w:eastAsia="ＭＳ 明朝" w:hAnsi="ＭＳ 明朝" w:cs="Times New Roman" w:hint="eastAsia"/>
          <w:color w:val="000000"/>
          <w:sz w:val="18"/>
        </w:rPr>
        <w:t>27</w:t>
      </w:r>
      <w:r w:rsidRPr="00E76E5D">
        <w:rPr>
          <w:rFonts w:ascii="ＭＳ 明朝" w:eastAsia="ＭＳ 明朝" w:hAnsi="ＭＳ 明朝" w:cs="Times New Roman" w:hint="eastAsia"/>
          <w:color w:val="000000"/>
          <w:sz w:val="18"/>
        </w:rPr>
        <w:t>ページ</w:t>
      </w:r>
      <w:r w:rsidRPr="00E76E5D">
        <w:rPr>
          <w:rFonts w:ascii="ＭＳ 明朝" w:eastAsia="ＭＳ 明朝" w:hAnsi="ＭＳ 明朝" w:cs="Times New Roman"/>
          <w:color w:val="000000"/>
          <w:sz w:val="18"/>
        </w:rPr>
        <w:t>～）</w:t>
      </w:r>
      <w:r w:rsidRPr="00E76E5D">
        <w:rPr>
          <w:rFonts w:ascii="Century" w:eastAsia="ＭＳ 明朝" w:hAnsi="Century" w:cs="Times New Roman"/>
          <w:sz w:val="18"/>
        </w:rPr>
        <w:t>を</w:t>
      </w:r>
      <w:r w:rsidRPr="00E76E5D">
        <w:rPr>
          <w:rFonts w:ascii="Century" w:eastAsia="ＭＳ 明朝" w:hAnsi="Century" w:cs="Times New Roman" w:hint="eastAsia"/>
          <w:sz w:val="18"/>
        </w:rPr>
        <w:t>御覧</w:t>
      </w:r>
      <w:r w:rsidRPr="00E76E5D">
        <w:rPr>
          <w:rFonts w:ascii="Century" w:eastAsia="ＭＳ 明朝" w:hAnsi="Century" w:cs="Times New Roman"/>
          <w:sz w:val="18"/>
        </w:rPr>
        <w:t>ください。</w:t>
      </w:r>
    </w:p>
    <w:p w14:paraId="7DA9A642" w14:textId="77777777" w:rsidR="006027BA" w:rsidRPr="00760FBF" w:rsidRDefault="006027BA">
      <w:pPr>
        <w:tabs>
          <w:tab w:val="left" w:pos="540"/>
        </w:tabs>
        <w:spacing w:line="280" w:lineRule="exact"/>
        <w:rPr>
          <w:rFonts w:ascii="Century" w:eastAsia="ＭＳ 明朝" w:hAnsi="Century" w:cs="Times New Roman"/>
          <w:sz w:val="18"/>
        </w:rPr>
      </w:pPr>
    </w:p>
    <w:p w14:paraId="705C322D" w14:textId="7E09CCD6" w:rsidR="006027BA" w:rsidRDefault="00F22C0A">
      <w:pPr>
        <w:spacing w:line="280" w:lineRule="exact"/>
        <w:ind w:left="360" w:hangingChars="200" w:hanging="360"/>
        <w:rPr>
          <w:rFonts w:ascii="Century" w:eastAsia="ＭＳ 明朝" w:hAnsi="Century" w:cs="Times New Roman"/>
          <w:sz w:val="18"/>
        </w:rPr>
      </w:pPr>
      <w:r>
        <w:rPr>
          <w:rFonts w:ascii="Century" w:eastAsia="ＭＳ 明朝" w:hAnsi="Century" w:cs="Times New Roman" w:hint="eastAsia"/>
          <w:sz w:val="18"/>
        </w:rPr>
        <w:t>３　本報告書に掲載した地域メッシュ統計地図は、特に注釈がない限り、世界測地系に基づき作成しています。</w:t>
      </w:r>
    </w:p>
    <w:p w14:paraId="590416B7" w14:textId="446CC4E7" w:rsidR="00922E67" w:rsidRDefault="00922E67">
      <w:pPr>
        <w:spacing w:line="280" w:lineRule="exact"/>
        <w:ind w:left="360" w:hangingChars="200" w:hanging="360"/>
        <w:rPr>
          <w:rFonts w:ascii="Century" w:eastAsia="ＭＳ 明朝" w:hAnsi="Century" w:cs="Times New Roman"/>
          <w:sz w:val="18"/>
        </w:rPr>
      </w:pPr>
    </w:p>
    <w:p w14:paraId="1BCA9A9A" w14:textId="77777777" w:rsidR="00692E87" w:rsidRDefault="00692E87">
      <w:pPr>
        <w:spacing w:line="280" w:lineRule="exact"/>
        <w:ind w:left="360" w:hangingChars="200" w:hanging="360"/>
        <w:rPr>
          <w:rFonts w:ascii="Century" w:eastAsia="ＭＳ 明朝" w:hAnsi="Century" w:cs="Times New Roman"/>
          <w:sz w:val="18"/>
        </w:rPr>
      </w:pPr>
    </w:p>
    <w:p w14:paraId="01617044" w14:textId="183235B4"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hint="eastAsia"/>
          <w:sz w:val="18"/>
        </w:rPr>
        <w:lastRenderedPageBreak/>
        <w:t>４　本報告書に掲載した地域メッシュ統計地図の凡例は、下記のとおりです。</w:t>
      </w:r>
    </w:p>
    <w:p w14:paraId="121C8280" w14:textId="1E4B68C8" w:rsidR="006027BA" w:rsidRDefault="00E16DD5">
      <w:pPr>
        <w:spacing w:line="280" w:lineRule="exact"/>
        <w:ind w:left="180" w:hangingChars="100" w:hanging="180"/>
        <w:rPr>
          <w:rFonts w:ascii="Century" w:eastAsia="ＭＳ 明朝" w:hAnsi="Century" w:cs="Times New Roman"/>
          <w:sz w:val="18"/>
        </w:rPr>
      </w:pPr>
      <w:r>
        <w:rPr>
          <w:rFonts w:ascii="Century" w:eastAsia="ＭＳ 明朝" w:hAnsi="Century" w:cs="Times New Roman"/>
          <w:noProof/>
          <w:sz w:val="18"/>
        </w:rPr>
        <mc:AlternateContent>
          <mc:Choice Requires="wps">
            <w:drawing>
              <wp:anchor distT="0" distB="0" distL="114300" distR="114300" simplePos="0" relativeHeight="251661312" behindDoc="0" locked="0" layoutInCell="1" allowOverlap="1" wp14:anchorId="2C733964" wp14:editId="5313DB97">
                <wp:simplePos x="0" y="0"/>
                <wp:positionH relativeFrom="column">
                  <wp:posOffset>1511935</wp:posOffset>
                </wp:positionH>
                <wp:positionV relativeFrom="paragraph">
                  <wp:posOffset>4445</wp:posOffset>
                </wp:positionV>
                <wp:extent cx="2658110" cy="3454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45440"/>
                        </a:xfrm>
                        <a:prstGeom prst="rect">
                          <a:avLst/>
                        </a:prstGeom>
                        <a:noFill/>
                        <a:ln w="9525">
                          <a:noFill/>
                          <a:miter lim="800000"/>
                          <a:headEnd/>
                          <a:tailEnd/>
                        </a:ln>
                      </wps:spPr>
                      <wps:txbx>
                        <w:txbxContent>
                          <w:p w14:paraId="77E45102" w14:textId="77777777" w:rsidR="006027BA" w:rsidRDefault="00F22C0A">
                            <w:pPr>
                              <w:rPr>
                                <w:color w:val="000000"/>
                                <w:sz w:val="18"/>
                              </w:rPr>
                            </w:pPr>
                            <w:r>
                              <w:rPr>
                                <w:rFonts w:hint="eastAsia"/>
                                <w:color w:val="000000"/>
                                <w:sz w:val="18"/>
                              </w:rPr>
                              <w:t>事業所数</w:t>
                            </w:r>
                            <w:r>
                              <w:rPr>
                                <w:color w:val="000000"/>
                                <w:sz w:val="18"/>
                              </w:rPr>
                              <w:t>、</w:t>
                            </w:r>
                            <w:r>
                              <w:rPr>
                                <w:rFonts w:hint="eastAsia"/>
                                <w:color w:val="000000"/>
                                <w:sz w:val="18"/>
                              </w:rPr>
                              <w:t>従業者数の</w:t>
                            </w:r>
                            <w:r>
                              <w:rPr>
                                <w:color w:val="000000"/>
                                <w:sz w:val="18"/>
                              </w:rPr>
                              <w:t>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733964" id="_x0000_t202" coordsize="21600,21600" o:spt="202" path="m,l,21600r21600,l21600,xe">
                <v:stroke joinstyle="miter"/>
                <v:path gradientshapeok="t" o:connecttype="rect"/>
              </v:shapetype>
              <v:shape id="テキスト ボックス 2" o:spid="_x0000_s1026" type="#_x0000_t202" style="position:absolute;left:0;text-align:left;margin-left:119.05pt;margin-top:.35pt;width:209.3pt;height:27.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" filled="f" stroked="f">
                <v:textbox style="mso-fit-shape-to-text:t">
                  <w:txbxContent>
                    <w:p w14:paraId="77E45102" w14:textId="77777777" w:rsidR="006027BA" w:rsidRDefault="00F22C0A">
                      <w:pPr>
                        <w:rPr>
                          <w:color w:val="000000"/>
                          <w:sz w:val="18"/>
                        </w:rPr>
                      </w:pPr>
                      <w:r>
                        <w:rPr>
                          <w:rFonts w:hint="eastAsia"/>
                          <w:color w:val="000000"/>
                          <w:sz w:val="18"/>
                        </w:rPr>
                        <w:t>事業所数</w:t>
                      </w:r>
                      <w:r>
                        <w:rPr>
                          <w:color w:val="000000"/>
                          <w:sz w:val="18"/>
                        </w:rPr>
                        <w:t>、</w:t>
                      </w:r>
                      <w:r>
                        <w:rPr>
                          <w:rFonts w:hint="eastAsia"/>
                          <w:color w:val="000000"/>
                          <w:sz w:val="18"/>
                        </w:rPr>
                        <w:t>従業者数の</w:t>
                      </w:r>
                      <w:r>
                        <w:rPr>
                          <w:color w:val="000000"/>
                          <w:sz w:val="18"/>
                        </w:rPr>
                        <w:t>別</w:t>
                      </w:r>
                    </w:p>
                  </w:txbxContent>
                </v:textbox>
              </v:shape>
            </w:pict>
          </mc:Fallback>
        </mc:AlternateContent>
      </w:r>
      <w:r w:rsidR="009E7B15">
        <w:rPr>
          <w:rFonts w:ascii="Century" w:eastAsia="ＭＳ 明朝" w:hAnsi="Century" w:cs="Times New Roman" w:hint="eastAsia"/>
          <w:noProof/>
          <w:sz w:val="18"/>
        </w:rPr>
        <mc:AlternateContent>
          <mc:Choice Requires="wps">
            <w:drawing>
              <wp:anchor distT="0" distB="0" distL="114300" distR="114300" simplePos="0" relativeHeight="251660288" behindDoc="0" locked="0" layoutInCell="1" allowOverlap="1" wp14:anchorId="1458841B" wp14:editId="30E01142">
                <wp:simplePos x="0" y="0"/>
                <wp:positionH relativeFrom="column">
                  <wp:posOffset>1280160</wp:posOffset>
                </wp:positionH>
                <wp:positionV relativeFrom="paragraph">
                  <wp:posOffset>78740</wp:posOffset>
                </wp:positionV>
                <wp:extent cx="206375" cy="134620"/>
                <wp:effectExtent l="0" t="0" r="22225" b="17780"/>
                <wp:wrapNone/>
                <wp:docPr id="2" name="右中かっこ 2"/>
                <wp:cNvGraphicFramePr/>
                <a:graphic xmlns:a="http://schemas.openxmlformats.org/drawingml/2006/main">
                  <a:graphicData uri="http://schemas.microsoft.com/office/word/2010/wordprocessingShape">
                    <wps:wsp>
                      <wps:cNvSpPr/>
                      <wps:spPr>
                        <a:xfrm>
                          <a:off x="0" y="0"/>
                          <a:ext cx="206375" cy="134620"/>
                        </a:xfrm>
                        <a:prstGeom prst="rightBrac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A742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00.8pt;margin-top:6.2pt;width:16.25pt;height:1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" strokecolor="windowText" strokeweight=".5pt"/>
            </w:pict>
          </mc:Fallback>
        </mc:AlternateContent>
      </w:r>
      <w:r w:rsidR="00732DCB">
        <w:rPr>
          <w:rFonts w:ascii="Century" w:eastAsia="ＭＳ 明朝" w:hAnsi="Century" w:cs="Times New Roman"/>
          <w:noProof/>
        </w:rPr>
        <w:drawing>
          <wp:anchor distT="0" distB="0" distL="114300" distR="114300" simplePos="0" relativeHeight="251669504" behindDoc="0" locked="0" layoutInCell="1" allowOverlap="1" wp14:anchorId="5CFF54DF" wp14:editId="1C91A94D">
            <wp:simplePos x="0" y="0"/>
            <wp:positionH relativeFrom="column">
              <wp:posOffset>144780</wp:posOffset>
            </wp:positionH>
            <wp:positionV relativeFrom="paragraph">
              <wp:posOffset>33020</wp:posOffset>
            </wp:positionV>
            <wp:extent cx="1082040" cy="1051560"/>
            <wp:effectExtent l="0" t="0" r="508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108204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718E7" w14:textId="524DC51F"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hint="eastAsia"/>
          <w:noProof/>
          <w:sz w:val="18"/>
        </w:rPr>
        <mc:AlternateContent>
          <mc:Choice Requires="wps">
            <w:drawing>
              <wp:anchor distT="0" distB="0" distL="114300" distR="114300" simplePos="0" relativeHeight="251659264" behindDoc="0" locked="0" layoutInCell="1" allowOverlap="1" wp14:anchorId="009BB721" wp14:editId="70CD0D48">
                <wp:simplePos x="0" y="0"/>
                <wp:positionH relativeFrom="column">
                  <wp:posOffset>1295400</wp:posOffset>
                </wp:positionH>
                <wp:positionV relativeFrom="paragraph">
                  <wp:posOffset>106680</wp:posOffset>
                </wp:positionV>
                <wp:extent cx="206734" cy="706120"/>
                <wp:effectExtent l="0" t="0" r="22225" b="17780"/>
                <wp:wrapNone/>
                <wp:docPr id="1" name="右中かっこ 1"/>
                <wp:cNvGraphicFramePr/>
                <a:graphic xmlns:a="http://schemas.openxmlformats.org/drawingml/2006/main">
                  <a:graphicData uri="http://schemas.microsoft.com/office/word/2010/wordprocessingShape">
                    <wps:wsp>
                      <wps:cNvSpPr/>
                      <wps:spPr>
                        <a:xfrm>
                          <a:off x="0" y="0"/>
                          <a:ext cx="206734" cy="706120"/>
                        </a:xfrm>
                        <a:prstGeom prst="rightBrac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ED464" id="右中かっこ 1" o:spid="_x0000_s1026" type="#_x0000_t88" style="position:absolute;left:0;text-align:left;margin-left:102pt;margin-top:8.4pt;width:16.3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" adj="527" strokecolor="windowText" strokeweight=".5pt"/>
            </w:pict>
          </mc:Fallback>
        </mc:AlternateContent>
      </w:r>
    </w:p>
    <w:p w14:paraId="7313484B" w14:textId="1E3DB670" w:rsidR="006027BA" w:rsidRDefault="00F22C0A">
      <w:pPr>
        <w:spacing w:line="280" w:lineRule="exact"/>
        <w:ind w:left="180" w:hangingChars="100" w:hanging="180"/>
        <w:rPr>
          <w:rFonts w:ascii="Century" w:eastAsia="ＭＳ 明朝" w:hAnsi="Century" w:cs="Times New Roman"/>
          <w:sz w:val="18"/>
        </w:rPr>
      </w:pPr>
      <w:r>
        <w:rPr>
          <w:rFonts w:ascii="Century" w:eastAsia="ＭＳ 明朝" w:hAnsi="Century" w:cs="Times New Roman"/>
          <w:noProof/>
          <w:sz w:val="18"/>
        </w:rPr>
        <mc:AlternateContent>
          <mc:Choice Requires="wps">
            <w:drawing>
              <wp:anchor distT="0" distB="0" distL="114300" distR="114300" simplePos="0" relativeHeight="251662336" behindDoc="0" locked="0" layoutInCell="1" allowOverlap="1" wp14:anchorId="05836804" wp14:editId="1D3A0CD7">
                <wp:simplePos x="0" y="0"/>
                <wp:positionH relativeFrom="column">
                  <wp:posOffset>1508760</wp:posOffset>
                </wp:positionH>
                <wp:positionV relativeFrom="paragraph">
                  <wp:posOffset>111760</wp:posOffset>
                </wp:positionV>
                <wp:extent cx="3368040" cy="3454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345440"/>
                        </a:xfrm>
                        <a:prstGeom prst="rect">
                          <a:avLst/>
                        </a:prstGeom>
                        <a:noFill/>
                        <a:ln w="9525">
                          <a:noFill/>
                          <a:miter lim="800000"/>
                          <a:headEnd/>
                          <a:tailEnd/>
                        </a:ln>
                      </wps:spPr>
                      <wps:txbx>
                        <w:txbxContent>
                          <w:p w14:paraId="09BC8CDE" w14:textId="77777777" w:rsidR="006027BA" w:rsidRDefault="00F22C0A">
                            <w:pPr>
                              <w:rPr>
                                <w:color w:val="000000"/>
                                <w:sz w:val="18"/>
                              </w:rPr>
                            </w:pPr>
                            <w:r>
                              <w:rPr>
                                <w:rFonts w:hint="eastAsia"/>
                                <w:color w:val="000000"/>
                                <w:sz w:val="18"/>
                              </w:rPr>
                              <w:t>階級区分、各階級区分に該当する地域メッシュの数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36804" id="_x0000_s1027" type="#_x0000_t202" style="position:absolute;left:0;text-align:left;margin-left:118.8pt;margin-top:8.8pt;width:265.2pt;height:27.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" filled="f" stroked="f">
                <v:textbox style="mso-fit-shape-to-text:t">
                  <w:txbxContent>
                    <w:p w14:paraId="09BC8CDE" w14:textId="77777777" w:rsidR="006027BA" w:rsidRDefault="00F22C0A">
                      <w:pPr>
                        <w:rPr>
                          <w:color w:val="000000"/>
                          <w:sz w:val="18"/>
                        </w:rPr>
                      </w:pPr>
                      <w:r>
                        <w:rPr>
                          <w:rFonts w:hint="eastAsia"/>
                          <w:color w:val="000000"/>
                          <w:sz w:val="18"/>
                        </w:rPr>
                        <w:t>階級区分、各階級区分に該当する地域メッシュの数</w:t>
                      </w:r>
                    </w:p>
                  </w:txbxContent>
                </v:textbox>
              </v:shape>
            </w:pict>
          </mc:Fallback>
        </mc:AlternateContent>
      </w:r>
    </w:p>
    <w:p w14:paraId="45C95CE8" w14:textId="77777777" w:rsidR="006027BA" w:rsidRDefault="006027BA">
      <w:pPr>
        <w:spacing w:line="280" w:lineRule="exact"/>
        <w:ind w:left="180" w:hangingChars="100" w:hanging="180"/>
        <w:rPr>
          <w:rFonts w:ascii="Century" w:eastAsia="ＭＳ 明朝" w:hAnsi="Century" w:cs="Times New Roman"/>
          <w:sz w:val="18"/>
        </w:rPr>
      </w:pPr>
    </w:p>
    <w:p w14:paraId="58FE0D44" w14:textId="77773605" w:rsidR="006027BA" w:rsidRDefault="006027BA">
      <w:pPr>
        <w:spacing w:line="280" w:lineRule="exact"/>
        <w:ind w:left="180" w:hangingChars="100" w:hanging="180"/>
        <w:rPr>
          <w:rFonts w:ascii="Century" w:eastAsia="ＭＳ 明朝" w:hAnsi="Century" w:cs="Times New Roman"/>
          <w:sz w:val="18"/>
        </w:rPr>
      </w:pPr>
    </w:p>
    <w:p w14:paraId="254FD381" w14:textId="77777777" w:rsidR="006027BA" w:rsidRDefault="006027BA">
      <w:pPr>
        <w:spacing w:line="280" w:lineRule="exact"/>
        <w:rPr>
          <w:rFonts w:ascii="Century" w:eastAsia="ＭＳ 明朝" w:hAnsi="Century" w:cs="Times New Roman"/>
          <w:sz w:val="18"/>
        </w:rPr>
      </w:pPr>
    </w:p>
    <w:p w14:paraId="0271C1A0" w14:textId="7E09EAC9" w:rsidR="00974066" w:rsidRDefault="00974066">
      <w:pPr>
        <w:widowControl/>
        <w:jc w:val="left"/>
        <w:rPr>
          <w:rFonts w:ascii="Century" w:eastAsia="ＭＳ 明朝" w:hAnsi="Century" w:cs="Times New Roman"/>
          <w:sz w:val="18"/>
        </w:rPr>
      </w:pPr>
    </w:p>
    <w:p w14:paraId="611DCEB8" w14:textId="2491C6EF" w:rsidR="006027BA" w:rsidRDefault="00F22C0A">
      <w:pPr>
        <w:spacing w:line="280" w:lineRule="exact"/>
        <w:ind w:left="180" w:hangingChars="100" w:hanging="180"/>
        <w:rPr>
          <w:rFonts w:ascii="Century" w:eastAsia="ＭＳ 明朝" w:hAnsi="Century" w:cs="Times New Roman"/>
          <w:color w:val="000000"/>
          <w:sz w:val="18"/>
        </w:rPr>
      </w:pPr>
      <w:r>
        <w:rPr>
          <w:rFonts w:ascii="Century" w:eastAsia="ＭＳ 明朝" w:hAnsi="Century" w:cs="Times New Roman" w:hint="eastAsia"/>
          <w:sz w:val="18"/>
        </w:rPr>
        <w:t xml:space="preserve">５　</w:t>
      </w:r>
      <w:r>
        <w:rPr>
          <w:rFonts w:ascii="Century" w:eastAsia="ＭＳ 明朝" w:hAnsi="Century" w:cs="Times New Roman" w:hint="eastAsia"/>
          <w:color w:val="000000"/>
          <w:sz w:val="18"/>
        </w:rPr>
        <w:t>本報告書に掲載した統計表は、</w:t>
      </w:r>
      <w:r>
        <w:rPr>
          <w:rFonts w:ascii="ＭＳ 明朝" w:eastAsia="ＭＳ 明朝" w:hAnsi="ＭＳ 明朝" w:cs="Times New Roman" w:hint="eastAsia"/>
          <w:color w:val="000000"/>
          <w:sz w:val="18"/>
        </w:rPr>
        <w:t>特に注釈がない限り、「</w:t>
      </w:r>
      <w:r w:rsidR="00A373DA">
        <w:rPr>
          <w:rFonts w:ascii="ＭＳ 明朝" w:eastAsia="ＭＳ 明朝" w:hAnsi="ＭＳ 明朝" w:cs="Times New Roman" w:hint="eastAsia"/>
          <w:color w:val="000000"/>
          <w:sz w:val="18"/>
        </w:rPr>
        <w:t>令和３</w:t>
      </w:r>
      <w:r>
        <w:rPr>
          <w:rFonts w:ascii="ＭＳ 明朝" w:eastAsia="ＭＳ 明朝" w:hAnsi="ＭＳ 明朝" w:cs="Times New Roman" w:hint="eastAsia"/>
          <w:color w:val="000000"/>
          <w:sz w:val="18"/>
        </w:rPr>
        <w:t>年」は「総務省</w:t>
      </w:r>
      <w:r w:rsidR="00BC0D77" w:rsidRPr="00BC0D77">
        <w:rPr>
          <w:rFonts w:ascii="ＭＳ 明朝" w:eastAsia="ＭＳ 明朝" w:hAnsi="ＭＳ 明朝" w:cs="Times New Roman" w:hint="eastAsia"/>
          <w:color w:val="000000"/>
          <w:sz w:val="18"/>
        </w:rPr>
        <w:t>・経済産業省</w:t>
      </w:r>
      <w:r>
        <w:rPr>
          <w:rFonts w:ascii="ＭＳ 明朝" w:eastAsia="ＭＳ 明朝" w:hAnsi="ＭＳ 明朝" w:cs="Times New Roman" w:hint="eastAsia"/>
          <w:color w:val="000000"/>
          <w:sz w:val="18"/>
        </w:rPr>
        <w:t>『</w:t>
      </w:r>
      <w:r w:rsidR="00A373DA">
        <w:rPr>
          <w:rFonts w:ascii="ＭＳ 明朝" w:eastAsia="ＭＳ 明朝" w:hAnsi="ＭＳ 明朝" w:cs="Times New Roman" w:hint="eastAsia"/>
          <w:color w:val="000000"/>
          <w:sz w:val="18"/>
        </w:rPr>
        <w:t>令和３</w:t>
      </w:r>
      <w:r>
        <w:rPr>
          <w:rFonts w:ascii="ＭＳ 明朝" w:eastAsia="ＭＳ 明朝" w:hAnsi="ＭＳ 明朝" w:cs="Times New Roman"/>
          <w:color w:val="000000"/>
          <w:sz w:val="18"/>
        </w:rPr>
        <w:t>年経済センサス‐</w:t>
      </w:r>
      <w:r>
        <w:rPr>
          <w:rFonts w:ascii="ＭＳ 明朝" w:eastAsia="ＭＳ 明朝" w:hAnsi="ＭＳ 明朝" w:cs="Times New Roman" w:hint="eastAsia"/>
          <w:color w:val="000000"/>
          <w:sz w:val="18"/>
        </w:rPr>
        <w:t>活動</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結果</w:t>
      </w:r>
      <w:r>
        <w:rPr>
          <w:rFonts w:ascii="Century" w:eastAsia="ＭＳ 明朝" w:hAnsi="Century" w:cs="Times New Roman" w:hint="eastAsia"/>
          <w:color w:val="000000"/>
          <w:sz w:val="18"/>
        </w:rPr>
        <w:t>』」から、</w:t>
      </w:r>
      <w:r>
        <w:rPr>
          <w:rFonts w:ascii="ＭＳ 明朝" w:eastAsia="ＭＳ 明朝" w:hAnsi="ＭＳ 明朝" w:cs="Times New Roman" w:hint="eastAsia"/>
          <w:color w:val="000000"/>
          <w:sz w:val="18"/>
        </w:rPr>
        <w:t>「平成2</w:t>
      </w:r>
      <w:r w:rsidR="00766193">
        <w:rPr>
          <w:rFonts w:ascii="ＭＳ 明朝" w:eastAsia="ＭＳ 明朝" w:hAnsi="ＭＳ 明朝" w:cs="Times New Roman" w:hint="eastAsia"/>
          <w:color w:val="000000"/>
          <w:sz w:val="18"/>
        </w:rPr>
        <w:t>6</w:t>
      </w:r>
      <w:r>
        <w:rPr>
          <w:rFonts w:ascii="ＭＳ 明朝" w:eastAsia="ＭＳ 明朝" w:hAnsi="ＭＳ 明朝" w:cs="Times New Roman" w:hint="eastAsia"/>
          <w:color w:val="000000"/>
          <w:sz w:val="18"/>
        </w:rPr>
        <w:t>年」は「総務省『平成2</w:t>
      </w:r>
      <w:r w:rsidR="00766193">
        <w:rPr>
          <w:rFonts w:ascii="ＭＳ 明朝" w:eastAsia="ＭＳ 明朝" w:hAnsi="ＭＳ 明朝" w:cs="Times New Roman" w:hint="eastAsia"/>
          <w:color w:val="000000"/>
          <w:sz w:val="18"/>
        </w:rPr>
        <w:t>6</w:t>
      </w:r>
      <w:r>
        <w:rPr>
          <w:rFonts w:ascii="ＭＳ 明朝" w:eastAsia="ＭＳ 明朝" w:hAnsi="ＭＳ 明朝" w:cs="Times New Roman"/>
          <w:color w:val="000000"/>
          <w:sz w:val="18"/>
        </w:rPr>
        <w:t>年経済センサス‐</w:t>
      </w:r>
      <w:r w:rsidR="00766193">
        <w:rPr>
          <w:rFonts w:ascii="ＭＳ 明朝" w:eastAsia="ＭＳ 明朝" w:hAnsi="ＭＳ 明朝" w:cs="Times New Roman" w:hint="eastAsia"/>
          <w:color w:val="000000"/>
          <w:sz w:val="18"/>
        </w:rPr>
        <w:t>基礎</w:t>
      </w:r>
      <w:r>
        <w:rPr>
          <w:rFonts w:ascii="ＭＳ 明朝" w:eastAsia="ＭＳ 明朝" w:hAnsi="ＭＳ 明朝" w:cs="Times New Roman"/>
          <w:color w:val="000000"/>
          <w:sz w:val="18"/>
        </w:rPr>
        <w:t>調査</w:t>
      </w:r>
      <w:r>
        <w:rPr>
          <w:rFonts w:ascii="ＭＳ 明朝" w:eastAsia="ＭＳ 明朝" w:hAnsi="ＭＳ 明朝" w:cs="Times New Roman" w:hint="eastAsia"/>
          <w:color w:val="000000"/>
          <w:sz w:val="18"/>
        </w:rPr>
        <w:t>結果』」から</w:t>
      </w:r>
      <w:r>
        <w:rPr>
          <w:rFonts w:ascii="Century" w:eastAsia="ＭＳ 明朝" w:hAnsi="Century" w:cs="Times New Roman" w:hint="eastAsia"/>
          <w:color w:val="000000"/>
          <w:sz w:val="18"/>
        </w:rPr>
        <w:t>引用しています。</w:t>
      </w:r>
    </w:p>
    <w:p w14:paraId="3FBC6E2E" w14:textId="796EA3E0" w:rsidR="008B713E" w:rsidRDefault="00FD47E4" w:rsidP="00636522">
      <w:pPr>
        <w:spacing w:line="280" w:lineRule="exact"/>
        <w:ind w:left="180" w:hangingChars="100" w:hanging="180"/>
        <w:rPr>
          <w:rFonts w:ascii="Century" w:eastAsia="ＭＳ 明朝" w:hAnsi="Century" w:cs="Times New Roman"/>
          <w:color w:val="000000"/>
          <w:sz w:val="18"/>
        </w:rPr>
      </w:pPr>
      <w:r>
        <w:rPr>
          <w:rFonts w:ascii="Century" w:eastAsia="ＭＳ 明朝" w:hAnsi="Century" w:cs="Times New Roman" w:hint="eastAsia"/>
          <w:color w:val="000000"/>
          <w:sz w:val="18"/>
        </w:rPr>
        <w:t xml:space="preserve">　　</w:t>
      </w:r>
      <w:r w:rsidR="004C2F79">
        <w:rPr>
          <w:rFonts w:ascii="Century" w:eastAsia="ＭＳ 明朝" w:hAnsi="Century" w:cs="Times New Roman" w:hint="eastAsia"/>
          <w:color w:val="000000"/>
          <w:sz w:val="18"/>
        </w:rPr>
        <w:t>なお、</w:t>
      </w:r>
      <w:r w:rsidR="004C2F79">
        <w:rPr>
          <w:rFonts w:ascii="ＭＳ 明朝" w:eastAsia="ＭＳ 明朝" w:hAnsi="ＭＳ 明朝" w:cs="Times New Roman" w:hint="eastAsia"/>
          <w:color w:val="000000"/>
          <w:sz w:val="18"/>
        </w:rPr>
        <w:t>「総務省</w:t>
      </w:r>
      <w:r w:rsidR="00BC0D77" w:rsidRPr="00BC0D77">
        <w:rPr>
          <w:rFonts w:ascii="ＭＳ 明朝" w:eastAsia="ＭＳ 明朝" w:hAnsi="ＭＳ 明朝" w:cs="Times New Roman" w:hint="eastAsia"/>
          <w:color w:val="000000"/>
          <w:sz w:val="18"/>
        </w:rPr>
        <w:t>・経済産業省</w:t>
      </w:r>
      <w:r w:rsidR="004C2F79">
        <w:rPr>
          <w:rFonts w:ascii="ＭＳ 明朝" w:eastAsia="ＭＳ 明朝" w:hAnsi="ＭＳ 明朝" w:cs="Times New Roman" w:hint="eastAsia"/>
          <w:color w:val="000000"/>
          <w:sz w:val="18"/>
        </w:rPr>
        <w:t>『平成28</w:t>
      </w:r>
      <w:r w:rsidR="004C2F79">
        <w:rPr>
          <w:rFonts w:ascii="ＭＳ 明朝" w:eastAsia="ＭＳ 明朝" w:hAnsi="ＭＳ 明朝" w:cs="Times New Roman"/>
          <w:color w:val="000000"/>
          <w:sz w:val="18"/>
        </w:rPr>
        <w:t>年経済センサス‐</w:t>
      </w:r>
      <w:r w:rsidR="004C2F79">
        <w:rPr>
          <w:rFonts w:ascii="ＭＳ 明朝" w:eastAsia="ＭＳ 明朝" w:hAnsi="ＭＳ 明朝" w:cs="Times New Roman" w:hint="eastAsia"/>
          <w:color w:val="000000"/>
          <w:sz w:val="18"/>
        </w:rPr>
        <w:t>活動</w:t>
      </w:r>
      <w:r w:rsidR="004C2F79">
        <w:rPr>
          <w:rFonts w:ascii="ＭＳ 明朝" w:eastAsia="ＭＳ 明朝" w:hAnsi="ＭＳ 明朝" w:cs="Times New Roman"/>
          <w:color w:val="000000"/>
          <w:sz w:val="18"/>
        </w:rPr>
        <w:t>調査</w:t>
      </w:r>
      <w:r w:rsidR="004C2F79">
        <w:rPr>
          <w:rFonts w:ascii="ＭＳ 明朝" w:eastAsia="ＭＳ 明朝" w:hAnsi="ＭＳ 明朝" w:cs="Times New Roman" w:hint="eastAsia"/>
          <w:color w:val="000000"/>
          <w:sz w:val="18"/>
        </w:rPr>
        <w:t>結果</w:t>
      </w:r>
      <w:r w:rsidR="004C2F79">
        <w:rPr>
          <w:rFonts w:ascii="Century" w:eastAsia="ＭＳ 明朝" w:hAnsi="Century" w:cs="Times New Roman" w:hint="eastAsia"/>
          <w:color w:val="000000"/>
          <w:sz w:val="18"/>
        </w:rPr>
        <w:t>』」は、</w:t>
      </w:r>
      <w:r w:rsidR="004C2F79">
        <w:rPr>
          <w:rFonts w:ascii="ＭＳ 明朝" w:eastAsia="ＭＳ 明朝" w:hAnsi="ＭＳ 明朝" w:cs="Times New Roman" w:hint="eastAsia"/>
          <w:color w:val="000000"/>
          <w:sz w:val="18"/>
        </w:rPr>
        <w:t>調査対象が民営事業所に限られる（公務を含まない）ことから、調査対象を同一とするため、令和３年と平成26年の調査結果を比較しました。</w:t>
      </w:r>
    </w:p>
    <w:p w14:paraId="4160DCF9" w14:textId="3C0A1CBE" w:rsidR="00636522" w:rsidRDefault="00636522" w:rsidP="00636522">
      <w:pPr>
        <w:spacing w:line="280" w:lineRule="exact"/>
        <w:ind w:left="180" w:hangingChars="100" w:hanging="180"/>
        <w:rPr>
          <w:rFonts w:ascii="Century" w:eastAsia="ＭＳ 明朝" w:hAnsi="Century" w:cs="Times New Roman"/>
          <w:color w:val="000000"/>
          <w:sz w:val="18"/>
        </w:rPr>
      </w:pPr>
    </w:p>
    <w:p w14:paraId="6FD0340E" w14:textId="77777777" w:rsidR="006027BA" w:rsidRDefault="00F22C0A">
      <w:pPr>
        <w:spacing w:line="280" w:lineRule="exact"/>
        <w:ind w:left="360" w:hangingChars="200" w:hanging="360"/>
        <w:rPr>
          <w:rFonts w:ascii="Century" w:eastAsia="ＭＳ 明朝" w:hAnsi="Century" w:cs="Times New Roman"/>
          <w:color w:val="000000"/>
          <w:sz w:val="18"/>
        </w:rPr>
      </w:pPr>
      <w:r>
        <w:rPr>
          <w:rFonts w:ascii="Century" w:eastAsia="ＭＳ 明朝" w:hAnsi="Century" w:cs="Times New Roman" w:hint="eastAsia"/>
          <w:color w:val="000000"/>
          <w:sz w:val="18"/>
        </w:rPr>
        <w:t>６　「増減」及び「増減率」は、下記により算出しました。</w:t>
      </w:r>
    </w:p>
    <w:p w14:paraId="2169EE4E" w14:textId="4D375C1E" w:rsidR="006027BA" w:rsidRDefault="00161EE7">
      <w:pPr>
        <w:spacing w:line="660" w:lineRule="exact"/>
        <w:ind w:left="851"/>
        <w:jc w:val="left"/>
        <w:rPr>
          <w:rFonts w:ascii="ＭＳ 明朝" w:eastAsia="ＭＳ 明朝" w:hAnsi="ＭＳ 明朝" w:cs="Times New Roman"/>
          <w:color w:val="000000"/>
          <w:szCs w:val="21"/>
        </w:rPr>
      </w:pPr>
      <w:r>
        <w:rPr>
          <w:rFonts w:ascii="ＭＳ 明朝" w:eastAsia="ＭＳ 明朝" w:hAnsi="ＭＳ 明朝" w:cs="Times New Roman" w:hint="eastAsia"/>
          <w:noProof/>
          <w:color w:val="000000"/>
          <w:sz w:val="18"/>
          <w:szCs w:val="21"/>
        </w:rPr>
        <mc:AlternateContent>
          <mc:Choice Requires="wps">
            <w:drawing>
              <wp:anchor distT="0" distB="0" distL="114300" distR="114300" simplePos="0" relativeHeight="251671552" behindDoc="0" locked="0" layoutInCell="1" allowOverlap="1" wp14:anchorId="5FD5CACE" wp14:editId="33631780">
                <wp:simplePos x="0" y="0"/>
                <wp:positionH relativeFrom="margin">
                  <wp:posOffset>3833813</wp:posOffset>
                </wp:positionH>
                <wp:positionV relativeFrom="paragraph">
                  <wp:posOffset>347663</wp:posOffset>
                </wp:positionV>
                <wp:extent cx="2333307" cy="494982"/>
                <wp:effectExtent l="0" t="0" r="10160" b="19685"/>
                <wp:wrapNone/>
                <wp:docPr id="6" name="大かっこ 6"/>
                <wp:cNvGraphicFramePr/>
                <a:graphic xmlns:a="http://schemas.openxmlformats.org/drawingml/2006/main">
                  <a:graphicData uri="http://schemas.microsoft.com/office/word/2010/wordprocessingShape">
                    <wps:wsp>
                      <wps:cNvSpPr/>
                      <wps:spPr>
                        <a:xfrm>
                          <a:off x="0" y="0"/>
                          <a:ext cx="2333307" cy="494982"/>
                        </a:xfrm>
                        <a:prstGeom prst="bracketPair">
                          <a:avLst/>
                        </a:prstGeom>
                        <a:ln w="3175"/>
                      </wps:spPr>
                      <wps:style>
                        <a:lnRef idx="1">
                          <a:schemeClr val="dk1"/>
                        </a:lnRef>
                        <a:fillRef idx="0">
                          <a:schemeClr val="dk1"/>
                        </a:fillRef>
                        <a:effectRef idx="0">
                          <a:schemeClr val="dk1"/>
                        </a:effectRef>
                        <a:fontRef idx="minor">
                          <a:schemeClr val="tx1"/>
                        </a:fontRef>
                      </wps:style>
                      <wps:txbx>
                        <w:txbxContent>
                          <w:p w14:paraId="0CE4D984" w14:textId="5B117D8D" w:rsidR="00161EE7" w:rsidRPr="00161EE7" w:rsidRDefault="00161EE7" w:rsidP="00161EE7">
                            <w:pPr>
                              <w:spacing w:line="280" w:lineRule="exact"/>
                              <w:rPr>
                                <w:rFonts w:ascii="Century" w:eastAsia="ＭＳ 明朝" w:hAnsi="Century" w:cs="Times New Roman"/>
                                <w:color w:val="000000"/>
                                <w:sz w:val="12"/>
                                <w:szCs w:val="18"/>
                              </w:rPr>
                            </w:pPr>
                            <w:r w:rsidRPr="00161EE7">
                              <w:rPr>
                                <w:rFonts w:ascii="Century" w:eastAsia="ＭＳ 明朝" w:hAnsi="Century" w:cs="Times New Roman" w:hint="eastAsia"/>
                                <w:color w:val="000000"/>
                                <w:sz w:val="12"/>
                                <w:szCs w:val="18"/>
                              </w:rPr>
                              <w:t>＊令和３</w:t>
                            </w:r>
                            <w:r w:rsidRPr="00161EE7">
                              <w:rPr>
                                <w:rFonts w:ascii="ＭＳ 明朝" w:eastAsia="ＭＳ 明朝" w:hAnsi="ＭＳ 明朝" w:cs="Times New Roman" w:hint="eastAsia"/>
                                <w:color w:val="000000"/>
                                <w:sz w:val="12"/>
                                <w:szCs w:val="18"/>
                              </w:rPr>
                              <w:t>年計数</w:t>
                            </w:r>
                            <w:r>
                              <w:rPr>
                                <w:rFonts w:ascii="ＭＳ 明朝" w:eastAsia="ＭＳ 明朝" w:hAnsi="ＭＳ 明朝" w:cs="Times New Roman" w:hint="eastAsia"/>
                                <w:color w:val="000000"/>
                                <w:sz w:val="12"/>
                                <w:szCs w:val="18"/>
                              </w:rPr>
                              <w:t xml:space="preserve"> </w:t>
                            </w:r>
                            <w:r w:rsidRPr="00161EE7">
                              <w:rPr>
                                <w:rFonts w:ascii="ＭＳ 明朝" w:eastAsia="ＭＳ 明朝" w:hAnsi="ＭＳ 明朝" w:cs="Times New Roman"/>
                                <w:color w:val="000000"/>
                                <w:sz w:val="12"/>
                                <w:szCs w:val="18"/>
                              </w:rPr>
                              <w:t>：</w:t>
                            </w:r>
                            <w:r w:rsidRPr="00161EE7">
                              <w:rPr>
                                <w:rFonts w:ascii="ＭＳ 明朝" w:eastAsia="ＭＳ 明朝" w:hAnsi="ＭＳ 明朝" w:cs="Times New Roman" w:hint="eastAsia"/>
                                <w:color w:val="000000"/>
                                <w:sz w:val="12"/>
                                <w:szCs w:val="18"/>
                              </w:rPr>
                              <w:t>令和３</w:t>
                            </w:r>
                            <w:r w:rsidRPr="00161EE7">
                              <w:rPr>
                                <w:rFonts w:ascii="ＭＳ 明朝" w:eastAsia="ＭＳ 明朝" w:hAnsi="ＭＳ 明朝" w:cs="Times New Roman"/>
                                <w:color w:val="000000"/>
                                <w:sz w:val="12"/>
                                <w:szCs w:val="18"/>
                              </w:rPr>
                              <w:t>年経済センサス‐</w:t>
                            </w:r>
                            <w:r w:rsidRPr="00161EE7">
                              <w:rPr>
                                <w:rFonts w:ascii="ＭＳ 明朝" w:eastAsia="ＭＳ 明朝" w:hAnsi="ＭＳ 明朝" w:cs="Times New Roman" w:hint="eastAsia"/>
                                <w:color w:val="000000"/>
                                <w:sz w:val="12"/>
                                <w:szCs w:val="18"/>
                              </w:rPr>
                              <w:t>活動</w:t>
                            </w:r>
                            <w:r w:rsidRPr="00161EE7">
                              <w:rPr>
                                <w:rFonts w:ascii="ＭＳ 明朝" w:eastAsia="ＭＳ 明朝" w:hAnsi="ＭＳ 明朝" w:cs="Times New Roman"/>
                                <w:color w:val="000000"/>
                                <w:sz w:val="12"/>
                                <w:szCs w:val="18"/>
                              </w:rPr>
                              <w:t>調</w:t>
                            </w:r>
                            <w:r w:rsidRPr="00161EE7">
                              <w:rPr>
                                <w:rFonts w:ascii="Century" w:eastAsia="ＭＳ 明朝" w:hAnsi="Century" w:cs="Times New Roman"/>
                                <w:color w:val="000000"/>
                                <w:sz w:val="12"/>
                                <w:szCs w:val="18"/>
                              </w:rPr>
                              <w:t>査の計数</w:t>
                            </w:r>
                          </w:p>
                          <w:p w14:paraId="4279639C" w14:textId="77777777" w:rsidR="00161EE7" w:rsidRPr="00161EE7" w:rsidRDefault="00161EE7" w:rsidP="00161EE7">
                            <w:pPr>
                              <w:spacing w:line="280" w:lineRule="exact"/>
                              <w:ind w:firstLineChars="100" w:firstLine="120"/>
                              <w:rPr>
                                <w:rFonts w:ascii="Century" w:eastAsia="ＭＳ 明朝" w:hAnsi="Century" w:cs="Times New Roman"/>
                                <w:color w:val="000000"/>
                                <w:sz w:val="12"/>
                                <w:szCs w:val="18"/>
                              </w:rPr>
                            </w:pPr>
                            <w:r w:rsidRPr="00161EE7">
                              <w:rPr>
                                <w:rFonts w:ascii="Century" w:eastAsia="ＭＳ 明朝" w:hAnsi="Century" w:cs="Times New Roman" w:hint="eastAsia"/>
                                <w:color w:val="000000"/>
                                <w:sz w:val="12"/>
                                <w:szCs w:val="18"/>
                              </w:rPr>
                              <w:t>平</w:t>
                            </w:r>
                            <w:r w:rsidRPr="00161EE7">
                              <w:rPr>
                                <w:rFonts w:ascii="ＭＳ 明朝" w:eastAsia="ＭＳ 明朝" w:hAnsi="ＭＳ 明朝" w:cs="Times New Roman" w:hint="eastAsia"/>
                                <w:color w:val="000000"/>
                                <w:sz w:val="12"/>
                                <w:szCs w:val="18"/>
                              </w:rPr>
                              <w:t>成26年計数</w:t>
                            </w:r>
                            <w:r w:rsidRPr="00161EE7">
                              <w:rPr>
                                <w:rFonts w:ascii="ＭＳ 明朝" w:eastAsia="ＭＳ 明朝" w:hAnsi="ＭＳ 明朝" w:cs="Times New Roman"/>
                                <w:color w:val="000000"/>
                                <w:sz w:val="12"/>
                                <w:szCs w:val="18"/>
                              </w:rPr>
                              <w:t>：</w:t>
                            </w:r>
                            <w:r w:rsidRPr="00161EE7">
                              <w:rPr>
                                <w:rFonts w:ascii="ＭＳ 明朝" w:eastAsia="ＭＳ 明朝" w:hAnsi="ＭＳ 明朝" w:cs="Times New Roman" w:hint="eastAsia"/>
                                <w:color w:val="000000"/>
                                <w:sz w:val="12"/>
                                <w:szCs w:val="18"/>
                              </w:rPr>
                              <w:t>平成26</w:t>
                            </w:r>
                            <w:r w:rsidRPr="00161EE7">
                              <w:rPr>
                                <w:rFonts w:ascii="ＭＳ 明朝" w:eastAsia="ＭＳ 明朝" w:hAnsi="ＭＳ 明朝" w:cs="Times New Roman"/>
                                <w:color w:val="000000"/>
                                <w:sz w:val="12"/>
                                <w:szCs w:val="18"/>
                              </w:rPr>
                              <w:t>年経済センサス‐</w:t>
                            </w:r>
                            <w:r w:rsidRPr="00161EE7">
                              <w:rPr>
                                <w:rFonts w:ascii="ＭＳ 明朝" w:eastAsia="ＭＳ 明朝" w:hAnsi="ＭＳ 明朝" w:cs="Times New Roman" w:hint="eastAsia"/>
                                <w:color w:val="000000"/>
                                <w:sz w:val="12"/>
                                <w:szCs w:val="18"/>
                              </w:rPr>
                              <w:t>基礎</w:t>
                            </w:r>
                            <w:r w:rsidRPr="00161EE7">
                              <w:rPr>
                                <w:rFonts w:ascii="Century" w:eastAsia="ＭＳ 明朝" w:hAnsi="Century" w:cs="Times New Roman"/>
                                <w:color w:val="000000"/>
                                <w:sz w:val="12"/>
                                <w:szCs w:val="18"/>
                              </w:rPr>
                              <w:t>調査の計数</w:t>
                            </w:r>
                          </w:p>
                          <w:p w14:paraId="32BC99DE" w14:textId="77777777" w:rsidR="00161EE7" w:rsidRPr="00161EE7" w:rsidRDefault="00161EE7" w:rsidP="00161EE7">
                            <w:pPr>
                              <w:jc w:val="center"/>
                              <w:rPr>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5CA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0;text-align:left;margin-left:301.9pt;margin-top:27.4pt;width:183.7pt;height:3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" strokecolor="black [3200]" strokeweight=".25pt">
                <v:stroke joinstyle="miter"/>
                <v:textbox>
                  <w:txbxContent>
                    <w:p w14:paraId="0CE4D984" w14:textId="5B117D8D" w:rsidR="00161EE7" w:rsidRPr="00161EE7" w:rsidRDefault="00161EE7" w:rsidP="00161EE7">
                      <w:pPr>
                        <w:spacing w:line="280" w:lineRule="exact"/>
                        <w:rPr>
                          <w:rFonts w:ascii="Century" w:eastAsia="ＭＳ 明朝" w:hAnsi="Century" w:cs="Times New Roman"/>
                          <w:color w:val="000000"/>
                          <w:sz w:val="12"/>
                          <w:szCs w:val="18"/>
                        </w:rPr>
                      </w:pPr>
                      <w:r w:rsidRPr="00161EE7">
                        <w:rPr>
                          <w:rFonts w:ascii="Century" w:eastAsia="ＭＳ 明朝" w:hAnsi="Century" w:cs="Times New Roman" w:hint="eastAsia"/>
                          <w:color w:val="000000"/>
                          <w:sz w:val="12"/>
                          <w:szCs w:val="18"/>
                        </w:rPr>
                        <w:t>＊令和３</w:t>
                      </w:r>
                      <w:r w:rsidRPr="00161EE7">
                        <w:rPr>
                          <w:rFonts w:ascii="ＭＳ 明朝" w:eastAsia="ＭＳ 明朝" w:hAnsi="ＭＳ 明朝" w:cs="Times New Roman" w:hint="eastAsia"/>
                          <w:color w:val="000000"/>
                          <w:sz w:val="12"/>
                          <w:szCs w:val="18"/>
                        </w:rPr>
                        <w:t>年計数</w:t>
                      </w:r>
                      <w:r>
                        <w:rPr>
                          <w:rFonts w:ascii="ＭＳ 明朝" w:eastAsia="ＭＳ 明朝" w:hAnsi="ＭＳ 明朝" w:cs="Times New Roman" w:hint="eastAsia"/>
                          <w:color w:val="000000"/>
                          <w:sz w:val="12"/>
                          <w:szCs w:val="18"/>
                        </w:rPr>
                        <w:t xml:space="preserve"> </w:t>
                      </w:r>
                      <w:r w:rsidRPr="00161EE7">
                        <w:rPr>
                          <w:rFonts w:ascii="ＭＳ 明朝" w:eastAsia="ＭＳ 明朝" w:hAnsi="ＭＳ 明朝" w:cs="Times New Roman"/>
                          <w:color w:val="000000"/>
                          <w:sz w:val="12"/>
                          <w:szCs w:val="18"/>
                        </w:rPr>
                        <w:t>：</w:t>
                      </w:r>
                      <w:r w:rsidRPr="00161EE7">
                        <w:rPr>
                          <w:rFonts w:ascii="ＭＳ 明朝" w:eastAsia="ＭＳ 明朝" w:hAnsi="ＭＳ 明朝" w:cs="Times New Roman" w:hint="eastAsia"/>
                          <w:color w:val="000000"/>
                          <w:sz w:val="12"/>
                          <w:szCs w:val="18"/>
                        </w:rPr>
                        <w:t>令和３</w:t>
                      </w:r>
                      <w:r w:rsidRPr="00161EE7">
                        <w:rPr>
                          <w:rFonts w:ascii="ＭＳ 明朝" w:eastAsia="ＭＳ 明朝" w:hAnsi="ＭＳ 明朝" w:cs="Times New Roman"/>
                          <w:color w:val="000000"/>
                          <w:sz w:val="12"/>
                          <w:szCs w:val="18"/>
                        </w:rPr>
                        <w:t>年経済センサス‐</w:t>
                      </w:r>
                      <w:r w:rsidRPr="00161EE7">
                        <w:rPr>
                          <w:rFonts w:ascii="ＭＳ 明朝" w:eastAsia="ＭＳ 明朝" w:hAnsi="ＭＳ 明朝" w:cs="Times New Roman" w:hint="eastAsia"/>
                          <w:color w:val="000000"/>
                          <w:sz w:val="12"/>
                          <w:szCs w:val="18"/>
                        </w:rPr>
                        <w:t>活動</w:t>
                      </w:r>
                      <w:r w:rsidRPr="00161EE7">
                        <w:rPr>
                          <w:rFonts w:ascii="ＭＳ 明朝" w:eastAsia="ＭＳ 明朝" w:hAnsi="ＭＳ 明朝" w:cs="Times New Roman"/>
                          <w:color w:val="000000"/>
                          <w:sz w:val="12"/>
                          <w:szCs w:val="18"/>
                        </w:rPr>
                        <w:t>調</w:t>
                      </w:r>
                      <w:r w:rsidRPr="00161EE7">
                        <w:rPr>
                          <w:rFonts w:ascii="Century" w:eastAsia="ＭＳ 明朝" w:hAnsi="Century" w:cs="Times New Roman"/>
                          <w:color w:val="000000"/>
                          <w:sz w:val="12"/>
                          <w:szCs w:val="18"/>
                        </w:rPr>
                        <w:t>査の計数</w:t>
                      </w:r>
                    </w:p>
                    <w:p w14:paraId="4279639C" w14:textId="77777777" w:rsidR="00161EE7" w:rsidRPr="00161EE7" w:rsidRDefault="00161EE7" w:rsidP="00161EE7">
                      <w:pPr>
                        <w:spacing w:line="280" w:lineRule="exact"/>
                        <w:ind w:firstLineChars="100" w:firstLine="120"/>
                        <w:rPr>
                          <w:rFonts w:ascii="Century" w:eastAsia="ＭＳ 明朝" w:hAnsi="Century" w:cs="Times New Roman"/>
                          <w:color w:val="000000"/>
                          <w:sz w:val="12"/>
                          <w:szCs w:val="18"/>
                        </w:rPr>
                      </w:pPr>
                      <w:r w:rsidRPr="00161EE7">
                        <w:rPr>
                          <w:rFonts w:ascii="Century" w:eastAsia="ＭＳ 明朝" w:hAnsi="Century" w:cs="Times New Roman" w:hint="eastAsia"/>
                          <w:color w:val="000000"/>
                          <w:sz w:val="12"/>
                          <w:szCs w:val="18"/>
                        </w:rPr>
                        <w:t>平</w:t>
                      </w:r>
                      <w:r w:rsidRPr="00161EE7">
                        <w:rPr>
                          <w:rFonts w:ascii="ＭＳ 明朝" w:eastAsia="ＭＳ 明朝" w:hAnsi="ＭＳ 明朝" w:cs="Times New Roman" w:hint="eastAsia"/>
                          <w:color w:val="000000"/>
                          <w:sz w:val="12"/>
                          <w:szCs w:val="18"/>
                        </w:rPr>
                        <w:t>成26年計数</w:t>
                      </w:r>
                      <w:r w:rsidRPr="00161EE7">
                        <w:rPr>
                          <w:rFonts w:ascii="ＭＳ 明朝" w:eastAsia="ＭＳ 明朝" w:hAnsi="ＭＳ 明朝" w:cs="Times New Roman"/>
                          <w:color w:val="000000"/>
                          <w:sz w:val="12"/>
                          <w:szCs w:val="18"/>
                        </w:rPr>
                        <w:t>：</w:t>
                      </w:r>
                      <w:r w:rsidRPr="00161EE7">
                        <w:rPr>
                          <w:rFonts w:ascii="ＭＳ 明朝" w:eastAsia="ＭＳ 明朝" w:hAnsi="ＭＳ 明朝" w:cs="Times New Roman" w:hint="eastAsia"/>
                          <w:color w:val="000000"/>
                          <w:sz w:val="12"/>
                          <w:szCs w:val="18"/>
                        </w:rPr>
                        <w:t>平成26</w:t>
                      </w:r>
                      <w:r w:rsidRPr="00161EE7">
                        <w:rPr>
                          <w:rFonts w:ascii="ＭＳ 明朝" w:eastAsia="ＭＳ 明朝" w:hAnsi="ＭＳ 明朝" w:cs="Times New Roman"/>
                          <w:color w:val="000000"/>
                          <w:sz w:val="12"/>
                          <w:szCs w:val="18"/>
                        </w:rPr>
                        <w:t>年経済センサス‐</w:t>
                      </w:r>
                      <w:r w:rsidRPr="00161EE7">
                        <w:rPr>
                          <w:rFonts w:ascii="ＭＳ 明朝" w:eastAsia="ＭＳ 明朝" w:hAnsi="ＭＳ 明朝" w:cs="Times New Roman" w:hint="eastAsia"/>
                          <w:color w:val="000000"/>
                          <w:sz w:val="12"/>
                          <w:szCs w:val="18"/>
                        </w:rPr>
                        <w:t>基礎</w:t>
                      </w:r>
                      <w:r w:rsidRPr="00161EE7">
                        <w:rPr>
                          <w:rFonts w:ascii="Century" w:eastAsia="ＭＳ 明朝" w:hAnsi="Century" w:cs="Times New Roman"/>
                          <w:color w:val="000000"/>
                          <w:sz w:val="12"/>
                          <w:szCs w:val="18"/>
                        </w:rPr>
                        <w:t>調査の計数</w:t>
                      </w:r>
                    </w:p>
                    <w:p w14:paraId="32BC99DE" w14:textId="77777777" w:rsidR="00161EE7" w:rsidRPr="00161EE7" w:rsidRDefault="00161EE7" w:rsidP="00161EE7">
                      <w:pPr>
                        <w:jc w:val="center"/>
                        <w:rPr>
                          <w:sz w:val="16"/>
                          <w:szCs w:val="18"/>
                        </w:rPr>
                      </w:pPr>
                    </w:p>
                  </w:txbxContent>
                </v:textbox>
                <w10:wrap anchorx="margin"/>
              </v:shape>
            </w:pict>
          </mc:Fallback>
        </mc:AlternateContent>
      </w:r>
      <w:r w:rsidR="00F22C0A">
        <w:rPr>
          <w:rFonts w:ascii="ＭＳ 明朝" w:eastAsia="ＭＳ 明朝" w:hAnsi="ＭＳ 明朝" w:cs="Times New Roman" w:hint="eastAsia"/>
          <w:color w:val="000000"/>
          <w:sz w:val="18"/>
          <w:szCs w:val="21"/>
        </w:rPr>
        <w:t xml:space="preserve">増　減　　　</w:t>
      </w:r>
      <m:oMath>
        <m:r>
          <m:rPr>
            <m:sty m:val="p"/>
          </m:rPr>
          <w:rPr>
            <w:rFonts w:ascii="Cambria Math" w:eastAsia="ＭＳ 明朝" w:hAnsi="Cambria Math" w:cs="Times New Roman" w:hint="eastAsia"/>
            <w:color w:val="000000"/>
            <w:sz w:val="20"/>
            <w:szCs w:val="21"/>
          </w:rPr>
          <m:t>令和３</m:t>
        </m:r>
        <m:r>
          <m:rPr>
            <m:sty m:val="p"/>
          </m:rPr>
          <w:rPr>
            <w:rFonts w:ascii="Cambria Math" w:eastAsia="ＭＳ 明朝" w:hAnsi="Cambria Math" w:cs="Times New Roman"/>
            <w:color w:val="000000"/>
            <w:sz w:val="20"/>
            <w:szCs w:val="21"/>
          </w:rPr>
          <m:t>年計数</m:t>
        </m:r>
        <m:r>
          <w:rPr>
            <w:rFonts w:ascii="Cambria Math" w:eastAsia="ＭＳ 明朝" w:hAnsi="Cambria Math" w:cs="Times New Roman"/>
            <w:color w:val="000000"/>
            <w:sz w:val="20"/>
            <w:szCs w:val="21"/>
          </w:rPr>
          <m:t>-</m:t>
        </m:r>
        <m:r>
          <m:rPr>
            <m:sty m:val="p"/>
          </m:rPr>
          <w:rPr>
            <w:rFonts w:ascii="Cambria Math" w:eastAsia="ＭＳ 明朝" w:hAnsi="Cambria Math" w:cs="Times New Roman"/>
            <w:color w:val="000000"/>
            <w:sz w:val="20"/>
            <w:szCs w:val="21"/>
          </w:rPr>
          <m:t>平成</m:t>
        </m:r>
        <m:r>
          <m:rPr>
            <m:sty m:val="p"/>
          </m:rPr>
          <w:rPr>
            <w:rFonts w:ascii="Cambria Math" w:eastAsia="ＭＳ 明朝" w:hAnsi="Cambria Math" w:cs="Times New Roman"/>
            <w:color w:val="000000"/>
            <w:sz w:val="20"/>
            <w:szCs w:val="21"/>
          </w:rPr>
          <m:t>2</m:t>
        </m:r>
        <m:r>
          <m:rPr>
            <m:sty m:val="p"/>
          </m:rPr>
          <w:rPr>
            <w:rFonts w:ascii="Cambria Math" w:eastAsia="ＭＳ 明朝" w:hAnsi="Cambria Math" w:cs="Times New Roman" w:hint="eastAsia"/>
            <w:color w:val="000000"/>
            <w:sz w:val="20"/>
            <w:szCs w:val="21"/>
          </w:rPr>
          <m:t>6</m:t>
        </m:r>
        <m:r>
          <m:rPr>
            <m:sty m:val="p"/>
          </m:rPr>
          <w:rPr>
            <w:rFonts w:ascii="Cambria Math" w:eastAsia="ＭＳ 明朝" w:hAnsi="Cambria Math" w:cs="Times New Roman"/>
            <w:color w:val="000000"/>
            <w:sz w:val="20"/>
            <w:szCs w:val="21"/>
          </w:rPr>
          <m:t>年計数</m:t>
        </m:r>
      </m:oMath>
    </w:p>
    <w:p w14:paraId="174233B7" w14:textId="1150C020" w:rsidR="006027BA" w:rsidRPr="00EE3C7F" w:rsidRDefault="00F22C0A" w:rsidP="00EE3C7F">
      <w:pPr>
        <w:spacing w:line="660" w:lineRule="exact"/>
        <w:ind w:left="851"/>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 w:val="18"/>
          <w:szCs w:val="21"/>
        </w:rPr>
        <w:t xml:space="preserve">増減率　　　</w:t>
      </w:r>
      <m:oMath>
        <m:f>
          <m:fPr>
            <m:ctrlPr>
              <w:rPr>
                <w:rFonts w:ascii="Cambria Math" w:eastAsia="ＭＳ 明朝" w:hAnsi="Cambria Math" w:cs="Times New Roman"/>
                <w:color w:val="000000"/>
                <w:sz w:val="22"/>
                <w:szCs w:val="21"/>
              </w:rPr>
            </m:ctrlPr>
          </m:fPr>
          <m:num>
            <m:r>
              <m:rPr>
                <m:sty m:val="p"/>
              </m:rPr>
              <w:rPr>
                <w:rFonts w:ascii="Cambria Math" w:eastAsia="ＭＳ 明朝" w:hAnsi="Cambria Math" w:cs="Times New Roman" w:hint="eastAsia"/>
                <w:color w:val="000000"/>
                <w:sz w:val="22"/>
                <w:szCs w:val="21"/>
              </w:rPr>
              <m:t>令和３</m:t>
            </m:r>
            <m:r>
              <m:rPr>
                <m:sty m:val="p"/>
              </m:rPr>
              <w:rPr>
                <w:rFonts w:ascii="Cambria Math" w:eastAsia="ＭＳ 明朝" w:hAnsi="Cambria Math" w:cs="Times New Roman"/>
                <w:color w:val="000000"/>
                <w:sz w:val="22"/>
                <w:szCs w:val="21"/>
              </w:rPr>
              <m:t>年計数</m:t>
            </m:r>
            <m:r>
              <w:rPr>
                <w:rFonts w:ascii="Cambria Math" w:eastAsia="ＭＳ 明朝" w:hAnsi="Cambria Math" w:cs="Times New Roman"/>
                <w:color w:val="000000"/>
                <w:sz w:val="22"/>
                <w:szCs w:val="21"/>
              </w:rPr>
              <m:t>-</m:t>
            </m:r>
            <m:r>
              <m:rPr>
                <m:sty m:val="p"/>
              </m:rPr>
              <w:rPr>
                <w:rFonts w:ascii="Cambria Math" w:eastAsia="ＭＳ 明朝" w:hAnsi="Cambria Math" w:cs="Times New Roman"/>
                <w:color w:val="000000"/>
                <w:sz w:val="22"/>
                <w:szCs w:val="21"/>
              </w:rPr>
              <m:t>平成</m:t>
            </m:r>
            <m:r>
              <m:rPr>
                <m:sty m:val="p"/>
              </m:rPr>
              <w:rPr>
                <w:rFonts w:ascii="Cambria Math" w:eastAsia="ＭＳ 明朝" w:hAnsi="Cambria Math" w:cs="Times New Roman"/>
                <w:color w:val="000000"/>
                <w:sz w:val="22"/>
                <w:szCs w:val="21"/>
              </w:rPr>
              <m:t>2</m:t>
            </m:r>
            <m:r>
              <m:rPr>
                <m:sty m:val="p"/>
              </m:rPr>
              <w:rPr>
                <w:rFonts w:ascii="Cambria Math" w:eastAsia="ＭＳ 明朝" w:hAnsi="Cambria Math" w:cs="Times New Roman" w:hint="eastAsia"/>
                <w:color w:val="000000"/>
                <w:sz w:val="22"/>
                <w:szCs w:val="21"/>
              </w:rPr>
              <m:t>6</m:t>
            </m:r>
            <m:r>
              <m:rPr>
                <m:sty m:val="p"/>
              </m:rPr>
              <w:rPr>
                <w:rFonts w:ascii="Cambria Math" w:eastAsia="ＭＳ 明朝" w:hAnsi="Cambria Math" w:cs="Times New Roman"/>
                <w:color w:val="000000"/>
                <w:sz w:val="22"/>
                <w:szCs w:val="21"/>
              </w:rPr>
              <m:t>年計数</m:t>
            </m:r>
          </m:num>
          <m:den>
            <m:r>
              <m:rPr>
                <m:sty m:val="p"/>
              </m:rPr>
              <w:rPr>
                <w:rFonts w:ascii="Cambria Math" w:eastAsia="ＭＳ 明朝" w:hAnsi="Cambria Math" w:cs="Times New Roman"/>
                <w:color w:val="000000"/>
                <w:sz w:val="22"/>
                <w:szCs w:val="21"/>
              </w:rPr>
              <m:t>平成</m:t>
            </m:r>
            <m:r>
              <m:rPr>
                <m:sty m:val="p"/>
              </m:rPr>
              <w:rPr>
                <w:rFonts w:ascii="Cambria Math" w:eastAsia="ＭＳ 明朝" w:hAnsi="Cambria Math" w:cs="Times New Roman"/>
                <w:color w:val="000000"/>
                <w:sz w:val="22"/>
                <w:szCs w:val="21"/>
              </w:rPr>
              <m:t>2</m:t>
            </m:r>
            <m:r>
              <m:rPr>
                <m:sty m:val="p"/>
              </m:rPr>
              <w:rPr>
                <w:rFonts w:ascii="Cambria Math" w:eastAsia="ＭＳ 明朝" w:hAnsi="Cambria Math" w:cs="Times New Roman" w:hint="eastAsia"/>
                <w:color w:val="000000"/>
                <w:sz w:val="22"/>
                <w:szCs w:val="21"/>
              </w:rPr>
              <m:t>6</m:t>
            </m:r>
            <m:r>
              <m:rPr>
                <m:sty m:val="p"/>
              </m:rPr>
              <w:rPr>
                <w:rFonts w:ascii="Cambria Math" w:eastAsia="ＭＳ 明朝" w:hAnsi="Cambria Math" w:cs="Times New Roman"/>
                <w:color w:val="000000"/>
                <w:sz w:val="22"/>
                <w:szCs w:val="21"/>
              </w:rPr>
              <m:t>年計数</m:t>
            </m:r>
          </m:den>
        </m:f>
        <m:r>
          <w:rPr>
            <w:rFonts w:ascii="Cambria Math" w:eastAsia="ＭＳ 明朝" w:hAnsi="Cambria Math" w:cs="Times New Roman"/>
            <w:color w:val="000000"/>
            <w:sz w:val="22"/>
            <w:szCs w:val="21"/>
          </w:rPr>
          <m:t>×100</m:t>
        </m:r>
      </m:oMath>
    </w:p>
    <w:p w14:paraId="7011FC98" w14:textId="77777777" w:rsidR="00636522" w:rsidRDefault="00636522" w:rsidP="00636522">
      <w:pPr>
        <w:spacing w:line="280" w:lineRule="exact"/>
        <w:rPr>
          <w:rFonts w:ascii="Century" w:eastAsia="ＭＳ 明朝" w:hAnsi="Century" w:cs="Times New Roman"/>
          <w:color w:val="000000"/>
          <w:sz w:val="18"/>
        </w:rPr>
      </w:pPr>
    </w:p>
    <w:p w14:paraId="612B3BA0" w14:textId="3BC511F9" w:rsidR="00974066" w:rsidRPr="00EE3C7F" w:rsidRDefault="00974066" w:rsidP="00EE3C7F">
      <w:pPr>
        <w:spacing w:line="280" w:lineRule="exact"/>
        <w:ind w:left="360" w:hangingChars="200" w:hanging="360"/>
        <w:rPr>
          <w:rFonts w:ascii="ＭＳ 明朝" w:eastAsia="ＭＳ 明朝" w:hAnsi="ＭＳ 明朝" w:cs="Times New Roman"/>
          <w:color w:val="000000"/>
          <w:sz w:val="18"/>
        </w:rPr>
      </w:pPr>
      <w:r>
        <w:rPr>
          <w:rFonts w:ascii="ＭＳ 明朝" w:eastAsia="ＭＳ 明朝" w:hAnsi="ＭＳ 明朝" w:cs="Times New Roman" w:hint="eastAsia"/>
          <w:color w:val="000000"/>
          <w:sz w:val="18"/>
        </w:rPr>
        <w:t xml:space="preserve">７　</w:t>
      </w:r>
      <w:r w:rsidRPr="00504FF3">
        <w:rPr>
          <w:rFonts w:ascii="ＭＳ 明朝" w:eastAsia="ＭＳ 明朝" w:hAnsi="ＭＳ 明朝" w:cs="Times New Roman" w:hint="eastAsia"/>
          <w:color w:val="000000"/>
          <w:sz w:val="18"/>
        </w:rPr>
        <w:t>「令和３年経済センサス</w:t>
      </w:r>
      <w:r w:rsidRPr="00504FF3">
        <w:rPr>
          <w:rFonts w:ascii="ＭＳ 明朝" w:eastAsia="ＭＳ 明朝" w:hAnsi="ＭＳ 明朝" w:cs="Times New Roman"/>
          <w:color w:val="000000"/>
          <w:sz w:val="18"/>
        </w:rPr>
        <w:t>-活動調査」における調査対象の事業所（企業等）は、平成2</w:t>
      </w:r>
      <w:r w:rsidR="00BC0D77">
        <w:rPr>
          <w:rFonts w:ascii="ＭＳ 明朝" w:eastAsia="ＭＳ 明朝" w:hAnsi="ＭＳ 明朝" w:cs="Times New Roman" w:hint="eastAsia"/>
          <w:color w:val="000000"/>
          <w:sz w:val="18"/>
        </w:rPr>
        <w:t>6</w:t>
      </w:r>
      <w:r w:rsidRPr="00504FF3">
        <w:rPr>
          <w:rFonts w:ascii="ＭＳ 明朝" w:eastAsia="ＭＳ 明朝" w:hAnsi="ＭＳ 明朝" w:cs="Times New Roman"/>
          <w:color w:val="000000"/>
          <w:sz w:val="18"/>
        </w:rPr>
        <w:t>年経済センサス‐</w:t>
      </w:r>
      <w:r w:rsidR="00BC0D77">
        <w:rPr>
          <w:rFonts w:ascii="ＭＳ 明朝" w:eastAsia="ＭＳ 明朝" w:hAnsi="ＭＳ 明朝" w:cs="Times New Roman" w:hint="eastAsia"/>
          <w:color w:val="000000"/>
          <w:sz w:val="18"/>
        </w:rPr>
        <w:t>基礎</w:t>
      </w:r>
      <w:r w:rsidRPr="00504FF3">
        <w:rPr>
          <w:rFonts w:ascii="ＭＳ 明朝" w:eastAsia="ＭＳ 明朝" w:hAnsi="ＭＳ 明朝" w:cs="Times New Roman"/>
          <w:color w:val="000000"/>
          <w:sz w:val="18"/>
        </w:rPr>
        <w:t>調査では活用</w:t>
      </w:r>
      <w:r w:rsidRPr="00504FF3">
        <w:rPr>
          <w:rFonts w:ascii="ＭＳ 明朝" w:eastAsia="ＭＳ 明朝" w:hAnsi="ＭＳ 明朝" w:cs="Times New Roman" w:hint="eastAsia"/>
          <w:color w:val="000000"/>
          <w:sz w:val="18"/>
        </w:rPr>
        <w:t>されていなかった「国税庁法人番号公表サイト」情報から、過去の調査では捉えていない外観からの確認では把握が困難な事業所を加えた調査名簿を基に調査を行いました。</w:t>
      </w:r>
      <w:r w:rsidRPr="00504FF3">
        <w:rPr>
          <w:rFonts w:ascii="Century" w:eastAsia="ＭＳ 明朝" w:hAnsi="Century" w:cs="Times New Roman" w:hint="eastAsia"/>
          <w:color w:val="000000"/>
          <w:sz w:val="18"/>
        </w:rPr>
        <w:t>このため、</w:t>
      </w:r>
      <w:r w:rsidR="00696D15" w:rsidRPr="00504FF3">
        <w:rPr>
          <w:rFonts w:ascii="Century" w:eastAsia="ＭＳ 明朝" w:hAnsi="Century" w:cs="Times New Roman" w:hint="eastAsia"/>
          <w:color w:val="000000"/>
          <w:sz w:val="18"/>
        </w:rPr>
        <w:t>令和３年の調査は、</w:t>
      </w:r>
      <w:r w:rsidRPr="00504FF3">
        <w:rPr>
          <w:rFonts w:ascii="Century" w:eastAsia="ＭＳ 明朝" w:hAnsi="Century" w:cs="Times New Roman" w:hint="eastAsia"/>
          <w:color w:val="000000"/>
          <w:sz w:val="18"/>
        </w:rPr>
        <w:t>従来の調査よりも幅広に事業所を捉えており</w:t>
      </w:r>
      <w:r w:rsidR="00696D15" w:rsidRPr="00504FF3">
        <w:rPr>
          <w:rFonts w:ascii="Century" w:eastAsia="ＭＳ 明朝" w:hAnsi="Century" w:cs="Times New Roman" w:hint="eastAsia"/>
          <w:color w:val="000000"/>
          <w:sz w:val="18"/>
        </w:rPr>
        <w:t>、</w:t>
      </w:r>
      <w:r w:rsidRPr="00504FF3">
        <w:rPr>
          <w:rFonts w:ascii="Century" w:eastAsia="ＭＳ 明朝" w:hAnsi="Century" w:cs="Times New Roman" w:hint="eastAsia"/>
          <w:color w:val="000000"/>
          <w:sz w:val="18"/>
        </w:rPr>
        <w:t>単純に比較ができませんので、増減</w:t>
      </w:r>
      <w:r w:rsidR="00317900">
        <w:rPr>
          <w:rFonts w:ascii="Century" w:eastAsia="ＭＳ 明朝" w:hAnsi="Century" w:cs="Times New Roman" w:hint="eastAsia"/>
          <w:color w:val="000000"/>
          <w:sz w:val="18"/>
        </w:rPr>
        <w:t>の地図及び計数</w:t>
      </w:r>
      <w:r w:rsidRPr="00504FF3">
        <w:rPr>
          <w:rFonts w:ascii="Century" w:eastAsia="ＭＳ 明朝" w:hAnsi="Century" w:cs="Times New Roman" w:hint="eastAsia"/>
          <w:color w:val="000000"/>
          <w:sz w:val="18"/>
        </w:rPr>
        <w:t>は参考</w:t>
      </w:r>
      <w:r w:rsidR="00317900">
        <w:rPr>
          <w:rFonts w:ascii="Century" w:eastAsia="ＭＳ 明朝" w:hAnsi="Century" w:cs="Times New Roman" w:hint="eastAsia"/>
          <w:color w:val="000000"/>
          <w:sz w:val="18"/>
        </w:rPr>
        <w:t>情報</w:t>
      </w:r>
      <w:r w:rsidRPr="00504FF3">
        <w:rPr>
          <w:rFonts w:ascii="Century" w:eastAsia="ＭＳ 明朝" w:hAnsi="Century" w:cs="Times New Roman" w:hint="eastAsia"/>
          <w:color w:val="000000"/>
          <w:sz w:val="18"/>
        </w:rPr>
        <w:t>となります</w:t>
      </w:r>
      <w:r w:rsidR="00696D15" w:rsidRPr="00504FF3">
        <w:rPr>
          <w:rFonts w:ascii="Century" w:eastAsia="ＭＳ 明朝" w:hAnsi="Century" w:cs="Times New Roman" w:hint="eastAsia"/>
          <w:color w:val="000000"/>
          <w:sz w:val="18"/>
        </w:rPr>
        <w:t>。</w:t>
      </w:r>
    </w:p>
    <w:p w14:paraId="530A7ED4" w14:textId="7D145058" w:rsidR="00317900" w:rsidRDefault="00317900" w:rsidP="00636522">
      <w:pPr>
        <w:spacing w:line="280" w:lineRule="exact"/>
        <w:rPr>
          <w:rFonts w:ascii="Century" w:eastAsia="ＭＳ 明朝" w:hAnsi="Century" w:cs="Times New Roman"/>
          <w:color w:val="000000"/>
          <w:sz w:val="18"/>
        </w:rPr>
      </w:pPr>
    </w:p>
    <w:p w14:paraId="2FE320C0" w14:textId="2A81962F" w:rsidR="006027BA" w:rsidRDefault="00974066">
      <w:pPr>
        <w:spacing w:line="280" w:lineRule="exact"/>
        <w:ind w:left="360" w:hangingChars="200" w:hanging="360"/>
        <w:rPr>
          <w:rFonts w:ascii="Century" w:eastAsia="ＭＳ 明朝" w:hAnsi="Century" w:cs="Times New Roman"/>
          <w:color w:val="000000"/>
          <w:sz w:val="18"/>
        </w:rPr>
      </w:pPr>
      <w:r>
        <w:rPr>
          <w:rFonts w:ascii="ＭＳ 明朝" w:eastAsia="ＭＳ 明朝" w:hAnsi="ＭＳ 明朝" w:cs="Times New Roman" w:hint="eastAsia"/>
          <w:color w:val="000000"/>
          <w:sz w:val="18"/>
        </w:rPr>
        <w:t>８</w:t>
      </w:r>
      <w:r w:rsidR="00F22C0A">
        <w:rPr>
          <w:rFonts w:ascii="Century" w:eastAsia="ＭＳ 明朝" w:hAnsi="Century" w:cs="Times New Roman" w:hint="eastAsia"/>
          <w:color w:val="000000"/>
          <w:sz w:val="18"/>
        </w:rPr>
        <w:t xml:space="preserve">　本報告書に掲載した地域メッシュ統計地図は、下記のソフトウェアを用いて作成しました。</w:t>
      </w:r>
    </w:p>
    <w:p w14:paraId="486B4AA3" w14:textId="77777777" w:rsidR="00692E87" w:rsidRDefault="00692E87">
      <w:pPr>
        <w:spacing w:line="280" w:lineRule="exact"/>
        <w:ind w:left="360" w:hangingChars="200" w:hanging="360"/>
        <w:rPr>
          <w:rFonts w:ascii="Century" w:eastAsia="ＭＳ 明朝" w:hAnsi="Century" w:cs="Times New Roman"/>
          <w:color w:val="000000"/>
          <w:sz w:val="18"/>
        </w:rPr>
      </w:pPr>
    </w:p>
    <w:p w14:paraId="44D4818D" w14:textId="124F4A09" w:rsidR="00922E67" w:rsidRDefault="00F22C0A" w:rsidP="00504FF3">
      <w:pPr>
        <w:spacing w:line="280" w:lineRule="exact"/>
        <w:ind w:firstLineChars="200" w:firstLine="360"/>
        <w:rPr>
          <w:rFonts w:ascii="ＭＳ 明朝" w:eastAsia="ＭＳ 明朝" w:hAnsi="ＭＳ 明朝" w:cs="Times New Roman"/>
          <w:sz w:val="18"/>
        </w:rPr>
      </w:pPr>
      <w:r w:rsidRPr="00504FF3">
        <w:rPr>
          <w:rFonts w:ascii="ＭＳ 明朝" w:eastAsia="ＭＳ 明朝" w:hAnsi="ＭＳ 明朝" w:cs="Times New Roman" w:hint="eastAsia"/>
          <w:sz w:val="18"/>
        </w:rPr>
        <w:t>ＱＧＩＳ</w:t>
      </w:r>
      <w:r w:rsidRPr="00504FF3">
        <w:rPr>
          <w:rFonts w:ascii="ＭＳ 明朝" w:eastAsia="ＭＳ 明朝" w:hAnsi="ＭＳ 明朝" w:cs="Times New Roman"/>
          <w:sz w:val="18"/>
        </w:rPr>
        <w:t xml:space="preserve"> 3.</w:t>
      </w:r>
      <w:r w:rsidR="00317900">
        <w:rPr>
          <w:rFonts w:ascii="ＭＳ 明朝" w:eastAsia="ＭＳ 明朝" w:hAnsi="ＭＳ 明朝" w:cs="Times New Roman" w:hint="eastAsia"/>
          <w:sz w:val="18"/>
        </w:rPr>
        <w:t>34.8</w:t>
      </w:r>
      <w:r w:rsidRPr="00504FF3">
        <w:rPr>
          <w:rFonts w:ascii="ＭＳ 明朝" w:eastAsia="ＭＳ 明朝" w:hAnsi="ＭＳ 明朝" w:cs="Times New Roman" w:hint="eastAsia"/>
          <w:sz w:val="18"/>
        </w:rPr>
        <w:t xml:space="preserve">　　（</w:t>
      </w:r>
      <w:r>
        <w:rPr>
          <w:rFonts w:ascii="ＭＳ 明朝" w:eastAsia="ＭＳ 明朝" w:hAnsi="ＭＳ 明朝" w:cs="Times New Roman" w:hint="eastAsia"/>
          <w:sz w:val="18"/>
        </w:rPr>
        <w:t xml:space="preserve">ＱＧＩＳ公式サイト（日本語版）　</w:t>
      </w:r>
      <w:hyperlink r:id="rId11" w:history="1">
        <w:r>
          <w:rPr>
            <w:rFonts w:ascii="ＭＳ 明朝" w:eastAsia="ＭＳ 明朝" w:hAnsi="ＭＳ 明朝" w:cs="Times New Roman"/>
            <w:color w:val="0000FF"/>
            <w:sz w:val="18"/>
            <w:u w:val="single"/>
          </w:rPr>
          <w:t>http://www.qgis.org/ja/site/</w:t>
        </w:r>
      </w:hyperlink>
      <w:r>
        <w:rPr>
          <w:rFonts w:ascii="ＭＳ 明朝" w:eastAsia="ＭＳ 明朝" w:hAnsi="ＭＳ 明朝" w:cs="Times New Roman" w:hint="eastAsia"/>
          <w:sz w:val="18"/>
        </w:rPr>
        <w:t>）</w:t>
      </w:r>
    </w:p>
    <w:p w14:paraId="27917C77" w14:textId="77777777" w:rsidR="00C96539" w:rsidRDefault="00C96539" w:rsidP="00504FF3">
      <w:pPr>
        <w:spacing w:line="280" w:lineRule="exact"/>
        <w:ind w:leftChars="100" w:left="210" w:firstLineChars="100" w:firstLine="180"/>
        <w:rPr>
          <w:rFonts w:ascii="Century" w:eastAsia="ＭＳ 明朝" w:hAnsi="Century" w:cs="Times New Roman"/>
          <w:sz w:val="18"/>
        </w:rPr>
      </w:pPr>
    </w:p>
    <w:p w14:paraId="080E99B6" w14:textId="69CDDC31" w:rsidR="00C94BA4" w:rsidRPr="004C2F79" w:rsidRDefault="00C94BA4" w:rsidP="00504FF3">
      <w:pPr>
        <w:spacing w:line="280" w:lineRule="exact"/>
        <w:ind w:leftChars="100" w:left="210" w:firstLineChars="100" w:firstLine="140"/>
        <w:rPr>
          <w:rFonts w:ascii="Century" w:eastAsia="ＭＳ 明朝" w:hAnsi="Century" w:cs="Times New Roman"/>
          <w:sz w:val="14"/>
          <w:szCs w:val="20"/>
        </w:rPr>
      </w:pPr>
      <w:r w:rsidRPr="004C2F79">
        <w:rPr>
          <w:rFonts w:ascii="Century" w:eastAsia="ＭＳ 明朝" w:hAnsi="Century" w:cs="Times New Roman" w:hint="eastAsia"/>
          <w:sz w:val="14"/>
          <w:szCs w:val="20"/>
        </w:rPr>
        <w:t>ＱＧＩＳは、オープンソースにより開発されているフリーのＧＩ</w:t>
      </w:r>
      <w:r w:rsidRPr="004C2F79">
        <w:rPr>
          <w:rFonts w:ascii="ＭＳ 明朝" w:eastAsia="ＭＳ 明朝" w:hAnsi="ＭＳ 明朝" w:cs="Times New Roman" w:hint="eastAsia"/>
          <w:sz w:val="14"/>
          <w:szCs w:val="20"/>
        </w:rPr>
        <w:t>Ｓ</w:t>
      </w:r>
      <w:r w:rsidRPr="004C2F79">
        <w:rPr>
          <w:rFonts w:ascii="ＭＳ 明朝" w:eastAsia="ＭＳ 明朝" w:hAnsi="ＭＳ 明朝" w:cs="Times New Roman"/>
          <w:sz w:val="14"/>
          <w:szCs w:val="20"/>
        </w:rPr>
        <w:t>(Geographic</w:t>
      </w:r>
      <w:r w:rsidRPr="004C2F79">
        <w:rPr>
          <w:rFonts w:ascii="ＭＳ 明朝" w:eastAsia="ＭＳ 明朝" w:hAnsi="ＭＳ 明朝" w:cs="Times New Roman" w:hint="eastAsia"/>
          <w:sz w:val="14"/>
          <w:szCs w:val="20"/>
        </w:rPr>
        <w:t xml:space="preserve">　</w:t>
      </w:r>
      <w:r w:rsidRPr="004C2F79">
        <w:rPr>
          <w:rFonts w:ascii="ＭＳ 明朝" w:eastAsia="ＭＳ 明朝" w:hAnsi="ＭＳ 明朝" w:cs="Times New Roman"/>
          <w:sz w:val="14"/>
          <w:szCs w:val="20"/>
        </w:rPr>
        <w:t>Information System</w:t>
      </w:r>
      <w:r w:rsidRPr="004C2F79">
        <w:rPr>
          <w:rFonts w:ascii="ＭＳ 明朝" w:eastAsia="ＭＳ 明朝" w:hAnsi="ＭＳ 明朝" w:cs="Times New Roman" w:hint="eastAsia"/>
          <w:sz w:val="14"/>
          <w:szCs w:val="20"/>
        </w:rPr>
        <w:t>：地</w:t>
      </w:r>
      <w:r w:rsidRPr="004C2F79">
        <w:rPr>
          <w:rFonts w:ascii="Century" w:eastAsia="ＭＳ 明朝" w:hAnsi="Century" w:cs="Times New Roman"/>
          <w:sz w:val="14"/>
          <w:szCs w:val="20"/>
        </w:rPr>
        <w:t>理</w:t>
      </w:r>
      <w:r w:rsidRPr="004C2F79">
        <w:rPr>
          <w:rFonts w:ascii="Century" w:eastAsia="ＭＳ 明朝" w:hAnsi="Century" w:cs="Times New Roman" w:hint="eastAsia"/>
          <w:sz w:val="14"/>
          <w:szCs w:val="20"/>
        </w:rPr>
        <w:t>情報システム</w:t>
      </w:r>
      <w:r w:rsidRPr="004C2F79">
        <w:rPr>
          <w:rFonts w:ascii="Century" w:eastAsia="ＭＳ 明朝" w:hAnsi="Century" w:cs="Times New Roman" w:hint="eastAsia"/>
          <w:sz w:val="14"/>
          <w:szCs w:val="20"/>
        </w:rPr>
        <w:t>)</w:t>
      </w:r>
      <w:r w:rsidRPr="004C2F79">
        <w:rPr>
          <w:rFonts w:ascii="Century" w:eastAsia="ＭＳ 明朝" w:hAnsi="Century" w:cs="Times New Roman" w:hint="eastAsia"/>
          <w:sz w:val="14"/>
          <w:szCs w:val="20"/>
        </w:rPr>
        <w:t>で、地域メッシュ統計データの読込、加工及び地域メッシュ統計地図の作図ができるとともに、データの演算、地図の</w:t>
      </w:r>
      <w:r w:rsidR="00922E67">
        <w:rPr>
          <w:rFonts w:ascii="Century" w:eastAsia="ＭＳ 明朝" w:hAnsi="Century" w:cs="Times New Roman" w:hint="eastAsia"/>
          <w:sz w:val="14"/>
          <w:szCs w:val="20"/>
        </w:rPr>
        <w:t>重ね合わせ</w:t>
      </w:r>
      <w:r w:rsidRPr="004C2F79">
        <w:rPr>
          <w:rFonts w:ascii="Century" w:eastAsia="ＭＳ 明朝" w:hAnsi="Century" w:cs="Times New Roman" w:hint="eastAsia"/>
          <w:sz w:val="14"/>
          <w:szCs w:val="20"/>
        </w:rPr>
        <w:t>等の高度な処理も比較的容易に操作できます。</w:t>
      </w:r>
    </w:p>
    <w:p w14:paraId="05DA5E7E" w14:textId="77777777" w:rsidR="006027BA" w:rsidRDefault="006027BA" w:rsidP="00636522">
      <w:pPr>
        <w:spacing w:line="280" w:lineRule="exact"/>
        <w:rPr>
          <w:rFonts w:ascii="Century" w:eastAsia="ＭＳ 明朝" w:hAnsi="Century" w:cs="Times New Roman"/>
          <w:sz w:val="18"/>
        </w:rPr>
      </w:pPr>
    </w:p>
    <w:p w14:paraId="4AF9369E" w14:textId="19853F6F" w:rsidR="00692E87" w:rsidRDefault="00974066">
      <w:pPr>
        <w:spacing w:line="280" w:lineRule="exact"/>
        <w:ind w:left="360" w:hangingChars="200" w:hanging="360"/>
        <w:rPr>
          <w:rFonts w:ascii="Century" w:eastAsia="ＭＳ 明朝" w:hAnsi="Century" w:cs="Times New Roman"/>
          <w:color w:val="000000"/>
          <w:sz w:val="18"/>
        </w:rPr>
      </w:pPr>
      <w:r>
        <w:rPr>
          <w:rFonts w:ascii="ＭＳ 明朝" w:eastAsia="ＭＳ 明朝" w:hAnsi="ＭＳ 明朝" w:cs="Times New Roman" w:hint="eastAsia"/>
          <w:color w:val="000000"/>
          <w:sz w:val="18"/>
        </w:rPr>
        <w:t>９</w:t>
      </w:r>
      <w:r w:rsidR="00F22C0A">
        <w:rPr>
          <w:rFonts w:ascii="Century" w:eastAsia="ＭＳ 明朝" w:hAnsi="Century" w:cs="Times New Roman" w:hint="eastAsia"/>
          <w:color w:val="000000"/>
          <w:sz w:val="18"/>
        </w:rPr>
        <w:t xml:space="preserve">　本報告書に掲載した地域メッシュ統計地図は、</w:t>
      </w:r>
      <w:r w:rsidR="00F55F63">
        <w:rPr>
          <w:rFonts w:ascii="Century" w:eastAsia="ＭＳ 明朝" w:hAnsi="Century" w:cs="Times New Roman" w:hint="eastAsia"/>
          <w:color w:val="000000"/>
          <w:sz w:val="18"/>
        </w:rPr>
        <w:t>１に掲げるもののほか、</w:t>
      </w:r>
      <w:r w:rsidR="00F22C0A">
        <w:rPr>
          <w:rFonts w:ascii="Century" w:eastAsia="ＭＳ 明朝" w:hAnsi="Century" w:cs="Times New Roman" w:hint="eastAsia"/>
          <w:color w:val="000000"/>
          <w:sz w:val="18"/>
        </w:rPr>
        <w:t>下記のデータを用いて作成しました。</w:t>
      </w:r>
    </w:p>
    <w:p w14:paraId="47A3F406" w14:textId="77777777" w:rsidR="00692E87" w:rsidRDefault="00692E87">
      <w:pPr>
        <w:spacing w:line="280" w:lineRule="exact"/>
        <w:ind w:left="360" w:hangingChars="200" w:hanging="360"/>
        <w:rPr>
          <w:rFonts w:ascii="Century" w:eastAsia="ＭＳ 明朝" w:hAnsi="Century" w:cs="Times New Roman"/>
          <w:color w:val="000000"/>
          <w:sz w:val="18"/>
        </w:rPr>
      </w:pPr>
    </w:p>
    <w:p w14:paraId="0ECCBBFE" w14:textId="4158145E" w:rsidR="006027BA" w:rsidRDefault="00F22C0A">
      <w:pPr>
        <w:spacing w:line="280" w:lineRule="exact"/>
        <w:ind w:firstLineChars="100" w:firstLine="180"/>
        <w:rPr>
          <w:rFonts w:ascii="ＭＳ 明朝" w:eastAsia="ＭＳ 明朝" w:hAnsi="ＭＳ 明朝" w:cs="Times New Roman"/>
          <w:sz w:val="18"/>
        </w:rPr>
      </w:pPr>
      <w:r>
        <w:rPr>
          <w:rFonts w:ascii="Century" w:eastAsia="ＭＳ 明朝" w:hAnsi="Century" w:cs="Times New Roman" w:hint="eastAsia"/>
          <w:color w:val="000000"/>
          <w:sz w:val="18"/>
        </w:rPr>
        <w:t>・行政区域</w:t>
      </w:r>
      <w:r w:rsidR="00C96539">
        <w:rPr>
          <w:rFonts w:ascii="Century" w:eastAsia="ＭＳ 明朝" w:hAnsi="Century" w:cs="Times New Roman" w:hint="eastAsia"/>
          <w:color w:val="000000"/>
          <w:sz w:val="18"/>
        </w:rPr>
        <w:t>等</w:t>
      </w:r>
      <w:r>
        <w:rPr>
          <w:rFonts w:ascii="Century" w:eastAsia="ＭＳ 明朝" w:hAnsi="Century" w:cs="Times New Roman" w:hint="eastAsia"/>
          <w:color w:val="000000"/>
          <w:sz w:val="18"/>
        </w:rPr>
        <w:t>(</w:t>
      </w:r>
      <w:r>
        <w:rPr>
          <w:rFonts w:ascii="ＭＳ 明朝" w:eastAsia="ＭＳ 明朝" w:hAnsi="ＭＳ 明朝" w:cs="Times New Roman" w:hint="eastAsia"/>
          <w:color w:val="000000"/>
          <w:sz w:val="18"/>
        </w:rPr>
        <w:t>地理情報データ</w:t>
      </w:r>
      <w:r>
        <w:rPr>
          <w:rFonts w:ascii="ＭＳ 明朝" w:eastAsia="ＭＳ 明朝" w:hAnsi="ＭＳ 明朝" w:cs="Times New Roman"/>
          <w:color w:val="000000"/>
          <w:sz w:val="18"/>
        </w:rPr>
        <w:t>）</w:t>
      </w:r>
    </w:p>
    <w:p w14:paraId="5F54AA5B" w14:textId="77777777" w:rsidR="006027BA" w:rsidRDefault="00F22C0A">
      <w:pPr>
        <w:spacing w:line="280" w:lineRule="exact"/>
        <w:ind w:firstLineChars="300" w:firstLine="540"/>
        <w:rPr>
          <w:rFonts w:ascii="ＭＳ 明朝" w:eastAsia="ＭＳ 明朝" w:hAnsi="ＭＳ 明朝" w:cs="Times New Roman"/>
          <w:sz w:val="18"/>
        </w:rPr>
      </w:pPr>
      <w:r>
        <w:rPr>
          <w:rFonts w:ascii="ＭＳ 明朝" w:eastAsia="ＭＳ 明朝" w:hAnsi="ＭＳ 明朝" w:cs="Times New Roman" w:hint="eastAsia"/>
          <w:sz w:val="18"/>
        </w:rPr>
        <w:t xml:space="preserve">　国土交通省 ⇒ 国土数値情報ダウンロードサービス　　</w:t>
      </w:r>
      <w:hyperlink r:id="rId12" w:history="1">
        <w:r>
          <w:rPr>
            <w:rFonts w:ascii="ＭＳ 明朝" w:eastAsia="ＭＳ 明朝" w:hAnsi="ＭＳ 明朝" w:cs="Times New Roman"/>
            <w:color w:val="0000FF"/>
            <w:sz w:val="18"/>
            <w:u w:val="single"/>
          </w:rPr>
          <w:t>http://nlftp.mlit.go.jp/ksj/</w:t>
        </w:r>
      </w:hyperlink>
    </w:p>
    <w:p w14:paraId="15BE51DF" w14:textId="4F1F0E48" w:rsidR="006027BA" w:rsidRDefault="00F22C0A">
      <w:pPr>
        <w:spacing w:line="280" w:lineRule="exact"/>
        <w:ind w:firstLineChars="100" w:firstLine="180"/>
        <w:rPr>
          <w:rFonts w:ascii="ＭＳ 明朝" w:eastAsia="ＭＳ 明朝" w:hAnsi="ＭＳ 明朝" w:cs="Times New Roman"/>
          <w:sz w:val="18"/>
        </w:rPr>
      </w:pPr>
      <w:r>
        <w:rPr>
          <w:rFonts w:ascii="Century" w:eastAsia="ＭＳ 明朝" w:hAnsi="Century" w:cs="Times New Roman" w:hint="eastAsia"/>
          <w:sz w:val="18"/>
        </w:rPr>
        <w:t>・地</w:t>
      </w:r>
      <w:r>
        <w:rPr>
          <w:rFonts w:ascii="ＭＳ 明朝" w:eastAsia="ＭＳ 明朝" w:hAnsi="ＭＳ 明朝" w:cs="Times New Roman" w:hint="eastAsia"/>
          <w:sz w:val="18"/>
        </w:rPr>
        <w:t>域メッシュ区画(地理情報データ</w:t>
      </w:r>
      <w:r>
        <w:rPr>
          <w:rFonts w:ascii="ＭＳ 明朝" w:eastAsia="ＭＳ 明朝" w:hAnsi="ＭＳ 明朝" w:cs="Times New Roman"/>
          <w:sz w:val="18"/>
        </w:rPr>
        <w:t>）</w:t>
      </w:r>
    </w:p>
    <w:p w14:paraId="4157A2A4" w14:textId="77777777" w:rsidR="006027BA" w:rsidRDefault="00F22C0A">
      <w:pPr>
        <w:spacing w:line="280" w:lineRule="exact"/>
        <w:ind w:firstLineChars="300" w:firstLine="540"/>
        <w:rPr>
          <w:rFonts w:ascii="ＭＳ 明朝" w:eastAsia="ＭＳ 明朝" w:hAnsi="ＭＳ 明朝" w:cs="Times New Roman"/>
          <w:color w:val="000000"/>
          <w:sz w:val="18"/>
        </w:rPr>
      </w:pPr>
      <w:r>
        <w:rPr>
          <w:rFonts w:ascii="ＭＳ 明朝" w:eastAsia="ＭＳ 明朝" w:hAnsi="ＭＳ 明朝" w:cs="Times New Roman" w:hint="eastAsia"/>
          <w:sz w:val="18"/>
        </w:rPr>
        <w:t xml:space="preserve">　</w:t>
      </w:r>
      <w:r>
        <w:rPr>
          <w:rFonts w:ascii="ＭＳ 明朝" w:eastAsia="ＭＳ 明朝" w:hAnsi="ＭＳ 明朝" w:cs="Times New Roman"/>
          <w:color w:val="000000"/>
          <w:sz w:val="18"/>
        </w:rPr>
        <w:t>e-</w:t>
      </w:r>
      <w:r>
        <w:rPr>
          <w:rFonts w:ascii="ＭＳ 明朝" w:eastAsia="ＭＳ 明朝" w:hAnsi="ＭＳ 明朝" w:cs="Times New Roman" w:hint="eastAsia"/>
          <w:color w:val="000000"/>
          <w:sz w:val="18"/>
        </w:rPr>
        <w:t>S</w:t>
      </w:r>
      <w:r>
        <w:rPr>
          <w:rFonts w:ascii="ＭＳ 明朝" w:eastAsia="ＭＳ 明朝" w:hAnsi="ＭＳ 明朝" w:cs="Times New Roman"/>
          <w:color w:val="000000"/>
          <w:sz w:val="18"/>
        </w:rPr>
        <w:t>tat</w:t>
      </w:r>
      <w:r>
        <w:rPr>
          <w:rFonts w:ascii="ＭＳ 明朝" w:eastAsia="ＭＳ 明朝" w:hAnsi="ＭＳ 明朝" w:cs="Times New Roman" w:hint="eastAsia"/>
          <w:color w:val="000000"/>
          <w:sz w:val="18"/>
        </w:rPr>
        <w:t xml:space="preserve"> 政府統計の総合窓口 </w:t>
      </w:r>
      <w:r>
        <w:rPr>
          <w:rFonts w:ascii="ＭＳ 明朝" w:eastAsia="ＭＳ 明朝" w:hAnsi="ＭＳ 明朝" w:cs="Times New Roman"/>
          <w:color w:val="000000"/>
          <w:sz w:val="18"/>
        </w:rPr>
        <w:t>⇒ 地図で見る統計</w:t>
      </w:r>
      <w:r>
        <w:rPr>
          <w:rFonts w:ascii="ＭＳ 明朝" w:eastAsia="ＭＳ 明朝" w:hAnsi="ＭＳ 明朝" w:cs="Times New Roman" w:hint="eastAsia"/>
          <w:color w:val="000000"/>
          <w:sz w:val="18"/>
        </w:rPr>
        <w:t xml:space="preserve"> </w:t>
      </w:r>
      <w:r>
        <w:rPr>
          <w:rFonts w:ascii="ＭＳ 明朝" w:eastAsia="ＭＳ 明朝" w:hAnsi="ＭＳ 明朝" w:cs="Times New Roman"/>
          <w:color w:val="000000"/>
          <w:sz w:val="18"/>
        </w:rPr>
        <w:t xml:space="preserve">⇒ </w:t>
      </w:r>
      <w:r>
        <w:rPr>
          <w:rFonts w:ascii="ＭＳ 明朝" w:eastAsia="ＭＳ 明朝" w:hAnsi="ＭＳ 明朝" w:cs="Times New Roman" w:hint="eastAsia"/>
          <w:color w:val="000000"/>
          <w:sz w:val="18"/>
        </w:rPr>
        <w:t>統計</w:t>
      </w:r>
      <w:r>
        <w:rPr>
          <w:rFonts w:ascii="ＭＳ 明朝" w:eastAsia="ＭＳ 明朝" w:hAnsi="ＭＳ 明朝" w:cs="Times New Roman"/>
          <w:color w:val="000000"/>
          <w:sz w:val="18"/>
        </w:rPr>
        <w:t>データダウンロード</w:t>
      </w:r>
      <w:r>
        <w:rPr>
          <w:rFonts w:ascii="ＭＳ 明朝" w:eastAsia="ＭＳ 明朝" w:hAnsi="ＭＳ 明朝" w:cs="Times New Roman" w:hint="eastAsia"/>
          <w:color w:val="000000"/>
          <w:sz w:val="18"/>
        </w:rPr>
        <w:t xml:space="preserve"> ⇒ 経済センサス－活動調査 ⇒</w:t>
      </w:r>
    </w:p>
    <w:p w14:paraId="6DFFC8D6" w14:textId="27DF53ED" w:rsidR="00504FF3" w:rsidRDefault="00F22C0A" w:rsidP="00504FF3">
      <w:pPr>
        <w:spacing w:line="280" w:lineRule="exact"/>
        <w:ind w:firstLineChars="300" w:firstLine="540"/>
        <w:rPr>
          <w:rFonts w:ascii="ＭＳ 明朝" w:eastAsia="ＭＳ 明朝" w:hAnsi="ＭＳ 明朝" w:cs="Times New Roman"/>
          <w:color w:val="0000FF"/>
          <w:sz w:val="18"/>
          <w:u w:val="single"/>
        </w:rPr>
      </w:pPr>
      <w:r>
        <w:rPr>
          <w:rFonts w:ascii="ＭＳ 明朝" w:eastAsia="ＭＳ 明朝" w:hAnsi="ＭＳ 明朝" w:cs="Times New Roman" w:hint="eastAsia"/>
          <w:color w:val="000000"/>
          <w:sz w:val="18"/>
        </w:rPr>
        <w:t xml:space="preserve"> 20</w:t>
      </w:r>
      <w:r w:rsidR="00A373DA">
        <w:rPr>
          <w:rFonts w:ascii="ＭＳ 明朝" w:eastAsia="ＭＳ 明朝" w:hAnsi="ＭＳ 明朝" w:cs="Times New Roman" w:hint="eastAsia"/>
          <w:color w:val="000000"/>
          <w:sz w:val="18"/>
        </w:rPr>
        <w:t>21</w:t>
      </w:r>
      <w:r>
        <w:rPr>
          <w:rFonts w:ascii="ＭＳ 明朝" w:eastAsia="ＭＳ 明朝" w:hAnsi="ＭＳ 明朝" w:cs="Times New Roman" w:hint="eastAsia"/>
          <w:color w:val="000000"/>
          <w:sz w:val="18"/>
        </w:rPr>
        <w:t>年 ⇒ 世界測地系</w:t>
      </w:r>
      <w:r>
        <w:rPr>
          <w:rFonts w:ascii="ＭＳ 明朝" w:eastAsia="ＭＳ 明朝" w:hAnsi="ＭＳ 明朝" w:cs="Times New Roman"/>
          <w:color w:val="000000"/>
          <w:sz w:val="18"/>
        </w:rPr>
        <w:t>500mメッシュ</w:t>
      </w:r>
      <w:r w:rsidR="00C96539">
        <w:rPr>
          <w:rFonts w:ascii="ＭＳ 明朝" w:eastAsia="ＭＳ 明朝" w:hAnsi="ＭＳ 明朝" w:cs="Times New Roman" w:hint="eastAsia"/>
          <w:color w:val="000000"/>
          <w:sz w:val="18"/>
        </w:rPr>
        <w:t xml:space="preserve">　</w:t>
      </w:r>
      <w:hyperlink r:id="rId13" w:history="1">
        <w:r w:rsidR="00504FF3" w:rsidRPr="00344A91">
          <w:rPr>
            <w:rStyle w:val="a8"/>
            <w:rFonts w:ascii="ＭＳ 明朝" w:eastAsia="ＭＳ 明朝" w:hAnsi="ＭＳ 明朝" w:cs="Times New Roman"/>
            <w:sz w:val="18"/>
          </w:rPr>
          <w:t>http://www.e-stat.go.jp/SG1/estat/toukeiChiri.do?method=init</w:t>
        </w:r>
      </w:hyperlink>
    </w:p>
    <w:p w14:paraId="7098E547" w14:textId="3DA37354" w:rsidR="00504FF3" w:rsidRDefault="00504FF3" w:rsidP="00F16E7F">
      <w:pPr>
        <w:spacing w:line="280" w:lineRule="exact"/>
        <w:ind w:firstLineChars="100" w:firstLine="180"/>
        <w:rPr>
          <w:rFonts w:ascii="ＭＳ 明朝" w:eastAsia="ＭＳ 明朝" w:hAnsi="ＭＳ 明朝" w:cs="Times New Roman"/>
          <w:sz w:val="18"/>
        </w:rPr>
      </w:pPr>
      <w:r>
        <w:rPr>
          <w:rFonts w:ascii="Century" w:eastAsia="ＭＳ 明朝" w:hAnsi="Century" w:cs="Times New Roman" w:hint="eastAsia"/>
          <w:color w:val="000000"/>
          <w:sz w:val="18"/>
        </w:rPr>
        <w:t>・</w:t>
      </w:r>
      <w:r w:rsidR="00F16E7F">
        <w:rPr>
          <w:rFonts w:ascii="Century" w:eastAsia="ＭＳ 明朝" w:hAnsi="Century" w:cs="Times New Roman" w:hint="eastAsia"/>
          <w:color w:val="000000"/>
          <w:sz w:val="18"/>
        </w:rPr>
        <w:t xml:space="preserve">国土地理院　</w:t>
      </w:r>
      <w:r>
        <w:rPr>
          <w:rFonts w:ascii="Century" w:eastAsia="ＭＳ 明朝" w:hAnsi="Century" w:cs="Times New Roman" w:hint="eastAsia"/>
          <w:color w:val="000000"/>
          <w:sz w:val="18"/>
        </w:rPr>
        <w:t>地理院</w:t>
      </w:r>
      <w:r w:rsidR="00F16E7F">
        <w:rPr>
          <w:rFonts w:ascii="Century" w:eastAsia="ＭＳ 明朝" w:hAnsi="Century" w:cs="Times New Roman" w:hint="eastAsia"/>
          <w:color w:val="000000"/>
          <w:sz w:val="18"/>
        </w:rPr>
        <w:t>タイル</w:t>
      </w:r>
      <w:r w:rsidR="00F16E7F">
        <w:rPr>
          <w:rFonts w:ascii="ＭＳ 明朝" w:eastAsia="ＭＳ 明朝" w:hAnsi="ＭＳ 明朝" w:cs="Times New Roman" w:hint="eastAsia"/>
          <w:sz w:val="18"/>
        </w:rPr>
        <w:t xml:space="preserve">　標準地図</w:t>
      </w:r>
      <w:r w:rsidR="00C96539">
        <w:rPr>
          <w:rFonts w:ascii="ＭＳ 明朝" w:eastAsia="ＭＳ 明朝" w:hAnsi="ＭＳ 明朝" w:cs="Times New Roman" w:hint="eastAsia"/>
          <w:sz w:val="18"/>
        </w:rPr>
        <w:t>・写真</w:t>
      </w:r>
      <w:r w:rsidR="00F16E7F">
        <w:rPr>
          <w:rFonts w:ascii="ＭＳ 明朝" w:eastAsia="ＭＳ 明朝" w:hAnsi="ＭＳ 明朝" w:cs="Times New Roman" w:hint="eastAsia"/>
          <w:sz w:val="18"/>
        </w:rPr>
        <w:t xml:space="preserve">　</w:t>
      </w:r>
      <w:hyperlink r:id="rId14" w:history="1">
        <w:r w:rsidR="00F16E7F" w:rsidRPr="00F16E7F">
          <w:rPr>
            <w:rStyle w:val="a8"/>
            <w:rFonts w:ascii="ＭＳ 明朝" w:eastAsia="ＭＳ 明朝" w:hAnsi="ＭＳ 明朝" w:cs="Times New Roman"/>
            <w:sz w:val="18"/>
          </w:rPr>
          <w:t>https://maps.gsi.go.jp/development/ichiran.html</w:t>
        </w:r>
      </w:hyperlink>
    </w:p>
    <w:p w14:paraId="501A180C" w14:textId="77777777" w:rsidR="00636522" w:rsidRDefault="00636522">
      <w:pPr>
        <w:spacing w:line="280" w:lineRule="exact"/>
        <w:rPr>
          <w:rFonts w:ascii="ＭＳ 明朝" w:eastAsia="ＭＳ 明朝" w:hAnsi="ＭＳ 明朝" w:cs="Times New Roman"/>
          <w:color w:val="0000FF"/>
          <w:sz w:val="18"/>
          <w:u w:val="single"/>
        </w:rPr>
      </w:pPr>
    </w:p>
    <w:p w14:paraId="256A418C" w14:textId="3DAAB2EC" w:rsidR="00692E87" w:rsidRDefault="00974066" w:rsidP="00692E87">
      <w:pPr>
        <w:spacing w:line="280" w:lineRule="exact"/>
        <w:ind w:left="360" w:hangingChars="200" w:hanging="360"/>
        <w:rPr>
          <w:rFonts w:ascii="Century" w:eastAsia="ＭＳ 明朝" w:hAnsi="Century" w:cs="Times New Roman"/>
          <w:color w:val="000000"/>
          <w:sz w:val="18"/>
        </w:rPr>
      </w:pPr>
      <w:r>
        <w:rPr>
          <w:rFonts w:ascii="ＭＳ 明朝" w:eastAsia="ＭＳ 明朝" w:hAnsi="ＭＳ 明朝" w:cs="Times New Roman" w:hint="eastAsia"/>
          <w:color w:val="000000"/>
          <w:sz w:val="18"/>
        </w:rPr>
        <w:t>10</w:t>
      </w:r>
      <w:r>
        <w:rPr>
          <w:rFonts w:ascii="Century" w:eastAsia="ＭＳ 明朝" w:hAnsi="Century" w:cs="Times New Roman" w:hint="eastAsia"/>
          <w:color w:val="000000"/>
          <w:sz w:val="18"/>
        </w:rPr>
        <w:t xml:space="preserve">　増減</w:t>
      </w:r>
      <w:r w:rsidR="00C40EF7">
        <w:rPr>
          <w:rFonts w:ascii="Century" w:eastAsia="ＭＳ 明朝" w:hAnsi="Century" w:cs="Times New Roman" w:hint="eastAsia"/>
          <w:color w:val="000000"/>
          <w:sz w:val="18"/>
        </w:rPr>
        <w:t>を表す</w:t>
      </w:r>
      <w:r>
        <w:rPr>
          <w:rFonts w:ascii="Century" w:eastAsia="ＭＳ 明朝" w:hAnsi="Century" w:cs="Times New Roman" w:hint="eastAsia"/>
          <w:color w:val="000000"/>
          <w:sz w:val="18"/>
        </w:rPr>
        <w:t>地域メッシュ統計地図の配色は、</w:t>
      </w:r>
      <w:r w:rsidR="00692E87">
        <w:rPr>
          <w:rFonts w:ascii="Century" w:eastAsia="ＭＳ 明朝" w:hAnsi="Century" w:cs="Times New Roman" w:hint="eastAsia"/>
          <w:color w:val="000000"/>
          <w:sz w:val="18"/>
        </w:rPr>
        <w:t>下記</w:t>
      </w:r>
      <w:r>
        <w:rPr>
          <w:rFonts w:ascii="Century" w:eastAsia="ＭＳ 明朝" w:hAnsi="Century" w:cs="Times New Roman" w:hint="eastAsia"/>
          <w:color w:val="000000"/>
          <w:sz w:val="18"/>
        </w:rPr>
        <w:t>を参考にしました。</w:t>
      </w:r>
    </w:p>
    <w:p w14:paraId="4BE4208A" w14:textId="09C1322A" w:rsidR="00974066" w:rsidRPr="00317900" w:rsidRDefault="00974066" w:rsidP="0027575D">
      <w:pPr>
        <w:spacing w:line="280" w:lineRule="exact"/>
        <w:ind w:left="360" w:hangingChars="200" w:hanging="360"/>
        <w:rPr>
          <w:rFonts w:ascii="ＭＳ 明朝" w:eastAsia="ＭＳ 明朝" w:hAnsi="ＭＳ 明朝" w:cs="Times New Roman"/>
          <w:color w:val="0000FF"/>
          <w:sz w:val="18"/>
          <w:u w:val="single"/>
        </w:rPr>
      </w:pPr>
    </w:p>
    <w:p w14:paraId="19D38460" w14:textId="2EDD2F4C" w:rsidR="00974066" w:rsidRDefault="00696D15" w:rsidP="00504FF3">
      <w:pPr>
        <w:spacing w:line="280" w:lineRule="exact"/>
        <w:ind w:firstLineChars="200" w:firstLine="360"/>
        <w:rPr>
          <w:rFonts w:ascii="ＭＳ 明朝" w:eastAsia="ＭＳ 明朝" w:hAnsi="ＭＳ 明朝" w:cs="Times New Roman"/>
          <w:sz w:val="18"/>
        </w:rPr>
      </w:pPr>
      <w:r w:rsidRPr="00504FF3">
        <w:rPr>
          <w:rFonts w:ascii="ＭＳ 明朝" w:eastAsia="ＭＳ 明朝" w:hAnsi="ＭＳ 明朝" w:cs="Times New Roman"/>
          <w:sz w:val="18"/>
        </w:rPr>
        <w:t>NPO</w:t>
      </w:r>
      <w:r w:rsidRPr="00504FF3">
        <w:rPr>
          <w:rFonts w:ascii="ＭＳ 明朝" w:eastAsia="ＭＳ 明朝" w:hAnsi="ＭＳ 明朝" w:cs="Times New Roman" w:hint="eastAsia"/>
          <w:sz w:val="18"/>
        </w:rPr>
        <w:t>法人</w:t>
      </w:r>
      <w:r>
        <w:rPr>
          <w:rFonts w:ascii="ＭＳ 明朝" w:eastAsia="ＭＳ 明朝" w:hAnsi="ＭＳ 明朝" w:cs="Times New Roman" w:hint="eastAsia"/>
          <w:sz w:val="18"/>
        </w:rPr>
        <w:t xml:space="preserve">　</w:t>
      </w:r>
      <w:r w:rsidRPr="00696D15">
        <w:rPr>
          <w:rFonts w:ascii="Century" w:eastAsia="ＭＳ 明朝" w:hAnsi="Century" w:cs="Times New Roman" w:hint="eastAsia"/>
          <w:sz w:val="18"/>
        </w:rPr>
        <w:t>カラーユニバーサルデザイン機構</w:t>
      </w:r>
      <w:r>
        <w:rPr>
          <w:rFonts w:ascii="Century" w:eastAsia="ＭＳ 明朝" w:hAnsi="Century" w:cs="Times New Roman" w:hint="eastAsia"/>
          <w:sz w:val="18"/>
        </w:rPr>
        <w:t>「</w:t>
      </w:r>
      <w:r w:rsidR="00974066" w:rsidRPr="00974066">
        <w:rPr>
          <w:rFonts w:ascii="Century" w:eastAsia="ＭＳ 明朝" w:hAnsi="Century" w:cs="Times New Roman" w:hint="eastAsia"/>
          <w:sz w:val="18"/>
        </w:rPr>
        <w:t>カラーユニバーサルデザイン推奨配色</w:t>
      </w:r>
      <w:r w:rsidR="00974066" w:rsidRPr="00504FF3">
        <w:rPr>
          <w:rFonts w:ascii="ＭＳ 明朝" w:eastAsia="ＭＳ 明朝" w:hAnsi="ＭＳ 明朝" w:cs="Times New Roman" w:hint="eastAsia"/>
          <w:sz w:val="18"/>
        </w:rPr>
        <w:t>セット</w:t>
      </w:r>
      <w:r w:rsidR="00974066" w:rsidRPr="00504FF3">
        <w:rPr>
          <w:rFonts w:ascii="ＭＳ 明朝" w:eastAsia="ＭＳ 明朝" w:hAnsi="ＭＳ 明朝" w:cs="Times New Roman"/>
          <w:sz w:val="18"/>
        </w:rPr>
        <w:t xml:space="preserve"> ver.4</w:t>
      </w:r>
      <w:r>
        <w:rPr>
          <w:rFonts w:ascii="ＭＳ 明朝" w:eastAsia="ＭＳ 明朝" w:hAnsi="ＭＳ 明朝" w:cs="Times New Roman" w:hint="eastAsia"/>
          <w:sz w:val="18"/>
        </w:rPr>
        <w:t>」</w:t>
      </w:r>
    </w:p>
    <w:p w14:paraId="5223E52E" w14:textId="5C460B19" w:rsidR="00696D15" w:rsidRDefault="0027575D" w:rsidP="00504FF3">
      <w:pPr>
        <w:spacing w:line="280" w:lineRule="exact"/>
        <w:ind w:firstLineChars="200" w:firstLine="420"/>
        <w:rPr>
          <w:rFonts w:ascii="ＭＳ 明朝" w:eastAsia="ＭＳ 明朝" w:hAnsi="ＭＳ 明朝" w:cs="Times New Roman"/>
          <w:sz w:val="18"/>
        </w:rPr>
      </w:pPr>
      <w:hyperlink r:id="rId15" w:history="1">
        <w:r w:rsidR="00696D15" w:rsidRPr="00CF1CF5">
          <w:rPr>
            <w:rStyle w:val="a8"/>
            <w:rFonts w:ascii="ＭＳ 明朝" w:eastAsia="ＭＳ 明朝" w:hAnsi="ＭＳ 明朝" w:cs="Times New Roman"/>
            <w:sz w:val="18"/>
          </w:rPr>
          <w:t>https://cudo.jp/?page_id=1565</w:t>
        </w:r>
      </w:hyperlink>
    </w:p>
    <w:p w14:paraId="1795EAE7" w14:textId="094649EB" w:rsidR="006027BA" w:rsidRDefault="006027BA" w:rsidP="00F16E7F">
      <w:pPr>
        <w:spacing w:line="280" w:lineRule="exact"/>
        <w:rPr>
          <w:rFonts w:ascii="ＭＳ 明朝" w:eastAsia="ＭＳ 明朝" w:hAnsi="ＭＳ 明朝" w:cs="Times New Roman"/>
          <w:color w:val="FF0000"/>
          <w:sz w:val="18"/>
        </w:rPr>
      </w:pPr>
    </w:p>
    <w:p w14:paraId="6D615590" w14:textId="2246D0AC" w:rsidR="006027BA" w:rsidRDefault="00F22C0A">
      <w:pPr>
        <w:spacing w:line="280" w:lineRule="exact"/>
        <w:ind w:left="180" w:hangingChars="100" w:hanging="180"/>
        <w:rPr>
          <w:rFonts w:ascii="Century" w:eastAsia="ＭＳ 明朝" w:hAnsi="Century" w:cs="Times New Roman"/>
          <w:color w:val="000000"/>
          <w:sz w:val="18"/>
        </w:rPr>
      </w:pPr>
      <w:r>
        <w:rPr>
          <w:rFonts w:ascii="ＭＳ 明朝" w:eastAsia="ＭＳ 明朝" w:hAnsi="ＭＳ 明朝" w:cs="Times New Roman"/>
          <w:color w:val="000000"/>
          <w:sz w:val="18"/>
        </w:rPr>
        <w:t>1</w:t>
      </w:r>
      <w:r w:rsidR="00F16E7F">
        <w:rPr>
          <w:rFonts w:ascii="ＭＳ 明朝" w:eastAsia="ＭＳ 明朝" w:hAnsi="ＭＳ 明朝" w:cs="Times New Roman" w:hint="eastAsia"/>
          <w:color w:val="000000"/>
          <w:sz w:val="18"/>
        </w:rPr>
        <w:t>1</w:t>
      </w:r>
      <w:r>
        <w:rPr>
          <w:rFonts w:ascii="ＭＳ 明朝" w:eastAsia="ＭＳ 明朝" w:hAnsi="ＭＳ 明朝" w:cs="Times New Roman" w:hint="eastAsia"/>
          <w:color w:val="000000"/>
          <w:sz w:val="18"/>
        </w:rPr>
        <w:t xml:space="preserve">　</w:t>
      </w:r>
      <w:r w:rsidRPr="00504FF3">
        <w:rPr>
          <w:rFonts w:ascii="ＭＳ 明朝" w:eastAsia="ＭＳ 明朝" w:hAnsi="ＭＳ 明朝" w:cs="Times New Roman" w:hint="eastAsia"/>
          <w:color w:val="000000"/>
          <w:sz w:val="18"/>
        </w:rPr>
        <w:t>大阪府では</w:t>
      </w:r>
      <w:r w:rsidR="00974066" w:rsidRPr="00504FF3">
        <w:rPr>
          <w:rFonts w:ascii="ＭＳ 明朝" w:eastAsia="ＭＳ 明朝" w:hAnsi="ＭＳ 明朝" w:cs="Times New Roman"/>
          <w:color w:val="000000"/>
          <w:sz w:val="18"/>
        </w:rPr>
        <w:t>経済センサス</w:t>
      </w:r>
      <w:r w:rsidR="00974066" w:rsidRPr="00504FF3">
        <w:rPr>
          <w:rFonts w:ascii="ＭＳ 明朝" w:eastAsia="ＭＳ 明朝" w:hAnsi="ＭＳ 明朝" w:cs="Times New Roman" w:hint="eastAsia"/>
          <w:color w:val="000000"/>
          <w:sz w:val="18"/>
        </w:rPr>
        <w:t>の他、</w:t>
      </w:r>
      <w:r w:rsidRPr="00504FF3">
        <w:rPr>
          <w:rFonts w:ascii="ＭＳ 明朝" w:eastAsia="ＭＳ 明朝" w:hAnsi="ＭＳ 明朝" w:cs="Times New Roman" w:hint="eastAsia"/>
          <w:color w:val="000000"/>
          <w:sz w:val="18"/>
        </w:rPr>
        <w:t>過去に「平成</w:t>
      </w:r>
      <w:r w:rsidRPr="00504FF3">
        <w:rPr>
          <w:rFonts w:ascii="ＭＳ 明朝" w:eastAsia="ＭＳ 明朝" w:hAnsi="ＭＳ 明朝" w:cs="Times New Roman"/>
          <w:color w:val="000000"/>
          <w:sz w:val="18"/>
        </w:rPr>
        <w:t>18年事業所・企業統計調査」等に</w:t>
      </w:r>
      <w:r w:rsidRPr="00504FF3">
        <w:rPr>
          <w:rFonts w:ascii="ＭＳ 明朝" w:eastAsia="ＭＳ 明朝" w:hAnsi="ＭＳ 明朝" w:cs="Times New Roman" w:hint="eastAsia"/>
          <w:color w:val="000000"/>
          <w:sz w:val="18"/>
        </w:rPr>
        <w:t>ついて</w:t>
      </w:r>
      <w:r w:rsidRPr="00504FF3">
        <w:rPr>
          <w:rFonts w:ascii="ＭＳ 明朝" w:eastAsia="ＭＳ 明朝" w:hAnsi="ＭＳ 明朝" w:cs="Times New Roman"/>
          <w:color w:val="000000"/>
          <w:sz w:val="18"/>
        </w:rPr>
        <w:t>地域メッシュ</w:t>
      </w:r>
      <w:r w:rsidRPr="00504FF3">
        <w:rPr>
          <w:rFonts w:ascii="ＭＳ 明朝" w:eastAsia="ＭＳ 明朝" w:hAnsi="ＭＳ 明朝" w:cs="Times New Roman" w:hint="eastAsia"/>
          <w:color w:val="000000"/>
          <w:sz w:val="18"/>
        </w:rPr>
        <w:t>統計</w:t>
      </w:r>
      <w:r w:rsidRPr="00504FF3">
        <w:rPr>
          <w:rFonts w:ascii="ＭＳ 明朝" w:eastAsia="ＭＳ 明朝" w:hAnsi="ＭＳ 明朝" w:cs="Times New Roman"/>
          <w:color w:val="000000"/>
          <w:sz w:val="18"/>
        </w:rPr>
        <w:t>地図を作成していますが、準拠している</w:t>
      </w:r>
      <w:r w:rsidR="00974066" w:rsidRPr="00504FF3">
        <w:rPr>
          <w:rFonts w:ascii="ＭＳ 明朝" w:eastAsia="ＭＳ 明朝" w:hAnsi="ＭＳ 明朝" w:cs="Times New Roman" w:hint="eastAsia"/>
          <w:color w:val="000000"/>
          <w:sz w:val="18"/>
        </w:rPr>
        <w:t>日本</w:t>
      </w:r>
      <w:r w:rsidRPr="00504FF3">
        <w:rPr>
          <w:rFonts w:ascii="ＭＳ 明朝" w:eastAsia="ＭＳ 明朝" w:hAnsi="ＭＳ 明朝" w:cs="Times New Roman"/>
          <w:color w:val="000000"/>
          <w:sz w:val="18"/>
        </w:rPr>
        <w:t>産業分類が異なること、調査対象となる事業所・企業の範囲が異なること</w:t>
      </w:r>
      <w:r w:rsidRPr="00504FF3">
        <w:rPr>
          <w:rFonts w:ascii="ＭＳ 明朝" w:eastAsia="ＭＳ 明朝" w:hAnsi="ＭＳ 明朝" w:cs="Times New Roman" w:hint="eastAsia"/>
          <w:color w:val="000000"/>
          <w:sz w:val="18"/>
        </w:rPr>
        <w:t>等</w:t>
      </w:r>
      <w:r w:rsidRPr="00504FF3">
        <w:rPr>
          <w:rFonts w:ascii="ＭＳ 明朝" w:eastAsia="ＭＳ 明朝" w:hAnsi="ＭＳ 明朝" w:cs="Times New Roman"/>
          <w:color w:val="000000"/>
          <w:sz w:val="18"/>
        </w:rPr>
        <w:t>から、</w:t>
      </w:r>
      <w:r w:rsidRPr="00504FF3">
        <w:rPr>
          <w:rFonts w:ascii="ＭＳ 明朝" w:eastAsia="ＭＳ 明朝" w:hAnsi="ＭＳ 明朝" w:cs="Times New Roman" w:hint="eastAsia"/>
          <w:color w:val="000000"/>
          <w:sz w:val="18"/>
        </w:rPr>
        <w:t>時系列比較をする際は注意が必要です</w:t>
      </w:r>
      <w:r w:rsidRPr="00504FF3">
        <w:rPr>
          <w:rFonts w:ascii="ＭＳ 明朝" w:eastAsia="ＭＳ 明朝" w:hAnsi="ＭＳ 明朝" w:cs="Times New Roman"/>
          <w:color w:val="000000"/>
          <w:sz w:val="18"/>
        </w:rPr>
        <w:t>。</w:t>
      </w:r>
    </w:p>
    <w:p w14:paraId="41259714" w14:textId="07CB8918" w:rsidR="00C132C0" w:rsidRDefault="00C132C0" w:rsidP="00161EE7">
      <w:pPr>
        <w:rPr>
          <w:rFonts w:ascii="ＭＳ 明朝" w:eastAsia="ＭＳ 明朝" w:hAnsi="ＭＳ 明朝" w:cs="Times New Roman"/>
          <w:sz w:val="18"/>
        </w:rPr>
        <w:sectPr w:rsidR="00C132C0">
          <w:footerReference w:type="even" r:id="rId16"/>
          <w:pgSz w:w="11906" w:h="16838"/>
          <w:pgMar w:top="1440" w:right="1080" w:bottom="1440" w:left="1080" w:header="851" w:footer="992" w:gutter="0"/>
          <w:cols w:space="425"/>
          <w:docGrid w:type="lines" w:linePitch="360"/>
        </w:sectPr>
      </w:pPr>
    </w:p>
    <w:p w14:paraId="5A21BA53" w14:textId="77777777" w:rsidR="006027BA" w:rsidRDefault="00F22C0A" w:rsidP="00E526F0">
      <w:pPr>
        <w:spacing w:line="240" w:lineRule="atLeast"/>
        <w:jc w:val="center"/>
        <w:rPr>
          <w:rFonts w:ascii="Century" w:eastAsia="ＭＳ 明朝" w:hAnsi="Century" w:cs="Times New Roman"/>
          <w:color w:val="000000"/>
          <w:sz w:val="32"/>
          <w:szCs w:val="32"/>
        </w:rPr>
      </w:pPr>
      <w:r>
        <w:rPr>
          <w:rFonts w:ascii="Century" w:eastAsia="ＭＳ 明朝" w:hAnsi="Century" w:cs="Times New Roman" w:hint="eastAsia"/>
          <w:color w:val="000000"/>
          <w:sz w:val="32"/>
          <w:szCs w:val="32"/>
        </w:rPr>
        <w:lastRenderedPageBreak/>
        <w:t>目　次</w:t>
      </w:r>
    </w:p>
    <w:p w14:paraId="5AF5D6BF" w14:textId="79433D1F" w:rsidR="006027BA" w:rsidRDefault="00F22C0A" w:rsidP="00E526F0">
      <w:pPr>
        <w:tabs>
          <w:tab w:val="left" w:leader="middleDot" w:pos="8647"/>
        </w:tabs>
        <w:spacing w:line="240" w:lineRule="atLeast"/>
        <w:jc w:val="left"/>
        <w:rPr>
          <w:rFonts w:ascii="ＭＳ ゴシック" w:eastAsia="ＭＳ ゴシック" w:hAnsi="ＭＳ ゴシック" w:cs="Times New Roman"/>
          <w:color w:val="000000"/>
          <w:sz w:val="24"/>
          <w:szCs w:val="26"/>
        </w:rPr>
      </w:pPr>
      <w:r>
        <w:rPr>
          <w:rFonts w:ascii="ＭＳ ゴシック" w:eastAsia="ＭＳ ゴシック" w:hAnsi="ＭＳ ゴシック" w:cs="Times New Roman" w:hint="eastAsia"/>
          <w:color w:val="000000"/>
          <w:sz w:val="24"/>
          <w:szCs w:val="28"/>
        </w:rPr>
        <w:t xml:space="preserve">Ⅰ　</w:t>
      </w:r>
      <w:r>
        <w:rPr>
          <w:rFonts w:ascii="ＭＳ ゴシック" w:eastAsia="ＭＳ ゴシック" w:hAnsi="ＭＳ ゴシック" w:cs="Times New Roman" w:hint="eastAsia"/>
          <w:color w:val="000000"/>
          <w:sz w:val="24"/>
          <w:szCs w:val="26"/>
        </w:rPr>
        <w:t>大阪府地域メッシュ統計からみた事業所及び従業者</w:t>
      </w:r>
      <w:r w:rsidR="007F327C">
        <w:rPr>
          <w:rFonts w:ascii="ＭＳ ゴシック" w:eastAsia="ＭＳ ゴシック" w:hAnsi="ＭＳ ゴシック" w:cs="Times New Roman" w:hint="eastAsia"/>
          <w:color w:val="000000"/>
          <w:sz w:val="24"/>
          <w:szCs w:val="26"/>
        </w:rPr>
        <w:t>の分布</w:t>
      </w:r>
    </w:p>
    <w:p w14:paraId="243C3A00" w14:textId="2A835A02"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１．全産業</w:t>
      </w:r>
      <w:r w:rsidR="00BC5D26">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 ２</w:t>
      </w:r>
    </w:p>
    <w:p w14:paraId="3589D8F5"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２．建設業　・・・・・・・・・・・・・・・・・・・・・・・・・・・・・ ６</w:t>
      </w:r>
    </w:p>
    <w:p w14:paraId="0455095F"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３．製造業　・・・・・・・・・・・・・・・・・・・・・・・・・・・・・ ７</w:t>
      </w:r>
    </w:p>
    <w:p w14:paraId="4D55373C"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４．電気・ガス・熱供給・水道業　・・・・・・・・・・・・・・・・・・・ ８</w:t>
      </w:r>
    </w:p>
    <w:p w14:paraId="5934DBB3"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５．情報通信業　・・・・・・・・・・・・・・・・・・・・・・・・・・・ ９</w:t>
      </w:r>
    </w:p>
    <w:p w14:paraId="5BDD593D"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６．運輸業，郵便業　・・・・・・・・・・・・・・・・・・・・・・・・・ 10</w:t>
      </w:r>
    </w:p>
    <w:p w14:paraId="55B552A0"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７．卸売業，小売業　・・・・・・・・・・・・・・・・・・・・・・・・・ 11</w:t>
      </w:r>
    </w:p>
    <w:p w14:paraId="282F9952"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８．金融業，保険業　・・・・・・・・・・・・・・・・・・・・・・・・・ 12</w:t>
      </w:r>
    </w:p>
    <w:p w14:paraId="4519A66C" w14:textId="2018B09F"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９．不動産業，物品賃貸業　・・・・・・・・・・・・・・・・・・・・・</w:t>
      </w:r>
      <w:r w:rsidR="00695A79">
        <w:rPr>
          <w:rFonts w:ascii="ＭＳ 明朝" w:eastAsia="ＭＳ 明朝" w:hAnsi="ＭＳ 明朝" w:cs="Times New Roman" w:hint="eastAsia"/>
          <w:color w:val="000000"/>
        </w:rPr>
        <w:t>・</w:t>
      </w:r>
      <w:r>
        <w:rPr>
          <w:rFonts w:ascii="ＭＳ 明朝" w:eastAsia="ＭＳ 明朝" w:hAnsi="ＭＳ 明朝" w:cs="Times New Roman" w:hint="eastAsia"/>
          <w:color w:val="000000"/>
        </w:rPr>
        <w:t xml:space="preserve"> 13</w:t>
      </w:r>
    </w:p>
    <w:p w14:paraId="04124997"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w:t>
      </w:r>
      <w:r>
        <w:rPr>
          <w:rFonts w:ascii="ＭＳ 明朝" w:eastAsia="ＭＳ 明朝" w:hAnsi="ＭＳ 明朝" w:cs="Times New Roman"/>
          <w:color w:val="000000"/>
        </w:rPr>
        <w:t>0</w:t>
      </w:r>
      <w:r>
        <w:rPr>
          <w:rFonts w:ascii="ＭＳ 明朝" w:eastAsia="ＭＳ 明朝" w:hAnsi="ＭＳ 明朝" w:cs="Times New Roman" w:hint="eastAsia"/>
          <w:color w:val="000000"/>
        </w:rPr>
        <w:t>．学術研究，専門・技術サービス業　・・・・・・・・・・・・・・・・・ 14</w:t>
      </w:r>
    </w:p>
    <w:p w14:paraId="4C9DDCDA"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w:t>
      </w:r>
      <w:r>
        <w:rPr>
          <w:rFonts w:ascii="ＭＳ 明朝" w:eastAsia="ＭＳ 明朝" w:hAnsi="ＭＳ 明朝" w:cs="Times New Roman"/>
          <w:color w:val="000000"/>
        </w:rPr>
        <w:t>1</w:t>
      </w:r>
      <w:r>
        <w:rPr>
          <w:rFonts w:ascii="ＭＳ 明朝" w:eastAsia="ＭＳ 明朝" w:hAnsi="ＭＳ 明朝" w:cs="Times New Roman" w:hint="eastAsia"/>
          <w:color w:val="000000"/>
        </w:rPr>
        <w:t>．宿泊業，飲食サービス業　・・・・・・・・・・・・・・・・・・・・・ 15</w:t>
      </w:r>
    </w:p>
    <w:p w14:paraId="5F2E7D79"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12．生活関連サービス業，娯楽業　・・・・・・・・・・・・・・・・・・・ 16</w:t>
      </w:r>
    </w:p>
    <w:p w14:paraId="1590627A"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 xml:space="preserve">13．教育，学習支援業 </w:t>
      </w:r>
      <w:r>
        <w:rPr>
          <w:rFonts w:ascii="ＭＳ 明朝" w:eastAsia="ＭＳ 明朝" w:hAnsi="ＭＳ 明朝" w:cs="Times New Roman"/>
          <w:color w:val="000000"/>
        </w:rPr>
        <w:t xml:space="preserve"> </w:t>
      </w:r>
      <w:r>
        <w:rPr>
          <w:rFonts w:ascii="ＭＳ 明朝" w:eastAsia="ＭＳ 明朝" w:hAnsi="ＭＳ 明朝" w:cs="Times New Roman" w:hint="eastAsia"/>
          <w:color w:val="000000"/>
        </w:rPr>
        <w:t>・・・・・・・・・・・・・・・・・・・・・・・・ 17</w:t>
      </w:r>
    </w:p>
    <w:p w14:paraId="5F1E9BCA"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14．医療，福祉　・・・・・・・・・・・・・・・・・・・・・・・・・・・ 18</w:t>
      </w:r>
    </w:p>
    <w:p w14:paraId="344B7A70" w14:textId="77777777"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15．複合サービス事業　・・・・・・・・・・・・・・・・・・・・・・・・ 19</w:t>
      </w:r>
    </w:p>
    <w:p w14:paraId="4EA4DD4C" w14:textId="6FAF16BF"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16．サービス業(他に分類されないもの</w:t>
      </w:r>
      <w:r>
        <w:rPr>
          <w:rFonts w:ascii="ＭＳ 明朝" w:eastAsia="ＭＳ 明朝" w:hAnsi="ＭＳ 明朝" w:cs="Times New Roman"/>
          <w:color w:val="000000"/>
        </w:rPr>
        <w:t>）</w:t>
      </w:r>
      <w:r w:rsidR="003D5B44">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 20</w:t>
      </w:r>
    </w:p>
    <w:p w14:paraId="63911F4D" w14:textId="0B9B2945" w:rsidR="00BC5D26" w:rsidRDefault="00BC5D26"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17．</w:t>
      </w:r>
      <w:r w:rsidR="00D2004B" w:rsidRPr="00D2004B">
        <w:rPr>
          <w:rFonts w:ascii="ＭＳ 明朝" w:eastAsia="ＭＳ 明朝" w:hAnsi="ＭＳ 明朝" w:cs="Times New Roman" w:hint="eastAsia"/>
          <w:color w:val="000000"/>
        </w:rPr>
        <w:t>公務（他に分類されるものを除く）</w:t>
      </w:r>
      <w:r w:rsidR="00D2004B">
        <w:rPr>
          <w:rFonts w:ascii="ＭＳ 明朝" w:eastAsia="ＭＳ 明朝" w:hAnsi="ＭＳ 明朝" w:cs="Times New Roman" w:hint="eastAsia"/>
          <w:color w:val="000000"/>
        </w:rPr>
        <w:t xml:space="preserve">　・・・・・・・・・・・・・・・・</w:t>
      </w:r>
      <w:r w:rsidR="00F77D7F">
        <w:rPr>
          <w:rFonts w:ascii="ＭＳ 明朝" w:eastAsia="ＭＳ 明朝" w:hAnsi="ＭＳ 明朝" w:cs="Times New Roman" w:hint="eastAsia"/>
          <w:color w:val="000000"/>
        </w:rPr>
        <w:t xml:space="preserve"> </w:t>
      </w:r>
      <w:r w:rsidR="00F77D7F">
        <w:rPr>
          <w:rFonts w:ascii="ＭＳ 明朝" w:eastAsia="ＭＳ 明朝" w:hAnsi="ＭＳ 明朝" w:cs="Times New Roman"/>
          <w:color w:val="000000"/>
        </w:rPr>
        <w:t>21</w:t>
      </w:r>
    </w:p>
    <w:p w14:paraId="25CA98CF" w14:textId="265722CE"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統計データ　集計表</w:t>
      </w:r>
      <w:r w:rsidR="00831DA0">
        <w:rPr>
          <w:rFonts w:ascii="ＭＳ 明朝" w:eastAsia="ＭＳ 明朝" w:hAnsi="ＭＳ 明朝" w:cs="Times New Roman" w:hint="eastAsia"/>
          <w:color w:val="000000"/>
        </w:rPr>
        <w:t xml:space="preserve">　</w:t>
      </w:r>
      <w:r>
        <w:rPr>
          <w:rFonts w:ascii="ＭＳ 明朝" w:eastAsia="ＭＳ 明朝" w:hAnsi="ＭＳ 明朝" w:cs="Times New Roman" w:hint="eastAsia"/>
          <w:color w:val="000000"/>
        </w:rPr>
        <w:t xml:space="preserve">・・・・・・・・・・・・・・・・・・・・・・・・・ </w:t>
      </w:r>
      <w:r w:rsidR="00F77D7F">
        <w:rPr>
          <w:rFonts w:ascii="ＭＳ 明朝" w:eastAsia="ＭＳ 明朝" w:hAnsi="ＭＳ 明朝" w:cs="Times New Roman"/>
          <w:color w:val="000000"/>
        </w:rPr>
        <w:t>22</w:t>
      </w:r>
    </w:p>
    <w:p w14:paraId="3C8DB410" w14:textId="77777777" w:rsidR="00E526F0" w:rsidRDefault="00E526F0"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p>
    <w:p w14:paraId="1F4B5B62" w14:textId="77777777" w:rsidR="006027BA" w:rsidRDefault="00F22C0A" w:rsidP="00E526F0">
      <w:pPr>
        <w:tabs>
          <w:tab w:val="left" w:leader="middleDot" w:pos="8647"/>
        </w:tabs>
        <w:spacing w:line="240" w:lineRule="atLeast"/>
        <w:ind w:rightChars="-50" w:right="-105"/>
        <w:rPr>
          <w:rFonts w:ascii="ＭＳ ゴシック" w:eastAsia="ＭＳ ゴシック" w:hAnsi="ＭＳ ゴシック" w:cs="Times New Roman"/>
          <w:color w:val="000000"/>
          <w:sz w:val="24"/>
          <w:szCs w:val="28"/>
        </w:rPr>
      </w:pPr>
      <w:r>
        <w:rPr>
          <w:rFonts w:ascii="ＭＳ ゴシック" w:eastAsia="ＭＳ ゴシック" w:hAnsi="ＭＳ ゴシック" w:cs="Times New Roman" w:hint="eastAsia"/>
          <w:color w:val="000000"/>
          <w:sz w:val="24"/>
          <w:szCs w:val="28"/>
        </w:rPr>
        <w:t>Ⅱ　大阪府地域メッシュ統計地図</w:t>
      </w:r>
    </w:p>
    <w:p w14:paraId="28FD7587" w14:textId="3AA8F41A" w:rsidR="006027BA" w:rsidRDefault="00F22C0A"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産業別地域メッシュ統計地図(第１地図～第</w:t>
      </w:r>
      <w:r w:rsidR="0067382D">
        <w:rPr>
          <w:rFonts w:ascii="ＭＳ 明朝" w:eastAsia="ＭＳ 明朝" w:hAnsi="ＭＳ 明朝" w:cs="Times New Roman" w:hint="eastAsia"/>
          <w:color w:val="000000"/>
        </w:rPr>
        <w:t>42</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w:t>
      </w:r>
      <w:r w:rsidR="005C65B5">
        <w:rPr>
          <w:rFonts w:ascii="ＭＳ 明朝" w:eastAsia="ＭＳ 明朝" w:hAnsi="ＭＳ 明朝" w:cs="Times New Roman" w:hint="eastAsia"/>
          <w:color w:val="000000"/>
        </w:rPr>
        <w:t>27</w:t>
      </w:r>
    </w:p>
    <w:p w14:paraId="739EE98B" w14:textId="7EA9653B" w:rsidR="006027BA" w:rsidRDefault="00F22C0A" w:rsidP="00E526F0">
      <w:pPr>
        <w:tabs>
          <w:tab w:val="left" w:leader="middleDot" w:pos="8647"/>
        </w:tabs>
        <w:spacing w:line="240" w:lineRule="atLeast"/>
        <w:ind w:rightChars="53" w:right="111"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産業別増減地域メッシュ統計地図(第</w:t>
      </w:r>
      <w:r w:rsidR="0067382D">
        <w:rPr>
          <w:rFonts w:ascii="ＭＳ 明朝" w:eastAsia="ＭＳ 明朝" w:hAnsi="ＭＳ 明朝" w:cs="Times New Roman" w:hint="eastAsia"/>
          <w:color w:val="000000"/>
        </w:rPr>
        <w:t>43</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第</w:t>
      </w:r>
      <w:r w:rsidR="0067382D">
        <w:rPr>
          <w:rFonts w:ascii="ＭＳ 明朝" w:eastAsia="ＭＳ 明朝" w:hAnsi="ＭＳ 明朝" w:cs="Times New Roman" w:hint="eastAsia"/>
          <w:color w:val="000000"/>
        </w:rPr>
        <w:t>84</w:t>
      </w:r>
      <w:r>
        <w:rPr>
          <w:rFonts w:ascii="ＭＳ 明朝" w:eastAsia="ＭＳ 明朝" w:hAnsi="ＭＳ 明朝" w:cs="Times New Roman" w:hint="eastAsia"/>
          <w:color w:val="000000"/>
        </w:rPr>
        <w:t>地図</w:t>
      </w:r>
      <w:r>
        <w:rPr>
          <w:rFonts w:ascii="ＭＳ 明朝" w:eastAsia="ＭＳ 明朝" w:hAnsi="ＭＳ 明朝" w:cs="Times New Roman"/>
          <w:color w:val="000000"/>
        </w:rPr>
        <w:t>）</w:t>
      </w:r>
      <w:r>
        <w:rPr>
          <w:rFonts w:ascii="ＭＳ 明朝" w:eastAsia="ＭＳ 明朝" w:hAnsi="ＭＳ 明朝" w:cs="Times New Roman" w:hint="eastAsia"/>
          <w:color w:val="000000"/>
        </w:rPr>
        <w:t xml:space="preserve">・・・・・・・・・ </w:t>
      </w:r>
      <w:r w:rsidR="005C65B5">
        <w:rPr>
          <w:rFonts w:ascii="ＭＳ 明朝" w:eastAsia="ＭＳ 明朝" w:hAnsi="ＭＳ 明朝" w:cs="Times New Roman" w:hint="eastAsia"/>
          <w:color w:val="000000"/>
        </w:rPr>
        <w:t>69</w:t>
      </w:r>
    </w:p>
    <w:p w14:paraId="08AA5BEA" w14:textId="77777777" w:rsidR="00E526F0" w:rsidRPr="00E526F0" w:rsidRDefault="00E526F0" w:rsidP="00E526F0">
      <w:pPr>
        <w:tabs>
          <w:tab w:val="left" w:leader="middleDot" w:pos="8647"/>
        </w:tabs>
        <w:spacing w:line="240" w:lineRule="atLeast"/>
        <w:ind w:rightChars="53" w:right="111" w:firstLineChars="100" w:firstLine="210"/>
        <w:jc w:val="left"/>
        <w:rPr>
          <w:rFonts w:ascii="ＭＳ 明朝" w:eastAsia="ＭＳ 明朝" w:hAnsi="ＭＳ 明朝" w:cs="Times New Roman"/>
          <w:color w:val="000000"/>
        </w:rPr>
      </w:pPr>
    </w:p>
    <w:p w14:paraId="27E272D5" w14:textId="10C66F63" w:rsidR="00E526F0" w:rsidRPr="00E526F0" w:rsidRDefault="00F22C0A" w:rsidP="00E526F0">
      <w:pPr>
        <w:tabs>
          <w:tab w:val="left" w:leader="middleDot" w:pos="8647"/>
        </w:tabs>
        <w:spacing w:line="240" w:lineRule="atLeast"/>
        <w:ind w:rightChars="-50" w:right="-105"/>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Ⅲ　付　録</w:t>
      </w:r>
    </w:p>
    <w:p w14:paraId="6D8B3026" w14:textId="5EFC682A" w:rsidR="006027BA" w:rsidRPr="00B97009" w:rsidRDefault="00F22C0A" w:rsidP="00E526F0">
      <w:pPr>
        <w:pStyle w:val="aa"/>
        <w:numPr>
          <w:ilvl w:val="0"/>
          <w:numId w:val="1"/>
        </w:numPr>
        <w:tabs>
          <w:tab w:val="left" w:leader="middleDot" w:pos="8647"/>
        </w:tabs>
        <w:spacing w:line="240" w:lineRule="atLeast"/>
        <w:ind w:leftChars="0" w:rightChars="53" w:right="111"/>
        <w:jc w:val="left"/>
        <w:rPr>
          <w:rFonts w:ascii="ＭＳ 明朝" w:eastAsia="ＭＳ 明朝" w:hAnsi="ＭＳ 明朝" w:cs="Times New Roman"/>
          <w:color w:val="000000"/>
        </w:rPr>
      </w:pPr>
      <w:r w:rsidRPr="00B97009">
        <w:rPr>
          <w:rFonts w:ascii="ＭＳ 明朝" w:eastAsia="ＭＳ 明朝" w:hAnsi="ＭＳ 明朝" w:cs="Times New Roman" w:hint="eastAsia"/>
          <w:color w:val="000000"/>
        </w:rPr>
        <w:t>大阪府内地図・・</w:t>
      </w:r>
      <w:r w:rsidR="00692E87" w:rsidRPr="00B97009">
        <w:rPr>
          <w:rFonts w:ascii="ＭＳ 明朝" w:eastAsia="ＭＳ 明朝" w:hAnsi="ＭＳ 明朝" w:cs="Times New Roman" w:hint="eastAsia"/>
          <w:color w:val="000000"/>
        </w:rPr>
        <w:t>・・・・・・・・・・・・・・・・・・・・</w:t>
      </w:r>
      <w:r w:rsidRPr="00B97009">
        <w:rPr>
          <w:rFonts w:ascii="ＭＳ 明朝" w:eastAsia="ＭＳ 明朝" w:hAnsi="ＭＳ 明朝" w:cs="Times New Roman" w:hint="eastAsia"/>
          <w:color w:val="000000"/>
        </w:rPr>
        <w:t>・・・・・</w:t>
      </w:r>
      <w:r w:rsidR="005C65B5">
        <w:rPr>
          <w:rFonts w:ascii="ＭＳ 明朝" w:eastAsia="ＭＳ 明朝" w:hAnsi="ＭＳ 明朝" w:cs="Times New Roman" w:hint="eastAsia"/>
          <w:color w:val="000000"/>
        </w:rPr>
        <w:t>113</w:t>
      </w:r>
    </w:p>
    <w:p w14:paraId="049C2FB0" w14:textId="64174727" w:rsidR="00B97009" w:rsidRPr="00B97009" w:rsidRDefault="00B97009" w:rsidP="00E526F0">
      <w:pPr>
        <w:pStyle w:val="aa"/>
        <w:numPr>
          <w:ilvl w:val="0"/>
          <w:numId w:val="1"/>
        </w:numPr>
        <w:tabs>
          <w:tab w:val="left" w:leader="middleDot" w:pos="8647"/>
        </w:tabs>
        <w:spacing w:line="240" w:lineRule="atLeast"/>
        <w:ind w:leftChars="0" w:rightChars="53" w:right="111"/>
        <w:jc w:val="left"/>
        <w:rPr>
          <w:rFonts w:ascii="ＭＳ 明朝" w:eastAsia="ＭＳ 明朝" w:hAnsi="ＭＳ 明朝" w:cs="Times New Roman"/>
          <w:color w:val="000000"/>
        </w:rPr>
      </w:pPr>
      <w:r>
        <w:rPr>
          <w:rFonts w:ascii="ＭＳ 明朝" w:eastAsia="ＭＳ 明朝" w:hAnsi="ＭＳ 明朝" w:cs="Times New Roman" w:hint="eastAsia"/>
          <w:color w:val="000000"/>
        </w:rPr>
        <w:t>大阪府地域メッシュ統計と大阪府内地図の重ね合わせ・・・・・・・・・</w:t>
      </w:r>
      <w:r w:rsidR="005C65B5">
        <w:rPr>
          <w:rFonts w:ascii="ＭＳ 明朝" w:eastAsia="ＭＳ 明朝" w:hAnsi="ＭＳ 明朝" w:cs="Times New Roman" w:hint="eastAsia"/>
          <w:color w:val="000000"/>
        </w:rPr>
        <w:t>121</w:t>
      </w:r>
    </w:p>
    <w:p w14:paraId="0FC306F6" w14:textId="5728243A" w:rsidR="006027BA" w:rsidRDefault="00B97009" w:rsidP="00E526F0">
      <w:pPr>
        <w:tabs>
          <w:tab w:val="left" w:leader="middleDot" w:pos="8647"/>
        </w:tabs>
        <w:spacing w:line="240" w:lineRule="atLeast"/>
        <w:ind w:firstLineChars="100" w:firstLine="210"/>
        <w:jc w:val="left"/>
        <w:rPr>
          <w:rFonts w:ascii="ＭＳ 明朝" w:eastAsia="ＭＳ 明朝" w:hAnsi="ＭＳ 明朝" w:cs="Times New Roman"/>
          <w:color w:val="000000"/>
        </w:rPr>
      </w:pPr>
      <w:r>
        <w:rPr>
          <w:rFonts w:ascii="ＭＳ 明朝" w:eastAsia="ＭＳ 明朝" w:hAnsi="ＭＳ 明朝" w:cs="Times New Roman" w:hint="eastAsia"/>
          <w:color w:val="000000"/>
        </w:rPr>
        <w:t>３</w:t>
      </w:r>
      <w:r w:rsidR="00F22C0A">
        <w:rPr>
          <w:rFonts w:ascii="ＭＳ 明朝" w:eastAsia="ＭＳ 明朝" w:hAnsi="ＭＳ 明朝" w:cs="Times New Roman" w:hint="eastAsia"/>
          <w:color w:val="000000"/>
        </w:rPr>
        <w:t>．地域メッシュ統計の仕組み・・・・・・・・・・・・・・・・・・・・・</w:t>
      </w:r>
      <w:r w:rsidR="005C65B5">
        <w:rPr>
          <w:rFonts w:ascii="ＭＳ 明朝" w:eastAsia="ＭＳ 明朝" w:hAnsi="ＭＳ 明朝" w:cs="Times New Roman" w:hint="eastAsia"/>
          <w:color w:val="000000"/>
        </w:rPr>
        <w:t>127</w:t>
      </w:r>
    </w:p>
    <w:p w14:paraId="47EEC73C" w14:textId="137A0C98" w:rsidR="006027BA" w:rsidRDefault="00F22C0A" w:rsidP="00E526F0">
      <w:pPr>
        <w:tabs>
          <w:tab w:val="left" w:leader="middleDot" w:pos="8647"/>
        </w:tabs>
        <w:spacing w:line="240" w:lineRule="atLeas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（１）標準地域メッシュ及び標準地域メッシュ・コードの体系・・・・・・</w:t>
      </w:r>
      <w:r w:rsidR="005C65B5">
        <w:rPr>
          <w:rFonts w:ascii="ＭＳ 明朝" w:eastAsia="ＭＳ 明朝" w:hAnsi="ＭＳ 明朝" w:cs="Times New Roman" w:hint="eastAsia"/>
          <w:color w:val="000000"/>
        </w:rPr>
        <w:t>128</w:t>
      </w:r>
    </w:p>
    <w:p w14:paraId="2E5E27A8" w14:textId="14800038" w:rsidR="006027BA" w:rsidRDefault="00F22C0A" w:rsidP="00E526F0">
      <w:pPr>
        <w:tabs>
          <w:tab w:val="left" w:leader="middleDot" w:pos="8647"/>
        </w:tabs>
        <w:spacing w:line="240" w:lineRule="atLeas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（２）地域メッシュ・コードの付け方・・・・・・・・・・・・・・・・・</w:t>
      </w:r>
      <w:r w:rsidR="005C65B5">
        <w:rPr>
          <w:rFonts w:ascii="ＭＳ 明朝" w:eastAsia="ＭＳ 明朝" w:hAnsi="ＭＳ 明朝" w:cs="Times New Roman" w:hint="eastAsia"/>
          <w:color w:val="000000"/>
        </w:rPr>
        <w:t>130</w:t>
      </w:r>
    </w:p>
    <w:p w14:paraId="56653E5E" w14:textId="77DCF6F2" w:rsidR="006027BA" w:rsidRDefault="00F22C0A" w:rsidP="00E526F0">
      <w:pPr>
        <w:tabs>
          <w:tab w:val="left" w:leader="middleDot" w:pos="8647"/>
        </w:tabs>
        <w:spacing w:line="240" w:lineRule="atLeast"/>
        <w:ind w:firstLineChars="200" w:firstLine="420"/>
        <w:jc w:val="left"/>
        <w:rPr>
          <w:rFonts w:ascii="ＭＳ 明朝" w:eastAsia="ＭＳ 明朝" w:hAnsi="ＭＳ 明朝" w:cs="Times New Roman"/>
          <w:color w:val="000000"/>
        </w:rPr>
      </w:pPr>
      <w:r>
        <w:rPr>
          <w:rFonts w:ascii="ＭＳ 明朝" w:eastAsia="ＭＳ 明朝" w:hAnsi="ＭＳ 明朝" w:cs="Times New Roman" w:hint="eastAsia"/>
          <w:color w:val="000000"/>
        </w:rPr>
        <w:t>（３）測地基準系について・・・・・・・・・・・・・・・・・・・・・・</w:t>
      </w:r>
      <w:r w:rsidR="005C65B5">
        <w:rPr>
          <w:rFonts w:ascii="ＭＳ 明朝" w:eastAsia="ＭＳ 明朝" w:hAnsi="ＭＳ 明朝" w:cs="Times New Roman" w:hint="eastAsia"/>
          <w:color w:val="000000"/>
        </w:rPr>
        <w:t>137</w:t>
      </w:r>
    </w:p>
    <w:p w14:paraId="2F0118D1" w14:textId="5821DFF1" w:rsidR="00FB6D52" w:rsidRDefault="00FB6D52" w:rsidP="00E526F0">
      <w:pPr>
        <w:tabs>
          <w:tab w:val="left" w:leader="middleDot" w:pos="8647"/>
        </w:tabs>
        <w:spacing w:line="240" w:lineRule="atLeast"/>
        <w:ind w:firstLineChars="200" w:firstLine="420"/>
        <w:jc w:val="left"/>
        <w:rPr>
          <w:rFonts w:ascii="ＭＳ 明朝" w:eastAsia="ＭＳ 明朝" w:hAnsi="ＭＳ 明朝" w:cs="Times New Roman"/>
          <w:color w:val="000000"/>
        </w:rPr>
      </w:pPr>
    </w:p>
    <w:p w14:paraId="4B1FD416" w14:textId="77777777" w:rsidR="00FB6D52" w:rsidRPr="00E12A30" w:rsidRDefault="00FB6D52" w:rsidP="00E12A30">
      <w:pPr>
        <w:tabs>
          <w:tab w:val="left" w:leader="middleDot" w:pos="8647"/>
        </w:tabs>
        <w:spacing w:line="240" w:lineRule="atLeast"/>
        <w:jc w:val="left"/>
        <w:rPr>
          <w:rFonts w:ascii="ＭＳ 明朝" w:eastAsia="ＭＳ 明朝" w:hAnsi="ＭＳ 明朝" w:cs="Times New Roman"/>
          <w:color w:val="000000"/>
        </w:rPr>
      </w:pPr>
    </w:p>
    <w:sectPr w:rsidR="00FB6D52" w:rsidRPr="00E12A30" w:rsidSect="00E526F0">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B603" w14:textId="77777777" w:rsidR="000114B9" w:rsidRDefault="000114B9">
      <w:r>
        <w:separator/>
      </w:r>
    </w:p>
    <w:p w14:paraId="1FBE6C21" w14:textId="77777777" w:rsidR="000114B9" w:rsidRDefault="000114B9"/>
  </w:endnote>
  <w:endnote w:type="continuationSeparator" w:id="0">
    <w:p w14:paraId="2940D5FE" w14:textId="77777777" w:rsidR="000114B9" w:rsidRDefault="000114B9">
      <w:r>
        <w:continuationSeparator/>
      </w:r>
    </w:p>
    <w:p w14:paraId="375E457E" w14:textId="77777777" w:rsidR="000114B9" w:rsidRDefault="0001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39F2" w14:textId="77777777" w:rsidR="006027BA" w:rsidRDefault="00F22C0A">
    <w:pPr>
      <w:pStyle w:val="1"/>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3BEC88" w14:textId="77777777" w:rsidR="006027BA" w:rsidRDefault="006027BA">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9A35" w14:textId="77777777" w:rsidR="000114B9" w:rsidRDefault="000114B9">
      <w:r>
        <w:separator/>
      </w:r>
    </w:p>
    <w:p w14:paraId="2714B3A7" w14:textId="77777777" w:rsidR="000114B9" w:rsidRDefault="000114B9"/>
  </w:footnote>
  <w:footnote w:type="continuationSeparator" w:id="0">
    <w:p w14:paraId="1AF79E7F" w14:textId="77777777" w:rsidR="000114B9" w:rsidRDefault="000114B9">
      <w:r>
        <w:continuationSeparator/>
      </w:r>
    </w:p>
    <w:p w14:paraId="28883386" w14:textId="77777777" w:rsidR="000114B9" w:rsidRDefault="00011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EF4"/>
    <w:multiLevelType w:val="hybridMultilevel"/>
    <w:tmpl w:val="4E1865E0"/>
    <w:lvl w:ilvl="0" w:tplc="B8286B8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BA"/>
    <w:rsid w:val="000114B9"/>
    <w:rsid w:val="00043BB8"/>
    <w:rsid w:val="000C268E"/>
    <w:rsid w:val="00161EE7"/>
    <w:rsid w:val="00183B24"/>
    <w:rsid w:val="001E1874"/>
    <w:rsid w:val="002562CC"/>
    <w:rsid w:val="0027575D"/>
    <w:rsid w:val="00317900"/>
    <w:rsid w:val="0035211B"/>
    <w:rsid w:val="003D5B44"/>
    <w:rsid w:val="00497682"/>
    <w:rsid w:val="004A0418"/>
    <w:rsid w:val="004C2F79"/>
    <w:rsid w:val="004F5302"/>
    <w:rsid w:val="00504FF3"/>
    <w:rsid w:val="0057536D"/>
    <w:rsid w:val="005C65B5"/>
    <w:rsid w:val="006027BA"/>
    <w:rsid w:val="00636522"/>
    <w:rsid w:val="0067382D"/>
    <w:rsid w:val="00676D4D"/>
    <w:rsid w:val="00692E87"/>
    <w:rsid w:val="00695A79"/>
    <w:rsid w:val="00696D15"/>
    <w:rsid w:val="00732DCB"/>
    <w:rsid w:val="00760FBF"/>
    <w:rsid w:val="00766193"/>
    <w:rsid w:val="007F327C"/>
    <w:rsid w:val="00831DA0"/>
    <w:rsid w:val="00840D4F"/>
    <w:rsid w:val="008B713E"/>
    <w:rsid w:val="00922E67"/>
    <w:rsid w:val="00974066"/>
    <w:rsid w:val="009B2B77"/>
    <w:rsid w:val="009C15CF"/>
    <w:rsid w:val="009E7B15"/>
    <w:rsid w:val="00A07F6C"/>
    <w:rsid w:val="00A16C44"/>
    <w:rsid w:val="00A373DA"/>
    <w:rsid w:val="00A554E8"/>
    <w:rsid w:val="00A66BA9"/>
    <w:rsid w:val="00A846A5"/>
    <w:rsid w:val="00B97009"/>
    <w:rsid w:val="00BC0D77"/>
    <w:rsid w:val="00BC4903"/>
    <w:rsid w:val="00BC5D26"/>
    <w:rsid w:val="00BE0CC1"/>
    <w:rsid w:val="00C132C0"/>
    <w:rsid w:val="00C13EAA"/>
    <w:rsid w:val="00C40EF7"/>
    <w:rsid w:val="00C76D90"/>
    <w:rsid w:val="00C94BA4"/>
    <w:rsid w:val="00C96539"/>
    <w:rsid w:val="00CB765B"/>
    <w:rsid w:val="00D2004B"/>
    <w:rsid w:val="00D47FF7"/>
    <w:rsid w:val="00E035A0"/>
    <w:rsid w:val="00E12A30"/>
    <w:rsid w:val="00E16DD5"/>
    <w:rsid w:val="00E526F0"/>
    <w:rsid w:val="00E57E8F"/>
    <w:rsid w:val="00E76E5D"/>
    <w:rsid w:val="00E960E0"/>
    <w:rsid w:val="00EE3C7F"/>
    <w:rsid w:val="00F16E7F"/>
    <w:rsid w:val="00F22C0A"/>
    <w:rsid w:val="00F55F63"/>
    <w:rsid w:val="00F72D7D"/>
    <w:rsid w:val="00F77D7F"/>
    <w:rsid w:val="00FB6D52"/>
    <w:rsid w:val="00FD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397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nhideWhenUsed/>
    <w:pPr>
      <w:tabs>
        <w:tab w:val="center" w:pos="4252"/>
        <w:tab w:val="right" w:pos="8504"/>
      </w:tabs>
      <w:snapToGrid w:val="0"/>
    </w:pPr>
  </w:style>
  <w:style w:type="character" w:customStyle="1" w:styleId="a4">
    <w:name w:val="フッター (文字)"/>
    <w:basedOn w:val="a0"/>
    <w:link w:val="1"/>
  </w:style>
  <w:style w:type="character" w:styleId="a5">
    <w:name w:val="page number"/>
    <w:basedOn w:val="a0"/>
  </w:style>
  <w:style w:type="paragraph" w:styleId="a3">
    <w:name w:val="footer"/>
    <w:basedOn w:val="a"/>
    <w:link w:val="10"/>
    <w:uiPriority w:val="99"/>
    <w:unhideWhenUsed/>
    <w:pPr>
      <w:tabs>
        <w:tab w:val="center" w:pos="4252"/>
        <w:tab w:val="right" w:pos="8504"/>
      </w:tabs>
      <w:snapToGrid w:val="0"/>
    </w:pPr>
  </w:style>
  <w:style w:type="character" w:customStyle="1" w:styleId="10">
    <w:name w:val="フッター (文字)1"/>
    <w:basedOn w:val="a0"/>
    <w:link w:val="a3"/>
    <w:uiPriority w:val="99"/>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character" w:styleId="a8">
    <w:name w:val="Hyperlink"/>
    <w:basedOn w:val="a0"/>
    <w:uiPriority w:val="99"/>
    <w:unhideWhenUsed/>
    <w:rsid w:val="00C94BA4"/>
    <w:rPr>
      <w:color w:val="0563C1" w:themeColor="hyperlink"/>
      <w:u w:val="single"/>
    </w:rPr>
  </w:style>
  <w:style w:type="character" w:styleId="a9">
    <w:name w:val="Unresolved Mention"/>
    <w:basedOn w:val="a0"/>
    <w:uiPriority w:val="99"/>
    <w:semiHidden/>
    <w:unhideWhenUsed/>
    <w:rsid w:val="00C94BA4"/>
    <w:rPr>
      <w:color w:val="605E5C"/>
      <w:shd w:val="clear" w:color="auto" w:fill="E1DFDD"/>
    </w:rPr>
  </w:style>
  <w:style w:type="paragraph" w:styleId="aa">
    <w:name w:val="List Paragraph"/>
    <w:basedOn w:val="a"/>
    <w:uiPriority w:val="34"/>
    <w:qFormat/>
    <w:rsid w:val="00B97009"/>
    <w:pPr>
      <w:ind w:leftChars="400" w:left="840"/>
    </w:pPr>
  </w:style>
  <w:style w:type="table" w:styleId="ab">
    <w:name w:val="Table Grid"/>
    <w:basedOn w:val="a1"/>
    <w:uiPriority w:val="39"/>
    <w:rsid w:val="00A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tat.go.jp/SG1/estat/toukeiChiri.do?method=in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ftp.mlit.go.jp/ks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gis.org/ja/site/" TargetMode="External"/><Relationship Id="rId5" Type="http://schemas.openxmlformats.org/officeDocument/2006/relationships/webSettings" Target="webSettings.xml"/><Relationship Id="rId15" Type="http://schemas.openxmlformats.org/officeDocument/2006/relationships/hyperlink" Target="https://cudo.jp/?page_id=1565"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ps.gsi.go.jp/development/ichir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B807-6C34-4A6E-ADCA-918A0632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2025-04-15T08:10:00Z</dcterms:created>
  <dcterms:modified xsi:type="dcterms:W3CDTF">2025-04-25T04:32:00Z</dcterms:modified>
</cp:coreProperties>
</file>