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40AF" w14:textId="437995A9" w:rsidR="00660086" w:rsidRPr="00B52539" w:rsidRDefault="00660086" w:rsidP="00B52539">
      <w:pPr>
        <w:spacing w:line="280" w:lineRule="exact"/>
        <w:jc w:val="center"/>
        <w:rPr>
          <w:rFonts w:ascii="Meiryo UI" w:eastAsia="Meiryo UI" w:hAnsi="Meiryo UI"/>
          <w:sz w:val="22"/>
          <w:szCs w:val="24"/>
        </w:rPr>
      </w:pPr>
      <w:r w:rsidRPr="00B52539">
        <w:rPr>
          <w:rFonts w:ascii="Meiryo UI" w:eastAsia="Meiryo UI" w:hAnsi="Meiryo UI" w:hint="eastAsia"/>
          <w:sz w:val="22"/>
          <w:szCs w:val="24"/>
        </w:rPr>
        <w:t xml:space="preserve">第２回　</w:t>
      </w:r>
      <w:r w:rsidR="002425DE" w:rsidRPr="002425DE">
        <w:rPr>
          <w:rFonts w:ascii="Meiryo UI" w:eastAsia="Meiryo UI" w:hAnsi="Meiryo UI" w:hint="eastAsia"/>
          <w:sz w:val="22"/>
          <w:szCs w:val="24"/>
        </w:rPr>
        <w:t>先端技術等に特化したスタートアップ育成支援事業（</w:t>
      </w:r>
      <w:r w:rsidR="009B6CA9">
        <w:rPr>
          <w:rFonts w:ascii="Meiryo UI" w:eastAsia="Meiryo UI" w:hAnsi="Meiryo UI" w:hint="eastAsia"/>
          <w:sz w:val="22"/>
          <w:szCs w:val="24"/>
        </w:rPr>
        <w:t>シーズ開拓</w:t>
      </w:r>
      <w:r w:rsidR="002425DE" w:rsidRPr="002425DE">
        <w:rPr>
          <w:rFonts w:ascii="Meiryo UI" w:eastAsia="Meiryo UI" w:hAnsi="Meiryo UI" w:hint="eastAsia"/>
          <w:sz w:val="22"/>
          <w:szCs w:val="24"/>
        </w:rPr>
        <w:t>）</w:t>
      </w:r>
      <w:r w:rsidRPr="00B52539">
        <w:rPr>
          <w:rFonts w:ascii="Meiryo UI" w:eastAsia="Meiryo UI" w:hAnsi="Meiryo UI" w:hint="eastAsia"/>
          <w:sz w:val="22"/>
          <w:szCs w:val="24"/>
        </w:rPr>
        <w:t>に係る</w:t>
      </w:r>
    </w:p>
    <w:p w14:paraId="180A7330" w14:textId="77777777" w:rsidR="00AF1012" w:rsidRPr="00B52539" w:rsidRDefault="00660086" w:rsidP="00B52539">
      <w:pPr>
        <w:spacing w:line="280" w:lineRule="exact"/>
        <w:jc w:val="center"/>
        <w:rPr>
          <w:rFonts w:ascii="Meiryo UI" w:eastAsia="Meiryo UI" w:hAnsi="Meiryo UI"/>
          <w:sz w:val="22"/>
          <w:szCs w:val="24"/>
        </w:rPr>
      </w:pPr>
      <w:r w:rsidRPr="00B52539">
        <w:rPr>
          <w:rFonts w:ascii="Meiryo UI" w:eastAsia="Meiryo UI" w:hAnsi="Meiryo UI" w:hint="eastAsia"/>
          <w:sz w:val="22"/>
          <w:szCs w:val="24"/>
        </w:rPr>
        <w:t>公募型プロポーザル方式等事業者選定委員会</w:t>
      </w:r>
      <w:r w:rsidR="00AF1012" w:rsidRPr="00B52539">
        <w:rPr>
          <w:rFonts w:ascii="Meiryo UI" w:eastAsia="Meiryo UI" w:hAnsi="Meiryo UI" w:hint="eastAsia"/>
          <w:sz w:val="22"/>
          <w:szCs w:val="24"/>
        </w:rPr>
        <w:t xml:space="preserve">　議事要旨</w:t>
      </w:r>
    </w:p>
    <w:p w14:paraId="63F1A46B" w14:textId="77777777" w:rsidR="003D35F0" w:rsidRPr="00B52539" w:rsidRDefault="003D35F0" w:rsidP="00B52539">
      <w:pPr>
        <w:spacing w:line="280" w:lineRule="exact"/>
        <w:rPr>
          <w:rFonts w:ascii="Meiryo UI" w:eastAsia="Meiryo UI" w:hAnsi="Meiryo UI"/>
          <w:sz w:val="22"/>
          <w:szCs w:val="24"/>
        </w:rPr>
      </w:pPr>
    </w:p>
    <w:p w14:paraId="483D8E9D" w14:textId="77777777" w:rsidR="00DF65BD" w:rsidRPr="00B52539" w:rsidRDefault="00DF65BD" w:rsidP="00B52539">
      <w:pPr>
        <w:spacing w:line="280" w:lineRule="exact"/>
        <w:rPr>
          <w:rFonts w:ascii="Meiryo UI" w:eastAsia="Meiryo UI" w:hAnsi="Meiryo UI"/>
          <w:sz w:val="22"/>
          <w:szCs w:val="24"/>
        </w:rPr>
      </w:pPr>
    </w:p>
    <w:p w14:paraId="784312E4" w14:textId="7D10E082" w:rsidR="00DF65BD" w:rsidRPr="00B52539" w:rsidRDefault="00660086" w:rsidP="00B52539">
      <w:pPr>
        <w:spacing w:line="280" w:lineRule="exact"/>
        <w:jc w:val="right"/>
        <w:rPr>
          <w:rFonts w:ascii="Meiryo UI" w:eastAsia="Meiryo UI" w:hAnsi="Meiryo UI"/>
          <w:sz w:val="22"/>
          <w:szCs w:val="24"/>
        </w:rPr>
      </w:pPr>
      <w:r w:rsidRPr="00B52539">
        <w:rPr>
          <w:rFonts w:ascii="Meiryo UI" w:eastAsia="Meiryo UI" w:hAnsi="Meiryo UI" w:hint="eastAsia"/>
          <w:sz w:val="22"/>
          <w:szCs w:val="24"/>
        </w:rPr>
        <w:t>令和</w:t>
      </w:r>
      <w:r w:rsidR="00244B37" w:rsidRPr="00B52539">
        <w:rPr>
          <w:rFonts w:ascii="Meiryo UI" w:eastAsia="Meiryo UI" w:hAnsi="Meiryo UI" w:hint="eastAsia"/>
          <w:sz w:val="22"/>
          <w:szCs w:val="24"/>
        </w:rPr>
        <w:t>７</w:t>
      </w:r>
      <w:r w:rsidRPr="00B52539">
        <w:rPr>
          <w:rFonts w:ascii="Meiryo UI" w:eastAsia="Meiryo UI" w:hAnsi="Meiryo UI"/>
          <w:sz w:val="22"/>
          <w:szCs w:val="24"/>
        </w:rPr>
        <w:t>年</w:t>
      </w:r>
      <w:r w:rsidR="002425DE">
        <w:rPr>
          <w:rFonts w:ascii="Meiryo UI" w:eastAsia="Meiryo UI" w:hAnsi="Meiryo UI" w:hint="eastAsia"/>
          <w:sz w:val="22"/>
          <w:szCs w:val="24"/>
        </w:rPr>
        <w:t>６</w:t>
      </w:r>
      <w:r w:rsidRPr="00B52539">
        <w:rPr>
          <w:rFonts w:ascii="Meiryo UI" w:eastAsia="Meiryo UI" w:hAnsi="Meiryo UI"/>
          <w:sz w:val="22"/>
          <w:szCs w:val="24"/>
        </w:rPr>
        <w:t>月</w:t>
      </w:r>
      <w:r w:rsidR="00927207">
        <w:rPr>
          <w:rFonts w:ascii="Meiryo UI" w:eastAsia="Meiryo UI" w:hAnsi="Meiryo UI" w:hint="eastAsia"/>
          <w:sz w:val="22"/>
          <w:szCs w:val="24"/>
        </w:rPr>
        <w:t>20</w:t>
      </w:r>
      <w:r w:rsidRPr="00B52539">
        <w:rPr>
          <w:rFonts w:ascii="Meiryo UI" w:eastAsia="Meiryo UI" w:hAnsi="Meiryo UI"/>
          <w:sz w:val="22"/>
          <w:szCs w:val="24"/>
        </w:rPr>
        <w:t>日</w:t>
      </w:r>
      <w:r w:rsidR="003F6A13" w:rsidRPr="00B52539">
        <w:rPr>
          <w:rFonts w:ascii="Meiryo UI" w:eastAsia="Meiryo UI" w:hAnsi="Meiryo UI" w:hint="eastAsia"/>
          <w:sz w:val="22"/>
          <w:szCs w:val="24"/>
        </w:rPr>
        <w:t>（</w:t>
      </w:r>
      <w:r w:rsidR="00927207">
        <w:rPr>
          <w:rFonts w:ascii="Meiryo UI" w:eastAsia="Meiryo UI" w:hAnsi="Meiryo UI" w:hint="eastAsia"/>
          <w:sz w:val="22"/>
          <w:szCs w:val="24"/>
        </w:rPr>
        <w:t>金</w:t>
      </w:r>
      <w:r w:rsidR="00DF65BD" w:rsidRPr="00B52539">
        <w:rPr>
          <w:rFonts w:ascii="Meiryo UI" w:eastAsia="Meiryo UI" w:hAnsi="Meiryo UI" w:hint="eastAsia"/>
          <w:sz w:val="22"/>
          <w:szCs w:val="24"/>
        </w:rPr>
        <w:t>曜日）</w:t>
      </w:r>
    </w:p>
    <w:p w14:paraId="4038ADD6" w14:textId="77777777" w:rsidR="00DF65BD" w:rsidRPr="00B52539" w:rsidRDefault="00DF65BD" w:rsidP="00B52539">
      <w:pPr>
        <w:spacing w:line="280" w:lineRule="exact"/>
        <w:rPr>
          <w:rFonts w:ascii="Meiryo UI" w:eastAsia="Meiryo UI" w:hAnsi="Meiryo UI"/>
          <w:sz w:val="22"/>
          <w:szCs w:val="24"/>
        </w:rPr>
      </w:pPr>
    </w:p>
    <w:p w14:paraId="5971D211" w14:textId="77777777" w:rsidR="00DF65BD"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１．日時及び場所</w:t>
      </w:r>
    </w:p>
    <w:p w14:paraId="7E94C285" w14:textId="77777777" w:rsidR="00AF1012"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○書類審査及びプレゼンテーション審査</w:t>
      </w:r>
    </w:p>
    <w:p w14:paraId="2BF75B2F" w14:textId="0ACC7B86" w:rsidR="00AF1012"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sidR="00411D5B">
        <w:rPr>
          <w:rFonts w:ascii="Meiryo UI" w:eastAsia="Meiryo UI" w:hAnsi="Meiryo UI" w:hint="eastAsia"/>
          <w:sz w:val="22"/>
          <w:szCs w:val="24"/>
        </w:rPr>
        <w:t xml:space="preserve"> </w:t>
      </w:r>
      <w:r w:rsidRPr="00B52539">
        <w:rPr>
          <w:rFonts w:ascii="Meiryo UI" w:eastAsia="Meiryo UI" w:hAnsi="Meiryo UI" w:hint="eastAsia"/>
          <w:sz w:val="22"/>
          <w:szCs w:val="24"/>
        </w:rPr>
        <w:t>令和</w:t>
      </w:r>
      <w:r w:rsidR="00244B37" w:rsidRPr="00B52539">
        <w:rPr>
          <w:rFonts w:ascii="Meiryo UI" w:eastAsia="Meiryo UI" w:hAnsi="Meiryo UI" w:hint="eastAsia"/>
          <w:sz w:val="22"/>
          <w:szCs w:val="24"/>
        </w:rPr>
        <w:t>７</w:t>
      </w:r>
      <w:r w:rsidR="00660086" w:rsidRPr="00B52539">
        <w:rPr>
          <w:rFonts w:ascii="Meiryo UI" w:eastAsia="Meiryo UI" w:hAnsi="Meiryo UI"/>
          <w:sz w:val="22"/>
          <w:szCs w:val="24"/>
        </w:rPr>
        <w:t>年</w:t>
      </w:r>
      <w:r w:rsidR="002425DE">
        <w:rPr>
          <w:rFonts w:ascii="Meiryo UI" w:eastAsia="Meiryo UI" w:hAnsi="Meiryo UI" w:hint="eastAsia"/>
          <w:sz w:val="22"/>
          <w:szCs w:val="24"/>
        </w:rPr>
        <w:t>６</w:t>
      </w:r>
      <w:r w:rsidR="00660086" w:rsidRPr="00B52539">
        <w:rPr>
          <w:rFonts w:ascii="Meiryo UI" w:eastAsia="Meiryo UI" w:hAnsi="Meiryo UI"/>
          <w:sz w:val="22"/>
          <w:szCs w:val="24"/>
        </w:rPr>
        <w:t>月</w:t>
      </w:r>
      <w:r w:rsidR="00927207">
        <w:rPr>
          <w:rFonts w:ascii="Meiryo UI" w:eastAsia="Meiryo UI" w:hAnsi="Meiryo UI" w:hint="eastAsia"/>
          <w:sz w:val="22"/>
          <w:szCs w:val="24"/>
        </w:rPr>
        <w:t>20</w:t>
      </w:r>
      <w:r w:rsidR="00660086" w:rsidRPr="00B52539">
        <w:rPr>
          <w:rFonts w:ascii="Meiryo UI" w:eastAsia="Meiryo UI" w:hAnsi="Meiryo UI"/>
          <w:sz w:val="22"/>
          <w:szCs w:val="24"/>
        </w:rPr>
        <w:t>日</w:t>
      </w:r>
      <w:r w:rsidRPr="00B52539">
        <w:rPr>
          <w:rFonts w:ascii="Meiryo UI" w:eastAsia="Meiryo UI" w:hAnsi="Meiryo UI" w:hint="eastAsia"/>
          <w:sz w:val="22"/>
          <w:szCs w:val="24"/>
        </w:rPr>
        <w:t xml:space="preserve">　</w:t>
      </w:r>
      <w:r w:rsidR="002425DE">
        <w:rPr>
          <w:rFonts w:ascii="Meiryo UI" w:eastAsia="Meiryo UI" w:hAnsi="Meiryo UI" w:hint="eastAsia"/>
          <w:sz w:val="22"/>
          <w:szCs w:val="24"/>
        </w:rPr>
        <w:t>9</w:t>
      </w:r>
      <w:r w:rsidR="00660086" w:rsidRPr="00B52539">
        <w:rPr>
          <w:rFonts w:ascii="Meiryo UI" w:eastAsia="Meiryo UI" w:hAnsi="Meiryo UI"/>
          <w:sz w:val="22"/>
          <w:szCs w:val="24"/>
        </w:rPr>
        <w:t>時</w:t>
      </w:r>
      <w:r w:rsidR="002425DE">
        <w:rPr>
          <w:rFonts w:ascii="Meiryo UI" w:eastAsia="Meiryo UI" w:hAnsi="Meiryo UI" w:hint="eastAsia"/>
          <w:sz w:val="22"/>
          <w:szCs w:val="24"/>
        </w:rPr>
        <w:t>50分</w:t>
      </w:r>
      <w:r w:rsidR="00660086" w:rsidRPr="00B52539">
        <w:rPr>
          <w:rFonts w:ascii="Meiryo UI" w:eastAsia="Meiryo UI" w:hAnsi="Meiryo UI" w:hint="eastAsia"/>
          <w:sz w:val="22"/>
          <w:szCs w:val="24"/>
        </w:rPr>
        <w:t>から</w:t>
      </w:r>
      <w:r w:rsidR="002425DE">
        <w:rPr>
          <w:rFonts w:ascii="Meiryo UI" w:eastAsia="Meiryo UI" w:hAnsi="Meiryo UI" w:hint="eastAsia"/>
          <w:sz w:val="22"/>
          <w:szCs w:val="24"/>
        </w:rPr>
        <w:t>13</w:t>
      </w:r>
      <w:r w:rsidR="00660086" w:rsidRPr="00B52539">
        <w:rPr>
          <w:rFonts w:ascii="Meiryo UI" w:eastAsia="Meiryo UI" w:hAnsi="Meiryo UI"/>
          <w:sz w:val="22"/>
          <w:szCs w:val="24"/>
        </w:rPr>
        <w:t>時</w:t>
      </w:r>
      <w:r w:rsidR="002425DE">
        <w:rPr>
          <w:rFonts w:ascii="Meiryo UI" w:eastAsia="Meiryo UI" w:hAnsi="Meiryo UI" w:hint="eastAsia"/>
          <w:sz w:val="22"/>
          <w:szCs w:val="24"/>
        </w:rPr>
        <w:t>00</w:t>
      </w:r>
      <w:r w:rsidR="00660086" w:rsidRPr="00B52539">
        <w:rPr>
          <w:rFonts w:ascii="Meiryo UI" w:eastAsia="Meiryo UI" w:hAnsi="Meiryo UI"/>
          <w:sz w:val="22"/>
          <w:szCs w:val="24"/>
        </w:rPr>
        <w:t>分</w:t>
      </w:r>
    </w:p>
    <w:p w14:paraId="6A880DA1" w14:textId="517C1E90" w:rsidR="0007022B" w:rsidRPr="00B52539" w:rsidRDefault="0007022B"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sidR="00244B37" w:rsidRPr="00B52539">
        <w:rPr>
          <w:rFonts w:ascii="Meiryo UI" w:eastAsia="Meiryo UI" w:hAnsi="Meiryo UI" w:hint="eastAsia"/>
          <w:sz w:val="22"/>
          <w:szCs w:val="24"/>
        </w:rPr>
        <w:t>咲洲庁舎内会議</w:t>
      </w:r>
      <w:r w:rsidRPr="00B52539">
        <w:rPr>
          <w:rFonts w:ascii="Meiryo UI" w:eastAsia="Meiryo UI" w:hAnsi="Meiryo UI" w:hint="eastAsia"/>
          <w:sz w:val="22"/>
          <w:szCs w:val="24"/>
        </w:rPr>
        <w:t>室</w:t>
      </w:r>
    </w:p>
    <w:p w14:paraId="007FD400" w14:textId="77777777" w:rsidR="00DF65BD" w:rsidRPr="00B52539" w:rsidRDefault="00DF65BD" w:rsidP="00B52539">
      <w:pPr>
        <w:spacing w:line="280" w:lineRule="exact"/>
        <w:rPr>
          <w:rFonts w:ascii="Meiryo UI" w:eastAsia="Meiryo UI" w:hAnsi="Meiryo UI"/>
          <w:sz w:val="22"/>
          <w:szCs w:val="24"/>
        </w:rPr>
      </w:pPr>
    </w:p>
    <w:p w14:paraId="42F4B6CD" w14:textId="77777777" w:rsidR="003D35F0"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２</w:t>
      </w:r>
      <w:r w:rsidR="003D35F0" w:rsidRPr="00B52539">
        <w:rPr>
          <w:rFonts w:ascii="Meiryo UI" w:eastAsia="Meiryo UI" w:hAnsi="Meiryo UI" w:hint="eastAsia"/>
          <w:sz w:val="22"/>
          <w:szCs w:val="24"/>
        </w:rPr>
        <w:t>．</w:t>
      </w:r>
      <w:r w:rsidRPr="00B52539">
        <w:rPr>
          <w:rFonts w:ascii="Meiryo UI" w:eastAsia="Meiryo UI" w:hAnsi="Meiryo UI" w:hint="eastAsia"/>
          <w:sz w:val="22"/>
          <w:szCs w:val="24"/>
        </w:rPr>
        <w:t>審査方法</w:t>
      </w:r>
    </w:p>
    <w:p w14:paraId="4115B628" w14:textId="5E514E7C" w:rsidR="00924114" w:rsidRPr="00B52539" w:rsidRDefault="00A5671E" w:rsidP="002425DE">
      <w:pPr>
        <w:spacing w:line="280" w:lineRule="exact"/>
        <w:ind w:left="220" w:hangingChars="100" w:hanging="220"/>
        <w:rPr>
          <w:rFonts w:ascii="Meiryo UI" w:eastAsia="Meiryo UI" w:hAnsi="Meiryo UI"/>
          <w:sz w:val="22"/>
          <w:szCs w:val="24"/>
        </w:rPr>
      </w:pPr>
      <w:r w:rsidRPr="00B52539">
        <w:rPr>
          <w:rFonts w:ascii="Meiryo UI" w:eastAsia="Meiryo UI" w:hAnsi="Meiryo UI" w:hint="eastAsia"/>
          <w:sz w:val="22"/>
          <w:szCs w:val="24"/>
        </w:rPr>
        <w:t xml:space="preserve">　　あらかじめ定めた審査基準（公募</w:t>
      </w:r>
      <w:r w:rsidR="00AF1012" w:rsidRPr="00B52539">
        <w:rPr>
          <w:rFonts w:ascii="Meiryo UI" w:eastAsia="Meiryo UI" w:hAnsi="Meiryo UI" w:hint="eastAsia"/>
          <w:sz w:val="22"/>
          <w:szCs w:val="24"/>
        </w:rPr>
        <w:t>要領に記載）に基づき、3名の選定委員が書類審査及びプレゼンテーション審査</w:t>
      </w:r>
      <w:r w:rsidRPr="00B52539">
        <w:rPr>
          <w:rFonts w:ascii="Meiryo UI" w:eastAsia="Meiryo UI" w:hAnsi="Meiryo UI" w:hint="eastAsia"/>
          <w:sz w:val="22"/>
          <w:szCs w:val="24"/>
        </w:rPr>
        <w:t>により</w:t>
      </w:r>
      <w:r w:rsidR="00AF1012" w:rsidRPr="00B52539">
        <w:rPr>
          <w:rFonts w:ascii="Meiryo UI" w:eastAsia="Meiryo UI" w:hAnsi="Meiryo UI" w:hint="eastAsia"/>
          <w:sz w:val="22"/>
          <w:szCs w:val="24"/>
        </w:rPr>
        <w:t>100点満点で総合評価を行った。</w:t>
      </w:r>
      <w:r w:rsidR="002425DE" w:rsidRPr="002425DE">
        <w:rPr>
          <w:rFonts w:ascii="Meiryo UI" w:eastAsia="Meiryo UI" w:hAnsi="Meiryo UI" w:hint="eastAsia"/>
          <w:sz w:val="22"/>
          <w:szCs w:val="24"/>
        </w:rPr>
        <w:t>企画提案部分の得点は、選定委員の合議により決定し、総合評価点の合計が採択基準点を上回る最高得点の提案者を</w:t>
      </w:r>
      <w:r w:rsidR="002425DE">
        <w:rPr>
          <w:rFonts w:ascii="Meiryo UI" w:eastAsia="Meiryo UI" w:hAnsi="Meiryo UI" w:hint="eastAsia"/>
          <w:sz w:val="22"/>
          <w:szCs w:val="24"/>
        </w:rPr>
        <w:t>、</w:t>
      </w:r>
      <w:r w:rsidR="002425DE" w:rsidRPr="002425DE">
        <w:rPr>
          <w:rFonts w:ascii="Meiryo UI" w:eastAsia="Meiryo UI" w:hAnsi="Meiryo UI" w:hint="eastAsia"/>
          <w:sz w:val="22"/>
          <w:szCs w:val="24"/>
        </w:rPr>
        <w:t>最優秀提案事業者として選定した。</w:t>
      </w:r>
    </w:p>
    <w:p w14:paraId="78FA001C" w14:textId="77777777" w:rsidR="00AF1012" w:rsidRPr="00B52539" w:rsidRDefault="00AF1012" w:rsidP="00B52539">
      <w:pPr>
        <w:spacing w:line="280" w:lineRule="exact"/>
        <w:ind w:left="220" w:hangingChars="100" w:hanging="220"/>
        <w:rPr>
          <w:rFonts w:ascii="Meiryo UI" w:eastAsia="Meiryo UI" w:hAnsi="Meiryo UI"/>
          <w:sz w:val="22"/>
          <w:szCs w:val="24"/>
        </w:rPr>
      </w:pPr>
    </w:p>
    <w:p w14:paraId="4C51BE8E" w14:textId="2D76E2E1" w:rsidR="00120A50" w:rsidRPr="00B52539" w:rsidRDefault="00120A50" w:rsidP="00120A50">
      <w:pPr>
        <w:spacing w:line="280" w:lineRule="exact"/>
        <w:ind w:left="220" w:hangingChars="100" w:hanging="220"/>
        <w:rPr>
          <w:rFonts w:ascii="Meiryo UI" w:eastAsia="Meiryo UI" w:hAnsi="Meiryo UI"/>
          <w:sz w:val="22"/>
          <w:szCs w:val="24"/>
        </w:rPr>
      </w:pPr>
      <w:r w:rsidRPr="00B52539">
        <w:rPr>
          <w:rFonts w:ascii="Meiryo UI" w:eastAsia="Meiryo UI" w:hAnsi="Meiryo UI" w:hint="eastAsia"/>
          <w:sz w:val="22"/>
          <w:szCs w:val="24"/>
        </w:rPr>
        <w:t>３．審査対象</w:t>
      </w:r>
      <w:r w:rsidR="00CF24D5">
        <w:rPr>
          <w:rFonts w:ascii="Meiryo UI" w:eastAsia="Meiryo UI" w:hAnsi="Meiryo UI" w:hint="eastAsia"/>
          <w:sz w:val="22"/>
          <w:szCs w:val="24"/>
        </w:rPr>
        <w:t>事業</w:t>
      </w:r>
      <w:r w:rsidRPr="00B52539">
        <w:rPr>
          <w:rFonts w:ascii="Meiryo UI" w:eastAsia="Meiryo UI" w:hAnsi="Meiryo UI" w:hint="eastAsia"/>
          <w:sz w:val="22"/>
          <w:szCs w:val="24"/>
        </w:rPr>
        <w:t>者（</w:t>
      </w:r>
      <w:r w:rsidR="00916FCF">
        <w:rPr>
          <w:rFonts w:ascii="Meiryo UI" w:eastAsia="Meiryo UI" w:hAnsi="Meiryo UI" w:hint="eastAsia"/>
          <w:sz w:val="22"/>
          <w:szCs w:val="24"/>
        </w:rPr>
        <w:t>申込順</w:t>
      </w:r>
      <w:r w:rsidRPr="00B52539">
        <w:rPr>
          <w:rFonts w:ascii="Meiryo UI" w:eastAsia="Meiryo UI" w:hAnsi="Meiryo UI" w:hint="eastAsia"/>
          <w:sz w:val="22"/>
          <w:szCs w:val="24"/>
        </w:rPr>
        <w:t>）</w:t>
      </w:r>
    </w:p>
    <w:p w14:paraId="7389C4BE" w14:textId="257D0753" w:rsidR="00714C58" w:rsidRDefault="00714C58" w:rsidP="00714C58">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１</w:t>
      </w:r>
      <w:r w:rsidRPr="00B52539">
        <w:rPr>
          <w:rFonts w:ascii="Meiryo UI" w:eastAsia="Meiryo UI" w:hAnsi="Meiryo UI" w:hint="eastAsia"/>
          <w:sz w:val="22"/>
          <w:szCs w:val="24"/>
        </w:rPr>
        <w:t>）</w:t>
      </w:r>
      <w:r w:rsidR="00916FCF" w:rsidRPr="001C50BC">
        <w:rPr>
          <w:rFonts w:ascii="Meiryo UI" w:eastAsia="Meiryo UI" w:hAnsi="Meiryo UI" w:hint="eastAsia"/>
          <w:sz w:val="22"/>
          <w:szCs w:val="24"/>
        </w:rPr>
        <w:t>株式会社ツクリエ</w:t>
      </w:r>
    </w:p>
    <w:p w14:paraId="074D9135" w14:textId="48B4B82D" w:rsidR="00714C58" w:rsidRPr="00B52539" w:rsidRDefault="00714C58" w:rsidP="00714C58">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２</w:t>
      </w:r>
      <w:r w:rsidRPr="00B52539">
        <w:rPr>
          <w:rFonts w:ascii="Meiryo UI" w:eastAsia="Meiryo UI" w:hAnsi="Meiryo UI" w:hint="eastAsia"/>
          <w:sz w:val="22"/>
          <w:szCs w:val="24"/>
        </w:rPr>
        <w:t>）</w:t>
      </w:r>
      <w:r w:rsidR="00916FCF" w:rsidRPr="00A0171C">
        <w:rPr>
          <w:rFonts w:ascii="Meiryo UI" w:eastAsia="Meiryo UI" w:hAnsi="Meiryo UI" w:hint="eastAsia"/>
          <w:sz w:val="22"/>
          <w:szCs w:val="24"/>
        </w:rPr>
        <w:t>株式会社</w:t>
      </w:r>
      <w:r w:rsidR="00916FCF" w:rsidRPr="00A0171C">
        <w:rPr>
          <w:rFonts w:ascii="Meiryo UI" w:eastAsia="Meiryo UI" w:hAnsi="Meiryo UI"/>
          <w:sz w:val="22"/>
          <w:szCs w:val="24"/>
        </w:rPr>
        <w:t>Relic</w:t>
      </w:r>
    </w:p>
    <w:p w14:paraId="45C84C2F" w14:textId="77777777" w:rsidR="00714C58" w:rsidRPr="00B52539" w:rsidRDefault="00714C58" w:rsidP="00714C58">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３</w:t>
      </w:r>
      <w:r w:rsidRPr="00B52539">
        <w:rPr>
          <w:rFonts w:ascii="Meiryo UI" w:eastAsia="Meiryo UI" w:hAnsi="Meiryo UI" w:hint="eastAsia"/>
          <w:sz w:val="22"/>
          <w:szCs w:val="24"/>
        </w:rPr>
        <w:t>）</w:t>
      </w:r>
      <w:r w:rsidRPr="002472CB">
        <w:rPr>
          <w:rFonts w:ascii="Meiryo UI" w:eastAsia="Meiryo UI" w:hAnsi="Meiryo UI" w:hint="eastAsia"/>
          <w:sz w:val="22"/>
          <w:szCs w:val="24"/>
        </w:rPr>
        <w:t>株式会社アドライト</w:t>
      </w:r>
    </w:p>
    <w:p w14:paraId="301F8E2D" w14:textId="70A81F32" w:rsidR="00714C58" w:rsidRPr="00B52539" w:rsidRDefault="00714C58" w:rsidP="00916FCF">
      <w:pPr>
        <w:spacing w:line="280" w:lineRule="exact"/>
        <w:ind w:left="660" w:hangingChars="300" w:hanging="660"/>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４</w:t>
      </w:r>
      <w:r w:rsidRPr="00B52539">
        <w:rPr>
          <w:rFonts w:ascii="Meiryo UI" w:eastAsia="Meiryo UI" w:hAnsi="Meiryo UI" w:hint="eastAsia"/>
          <w:sz w:val="22"/>
          <w:szCs w:val="24"/>
        </w:rPr>
        <w:t>）</w:t>
      </w:r>
      <w:r w:rsidR="00916FCF" w:rsidRPr="00916FCF">
        <w:rPr>
          <w:rFonts w:ascii="Meiryo UI" w:eastAsia="Meiryo UI" w:hAnsi="Meiryo UI" w:hint="eastAsia"/>
          <w:sz w:val="22"/>
          <w:szCs w:val="24"/>
        </w:rPr>
        <w:t>大阪・関西みらいフロンティア開拓共同企業体</w:t>
      </w:r>
      <w:r w:rsidR="00916FCF">
        <w:rPr>
          <w:rFonts w:ascii="Meiryo UI" w:eastAsia="Meiryo UI" w:hAnsi="Meiryo UI"/>
          <w:sz w:val="22"/>
          <w:szCs w:val="24"/>
        </w:rPr>
        <w:br/>
      </w:r>
      <w:r w:rsidR="00916FCF" w:rsidRPr="00916FCF">
        <w:rPr>
          <w:rFonts w:ascii="Meiryo UI" w:eastAsia="Meiryo UI" w:hAnsi="Meiryo UI" w:hint="eastAsia"/>
          <w:sz w:val="22"/>
          <w:szCs w:val="24"/>
        </w:rPr>
        <w:t>（株式会社みらいワークス、公益財団法人都市活力研究所）</w:t>
      </w:r>
    </w:p>
    <w:p w14:paraId="459E2BCA" w14:textId="0384FB6B" w:rsidR="00714C58" w:rsidRPr="00B52539" w:rsidRDefault="00714C58" w:rsidP="00714C58">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５</w:t>
      </w:r>
      <w:r w:rsidRPr="00B52539">
        <w:rPr>
          <w:rFonts w:ascii="Meiryo UI" w:eastAsia="Meiryo UI" w:hAnsi="Meiryo UI" w:hint="eastAsia"/>
          <w:sz w:val="22"/>
          <w:szCs w:val="24"/>
        </w:rPr>
        <w:t>）</w:t>
      </w:r>
      <w:r w:rsidR="00916FCF" w:rsidRPr="00916FCF">
        <w:rPr>
          <w:rFonts w:ascii="Meiryo UI" w:eastAsia="Meiryo UI" w:hAnsi="Meiryo UI"/>
          <w:sz w:val="22"/>
          <w:szCs w:val="24"/>
        </w:rPr>
        <w:t>upto4株式会社</w:t>
      </w:r>
    </w:p>
    <w:p w14:paraId="6002BD3F" w14:textId="4FDE8026" w:rsidR="00714C58" w:rsidRPr="00A92D1C" w:rsidRDefault="00714C58" w:rsidP="00714C58">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６</w:t>
      </w:r>
      <w:r w:rsidRPr="00B52539">
        <w:rPr>
          <w:rFonts w:ascii="Meiryo UI" w:eastAsia="Meiryo UI" w:hAnsi="Meiryo UI" w:hint="eastAsia"/>
          <w:sz w:val="22"/>
          <w:szCs w:val="24"/>
        </w:rPr>
        <w:t>）</w:t>
      </w:r>
      <w:r w:rsidR="00916FCF" w:rsidRPr="00916FCF">
        <w:rPr>
          <w:rFonts w:ascii="Meiryo UI" w:eastAsia="Meiryo UI" w:hAnsi="Meiryo UI" w:hint="eastAsia"/>
          <w:sz w:val="22"/>
          <w:szCs w:val="24"/>
        </w:rPr>
        <w:t>株式会社文化資本創研</w:t>
      </w:r>
    </w:p>
    <w:p w14:paraId="2C96FDD1" w14:textId="77777777" w:rsidR="00AF1012" w:rsidRPr="00714C58" w:rsidRDefault="00AF1012" w:rsidP="00B52539">
      <w:pPr>
        <w:spacing w:line="280" w:lineRule="exact"/>
        <w:rPr>
          <w:rFonts w:ascii="Meiryo UI" w:eastAsia="Meiryo UI" w:hAnsi="Meiryo UI"/>
          <w:sz w:val="22"/>
          <w:szCs w:val="24"/>
        </w:rPr>
      </w:pPr>
    </w:p>
    <w:p w14:paraId="50B9D059" w14:textId="77777777" w:rsidR="009B6CA9" w:rsidRPr="00B52539" w:rsidRDefault="009B6CA9" w:rsidP="009B6CA9">
      <w:pPr>
        <w:spacing w:line="280" w:lineRule="exact"/>
        <w:rPr>
          <w:rFonts w:ascii="Meiryo UI" w:eastAsia="Meiryo UI" w:hAnsi="Meiryo UI"/>
          <w:sz w:val="22"/>
          <w:szCs w:val="24"/>
        </w:rPr>
      </w:pPr>
      <w:r w:rsidRPr="00B52539">
        <w:rPr>
          <w:rFonts w:ascii="Meiryo UI" w:eastAsia="Meiryo UI" w:hAnsi="Meiryo UI" w:hint="eastAsia"/>
          <w:sz w:val="22"/>
          <w:szCs w:val="24"/>
        </w:rPr>
        <w:t>４．議事要旨</w:t>
      </w:r>
    </w:p>
    <w:p w14:paraId="037AD23C" w14:textId="77777777" w:rsidR="009B6CA9" w:rsidRPr="00B52539" w:rsidRDefault="009B6CA9" w:rsidP="009B6CA9">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選定委員会の非公開について</w:t>
      </w:r>
      <w:r>
        <w:rPr>
          <w:rFonts w:ascii="Meiryo UI" w:eastAsia="Meiryo UI" w:hAnsi="Meiryo UI" w:hint="eastAsia"/>
          <w:sz w:val="22"/>
          <w:szCs w:val="24"/>
        </w:rPr>
        <w:t>確認</w:t>
      </w:r>
    </w:p>
    <w:p w14:paraId="19DFEA7E" w14:textId="77777777" w:rsidR="009B6CA9" w:rsidRPr="00B52539" w:rsidRDefault="009B6CA9" w:rsidP="009B6CA9">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審査方法及び審査基準の確認</w:t>
      </w:r>
      <w:r w:rsidRPr="00B52539">
        <w:rPr>
          <w:rFonts w:ascii="Meiryo UI" w:eastAsia="Meiryo UI" w:hAnsi="Meiryo UI"/>
          <w:sz w:val="22"/>
          <w:szCs w:val="24"/>
        </w:rPr>
        <w:br/>
      </w:r>
      <w:r>
        <w:rPr>
          <w:rFonts w:ascii="Meiryo UI" w:eastAsia="Meiryo UI" w:hAnsi="Meiryo UI" w:hint="eastAsia"/>
          <w:sz w:val="22"/>
          <w:szCs w:val="24"/>
        </w:rPr>
        <w:t xml:space="preserve">　　</w:t>
      </w:r>
      <w:r w:rsidRPr="00B52539">
        <w:rPr>
          <w:rFonts w:ascii="Meiryo UI" w:eastAsia="Meiryo UI" w:hAnsi="Meiryo UI" w:hint="eastAsia"/>
          <w:sz w:val="22"/>
          <w:szCs w:val="24"/>
        </w:rPr>
        <w:t>（総合評価点の平均が60点に満たない場合は選定しない旨を確認）</w:t>
      </w:r>
    </w:p>
    <w:p w14:paraId="3E339B12" w14:textId="77777777" w:rsidR="009B6CA9" w:rsidRPr="00B52539" w:rsidRDefault="009B6CA9" w:rsidP="009B6CA9">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企画提案部分について、提案者が</w:t>
      </w:r>
      <w:r>
        <w:rPr>
          <w:rFonts w:ascii="Meiryo UI" w:eastAsia="Meiryo UI" w:hAnsi="Meiryo UI" w:hint="eastAsia"/>
          <w:sz w:val="22"/>
          <w:szCs w:val="24"/>
        </w:rPr>
        <w:t>8</w:t>
      </w:r>
      <w:r w:rsidRPr="00B52539">
        <w:rPr>
          <w:rFonts w:ascii="Meiryo UI" w:eastAsia="Meiryo UI" w:hAnsi="Meiryo UI" w:hint="eastAsia"/>
          <w:sz w:val="22"/>
          <w:szCs w:val="24"/>
        </w:rPr>
        <w:t>分間のプレゼンテーションを実施</w:t>
      </w:r>
    </w:p>
    <w:p w14:paraId="5CD0DD53" w14:textId="77777777" w:rsidR="009B6CA9" w:rsidRPr="00B52539" w:rsidRDefault="009B6CA9" w:rsidP="009B6CA9">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その後、選定委員から</w:t>
      </w:r>
      <w:r>
        <w:rPr>
          <w:rFonts w:ascii="Meiryo UI" w:eastAsia="Meiryo UI" w:hAnsi="Meiryo UI" w:hint="eastAsia"/>
          <w:sz w:val="22"/>
          <w:szCs w:val="24"/>
        </w:rPr>
        <w:t>7</w:t>
      </w:r>
      <w:r w:rsidRPr="00B52539">
        <w:rPr>
          <w:rFonts w:ascii="Meiryo UI" w:eastAsia="Meiryo UI" w:hAnsi="Meiryo UI" w:hint="eastAsia"/>
          <w:sz w:val="22"/>
          <w:szCs w:val="24"/>
        </w:rPr>
        <w:t>分間の質疑応答を実施</w:t>
      </w:r>
    </w:p>
    <w:p w14:paraId="53C7A68C" w14:textId="77777777" w:rsidR="009B6CA9" w:rsidRDefault="009B6CA9" w:rsidP="009B6CA9">
      <w:pPr>
        <w:spacing w:line="280" w:lineRule="exact"/>
        <w:rPr>
          <w:rFonts w:ascii="Meiryo UI" w:eastAsia="Meiryo UI" w:hAnsi="Meiryo UI"/>
          <w:sz w:val="22"/>
          <w:szCs w:val="24"/>
        </w:rPr>
      </w:pPr>
    </w:p>
    <w:p w14:paraId="2D4D2A31" w14:textId="3AEC66AC" w:rsidR="009B6CA9" w:rsidRPr="00B52539" w:rsidRDefault="009B6CA9" w:rsidP="009B6CA9">
      <w:pPr>
        <w:spacing w:line="280" w:lineRule="exact"/>
        <w:ind w:left="220" w:hangingChars="100" w:hanging="220"/>
        <w:rPr>
          <w:rFonts w:ascii="Meiryo UI" w:eastAsia="Meiryo UI" w:hAnsi="Meiryo UI"/>
          <w:sz w:val="22"/>
          <w:szCs w:val="24"/>
        </w:rPr>
      </w:pPr>
      <w:r>
        <w:rPr>
          <w:rFonts w:ascii="Meiryo UI" w:eastAsia="Meiryo UI" w:hAnsi="Meiryo UI" w:hint="eastAsia"/>
          <w:sz w:val="22"/>
          <w:szCs w:val="24"/>
        </w:rPr>
        <w:t>５</w:t>
      </w:r>
      <w:r w:rsidRPr="00B52539">
        <w:rPr>
          <w:rFonts w:ascii="Meiryo UI" w:eastAsia="Meiryo UI" w:hAnsi="Meiryo UI" w:hint="eastAsia"/>
          <w:sz w:val="22"/>
          <w:szCs w:val="24"/>
        </w:rPr>
        <w:t>．</w:t>
      </w:r>
      <w:r w:rsidR="00CF24D5">
        <w:rPr>
          <w:rFonts w:ascii="Meiryo UI" w:eastAsia="Meiryo UI" w:hAnsi="Meiryo UI" w:hint="eastAsia"/>
          <w:kern w:val="0"/>
          <w:sz w:val="22"/>
          <w:szCs w:val="24"/>
        </w:rPr>
        <w:t>最優秀提案事業者</w:t>
      </w:r>
    </w:p>
    <w:p w14:paraId="045871C5" w14:textId="6DABD955" w:rsidR="009B6CA9" w:rsidRDefault="009B6CA9" w:rsidP="009B6CA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 xml:space="preserve">　　・　　</w:t>
      </w:r>
      <w:r w:rsidRPr="001C50BC">
        <w:rPr>
          <w:rFonts w:ascii="Meiryo UI" w:eastAsia="Meiryo UI" w:hAnsi="Meiryo UI" w:hint="eastAsia"/>
          <w:sz w:val="22"/>
          <w:szCs w:val="24"/>
        </w:rPr>
        <w:t>株式会社ツクリエ</w:t>
      </w:r>
    </w:p>
    <w:p w14:paraId="271B8711" w14:textId="4596FAF4" w:rsidR="004F33D6" w:rsidRDefault="004F33D6" w:rsidP="004F33D6">
      <w:pPr>
        <w:spacing w:line="280" w:lineRule="exact"/>
        <w:ind w:firstLine="840"/>
        <w:rPr>
          <w:rFonts w:ascii="Meiryo UI" w:eastAsia="Meiryo UI" w:hAnsi="Meiryo UI"/>
          <w:sz w:val="22"/>
          <w:szCs w:val="24"/>
        </w:rPr>
      </w:pPr>
      <w:r>
        <w:rPr>
          <w:rFonts w:ascii="Meiryo UI" w:eastAsia="Meiryo UI" w:hAnsi="Meiryo UI" w:hint="eastAsia"/>
          <w:sz w:val="22"/>
          <w:szCs w:val="24"/>
        </w:rPr>
        <w:t>総合評価点：80.1点（</w:t>
      </w:r>
      <w:r w:rsidRPr="00F50F04">
        <w:rPr>
          <w:rFonts w:ascii="Meiryo UI" w:eastAsia="Meiryo UI" w:hAnsi="Meiryo UI" w:hint="eastAsia"/>
          <w:sz w:val="22"/>
          <w:szCs w:val="24"/>
        </w:rPr>
        <w:t>企画提案部分</w:t>
      </w:r>
      <w:r>
        <w:rPr>
          <w:rFonts w:ascii="Meiryo UI" w:eastAsia="Meiryo UI" w:hAnsi="Meiryo UI" w:hint="eastAsia"/>
          <w:sz w:val="22"/>
          <w:szCs w:val="24"/>
        </w:rPr>
        <w:t>：71.0点、</w:t>
      </w:r>
      <w:r w:rsidRPr="00F50F04">
        <w:rPr>
          <w:rFonts w:ascii="Meiryo UI" w:eastAsia="Meiryo UI" w:hAnsi="Meiryo UI" w:hint="eastAsia"/>
          <w:sz w:val="22"/>
          <w:szCs w:val="24"/>
        </w:rPr>
        <w:t>価格等提案部分</w:t>
      </w:r>
      <w:r>
        <w:rPr>
          <w:rFonts w:ascii="Meiryo UI" w:eastAsia="Meiryo UI" w:hAnsi="Meiryo UI" w:hint="eastAsia"/>
          <w:sz w:val="22"/>
          <w:szCs w:val="24"/>
        </w:rPr>
        <w:t>：9.1点）</w:t>
      </w:r>
    </w:p>
    <w:p w14:paraId="66196D1E" w14:textId="6A0A6456" w:rsidR="004F33D6" w:rsidRPr="00F50F04" w:rsidRDefault="004F33D6" w:rsidP="004F33D6">
      <w:pPr>
        <w:spacing w:line="280" w:lineRule="exact"/>
        <w:rPr>
          <w:rFonts w:ascii="Meiryo UI" w:eastAsia="Meiryo UI" w:hAnsi="Meiryo UI"/>
          <w:sz w:val="22"/>
          <w:szCs w:val="24"/>
        </w:rPr>
      </w:pPr>
      <w:r>
        <w:rPr>
          <w:rFonts w:ascii="Meiryo UI" w:eastAsia="Meiryo UI" w:hAnsi="Meiryo UI"/>
          <w:sz w:val="22"/>
          <w:szCs w:val="24"/>
        </w:rPr>
        <w:tab/>
      </w:r>
      <w:r>
        <w:rPr>
          <w:rFonts w:ascii="Meiryo UI" w:eastAsia="Meiryo UI" w:hAnsi="Meiryo UI" w:hint="eastAsia"/>
          <w:sz w:val="22"/>
          <w:szCs w:val="24"/>
        </w:rPr>
        <w:t>提案金額：</w:t>
      </w:r>
      <w:r w:rsidRPr="004F33D6">
        <w:rPr>
          <w:rFonts w:ascii="Meiryo UI" w:eastAsia="Meiryo UI" w:hAnsi="Meiryo UI"/>
          <w:sz w:val="22"/>
          <w:szCs w:val="24"/>
        </w:rPr>
        <w:t>37,216,575</w:t>
      </w:r>
      <w:r w:rsidRPr="000A2FF8">
        <w:rPr>
          <w:rFonts w:ascii="Meiryo UI" w:eastAsia="Meiryo UI" w:hAnsi="Meiryo UI"/>
          <w:sz w:val="22"/>
          <w:szCs w:val="24"/>
        </w:rPr>
        <w:t>円</w:t>
      </w:r>
      <w:r w:rsidR="00710204">
        <w:rPr>
          <w:rFonts w:ascii="Meiryo UI" w:eastAsia="Meiryo UI" w:hAnsi="Meiryo UI" w:hint="eastAsia"/>
          <w:sz w:val="22"/>
          <w:szCs w:val="24"/>
        </w:rPr>
        <w:t>（税込）</w:t>
      </w:r>
    </w:p>
    <w:p w14:paraId="6466DEF0" w14:textId="77777777" w:rsidR="004E7524" w:rsidRPr="009B6CA9" w:rsidRDefault="004E7524" w:rsidP="00B52539">
      <w:pPr>
        <w:spacing w:line="280" w:lineRule="exact"/>
        <w:rPr>
          <w:rFonts w:ascii="Meiryo UI" w:eastAsia="Meiryo UI" w:hAnsi="Meiryo UI"/>
          <w:sz w:val="22"/>
          <w:szCs w:val="24"/>
        </w:rPr>
      </w:pPr>
    </w:p>
    <w:p w14:paraId="5983978B" w14:textId="77777777" w:rsidR="003D35F0" w:rsidRPr="00B52539" w:rsidRDefault="00E02474" w:rsidP="00A04D06">
      <w:pPr>
        <w:spacing w:line="280" w:lineRule="exact"/>
        <w:ind w:firstLineChars="100" w:firstLine="220"/>
        <w:rPr>
          <w:rFonts w:ascii="Meiryo UI" w:eastAsia="Meiryo UI" w:hAnsi="Meiryo UI"/>
          <w:sz w:val="22"/>
          <w:szCs w:val="24"/>
        </w:rPr>
      </w:pPr>
      <w:bookmarkStart w:id="0" w:name="_Hlk201338888"/>
      <w:r w:rsidRPr="00B52539">
        <w:rPr>
          <w:rFonts w:ascii="Meiryo UI" w:eastAsia="Meiryo UI" w:hAnsi="Meiryo UI" w:hint="eastAsia"/>
          <w:sz w:val="22"/>
          <w:szCs w:val="24"/>
        </w:rPr>
        <w:t>【主な委員意見】</w:t>
      </w:r>
    </w:p>
    <w:bookmarkEnd w:id="0"/>
    <w:p w14:paraId="446569A0" w14:textId="43E160A8" w:rsidR="00412CF9" w:rsidRDefault="002E07E3" w:rsidP="00A04D06">
      <w:pPr>
        <w:widowControl/>
        <w:spacing w:line="280" w:lineRule="exact"/>
        <w:ind w:firstLineChars="200" w:firstLine="440"/>
        <w:jc w:val="left"/>
        <w:rPr>
          <w:rFonts w:ascii="Meiryo UI" w:eastAsia="Meiryo UI" w:hAnsi="Meiryo UI"/>
          <w:sz w:val="22"/>
          <w:szCs w:val="24"/>
        </w:rPr>
      </w:pPr>
      <w:r>
        <w:rPr>
          <w:rFonts w:ascii="Meiryo UI" w:eastAsia="Meiryo UI" w:hAnsi="Meiryo UI" w:hint="eastAsia"/>
          <w:sz w:val="22"/>
          <w:szCs w:val="24"/>
        </w:rPr>
        <w:t>〇</w:t>
      </w:r>
      <w:r w:rsidR="0092019E">
        <w:rPr>
          <w:rFonts w:ascii="Meiryo UI" w:eastAsia="Meiryo UI" w:hAnsi="Meiryo UI" w:hint="eastAsia"/>
          <w:sz w:val="22"/>
          <w:szCs w:val="24"/>
        </w:rPr>
        <w:t>本事業の趣旨をよく理解し、</w:t>
      </w:r>
      <w:r w:rsidR="00026718">
        <w:rPr>
          <w:rFonts w:ascii="Meiryo UI" w:eastAsia="Meiryo UI" w:hAnsi="Meiryo UI" w:hint="eastAsia"/>
          <w:sz w:val="22"/>
          <w:szCs w:val="24"/>
        </w:rPr>
        <w:t>企画提案内容のバランス</w:t>
      </w:r>
      <w:r w:rsidR="00871C75">
        <w:rPr>
          <w:rFonts w:ascii="Meiryo UI" w:eastAsia="Meiryo UI" w:hAnsi="Meiryo UI" w:hint="eastAsia"/>
          <w:sz w:val="22"/>
          <w:szCs w:val="24"/>
        </w:rPr>
        <w:t>が</w:t>
      </w:r>
      <w:r w:rsidR="00026718">
        <w:rPr>
          <w:rFonts w:ascii="Meiryo UI" w:eastAsia="Meiryo UI" w:hAnsi="Meiryo UI" w:hint="eastAsia"/>
          <w:sz w:val="22"/>
          <w:szCs w:val="24"/>
        </w:rPr>
        <w:t>良く、</w:t>
      </w:r>
      <w:r w:rsidR="0092019E">
        <w:rPr>
          <w:rFonts w:ascii="Meiryo UI" w:eastAsia="Meiryo UI" w:hAnsi="Meiryo UI" w:hint="eastAsia"/>
          <w:sz w:val="22"/>
          <w:szCs w:val="24"/>
        </w:rPr>
        <w:t>的確な行動計画を立案している</w:t>
      </w:r>
      <w:r w:rsidR="00B30308">
        <w:rPr>
          <w:rFonts w:ascii="Meiryo UI" w:eastAsia="Meiryo UI" w:hAnsi="Meiryo UI" w:hint="eastAsia"/>
          <w:sz w:val="22"/>
          <w:szCs w:val="24"/>
        </w:rPr>
        <w:t>。</w:t>
      </w:r>
    </w:p>
    <w:p w14:paraId="14DF315B" w14:textId="3CC47642" w:rsidR="00026718" w:rsidRPr="00B52539" w:rsidRDefault="00026718" w:rsidP="00A04D06">
      <w:pPr>
        <w:widowControl/>
        <w:spacing w:line="280" w:lineRule="exact"/>
        <w:ind w:firstLineChars="200" w:firstLine="440"/>
        <w:jc w:val="left"/>
        <w:rPr>
          <w:rFonts w:ascii="Meiryo UI" w:eastAsia="Meiryo UI" w:hAnsi="Meiryo UI"/>
          <w:sz w:val="22"/>
          <w:szCs w:val="24"/>
        </w:rPr>
      </w:pPr>
      <w:r>
        <w:rPr>
          <w:rFonts w:ascii="Meiryo UI" w:eastAsia="Meiryo UI" w:hAnsi="Meiryo UI" w:hint="eastAsia"/>
          <w:sz w:val="22"/>
          <w:szCs w:val="24"/>
        </w:rPr>
        <w:t>〇</w:t>
      </w:r>
      <w:r w:rsidR="0092019E">
        <w:rPr>
          <w:rFonts w:ascii="Meiryo UI" w:eastAsia="Meiryo UI" w:hAnsi="Meiryo UI" w:hint="eastAsia"/>
          <w:sz w:val="22"/>
          <w:szCs w:val="24"/>
        </w:rPr>
        <w:t>大阪・関西のシーズ開拓に向けた高い意欲と、その実現のための経験や実績を有している</w:t>
      </w:r>
      <w:r w:rsidR="00B30308">
        <w:rPr>
          <w:rFonts w:ascii="Meiryo UI" w:eastAsia="Meiryo UI" w:hAnsi="Meiryo UI" w:hint="eastAsia"/>
          <w:sz w:val="22"/>
          <w:szCs w:val="24"/>
        </w:rPr>
        <w:t>。</w:t>
      </w:r>
    </w:p>
    <w:p w14:paraId="43FF9AF8" w14:textId="08F545EC" w:rsidR="00A04D06" w:rsidRDefault="00A04D06" w:rsidP="00B52539">
      <w:pPr>
        <w:widowControl/>
        <w:spacing w:line="280" w:lineRule="exact"/>
        <w:ind w:firstLineChars="100" w:firstLine="220"/>
        <w:jc w:val="left"/>
        <w:rPr>
          <w:rFonts w:ascii="Meiryo UI" w:eastAsia="Meiryo UI" w:hAnsi="Meiryo UI"/>
          <w:sz w:val="22"/>
          <w:szCs w:val="24"/>
        </w:rPr>
      </w:pPr>
    </w:p>
    <w:p w14:paraId="4488316C" w14:textId="77777777" w:rsidR="00714C58" w:rsidRPr="00B52539" w:rsidRDefault="00714C58" w:rsidP="00B52539">
      <w:pPr>
        <w:widowControl/>
        <w:spacing w:line="280" w:lineRule="exact"/>
        <w:ind w:firstLineChars="100" w:firstLine="220"/>
        <w:jc w:val="left"/>
        <w:rPr>
          <w:rFonts w:ascii="Meiryo UI" w:eastAsia="Meiryo UI" w:hAnsi="Meiryo UI"/>
          <w:sz w:val="22"/>
          <w:szCs w:val="24"/>
        </w:rPr>
      </w:pPr>
    </w:p>
    <w:p w14:paraId="2E131C16" w14:textId="370E3CB7" w:rsidR="004E7524" w:rsidRPr="00B52539" w:rsidRDefault="004F33D6" w:rsidP="00B52539">
      <w:pPr>
        <w:pStyle w:val="aa"/>
        <w:spacing w:line="280" w:lineRule="exact"/>
        <w:ind w:leftChars="0" w:left="0"/>
        <w:rPr>
          <w:rFonts w:ascii="Meiryo UI" w:eastAsia="Meiryo UI" w:hAnsi="Meiryo UI"/>
          <w:sz w:val="22"/>
          <w:szCs w:val="24"/>
        </w:rPr>
      </w:pPr>
      <w:r>
        <w:rPr>
          <w:rFonts w:ascii="Meiryo UI" w:eastAsia="Meiryo UI" w:hAnsi="Meiryo UI" w:hint="eastAsia"/>
          <w:sz w:val="22"/>
          <w:szCs w:val="24"/>
        </w:rPr>
        <w:t>６</w:t>
      </w:r>
      <w:r w:rsidR="004E7524" w:rsidRPr="00B52539">
        <w:rPr>
          <w:rFonts w:ascii="Meiryo UI" w:eastAsia="Meiryo UI" w:hAnsi="Meiryo UI" w:hint="eastAsia"/>
          <w:sz w:val="22"/>
          <w:szCs w:val="24"/>
        </w:rPr>
        <w:t>．選定委員会委員の氏名及び選定理由</w:t>
      </w:r>
      <w:r w:rsidR="005A36E7" w:rsidRPr="005A36E7">
        <w:rPr>
          <w:rFonts w:ascii="Meiryo UI" w:eastAsia="Meiryo UI" w:hAnsi="Meiryo UI" w:hint="eastAsia"/>
          <w:sz w:val="22"/>
          <w:szCs w:val="24"/>
        </w:rPr>
        <w:t>（敬称略）</w:t>
      </w:r>
    </w:p>
    <w:tbl>
      <w:tblPr>
        <w:tblStyle w:val="a3"/>
        <w:tblW w:w="9639" w:type="dxa"/>
        <w:tblInd w:w="-5" w:type="dxa"/>
        <w:tblLook w:val="04A0" w:firstRow="1" w:lastRow="0" w:firstColumn="1" w:lastColumn="0" w:noHBand="0" w:noVBand="1"/>
      </w:tblPr>
      <w:tblGrid>
        <w:gridCol w:w="2835"/>
        <w:gridCol w:w="2036"/>
        <w:gridCol w:w="4768"/>
      </w:tblGrid>
      <w:tr w:rsidR="00B52539" w:rsidRPr="00B52539" w14:paraId="2FE4B0F0" w14:textId="77777777" w:rsidTr="005A36E7">
        <w:trPr>
          <w:trHeight w:val="666"/>
        </w:trPr>
        <w:tc>
          <w:tcPr>
            <w:tcW w:w="2835" w:type="dxa"/>
            <w:vAlign w:val="center"/>
          </w:tcPr>
          <w:p w14:paraId="77C0F28F"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所属・職名等</w:t>
            </w:r>
          </w:p>
        </w:tc>
        <w:tc>
          <w:tcPr>
            <w:tcW w:w="2036" w:type="dxa"/>
            <w:vAlign w:val="center"/>
          </w:tcPr>
          <w:p w14:paraId="18C330EB"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氏　　名</w:t>
            </w:r>
          </w:p>
        </w:tc>
        <w:tc>
          <w:tcPr>
            <w:tcW w:w="4768" w:type="dxa"/>
            <w:vAlign w:val="center"/>
          </w:tcPr>
          <w:p w14:paraId="77A27EBB"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指名理由・審査の観点</w:t>
            </w:r>
          </w:p>
        </w:tc>
      </w:tr>
      <w:tr w:rsidR="00B52539" w:rsidRPr="00B52539" w14:paraId="1FA8F9E5" w14:textId="77777777" w:rsidTr="00764AAB">
        <w:trPr>
          <w:trHeight w:val="995"/>
        </w:trPr>
        <w:tc>
          <w:tcPr>
            <w:tcW w:w="2835" w:type="dxa"/>
            <w:vAlign w:val="center"/>
          </w:tcPr>
          <w:p w14:paraId="614629FA" w14:textId="77777777" w:rsidR="005A36E7" w:rsidRDefault="005A36E7" w:rsidP="00B52539">
            <w:pPr>
              <w:spacing w:line="280" w:lineRule="exact"/>
              <w:rPr>
                <w:rFonts w:ascii="Meiryo UI" w:eastAsia="Meiryo UI" w:hAnsi="Meiryo UI"/>
                <w:sz w:val="20"/>
                <w:szCs w:val="20"/>
              </w:rPr>
            </w:pPr>
            <w:r w:rsidRPr="005A36E7">
              <w:rPr>
                <w:rFonts w:ascii="Meiryo UI" w:eastAsia="Meiryo UI" w:hAnsi="Meiryo UI" w:hint="eastAsia"/>
                <w:sz w:val="20"/>
                <w:szCs w:val="20"/>
              </w:rPr>
              <w:t>関西ベンチャー学会</w:t>
            </w:r>
          </w:p>
          <w:p w14:paraId="7364BB54" w14:textId="6FF1C948" w:rsidR="00B52539" w:rsidRPr="00B52539" w:rsidRDefault="00522DBD" w:rsidP="00B52539">
            <w:pPr>
              <w:spacing w:line="280" w:lineRule="exact"/>
              <w:rPr>
                <w:rFonts w:ascii="Meiryo UI" w:eastAsia="Meiryo UI" w:hAnsi="Meiryo UI"/>
                <w:sz w:val="20"/>
                <w:szCs w:val="20"/>
              </w:rPr>
            </w:pPr>
            <w:r>
              <w:rPr>
                <w:rFonts w:ascii="Meiryo UI" w:eastAsia="Meiryo UI" w:hAnsi="Meiryo UI" w:hint="eastAsia"/>
                <w:sz w:val="20"/>
                <w:szCs w:val="20"/>
              </w:rPr>
              <w:t>顧問</w:t>
            </w:r>
          </w:p>
        </w:tc>
        <w:tc>
          <w:tcPr>
            <w:tcW w:w="2036" w:type="dxa"/>
            <w:vAlign w:val="center"/>
          </w:tcPr>
          <w:p w14:paraId="3CC3D6D4" w14:textId="2CD00901" w:rsidR="00B52539" w:rsidRPr="00B52539" w:rsidRDefault="00F14598" w:rsidP="0003588C">
            <w:pPr>
              <w:spacing w:line="280" w:lineRule="exact"/>
              <w:jc w:val="center"/>
              <w:rPr>
                <w:rFonts w:ascii="Meiryo UI" w:eastAsia="Meiryo UI" w:hAnsi="Meiryo UI"/>
                <w:sz w:val="20"/>
                <w:szCs w:val="20"/>
              </w:rPr>
            </w:pPr>
            <w:r w:rsidRPr="00F14598">
              <w:rPr>
                <w:rFonts w:ascii="Meiryo UI" w:eastAsia="Meiryo UI" w:hAnsi="Meiryo UI" w:hint="eastAsia"/>
                <w:sz w:val="20"/>
                <w:szCs w:val="20"/>
              </w:rPr>
              <w:t>林　茂樹</w:t>
            </w:r>
          </w:p>
        </w:tc>
        <w:tc>
          <w:tcPr>
            <w:tcW w:w="4768" w:type="dxa"/>
            <w:vAlign w:val="center"/>
          </w:tcPr>
          <w:p w14:paraId="106F7A06" w14:textId="46A34B1F"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スタートアップが抱える資金、技術、人材、販路などの課題の解決手法に精通しており、専門的知見を活かして審議していただくため。</w:t>
            </w:r>
          </w:p>
        </w:tc>
      </w:tr>
      <w:tr w:rsidR="00B52539" w:rsidRPr="00B52539" w14:paraId="736D1B77" w14:textId="77777777" w:rsidTr="00764AAB">
        <w:trPr>
          <w:trHeight w:val="1263"/>
        </w:trPr>
        <w:tc>
          <w:tcPr>
            <w:tcW w:w="2835" w:type="dxa"/>
            <w:vAlign w:val="center"/>
          </w:tcPr>
          <w:p w14:paraId="061C3E27" w14:textId="1AD288F8" w:rsidR="005A36E7" w:rsidRPr="005A36E7"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lastRenderedPageBreak/>
              <w:t>大阪商工会議所　産業部</w:t>
            </w:r>
          </w:p>
          <w:p w14:paraId="30878522" w14:textId="04891AB7" w:rsidR="00B52539" w:rsidRPr="00B52539"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産業・技術振興担当　課長</w:t>
            </w:r>
          </w:p>
        </w:tc>
        <w:tc>
          <w:tcPr>
            <w:tcW w:w="2036" w:type="dxa"/>
            <w:vAlign w:val="center"/>
          </w:tcPr>
          <w:p w14:paraId="646D22F6" w14:textId="1370BA33" w:rsidR="00B52539" w:rsidRPr="00B52539" w:rsidRDefault="005A36E7" w:rsidP="0003588C">
            <w:pPr>
              <w:spacing w:line="280" w:lineRule="exact"/>
              <w:jc w:val="center"/>
              <w:rPr>
                <w:rFonts w:ascii="Meiryo UI" w:eastAsia="Meiryo UI" w:hAnsi="Meiryo UI"/>
                <w:sz w:val="20"/>
                <w:szCs w:val="20"/>
              </w:rPr>
            </w:pPr>
            <w:r w:rsidRPr="005A36E7">
              <w:rPr>
                <w:rFonts w:ascii="Meiryo UI" w:eastAsia="Meiryo UI" w:hAnsi="Meiryo UI" w:hint="eastAsia"/>
                <w:sz w:val="20"/>
                <w:szCs w:val="20"/>
              </w:rPr>
              <w:t>土居　英司</w:t>
            </w:r>
          </w:p>
        </w:tc>
        <w:tc>
          <w:tcPr>
            <w:tcW w:w="4768" w:type="dxa"/>
            <w:vAlign w:val="center"/>
          </w:tcPr>
          <w:p w14:paraId="2A7C08DF" w14:textId="0979AE82"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大阪商工会議所において、スタートアップの個別伴走支援やビジネスマッチング等の事業を担当しており、支援機関及び地元の経済団体として民間企業の視点や知見を活かして審議していただくため。</w:t>
            </w:r>
          </w:p>
        </w:tc>
      </w:tr>
      <w:tr w:rsidR="00B52539" w:rsidRPr="00B52539" w14:paraId="6453F0F1" w14:textId="77777777" w:rsidTr="00764AAB">
        <w:trPr>
          <w:trHeight w:val="830"/>
        </w:trPr>
        <w:tc>
          <w:tcPr>
            <w:tcW w:w="2835" w:type="dxa"/>
            <w:vAlign w:val="center"/>
          </w:tcPr>
          <w:p w14:paraId="606A723A" w14:textId="01722450" w:rsidR="005A36E7" w:rsidRPr="005A36E7"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公認会計士　沖　祐治事務所</w:t>
            </w:r>
          </w:p>
          <w:p w14:paraId="597FBF8D" w14:textId="6EAD17AC" w:rsidR="00B52539" w:rsidRPr="00B52539"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公認会計士・税理士</w:t>
            </w:r>
          </w:p>
        </w:tc>
        <w:tc>
          <w:tcPr>
            <w:tcW w:w="2036" w:type="dxa"/>
            <w:vAlign w:val="center"/>
          </w:tcPr>
          <w:p w14:paraId="1C8B48DA" w14:textId="17607E79" w:rsidR="00B52539" w:rsidRPr="00B52539" w:rsidRDefault="005A36E7" w:rsidP="0003588C">
            <w:pPr>
              <w:spacing w:line="280" w:lineRule="exact"/>
              <w:jc w:val="center"/>
              <w:rPr>
                <w:rFonts w:ascii="Meiryo UI" w:eastAsia="Meiryo UI" w:hAnsi="Meiryo UI"/>
                <w:sz w:val="20"/>
                <w:szCs w:val="20"/>
              </w:rPr>
            </w:pPr>
            <w:r w:rsidRPr="005A36E7">
              <w:rPr>
                <w:rFonts w:ascii="Meiryo UI" w:eastAsia="Meiryo UI" w:hAnsi="Meiryo UI" w:hint="eastAsia"/>
                <w:sz w:val="20"/>
                <w:szCs w:val="20"/>
              </w:rPr>
              <w:t>沖　祐治</w:t>
            </w:r>
          </w:p>
        </w:tc>
        <w:tc>
          <w:tcPr>
            <w:tcW w:w="4768" w:type="dxa"/>
            <w:vAlign w:val="center"/>
          </w:tcPr>
          <w:p w14:paraId="2DA31471" w14:textId="4619A98E"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企業会計や経営の専門家としての知見を活かして、提案者の経営状況・財務状況を審議していただくため。</w:t>
            </w:r>
          </w:p>
        </w:tc>
      </w:tr>
    </w:tbl>
    <w:p w14:paraId="64373155" w14:textId="77777777" w:rsidR="00F07090" w:rsidRPr="00B52539" w:rsidRDefault="00F07090" w:rsidP="00B52539">
      <w:pPr>
        <w:spacing w:line="280" w:lineRule="exact"/>
        <w:rPr>
          <w:rFonts w:ascii="Meiryo UI" w:eastAsia="Meiryo UI" w:hAnsi="Meiryo UI"/>
          <w:sz w:val="22"/>
          <w:szCs w:val="24"/>
        </w:rPr>
      </w:pPr>
    </w:p>
    <w:sectPr w:rsidR="00F07090" w:rsidRPr="00B52539" w:rsidSect="00E02474">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F10" w14:textId="77777777" w:rsidR="00EF4597" w:rsidRDefault="00EF4597" w:rsidP="00F657B2">
      <w:r>
        <w:separator/>
      </w:r>
    </w:p>
  </w:endnote>
  <w:endnote w:type="continuationSeparator" w:id="0">
    <w:p w14:paraId="0CE390A0" w14:textId="77777777" w:rsidR="00EF4597" w:rsidRDefault="00EF4597"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73FA" w14:textId="77777777" w:rsidR="00EF4597" w:rsidRDefault="00EF4597" w:rsidP="00F657B2">
      <w:r>
        <w:separator/>
      </w:r>
    </w:p>
  </w:footnote>
  <w:footnote w:type="continuationSeparator" w:id="0">
    <w:p w14:paraId="7C85729D" w14:textId="77777777" w:rsidR="00EF4597" w:rsidRDefault="00EF4597"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26718"/>
    <w:rsid w:val="0003588C"/>
    <w:rsid w:val="0007022B"/>
    <w:rsid w:val="00073D2B"/>
    <w:rsid w:val="00080E7E"/>
    <w:rsid w:val="000B2AB6"/>
    <w:rsid w:val="000C4F5F"/>
    <w:rsid w:val="00120A50"/>
    <w:rsid w:val="00144C23"/>
    <w:rsid w:val="001C50BC"/>
    <w:rsid w:val="00232DD3"/>
    <w:rsid w:val="00234634"/>
    <w:rsid w:val="002425DE"/>
    <w:rsid w:val="00244B37"/>
    <w:rsid w:val="00291AC5"/>
    <w:rsid w:val="002E07E3"/>
    <w:rsid w:val="00321CA3"/>
    <w:rsid w:val="00324825"/>
    <w:rsid w:val="0036334E"/>
    <w:rsid w:val="003D35F0"/>
    <w:rsid w:val="003F6A13"/>
    <w:rsid w:val="00411D5B"/>
    <w:rsid w:val="00412CF9"/>
    <w:rsid w:val="00416E6F"/>
    <w:rsid w:val="00434CAE"/>
    <w:rsid w:val="00463873"/>
    <w:rsid w:val="00471356"/>
    <w:rsid w:val="00480698"/>
    <w:rsid w:val="00490440"/>
    <w:rsid w:val="0049415E"/>
    <w:rsid w:val="004B512B"/>
    <w:rsid w:val="004E74E5"/>
    <w:rsid w:val="004E7524"/>
    <w:rsid w:val="004F0CA9"/>
    <w:rsid w:val="004F171D"/>
    <w:rsid w:val="004F33D6"/>
    <w:rsid w:val="005043C3"/>
    <w:rsid w:val="00522DBD"/>
    <w:rsid w:val="005342BB"/>
    <w:rsid w:val="0058657A"/>
    <w:rsid w:val="005A36E7"/>
    <w:rsid w:val="005B2580"/>
    <w:rsid w:val="005E7B8A"/>
    <w:rsid w:val="005F4EBB"/>
    <w:rsid w:val="00660086"/>
    <w:rsid w:val="006D61B7"/>
    <w:rsid w:val="00710204"/>
    <w:rsid w:val="00714C58"/>
    <w:rsid w:val="0072136E"/>
    <w:rsid w:val="00740CDC"/>
    <w:rsid w:val="00751484"/>
    <w:rsid w:val="00764AAB"/>
    <w:rsid w:val="007B0219"/>
    <w:rsid w:val="007B3463"/>
    <w:rsid w:val="008154B7"/>
    <w:rsid w:val="00860EBF"/>
    <w:rsid w:val="00871C75"/>
    <w:rsid w:val="008A6944"/>
    <w:rsid w:val="008B0719"/>
    <w:rsid w:val="008B21B0"/>
    <w:rsid w:val="00916FCF"/>
    <w:rsid w:val="0092019E"/>
    <w:rsid w:val="00924114"/>
    <w:rsid w:val="00927207"/>
    <w:rsid w:val="0094302A"/>
    <w:rsid w:val="0095445C"/>
    <w:rsid w:val="009565D5"/>
    <w:rsid w:val="00973202"/>
    <w:rsid w:val="00982834"/>
    <w:rsid w:val="00994835"/>
    <w:rsid w:val="009B6CA9"/>
    <w:rsid w:val="009D045B"/>
    <w:rsid w:val="00A04D06"/>
    <w:rsid w:val="00A5671E"/>
    <w:rsid w:val="00A7207C"/>
    <w:rsid w:val="00A7566E"/>
    <w:rsid w:val="00AA759E"/>
    <w:rsid w:val="00AF1012"/>
    <w:rsid w:val="00AF3982"/>
    <w:rsid w:val="00B30308"/>
    <w:rsid w:val="00B52539"/>
    <w:rsid w:val="00B53367"/>
    <w:rsid w:val="00C0081A"/>
    <w:rsid w:val="00C954D1"/>
    <w:rsid w:val="00CE0EDD"/>
    <w:rsid w:val="00CF24D5"/>
    <w:rsid w:val="00D02F6E"/>
    <w:rsid w:val="00D37A88"/>
    <w:rsid w:val="00D80387"/>
    <w:rsid w:val="00DA16EE"/>
    <w:rsid w:val="00DA64DA"/>
    <w:rsid w:val="00DE591D"/>
    <w:rsid w:val="00DF65BD"/>
    <w:rsid w:val="00E02474"/>
    <w:rsid w:val="00E12773"/>
    <w:rsid w:val="00E20F85"/>
    <w:rsid w:val="00EA6610"/>
    <w:rsid w:val="00EF4597"/>
    <w:rsid w:val="00F07090"/>
    <w:rsid w:val="00F14598"/>
    <w:rsid w:val="00F657B2"/>
    <w:rsid w:val="00F8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9B0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2025-06-26T04:33:00Z</dcterms:created>
  <dcterms:modified xsi:type="dcterms:W3CDTF">2025-06-26T04:33:00Z</dcterms:modified>
</cp:coreProperties>
</file>