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034D1" w14:textId="6414D54D" w:rsidR="003F1F4E" w:rsidRDefault="00747778" w:rsidP="00A703F4">
      <w:pPr>
        <w:spacing w:line="290" w:lineRule="exact"/>
        <w:jc w:val="center"/>
        <w:rPr>
          <w:rFonts w:ascii="BIZ UDPゴシック" w:eastAsia="BIZ UDPゴシック" w:hAnsi="BIZ UDPゴシック"/>
          <w:b/>
          <w:sz w:val="22"/>
        </w:rPr>
      </w:pPr>
      <w:r w:rsidRPr="003F1F4E">
        <w:rPr>
          <w:rFonts w:ascii="BIZ UDPゴシック" w:eastAsia="BIZ UDPゴシック" w:hAnsi="BIZ UDPゴシック" w:hint="eastAsia"/>
          <w:b/>
          <w:noProof/>
          <w:sz w:val="22"/>
        </w:rPr>
        <mc:AlternateContent>
          <mc:Choice Requires="wps">
            <w:drawing>
              <wp:anchor distT="0" distB="0" distL="114300" distR="114300" simplePos="0" relativeHeight="251659264" behindDoc="0" locked="0" layoutInCell="1" allowOverlap="1" wp14:anchorId="0EAC0DCB" wp14:editId="31C9BE0B">
                <wp:simplePos x="0" y="0"/>
                <wp:positionH relativeFrom="column">
                  <wp:posOffset>5671820</wp:posOffset>
                </wp:positionH>
                <wp:positionV relativeFrom="paragraph">
                  <wp:posOffset>-9525</wp:posOffset>
                </wp:positionV>
                <wp:extent cx="781050" cy="28575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781050" cy="285750"/>
                        </a:xfrm>
                        <a:prstGeom prst="rect">
                          <a:avLst/>
                        </a:prstGeom>
                        <a:solidFill>
                          <a:schemeClr val="lt1"/>
                        </a:solidFill>
                        <a:ln w="6350">
                          <a:solidFill>
                            <a:prstClr val="black"/>
                          </a:solidFill>
                        </a:ln>
                      </wps:spPr>
                      <wps:txbx>
                        <w:txbxContent>
                          <w:p w14:paraId="51072B40" w14:textId="77777777" w:rsidR="00747778" w:rsidRPr="008637D9" w:rsidRDefault="00747778" w:rsidP="008637D9">
                            <w:pPr>
                              <w:jc w:val="center"/>
                              <w:rPr>
                                <w:rFonts w:ascii="BIZ UDPゴシック" w:eastAsia="BIZ UDPゴシック" w:hAnsi="BIZ UDPゴシック"/>
                                <w:sz w:val="22"/>
                              </w:rPr>
                            </w:pPr>
                            <w:r w:rsidRPr="008637D9">
                              <w:rPr>
                                <w:rFonts w:ascii="BIZ UDPゴシック" w:eastAsia="BIZ UDPゴシック" w:hAnsi="BIZ UDPゴシック" w:hint="eastAsia"/>
                                <w:sz w:val="22"/>
                              </w:rPr>
                              <w:t>資料</w:t>
                            </w:r>
                            <w:r w:rsidR="003F1F4E" w:rsidRPr="008637D9">
                              <w:rPr>
                                <w:rFonts w:ascii="BIZ UDPゴシック" w:eastAsia="BIZ UDPゴシック" w:hAnsi="BIZ UDPゴシック" w:hint="eastAsia"/>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AC0DCB" id="_x0000_t202" coordsize="21600,21600" o:spt="202" path="m,l,21600r21600,l21600,xe">
                <v:stroke joinstyle="miter"/>
                <v:path gradientshapeok="t" o:connecttype="rect"/>
              </v:shapetype>
              <v:shape id="テキスト ボックス 1" o:spid="_x0000_s1026" type="#_x0000_t202" style="position:absolute;left:0;text-align:left;margin-left:446.6pt;margin-top:-.75pt;width:61.5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" fillcolor="white [3201]" strokeweight=".5pt">
                <v:textbox>
                  <w:txbxContent>
                    <w:p w14:paraId="51072B40" w14:textId="77777777" w:rsidR="00747778" w:rsidRPr="008637D9" w:rsidRDefault="00747778" w:rsidP="008637D9">
                      <w:pPr>
                        <w:jc w:val="center"/>
                        <w:rPr>
                          <w:rFonts w:ascii="BIZ UDPゴシック" w:eastAsia="BIZ UDPゴシック" w:hAnsi="BIZ UDPゴシック"/>
                          <w:sz w:val="22"/>
                        </w:rPr>
                      </w:pPr>
                      <w:r w:rsidRPr="008637D9">
                        <w:rPr>
                          <w:rFonts w:ascii="BIZ UDPゴシック" w:eastAsia="BIZ UDPゴシック" w:hAnsi="BIZ UDPゴシック" w:hint="eastAsia"/>
                          <w:sz w:val="22"/>
                        </w:rPr>
                        <w:t>資料</w:t>
                      </w:r>
                      <w:r w:rsidR="003F1F4E" w:rsidRPr="008637D9">
                        <w:rPr>
                          <w:rFonts w:ascii="BIZ UDPゴシック" w:eastAsia="BIZ UDPゴシック" w:hAnsi="BIZ UDPゴシック" w:hint="eastAsia"/>
                          <w:sz w:val="22"/>
                        </w:rPr>
                        <w:t>1</w:t>
                      </w:r>
                    </w:p>
                  </w:txbxContent>
                </v:textbox>
              </v:shape>
            </w:pict>
          </mc:Fallback>
        </mc:AlternateContent>
      </w:r>
      <w:r w:rsidR="006C11DE" w:rsidRPr="003F1F4E">
        <w:rPr>
          <w:rFonts w:ascii="BIZ UDPゴシック" w:eastAsia="BIZ UDPゴシック" w:hAnsi="BIZ UDPゴシック" w:hint="eastAsia"/>
          <w:b/>
          <w:sz w:val="22"/>
        </w:rPr>
        <w:t>令和</w:t>
      </w:r>
      <w:r w:rsidR="00051C80">
        <w:rPr>
          <w:rFonts w:ascii="BIZ UDPゴシック" w:eastAsia="BIZ UDPゴシック" w:hAnsi="BIZ UDPゴシック" w:hint="eastAsia"/>
          <w:b/>
          <w:sz w:val="22"/>
        </w:rPr>
        <w:t>６</w:t>
      </w:r>
      <w:r w:rsidR="006C11DE" w:rsidRPr="003F1F4E">
        <w:rPr>
          <w:rFonts w:ascii="BIZ UDPゴシック" w:eastAsia="BIZ UDPゴシック" w:hAnsi="BIZ UDPゴシック" w:hint="eastAsia"/>
          <w:b/>
          <w:sz w:val="22"/>
        </w:rPr>
        <w:t>年度</w:t>
      </w:r>
      <w:r w:rsidR="00282D55">
        <w:rPr>
          <w:rFonts w:ascii="BIZ UDPゴシック" w:eastAsia="BIZ UDPゴシック" w:hAnsi="BIZ UDPゴシック" w:hint="eastAsia"/>
          <w:b/>
          <w:sz w:val="22"/>
        </w:rPr>
        <w:t xml:space="preserve">　</w:t>
      </w:r>
      <w:r w:rsidR="006C11DE" w:rsidRPr="003F1F4E">
        <w:rPr>
          <w:rFonts w:ascii="BIZ UDPゴシック" w:eastAsia="BIZ UDPゴシック" w:hAnsi="BIZ UDPゴシック" w:hint="eastAsia"/>
          <w:b/>
          <w:sz w:val="22"/>
        </w:rPr>
        <w:t>大阪府依存症対策強化事業の実施状況について</w:t>
      </w:r>
      <w:r w:rsidR="00A72117">
        <w:rPr>
          <w:rFonts w:ascii="BIZ UDPゴシック" w:eastAsia="BIZ UDPゴシック" w:hAnsi="BIZ UDPゴシック" w:hint="eastAsia"/>
          <w:b/>
          <w:sz w:val="22"/>
        </w:rPr>
        <w:t>（予定を含む）</w:t>
      </w:r>
    </w:p>
    <w:p w14:paraId="52C9FF5D" w14:textId="77777777" w:rsidR="00A72117" w:rsidRPr="006C11DE" w:rsidRDefault="00A72117" w:rsidP="00A703F4">
      <w:pPr>
        <w:spacing w:line="290" w:lineRule="exact"/>
        <w:jc w:val="center"/>
        <w:rPr>
          <w:rFonts w:ascii="BIZ UDPゴシック" w:eastAsia="BIZ UDPゴシック" w:hAnsi="BIZ UDPゴシック"/>
          <w:sz w:val="20"/>
          <w:szCs w:val="20"/>
        </w:rPr>
      </w:pPr>
    </w:p>
    <w:p w14:paraId="4E4F2473" w14:textId="523FF231" w:rsidR="003F1F4E"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1</w:t>
      </w:r>
      <w:r w:rsidRPr="003D2E84">
        <w:rPr>
          <w:rFonts w:ascii="BIZ UDPゴシック" w:eastAsia="BIZ UDPゴシック" w:hAnsi="BIZ UDPゴシック"/>
          <w:b/>
          <w:sz w:val="24"/>
          <w:szCs w:val="24"/>
        </w:rPr>
        <w:t>.</w:t>
      </w:r>
      <w:r w:rsidR="006C11DE" w:rsidRPr="003D2E84">
        <w:rPr>
          <w:rFonts w:ascii="BIZ UDPゴシック" w:eastAsia="BIZ UDPゴシック" w:hAnsi="BIZ UDPゴシック"/>
          <w:b/>
          <w:sz w:val="24"/>
          <w:szCs w:val="24"/>
        </w:rPr>
        <w:t xml:space="preserve">普及啓発の強化　</w:t>
      </w:r>
    </w:p>
    <w:p w14:paraId="4D362532" w14:textId="6C08C0C2" w:rsidR="00747778" w:rsidRPr="003D2E84" w:rsidRDefault="00504E42"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若年層</w:t>
      </w:r>
      <w:r w:rsidR="00DF36DE" w:rsidRPr="003D2E84">
        <w:rPr>
          <w:rFonts w:ascii="ＭＳ ゴシック" w:eastAsia="ＭＳ ゴシック" w:hAnsi="ＭＳ ゴシック" w:hint="eastAsia"/>
          <w:b/>
          <w:sz w:val="24"/>
          <w:szCs w:val="24"/>
          <w:bdr w:val="single" w:sz="4" w:space="0" w:color="auto"/>
        </w:rPr>
        <w:t>を対象とした予防啓発の強化</w:t>
      </w:r>
    </w:p>
    <w:p w14:paraId="313DCBB4" w14:textId="592F4A97" w:rsidR="00504E42" w:rsidRPr="003D2E84" w:rsidRDefault="00747778"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DF36DE" w:rsidRPr="003D2E84">
        <w:rPr>
          <w:rFonts w:ascii="ＭＳ ゴシック" w:eastAsia="ＭＳ ゴシック" w:hAnsi="ＭＳ ゴシック" w:hint="eastAsia"/>
          <w:color w:val="2F5496" w:themeColor="accent5" w:themeShade="BF"/>
          <w:sz w:val="24"/>
          <w:szCs w:val="24"/>
        </w:rPr>
        <w:t>児童・生徒への普及啓発/大学・専修学校等への普及啓発</w:t>
      </w:r>
      <w:r w:rsidRPr="003D2E84">
        <w:rPr>
          <w:rFonts w:ascii="ＭＳ ゴシック" w:eastAsia="ＭＳ ゴシック" w:hAnsi="ＭＳ ゴシック" w:hint="eastAsia"/>
          <w:color w:val="2F5496" w:themeColor="accent5" w:themeShade="BF"/>
          <w:sz w:val="24"/>
          <w:szCs w:val="24"/>
        </w:rPr>
        <w:t>】</w:t>
      </w:r>
    </w:p>
    <w:p w14:paraId="14884411" w14:textId="073C9BB9" w:rsidR="00963B40" w:rsidRPr="003D2E84" w:rsidRDefault="001441FE"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00963B40" w:rsidRPr="003D2E84">
        <w:rPr>
          <w:rFonts w:ascii="ＭＳ ゴシック" w:eastAsia="ＭＳ ゴシック" w:hAnsi="ＭＳ ゴシック" w:hint="eastAsia"/>
          <w:sz w:val="24"/>
          <w:szCs w:val="24"/>
        </w:rPr>
        <w:t>依存症予防啓発ツール</w:t>
      </w:r>
      <w:r w:rsidR="00837479">
        <w:rPr>
          <w:rFonts w:ascii="ＭＳ ゴシック" w:eastAsia="ＭＳ ゴシック" w:hAnsi="ＭＳ ゴシック" w:hint="eastAsia"/>
          <w:sz w:val="24"/>
          <w:szCs w:val="24"/>
        </w:rPr>
        <w:t>改良</w:t>
      </w:r>
    </w:p>
    <w:p w14:paraId="2ABC7862" w14:textId="42CA98C6" w:rsidR="001441FE" w:rsidRPr="003D2E84" w:rsidRDefault="00963B40"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001441FE" w:rsidRPr="003D2E84">
        <w:rPr>
          <w:rFonts w:ascii="ＭＳ ゴシック" w:eastAsia="ＭＳ ゴシック" w:hAnsi="ＭＳ ゴシック" w:hint="eastAsia"/>
          <w:sz w:val="24"/>
          <w:szCs w:val="24"/>
        </w:rPr>
        <w:t>依存症予防</w:t>
      </w:r>
      <w:r w:rsidRPr="003D2E84">
        <w:rPr>
          <w:rFonts w:ascii="ＭＳ ゴシック" w:eastAsia="ＭＳ ゴシック" w:hAnsi="ＭＳ ゴシック" w:hint="eastAsia"/>
          <w:sz w:val="24"/>
          <w:szCs w:val="24"/>
        </w:rPr>
        <w:t>啓発</w:t>
      </w:r>
      <w:r w:rsidR="001441FE" w:rsidRPr="003D2E84">
        <w:rPr>
          <w:rFonts w:ascii="ＭＳ ゴシック" w:eastAsia="ＭＳ ゴシック" w:hAnsi="ＭＳ ゴシック" w:hint="eastAsia"/>
          <w:sz w:val="24"/>
          <w:szCs w:val="24"/>
        </w:rPr>
        <w:t>出前授業</w:t>
      </w:r>
    </w:p>
    <w:p w14:paraId="1B62FFBA" w14:textId="61CE80F5" w:rsidR="001441FE" w:rsidRPr="003D2E84" w:rsidRDefault="001441FE"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00DB2339" w:rsidRPr="003D2E84">
        <w:rPr>
          <w:rFonts w:ascii="ＭＳ ゴシック" w:eastAsia="ＭＳ ゴシック" w:hAnsi="ＭＳ ゴシック" w:hint="eastAsia"/>
          <w:sz w:val="24"/>
          <w:szCs w:val="24"/>
        </w:rPr>
        <w:t>リーフレット「行動嗜癖を知っていますか？</w:t>
      </w:r>
      <w:r w:rsidR="00C62FA1" w:rsidRPr="003D2E84">
        <w:rPr>
          <w:rFonts w:ascii="ＭＳ ゴシック" w:eastAsia="ＭＳ ゴシック" w:hAnsi="ＭＳ ゴシック" w:hint="eastAsia"/>
          <w:sz w:val="24"/>
          <w:szCs w:val="24"/>
        </w:rPr>
        <w:t>（文部科学省）</w:t>
      </w:r>
      <w:r w:rsidR="003D2E84">
        <w:rPr>
          <w:rFonts w:ascii="ＭＳ ゴシック" w:eastAsia="ＭＳ ゴシック" w:hAnsi="ＭＳ ゴシック" w:hint="eastAsia"/>
          <w:sz w:val="24"/>
          <w:szCs w:val="24"/>
        </w:rPr>
        <w:t>」を</w:t>
      </w:r>
      <w:r w:rsidR="00DB2339" w:rsidRPr="003D2E84">
        <w:rPr>
          <w:rFonts w:ascii="ＭＳ ゴシック" w:eastAsia="ＭＳ ゴシック" w:hAnsi="ＭＳ ゴシック" w:hint="eastAsia"/>
          <w:sz w:val="24"/>
          <w:szCs w:val="24"/>
        </w:rPr>
        <w:t>府内の高校３年生全員に配布</w:t>
      </w:r>
    </w:p>
    <w:p w14:paraId="71086AE6" w14:textId="26D7D23B" w:rsidR="00895BEB" w:rsidRPr="003D2E84" w:rsidRDefault="00895BEB" w:rsidP="003D2E84">
      <w:pPr>
        <w:spacing w:line="300" w:lineRule="exact"/>
        <w:rPr>
          <w:rFonts w:ascii="ＭＳ ゴシック" w:eastAsia="ＭＳ ゴシック" w:hAnsi="ＭＳ ゴシック"/>
          <w:sz w:val="24"/>
          <w:szCs w:val="24"/>
          <w:u w:val="single"/>
        </w:rPr>
      </w:pPr>
      <w:r w:rsidRPr="003D2E8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u w:val="single"/>
        </w:rPr>
        <w:t>高校生向けギャンブル等依存症啓発チラシの作成・周知</w:t>
      </w:r>
    </w:p>
    <w:p w14:paraId="378F7A4A" w14:textId="77777777" w:rsidR="00DF36DE" w:rsidRPr="003D2E84" w:rsidRDefault="00DF36DE" w:rsidP="003D2E84">
      <w:pPr>
        <w:spacing w:line="300" w:lineRule="exact"/>
        <w:rPr>
          <w:rFonts w:ascii="ＭＳ ゴシック" w:eastAsia="ＭＳ ゴシック" w:hAnsi="ＭＳ ゴシック"/>
          <w:color w:val="2F5496" w:themeColor="accent5" w:themeShade="BF"/>
          <w:sz w:val="24"/>
          <w:szCs w:val="24"/>
        </w:rPr>
      </w:pPr>
    </w:p>
    <w:p w14:paraId="78852537" w14:textId="40AF25AF" w:rsidR="00DF36DE" w:rsidRPr="003D2E84" w:rsidRDefault="00DF36DE"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B71AC1" w:rsidRPr="003D2E84">
        <w:rPr>
          <w:rFonts w:ascii="ＭＳ ゴシック" w:eastAsia="ＭＳ ゴシック" w:hAnsi="ＭＳ ゴシック" w:hint="eastAsia"/>
          <w:color w:val="2F5496" w:themeColor="accent5" w:themeShade="BF"/>
          <w:sz w:val="24"/>
          <w:szCs w:val="24"/>
        </w:rPr>
        <w:t>若年層にかかわる機会がある人たちへの普及啓発</w:t>
      </w:r>
      <w:r w:rsidRPr="003D2E84">
        <w:rPr>
          <w:rFonts w:ascii="ＭＳ ゴシック" w:eastAsia="ＭＳ ゴシック" w:hAnsi="ＭＳ ゴシック" w:hint="eastAsia"/>
          <w:color w:val="2F5496" w:themeColor="accent5" w:themeShade="BF"/>
          <w:sz w:val="24"/>
          <w:szCs w:val="24"/>
        </w:rPr>
        <w:t>】</w:t>
      </w:r>
    </w:p>
    <w:p w14:paraId="26F1A299" w14:textId="77777777" w:rsidR="00DF36DE" w:rsidRPr="003D2E84" w:rsidRDefault="00DF36DE"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・依存症予防教育教員向け研修</w:t>
      </w:r>
    </w:p>
    <w:p w14:paraId="1EF7858D" w14:textId="77777777" w:rsidR="00DF36DE" w:rsidRPr="003D2E84" w:rsidRDefault="00DF36DE"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・飲酒防止教育普及研修</w:t>
      </w:r>
    </w:p>
    <w:p w14:paraId="18CB2E05" w14:textId="77777777" w:rsidR="00DF36DE" w:rsidRPr="003D2E84" w:rsidRDefault="00DF36DE"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・大阪府青少年指導員向け研修</w:t>
      </w:r>
    </w:p>
    <w:p w14:paraId="56E318CC" w14:textId="77777777" w:rsidR="00DB2339" w:rsidRPr="003D2E84" w:rsidRDefault="00DB2339" w:rsidP="003D2E84">
      <w:pPr>
        <w:spacing w:line="300" w:lineRule="exact"/>
        <w:rPr>
          <w:rFonts w:ascii="ＭＳ ゴシック" w:eastAsia="ＭＳ ゴシック" w:hAnsi="ＭＳ ゴシック"/>
          <w:sz w:val="24"/>
          <w:szCs w:val="24"/>
          <w:bdr w:val="single" w:sz="4" w:space="0" w:color="auto"/>
        </w:rPr>
      </w:pPr>
    </w:p>
    <w:p w14:paraId="613B2F90" w14:textId="3D018749" w:rsidR="001441FE" w:rsidRPr="003D2E84" w:rsidRDefault="00DF36DE"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依存症に関する正しい知識の普及と理解の促進</w:t>
      </w:r>
    </w:p>
    <w:p w14:paraId="369C7EE8" w14:textId="76735D70" w:rsidR="00747778" w:rsidRPr="003D2E84" w:rsidRDefault="00747778"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DF36DE" w:rsidRPr="003D2E84">
        <w:rPr>
          <w:rFonts w:ascii="ＭＳ ゴシック" w:eastAsia="ＭＳ ゴシック" w:hAnsi="ＭＳ ゴシック" w:hint="eastAsia"/>
          <w:color w:val="2F5496" w:themeColor="accent5" w:themeShade="BF"/>
          <w:sz w:val="24"/>
          <w:szCs w:val="24"/>
        </w:rPr>
        <w:t>府民への普及啓発</w:t>
      </w:r>
      <w:r w:rsidRPr="003D2E84">
        <w:rPr>
          <w:rFonts w:ascii="ＭＳ ゴシック" w:eastAsia="ＭＳ ゴシック" w:hAnsi="ＭＳ ゴシック" w:hint="eastAsia"/>
          <w:color w:val="2F5496" w:themeColor="accent5" w:themeShade="BF"/>
          <w:sz w:val="24"/>
          <w:szCs w:val="24"/>
        </w:rPr>
        <w:t>】</w:t>
      </w:r>
    </w:p>
    <w:p w14:paraId="4CACAE08" w14:textId="73E65196" w:rsidR="00045C23" w:rsidRPr="00D876DC" w:rsidRDefault="00045C23" w:rsidP="003D2E84">
      <w:pPr>
        <w:spacing w:line="300" w:lineRule="exact"/>
        <w:rPr>
          <w:rFonts w:ascii="ＭＳ ゴシック" w:eastAsia="ＭＳ ゴシック" w:hAnsi="ＭＳ ゴシック"/>
          <w:sz w:val="24"/>
          <w:szCs w:val="24"/>
        </w:rPr>
      </w:pPr>
      <w:r w:rsidRPr="00D876DC">
        <w:rPr>
          <w:rFonts w:ascii="ＭＳ ゴシック" w:eastAsia="ＭＳ ゴシック" w:hAnsi="ＭＳ ゴシック" w:hint="eastAsia"/>
          <w:b/>
          <w:bCs/>
          <w:sz w:val="24"/>
          <w:szCs w:val="24"/>
        </w:rPr>
        <w:t>・</w:t>
      </w:r>
      <w:r w:rsidR="0049747A" w:rsidRPr="00D876DC">
        <w:rPr>
          <w:rFonts w:ascii="ＭＳ ゴシック" w:eastAsia="ＭＳ ゴシック" w:hAnsi="ＭＳ ゴシック" w:hint="eastAsia"/>
          <w:sz w:val="24"/>
          <w:szCs w:val="24"/>
        </w:rPr>
        <w:t>おおさか</w:t>
      </w:r>
      <w:r w:rsidRPr="00D876DC">
        <w:rPr>
          <w:rFonts w:ascii="ＭＳ ゴシック" w:eastAsia="ＭＳ ゴシック" w:hAnsi="ＭＳ ゴシック" w:hint="eastAsia"/>
          <w:sz w:val="24"/>
          <w:szCs w:val="24"/>
        </w:rPr>
        <w:t>依存症ポータルサイトの普及啓発</w:t>
      </w:r>
    </w:p>
    <w:p w14:paraId="74E856C6" w14:textId="77777777" w:rsidR="00DB2339" w:rsidRPr="003D2E84" w:rsidRDefault="00DB2339"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00B23FB8" w:rsidRPr="003D2E84">
        <w:rPr>
          <w:rFonts w:ascii="ＭＳ ゴシック" w:eastAsia="ＭＳ ゴシック" w:hAnsi="ＭＳ ゴシック"/>
          <w:sz w:val="24"/>
          <w:szCs w:val="24"/>
        </w:rPr>
        <w:t>依存症理解啓発府民セミナー</w:t>
      </w:r>
    </w:p>
    <w:p w14:paraId="00EF1054" w14:textId="1ACD1317" w:rsidR="00963B40" w:rsidRPr="003D2E84" w:rsidRDefault="00963B40"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・新成人向け依存症予防啓発（成人式での啓発）</w:t>
      </w:r>
    </w:p>
    <w:p w14:paraId="1911D882" w14:textId="77777777" w:rsidR="00F90260" w:rsidRPr="003D2E84" w:rsidRDefault="00F90260"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・依存症理解促進啓発事業（保健所における啓発セミナー等の開催）</w:t>
      </w:r>
    </w:p>
    <w:p w14:paraId="2CEFE540" w14:textId="313FA96B" w:rsidR="00895BEB" w:rsidRDefault="00895BEB" w:rsidP="003D2E84">
      <w:pPr>
        <w:spacing w:line="300" w:lineRule="exact"/>
        <w:rPr>
          <w:rFonts w:ascii="ＭＳ ゴシック" w:eastAsia="ＭＳ ゴシック" w:hAnsi="ＭＳ ゴシック"/>
          <w:sz w:val="24"/>
          <w:szCs w:val="24"/>
          <w:u w:val="single"/>
        </w:rPr>
      </w:pPr>
      <w:r w:rsidRPr="003D2E84">
        <w:rPr>
          <w:rFonts w:ascii="ＭＳ ゴシック" w:eastAsia="ＭＳ ゴシック" w:hAnsi="ＭＳ ゴシック" w:hint="eastAsia"/>
          <w:sz w:val="24"/>
          <w:szCs w:val="24"/>
        </w:rPr>
        <w:t>・</w:t>
      </w:r>
      <w:r w:rsidR="00045C23" w:rsidRPr="003D2E84">
        <w:rPr>
          <w:rFonts w:ascii="ＭＳ ゴシック" w:eastAsia="ＭＳ ゴシック" w:hAnsi="ＭＳ ゴシック" w:hint="eastAsia"/>
          <w:sz w:val="24"/>
          <w:szCs w:val="24"/>
          <w:u w:val="single"/>
        </w:rPr>
        <w:t>アルコール健康障がい対策関連の啓発パネル・リーフレットの作成</w:t>
      </w:r>
    </w:p>
    <w:p w14:paraId="7253422A" w14:textId="1856E87B" w:rsidR="000B316C" w:rsidRPr="00D876DC" w:rsidRDefault="000B316C" w:rsidP="000B316C">
      <w:pPr>
        <w:spacing w:line="300" w:lineRule="exact"/>
        <w:ind w:left="240" w:hangingChars="100" w:hanging="240"/>
        <w:rPr>
          <w:rFonts w:ascii="ＭＳ ゴシック" w:eastAsia="ＭＳ ゴシック" w:hAnsi="ＭＳ ゴシック"/>
          <w:sz w:val="24"/>
          <w:szCs w:val="24"/>
          <w:u w:val="single"/>
        </w:rPr>
      </w:pPr>
      <w:r w:rsidRPr="00D876DC">
        <w:rPr>
          <w:rFonts w:ascii="ＭＳ ゴシック" w:eastAsia="ＭＳ ゴシック" w:hAnsi="ＭＳ ゴシック" w:hint="eastAsia"/>
          <w:sz w:val="24"/>
          <w:szCs w:val="24"/>
        </w:rPr>
        <w:t>・</w:t>
      </w:r>
      <w:r w:rsidRPr="00D876DC">
        <w:rPr>
          <w:rFonts w:ascii="ＭＳ ゴシック" w:eastAsia="ＭＳ ゴシック" w:hAnsi="ＭＳ ゴシック" w:hint="eastAsia"/>
          <w:sz w:val="24"/>
          <w:szCs w:val="24"/>
          <w:u w:val="single"/>
        </w:rPr>
        <w:t>アルコール関連問題啓発動画の作成（若者・妊産婦・会社員・高齢者編の対象別動画及び産婦人科医からのメッセージ動画）</w:t>
      </w:r>
    </w:p>
    <w:p w14:paraId="42722EC9" w14:textId="77777777" w:rsidR="00045C23" w:rsidRPr="006F5F88" w:rsidRDefault="00045C23" w:rsidP="003D2E84">
      <w:pPr>
        <w:spacing w:line="300" w:lineRule="exact"/>
        <w:rPr>
          <w:rFonts w:ascii="ＭＳ ゴシック" w:eastAsia="ＭＳ ゴシック" w:hAnsi="ＭＳ ゴシック"/>
          <w:sz w:val="24"/>
          <w:szCs w:val="24"/>
        </w:rPr>
      </w:pPr>
    </w:p>
    <w:p w14:paraId="5DE705DF" w14:textId="23605DE6" w:rsidR="00747778" w:rsidRPr="003D2E84" w:rsidRDefault="00747778"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DF36DE" w:rsidRPr="003D2E84">
        <w:rPr>
          <w:rFonts w:ascii="ＭＳ ゴシック" w:eastAsia="ＭＳ ゴシック" w:hAnsi="ＭＳ ゴシック" w:hint="eastAsia"/>
          <w:color w:val="2F5496" w:themeColor="accent5" w:themeShade="BF"/>
          <w:sz w:val="24"/>
          <w:szCs w:val="24"/>
        </w:rPr>
        <w:t>多様な関係機関と連携した啓発</w:t>
      </w:r>
      <w:r w:rsidR="00F90260" w:rsidRPr="003D2E84">
        <w:rPr>
          <w:rFonts w:ascii="ＭＳ ゴシック" w:eastAsia="ＭＳ ゴシック" w:hAnsi="ＭＳ ゴシック" w:hint="eastAsia"/>
          <w:color w:val="2F5496" w:themeColor="accent5" w:themeShade="BF"/>
          <w:sz w:val="24"/>
          <w:szCs w:val="24"/>
        </w:rPr>
        <w:t>月間</w:t>
      </w:r>
      <w:r w:rsidR="00DF36DE" w:rsidRPr="003D2E84">
        <w:rPr>
          <w:rFonts w:ascii="ＭＳ ゴシック" w:eastAsia="ＭＳ ゴシック" w:hAnsi="ＭＳ ゴシック" w:hint="eastAsia"/>
          <w:color w:val="2F5496" w:themeColor="accent5" w:themeShade="BF"/>
          <w:sz w:val="24"/>
          <w:szCs w:val="24"/>
        </w:rPr>
        <w:t>等における普及啓発</w:t>
      </w:r>
      <w:r w:rsidRPr="003D2E84">
        <w:rPr>
          <w:rFonts w:ascii="ＭＳ ゴシック" w:eastAsia="ＭＳ ゴシック" w:hAnsi="ＭＳ ゴシック" w:hint="eastAsia"/>
          <w:color w:val="2F5496" w:themeColor="accent5" w:themeShade="BF"/>
          <w:sz w:val="24"/>
          <w:szCs w:val="24"/>
        </w:rPr>
        <w:t>】</w:t>
      </w:r>
    </w:p>
    <w:p w14:paraId="5FB4A082" w14:textId="4CBC737F" w:rsidR="001441FE" w:rsidRPr="000D5897" w:rsidRDefault="00B23FB8" w:rsidP="000D5897">
      <w:pPr>
        <w:spacing w:line="300" w:lineRule="exact"/>
        <w:ind w:left="240" w:hangingChars="100" w:hanging="240"/>
        <w:rPr>
          <w:rFonts w:ascii="ＭＳ ゴシック" w:eastAsia="ＭＳ ゴシック" w:hAnsi="ＭＳ ゴシック"/>
          <w:sz w:val="24"/>
          <w:szCs w:val="24"/>
          <w:u w:val="single"/>
        </w:rPr>
      </w:pPr>
      <w:r w:rsidRPr="000D5897">
        <w:rPr>
          <w:rFonts w:ascii="ＭＳ ゴシック" w:eastAsia="ＭＳ ゴシック" w:hAnsi="ＭＳ ゴシック" w:hint="eastAsia"/>
          <w:sz w:val="24"/>
          <w:szCs w:val="24"/>
        </w:rPr>
        <w:t>・</w:t>
      </w:r>
      <w:r w:rsidRPr="000D5897">
        <w:rPr>
          <w:rFonts w:ascii="ＭＳ ゴシック" w:eastAsia="ＭＳ ゴシック" w:hAnsi="ＭＳ ゴシック" w:hint="eastAsia"/>
          <w:sz w:val="24"/>
          <w:szCs w:val="24"/>
          <w:u w:val="single"/>
        </w:rPr>
        <w:t>ギャンブル等依存症問題啓発</w:t>
      </w:r>
      <w:r w:rsidR="00F90260" w:rsidRPr="000D5897">
        <w:rPr>
          <w:rFonts w:ascii="ＭＳ ゴシック" w:eastAsia="ＭＳ ゴシック" w:hAnsi="ＭＳ ゴシック" w:hint="eastAsia"/>
          <w:sz w:val="24"/>
          <w:szCs w:val="24"/>
          <w:u w:val="single"/>
        </w:rPr>
        <w:t>月間</w:t>
      </w:r>
      <w:r w:rsidRPr="000D5897">
        <w:rPr>
          <w:rFonts w:ascii="ＭＳ ゴシック" w:eastAsia="ＭＳ ゴシック" w:hAnsi="ＭＳ ゴシック" w:hint="eastAsia"/>
          <w:sz w:val="24"/>
          <w:szCs w:val="24"/>
          <w:u w:val="single"/>
        </w:rPr>
        <w:t>（５月</w:t>
      </w:r>
      <w:r w:rsidRPr="000D5897">
        <w:rPr>
          <w:rFonts w:ascii="ＭＳ ゴシック" w:eastAsia="ＭＳ ゴシック" w:hAnsi="ＭＳ ゴシック"/>
          <w:sz w:val="24"/>
          <w:szCs w:val="24"/>
          <w:u w:val="single"/>
        </w:rPr>
        <w:t>）</w:t>
      </w:r>
      <w:r w:rsidR="000A3674" w:rsidRPr="000D5897">
        <w:rPr>
          <w:rFonts w:ascii="ＭＳ ゴシック" w:eastAsia="ＭＳ ゴシック" w:hAnsi="ＭＳ ゴシック" w:hint="eastAsia"/>
          <w:sz w:val="24"/>
          <w:szCs w:val="24"/>
          <w:u w:val="single"/>
        </w:rPr>
        <w:t>、</w:t>
      </w:r>
      <w:r w:rsidRPr="000D5897">
        <w:rPr>
          <w:rFonts w:ascii="ＭＳ ゴシック" w:eastAsia="ＭＳ ゴシック" w:hAnsi="ＭＳ ゴシック" w:hint="eastAsia"/>
          <w:sz w:val="24"/>
          <w:szCs w:val="24"/>
          <w:u w:val="single"/>
        </w:rPr>
        <w:t>アルコール関連問題啓発週間</w:t>
      </w:r>
      <w:r w:rsidR="00B64D2D" w:rsidRPr="000D5897">
        <w:rPr>
          <w:rFonts w:ascii="ＭＳ ゴシック" w:eastAsia="ＭＳ ゴシック" w:hAnsi="ＭＳ ゴシック" w:hint="eastAsia"/>
          <w:sz w:val="24"/>
          <w:szCs w:val="24"/>
          <w:u w:val="single"/>
        </w:rPr>
        <w:t>（11月</w:t>
      </w:r>
      <w:r w:rsidRPr="000D5897">
        <w:rPr>
          <w:rFonts w:ascii="ＭＳ ゴシック" w:eastAsia="ＭＳ ゴシック" w:hAnsi="ＭＳ ゴシック" w:hint="eastAsia"/>
          <w:sz w:val="24"/>
          <w:szCs w:val="24"/>
          <w:u w:val="single"/>
        </w:rPr>
        <w:t>10日</w:t>
      </w:r>
      <w:r w:rsidR="00B64D2D" w:rsidRPr="000D5897">
        <w:rPr>
          <w:rFonts w:ascii="ＭＳ ゴシック" w:eastAsia="ＭＳ ゴシック" w:hAnsi="ＭＳ ゴシック" w:hint="eastAsia"/>
          <w:sz w:val="24"/>
          <w:szCs w:val="24"/>
          <w:u w:val="single"/>
        </w:rPr>
        <w:t>から11月</w:t>
      </w:r>
      <w:r w:rsidRPr="000D5897">
        <w:rPr>
          <w:rFonts w:ascii="ＭＳ ゴシック" w:eastAsia="ＭＳ ゴシック" w:hAnsi="ＭＳ ゴシック" w:hint="eastAsia"/>
          <w:sz w:val="24"/>
          <w:szCs w:val="24"/>
          <w:u w:val="single"/>
        </w:rPr>
        <w:t>16日</w:t>
      </w:r>
      <w:r w:rsidR="00B64D2D" w:rsidRPr="000D5897">
        <w:rPr>
          <w:rFonts w:ascii="ＭＳ ゴシック" w:eastAsia="ＭＳ ゴシック" w:hAnsi="ＭＳ ゴシック" w:hint="eastAsia"/>
          <w:sz w:val="24"/>
          <w:szCs w:val="24"/>
          <w:u w:val="single"/>
        </w:rPr>
        <w:t>）啓発事業実施</w:t>
      </w:r>
    </w:p>
    <w:p w14:paraId="24D62DE4" w14:textId="6097DCD3" w:rsidR="003F1F4E" w:rsidRPr="003D2E84" w:rsidRDefault="00895BEB"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 xml:space="preserve">　</w:t>
      </w:r>
    </w:p>
    <w:p w14:paraId="11AB9806" w14:textId="61D9CEF2" w:rsidR="003F1F4E"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2</w:t>
      </w:r>
      <w:r w:rsidRPr="003D2E84">
        <w:rPr>
          <w:rFonts w:ascii="BIZ UDPゴシック" w:eastAsia="BIZ UDPゴシック" w:hAnsi="BIZ UDPゴシック"/>
          <w:b/>
          <w:sz w:val="24"/>
          <w:szCs w:val="24"/>
        </w:rPr>
        <w:t>.</w:t>
      </w:r>
      <w:r w:rsidR="006C11DE" w:rsidRPr="003D2E84">
        <w:rPr>
          <w:rFonts w:ascii="BIZ UDPゴシック" w:eastAsia="BIZ UDPゴシック" w:hAnsi="BIZ UDPゴシック"/>
          <w:b/>
          <w:sz w:val="24"/>
          <w:szCs w:val="24"/>
        </w:rPr>
        <w:t xml:space="preserve">相談支援体制の強化　</w:t>
      </w:r>
    </w:p>
    <w:p w14:paraId="7EF3DBD8" w14:textId="32BB8FEF" w:rsidR="00B64D2D" w:rsidRPr="003D2E84" w:rsidRDefault="00DF36DE"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依存症の本人及びその家族等への相談支援体制の充実</w:t>
      </w:r>
    </w:p>
    <w:p w14:paraId="6C45DA1D" w14:textId="0D2A6620" w:rsidR="00747778" w:rsidRPr="003D2E84" w:rsidRDefault="00747778"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DF36DE" w:rsidRPr="003D2E84">
        <w:rPr>
          <w:rFonts w:ascii="ＭＳ ゴシック" w:eastAsia="ＭＳ ゴシック" w:hAnsi="ＭＳ ゴシック" w:hint="eastAsia"/>
          <w:color w:val="2F5496" w:themeColor="accent5" w:themeShade="BF"/>
          <w:sz w:val="24"/>
          <w:szCs w:val="24"/>
        </w:rPr>
        <w:t>相談窓口の整備、本人及び家族等への相談支援の充実/回復支援の充実</w:t>
      </w:r>
      <w:r w:rsidRPr="003D2E84">
        <w:rPr>
          <w:rFonts w:ascii="ＭＳ ゴシック" w:eastAsia="ＭＳ ゴシック" w:hAnsi="ＭＳ ゴシック" w:hint="eastAsia"/>
          <w:color w:val="2F5496" w:themeColor="accent5" w:themeShade="BF"/>
          <w:sz w:val="24"/>
          <w:szCs w:val="24"/>
        </w:rPr>
        <w:t>】</w:t>
      </w:r>
    </w:p>
    <w:p w14:paraId="4ECD730F" w14:textId="12CC9857" w:rsidR="00441DED" w:rsidRPr="003D2E84" w:rsidRDefault="00B64D2D"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・依存症専門相談</w:t>
      </w:r>
      <w:r w:rsidR="00441DED" w:rsidRPr="003D2E84">
        <w:rPr>
          <w:rFonts w:ascii="ＭＳ ゴシック" w:eastAsia="ＭＳ ゴシック" w:hAnsi="ＭＳ ゴシック" w:hint="eastAsia"/>
          <w:sz w:val="24"/>
          <w:szCs w:val="24"/>
        </w:rPr>
        <w:t>事業</w:t>
      </w:r>
      <w:r w:rsidR="004068AD" w:rsidRPr="003D2E84">
        <w:rPr>
          <w:rFonts w:ascii="ＭＳ ゴシック" w:eastAsia="ＭＳ ゴシック" w:hAnsi="ＭＳ ゴシック" w:hint="eastAsia"/>
          <w:sz w:val="24"/>
          <w:szCs w:val="24"/>
        </w:rPr>
        <w:t>（</w:t>
      </w:r>
      <w:r w:rsidR="00F90260" w:rsidRPr="003D2E84">
        <w:rPr>
          <w:rFonts w:ascii="ＭＳ ゴシック" w:eastAsia="ＭＳ ゴシック" w:hAnsi="ＭＳ ゴシック" w:hint="eastAsia"/>
          <w:sz w:val="24"/>
          <w:szCs w:val="24"/>
        </w:rPr>
        <w:t>借金専門相談事業</w:t>
      </w:r>
      <w:r w:rsidR="00E568B5">
        <w:rPr>
          <w:rFonts w:ascii="ＭＳ ゴシック" w:eastAsia="ＭＳ ゴシック" w:hAnsi="ＭＳ ゴシック" w:hint="eastAsia"/>
          <w:sz w:val="24"/>
          <w:szCs w:val="24"/>
        </w:rPr>
        <w:t>を含む</w:t>
      </w:r>
      <w:r w:rsidR="004068AD" w:rsidRPr="003D2E84">
        <w:rPr>
          <w:rFonts w:ascii="ＭＳ ゴシック" w:eastAsia="ＭＳ ゴシック" w:hAnsi="ＭＳ ゴシック" w:hint="eastAsia"/>
          <w:sz w:val="24"/>
          <w:szCs w:val="24"/>
        </w:rPr>
        <w:t>）</w:t>
      </w:r>
    </w:p>
    <w:p w14:paraId="09BF2EB1" w14:textId="77777777" w:rsidR="007A3BB5" w:rsidRPr="003D2E84" w:rsidRDefault="007A3BB5"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・薬物、ギャンブル等の問題で困っている人のための集団回復プログラム</w:t>
      </w:r>
    </w:p>
    <w:p w14:paraId="066F031D" w14:textId="77777777" w:rsidR="007A3BB5" w:rsidRPr="003D2E84" w:rsidRDefault="007A3BB5"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・薬物、ギャンブル等の問題で困っている人の家族サポートプログラム</w:t>
      </w:r>
    </w:p>
    <w:p w14:paraId="6BD71599" w14:textId="15020D83" w:rsidR="007A3BB5" w:rsidRPr="003D2E84" w:rsidRDefault="007A3BB5"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・依存症家族サポートプログラム特別講座</w:t>
      </w:r>
    </w:p>
    <w:p w14:paraId="0ACD13B0" w14:textId="56872B05" w:rsidR="00AC36FB" w:rsidRPr="003D2E84" w:rsidRDefault="00AC36FB"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・保健所等へのコンサルテーションの実施及びプログラム普及</w:t>
      </w:r>
    </w:p>
    <w:p w14:paraId="699936E0" w14:textId="46C66F6D" w:rsidR="00B64D2D" w:rsidRPr="000D5897" w:rsidRDefault="00441DED" w:rsidP="003D2E84">
      <w:pPr>
        <w:spacing w:line="300" w:lineRule="exact"/>
        <w:rPr>
          <w:rFonts w:ascii="ＭＳ ゴシック" w:eastAsia="ＭＳ ゴシック" w:hAnsi="ＭＳ ゴシック"/>
          <w:sz w:val="24"/>
          <w:szCs w:val="24"/>
        </w:rPr>
      </w:pPr>
      <w:r w:rsidRPr="000D5897">
        <w:rPr>
          <w:rFonts w:ascii="ＭＳ ゴシック" w:eastAsia="ＭＳ ゴシック" w:hAnsi="ＭＳ ゴシック" w:hint="eastAsia"/>
          <w:sz w:val="24"/>
          <w:szCs w:val="24"/>
        </w:rPr>
        <w:t>・依存症</w:t>
      </w:r>
      <w:r w:rsidR="006C32EE" w:rsidRPr="000D5897">
        <w:rPr>
          <w:rFonts w:ascii="ＭＳ ゴシック" w:eastAsia="ＭＳ ゴシック" w:hAnsi="ＭＳ ゴシック" w:hint="eastAsia"/>
          <w:sz w:val="24"/>
          <w:szCs w:val="24"/>
        </w:rPr>
        <w:t>SNS</w:t>
      </w:r>
      <w:r w:rsidRPr="000D5897">
        <w:rPr>
          <w:rFonts w:ascii="ＭＳ ゴシック" w:eastAsia="ＭＳ ゴシック" w:hAnsi="ＭＳ ゴシック" w:hint="eastAsia"/>
          <w:sz w:val="24"/>
          <w:szCs w:val="24"/>
        </w:rPr>
        <w:t>相談</w:t>
      </w:r>
      <w:r w:rsidR="00F90260" w:rsidRPr="000D5897">
        <w:rPr>
          <w:rFonts w:ascii="ＭＳ ゴシック" w:eastAsia="ＭＳ ゴシック" w:hAnsi="ＭＳ ゴシック" w:hint="eastAsia"/>
          <w:sz w:val="24"/>
          <w:szCs w:val="24"/>
        </w:rPr>
        <w:t>「依存症ほっとライン」</w:t>
      </w:r>
    </w:p>
    <w:p w14:paraId="7FDB2C16" w14:textId="2CCD81CC" w:rsidR="00F90260" w:rsidRPr="00D876DC" w:rsidRDefault="00F90260" w:rsidP="003D2E84">
      <w:pPr>
        <w:spacing w:line="300" w:lineRule="exact"/>
        <w:rPr>
          <w:rFonts w:ascii="ＭＳ ゴシック" w:eastAsia="ＭＳ ゴシック" w:hAnsi="ＭＳ ゴシック"/>
          <w:sz w:val="24"/>
          <w:szCs w:val="24"/>
        </w:rPr>
      </w:pPr>
      <w:r w:rsidRPr="006F5F88">
        <w:rPr>
          <w:rFonts w:ascii="ＭＳ ゴシック" w:eastAsia="ＭＳ ゴシック" w:hAnsi="ＭＳ ゴシック" w:hint="eastAsia"/>
          <w:b/>
          <w:bCs/>
          <w:sz w:val="24"/>
          <w:szCs w:val="24"/>
        </w:rPr>
        <w:t>・</w:t>
      </w:r>
      <w:r w:rsidRPr="00D876DC">
        <w:rPr>
          <w:rFonts w:ascii="ＭＳ ゴシック" w:eastAsia="ＭＳ ゴシック" w:hAnsi="ＭＳ ゴシック" w:hint="eastAsia"/>
          <w:sz w:val="24"/>
          <w:szCs w:val="24"/>
        </w:rPr>
        <w:t>「チャットボット</w:t>
      </w:r>
      <w:r w:rsidR="00727377" w:rsidRPr="00D876DC">
        <w:rPr>
          <w:rFonts w:ascii="ＭＳ ゴシック" w:eastAsia="ＭＳ ゴシック" w:hAnsi="ＭＳ ゴシック" w:hint="eastAsia"/>
          <w:sz w:val="24"/>
          <w:szCs w:val="24"/>
        </w:rPr>
        <w:t>相談</w:t>
      </w:r>
      <w:r w:rsidRPr="00D876DC">
        <w:rPr>
          <w:rFonts w:ascii="ＭＳ ゴシック" w:eastAsia="ＭＳ ゴシック" w:hAnsi="ＭＳ ゴシック" w:hint="eastAsia"/>
          <w:sz w:val="24"/>
          <w:szCs w:val="24"/>
        </w:rPr>
        <w:t>システム」の構築</w:t>
      </w:r>
    </w:p>
    <w:p w14:paraId="6F5CCA93" w14:textId="77777777" w:rsidR="00F90260" w:rsidRPr="00D876DC" w:rsidRDefault="00F90260" w:rsidP="003D2E84">
      <w:pPr>
        <w:spacing w:line="300" w:lineRule="exact"/>
        <w:rPr>
          <w:rFonts w:ascii="ＭＳ ゴシック" w:eastAsia="ＭＳ ゴシック" w:hAnsi="ＭＳ ゴシック"/>
          <w:sz w:val="24"/>
          <w:szCs w:val="24"/>
          <w:bdr w:val="single" w:sz="4" w:space="0" w:color="auto"/>
        </w:rPr>
      </w:pPr>
    </w:p>
    <w:p w14:paraId="5606A97D" w14:textId="5FC9FC79" w:rsidR="006C11DE"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3</w:t>
      </w:r>
      <w:r w:rsidRPr="003D2E84">
        <w:rPr>
          <w:rFonts w:ascii="BIZ UDPゴシック" w:eastAsia="BIZ UDPゴシック" w:hAnsi="BIZ UDPゴシック"/>
          <w:b/>
          <w:sz w:val="24"/>
          <w:szCs w:val="24"/>
        </w:rPr>
        <w:t>.</w:t>
      </w:r>
      <w:r w:rsidR="006C11DE" w:rsidRPr="003D2E84">
        <w:rPr>
          <w:rFonts w:ascii="BIZ UDPゴシック" w:eastAsia="BIZ UDPゴシック" w:hAnsi="BIZ UDPゴシック"/>
          <w:b/>
          <w:sz w:val="24"/>
          <w:szCs w:val="24"/>
        </w:rPr>
        <w:t xml:space="preserve">治療体制の強化　</w:t>
      </w:r>
    </w:p>
    <w:p w14:paraId="58A0F813" w14:textId="1A34DD74" w:rsidR="006C11DE" w:rsidRPr="003D2E84" w:rsidRDefault="00DF36DE" w:rsidP="003D2E84">
      <w:pPr>
        <w:spacing w:line="300" w:lineRule="exact"/>
        <w:rPr>
          <w:rFonts w:ascii="ＭＳ ゴシック" w:eastAsia="ＭＳ ゴシック" w:hAnsi="ＭＳ ゴシック"/>
          <w:b/>
          <w:sz w:val="24"/>
          <w:szCs w:val="24"/>
        </w:rPr>
      </w:pPr>
      <w:r w:rsidRPr="003D2E84">
        <w:rPr>
          <w:rFonts w:ascii="ＭＳ ゴシック" w:eastAsia="ＭＳ ゴシック" w:hAnsi="ＭＳ ゴシック" w:hint="eastAsia"/>
          <w:b/>
          <w:sz w:val="24"/>
          <w:szCs w:val="24"/>
          <w:bdr w:val="single" w:sz="4" w:space="0" w:color="auto"/>
        </w:rPr>
        <w:t>治療可能な医療機関の拡充と治療体制の構築</w:t>
      </w:r>
    </w:p>
    <w:p w14:paraId="3259DEAC" w14:textId="3E3BE31E" w:rsidR="00747778" w:rsidRPr="00D876DC" w:rsidRDefault="001A4849" w:rsidP="003D2E84">
      <w:pPr>
        <w:spacing w:line="300" w:lineRule="exact"/>
        <w:rPr>
          <w:rFonts w:ascii="ＭＳ ゴシック" w:eastAsia="ＭＳ ゴシック" w:hAnsi="ＭＳ ゴシック"/>
          <w:color w:val="2F5496" w:themeColor="accent5" w:themeShade="BF"/>
          <w:sz w:val="24"/>
          <w:szCs w:val="24"/>
        </w:rPr>
      </w:pPr>
      <w:r w:rsidRPr="00D876DC">
        <w:rPr>
          <w:rFonts w:ascii="ＭＳ ゴシック" w:eastAsia="ＭＳ ゴシック" w:hAnsi="ＭＳ ゴシック" w:hint="eastAsia"/>
          <w:color w:val="2F5496" w:themeColor="accent5" w:themeShade="BF"/>
          <w:sz w:val="24"/>
          <w:szCs w:val="24"/>
        </w:rPr>
        <w:t>【</w:t>
      </w:r>
      <w:r w:rsidR="00863A8D" w:rsidRPr="00D876DC">
        <w:rPr>
          <w:rFonts w:ascii="ＭＳ ゴシック" w:eastAsia="ＭＳ ゴシック" w:hAnsi="ＭＳ ゴシック" w:hint="eastAsia"/>
          <w:color w:val="2F5496" w:themeColor="accent5" w:themeShade="BF"/>
          <w:sz w:val="24"/>
          <w:szCs w:val="24"/>
        </w:rPr>
        <w:t>依存症の治療が可能な医療機関の充実/受診した依存症の本人等への支援</w:t>
      </w:r>
      <w:r w:rsidRPr="00D876DC">
        <w:rPr>
          <w:rFonts w:ascii="ＭＳ ゴシック" w:eastAsia="ＭＳ ゴシック" w:hAnsi="ＭＳ ゴシック" w:hint="eastAsia"/>
          <w:color w:val="2F5496" w:themeColor="accent5" w:themeShade="BF"/>
          <w:sz w:val="24"/>
          <w:szCs w:val="24"/>
        </w:rPr>
        <w:t>】</w:t>
      </w:r>
    </w:p>
    <w:p w14:paraId="6837F73F" w14:textId="131175CA" w:rsidR="006C11DE" w:rsidRPr="003D2E84" w:rsidRDefault="00E65E4B"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Pr="003D2E84">
        <w:rPr>
          <w:rFonts w:ascii="ＭＳ ゴシック" w:eastAsia="ＭＳ ゴシック" w:hAnsi="ＭＳ ゴシック"/>
          <w:sz w:val="24"/>
          <w:szCs w:val="24"/>
        </w:rPr>
        <w:t>依存症医療研修</w:t>
      </w:r>
    </w:p>
    <w:p w14:paraId="1FE08540" w14:textId="27983383" w:rsidR="00863A8D" w:rsidRDefault="00863A8D"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・ギャンブル等依存症簡易介入マニュアル普及研修</w:t>
      </w:r>
    </w:p>
    <w:p w14:paraId="14FCFBFD" w14:textId="05B118A6" w:rsidR="007D31B1" w:rsidRPr="00D876DC" w:rsidRDefault="007D31B1" w:rsidP="003D2E84">
      <w:pPr>
        <w:spacing w:line="300" w:lineRule="exact"/>
        <w:rPr>
          <w:rFonts w:ascii="ＭＳ ゴシック" w:eastAsia="ＭＳ ゴシック" w:hAnsi="ＭＳ ゴシック"/>
          <w:sz w:val="24"/>
          <w:szCs w:val="24"/>
          <w:u w:val="single"/>
        </w:rPr>
      </w:pPr>
      <w:r w:rsidRPr="00D876DC">
        <w:rPr>
          <w:rFonts w:ascii="ＭＳ ゴシック" w:eastAsia="ＭＳ ゴシック" w:hAnsi="ＭＳ ゴシック" w:hint="eastAsia"/>
          <w:sz w:val="24"/>
          <w:szCs w:val="24"/>
        </w:rPr>
        <w:t>・</w:t>
      </w:r>
      <w:r w:rsidRPr="00D876DC">
        <w:rPr>
          <w:rFonts w:ascii="ＭＳ ゴシック" w:eastAsia="ＭＳ ゴシック" w:hAnsi="ＭＳ ゴシック" w:hint="eastAsia"/>
          <w:sz w:val="24"/>
          <w:szCs w:val="24"/>
          <w:u w:val="single"/>
        </w:rPr>
        <w:t>地域連携等による依存症早期発見・早期対応・継続支援モデル事業（アルコール）</w:t>
      </w:r>
    </w:p>
    <w:p w14:paraId="20CEAA64" w14:textId="77777777" w:rsidR="00863A8D" w:rsidRPr="00D876DC" w:rsidRDefault="00863A8D" w:rsidP="003D2E84">
      <w:pPr>
        <w:spacing w:line="300" w:lineRule="exact"/>
        <w:rPr>
          <w:rFonts w:ascii="ＭＳ ゴシック" w:eastAsia="ＭＳ ゴシック" w:hAnsi="ＭＳ ゴシック"/>
          <w:sz w:val="24"/>
          <w:szCs w:val="24"/>
        </w:rPr>
      </w:pPr>
    </w:p>
    <w:p w14:paraId="46150DF8" w14:textId="6080F07C" w:rsidR="00747778" w:rsidRPr="003D2E84" w:rsidRDefault="001A4849"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863A8D" w:rsidRPr="003D2E84">
        <w:rPr>
          <w:rFonts w:ascii="ＭＳ ゴシック" w:eastAsia="ＭＳ ゴシック" w:hAnsi="ＭＳ ゴシック" w:hint="eastAsia"/>
          <w:color w:val="2F5496" w:themeColor="accent5" w:themeShade="BF"/>
          <w:sz w:val="24"/>
          <w:szCs w:val="24"/>
        </w:rPr>
        <w:t>専門治療プログラムの普及</w:t>
      </w:r>
      <w:r w:rsidRPr="003D2E84">
        <w:rPr>
          <w:rFonts w:ascii="ＭＳ ゴシック" w:eastAsia="ＭＳ ゴシック" w:hAnsi="ＭＳ ゴシック" w:hint="eastAsia"/>
          <w:color w:val="2F5496" w:themeColor="accent5" w:themeShade="BF"/>
          <w:sz w:val="24"/>
          <w:szCs w:val="24"/>
        </w:rPr>
        <w:t>】</w:t>
      </w:r>
    </w:p>
    <w:p w14:paraId="2B1465B1" w14:textId="0F2FBE84" w:rsidR="00863A8D" w:rsidRDefault="00E65E4B"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・ギャンブル依存症回復プログラム（</w:t>
      </w:r>
      <w:r w:rsidRPr="003D2E84">
        <w:rPr>
          <w:rFonts w:ascii="ＭＳ ゴシック" w:eastAsia="ＭＳ ゴシック" w:hAnsi="ＭＳ ゴシック"/>
          <w:sz w:val="24"/>
          <w:szCs w:val="24"/>
        </w:rPr>
        <w:t>GAMP）</w:t>
      </w:r>
      <w:r w:rsidRPr="003D2E84">
        <w:rPr>
          <w:rFonts w:ascii="ＭＳ ゴシック" w:eastAsia="ＭＳ ゴシック" w:hAnsi="ＭＳ ゴシック" w:hint="eastAsia"/>
          <w:sz w:val="24"/>
          <w:szCs w:val="24"/>
        </w:rPr>
        <w:t>普及及び見学の受入れ</w:t>
      </w:r>
      <w:bookmarkStart w:id="0" w:name="_Hlk159523618"/>
    </w:p>
    <w:p w14:paraId="79E7D896" w14:textId="299532C5" w:rsidR="007D31B1" w:rsidRPr="007D31B1" w:rsidRDefault="007D31B1" w:rsidP="007D31B1">
      <w:pPr>
        <w:spacing w:line="300" w:lineRule="exact"/>
        <w:rPr>
          <w:rFonts w:ascii="ＭＳ ゴシック" w:eastAsia="ＭＳ ゴシック" w:hAnsi="ＭＳ ゴシック"/>
          <w:color w:val="FF0000"/>
          <w:sz w:val="24"/>
          <w:szCs w:val="24"/>
          <w:u w:val="single"/>
        </w:rPr>
      </w:pPr>
    </w:p>
    <w:p w14:paraId="236C6F95" w14:textId="77777777" w:rsidR="007D31B1" w:rsidRPr="007D31B1" w:rsidRDefault="007D31B1" w:rsidP="003D2E84">
      <w:pPr>
        <w:spacing w:line="300" w:lineRule="exact"/>
        <w:rPr>
          <w:rFonts w:ascii="ＭＳ ゴシック" w:eastAsia="ＭＳ ゴシック" w:hAnsi="ＭＳ ゴシック"/>
          <w:sz w:val="24"/>
          <w:szCs w:val="24"/>
        </w:rPr>
      </w:pPr>
    </w:p>
    <w:p w14:paraId="696399FB" w14:textId="4D96BE6E" w:rsidR="003F1F4E"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lastRenderedPageBreak/>
        <w:t>4</w:t>
      </w:r>
      <w:r w:rsidRPr="003D2E84">
        <w:rPr>
          <w:rFonts w:ascii="BIZ UDPゴシック" w:eastAsia="BIZ UDPゴシック" w:hAnsi="BIZ UDPゴシック"/>
          <w:b/>
          <w:sz w:val="24"/>
          <w:szCs w:val="24"/>
        </w:rPr>
        <w:t>.</w:t>
      </w:r>
      <w:r w:rsidR="006C11DE" w:rsidRPr="003D2E84">
        <w:rPr>
          <w:rFonts w:ascii="BIZ UDPゴシック" w:eastAsia="BIZ UDPゴシック" w:hAnsi="BIZ UDPゴシック"/>
          <w:b/>
          <w:sz w:val="24"/>
          <w:szCs w:val="24"/>
        </w:rPr>
        <w:t xml:space="preserve">切れ目のない回復支援体制の強化　</w:t>
      </w:r>
    </w:p>
    <w:bookmarkEnd w:id="0"/>
    <w:p w14:paraId="2D172846" w14:textId="5F17C591" w:rsidR="001441FE" w:rsidRPr="003D2E84" w:rsidRDefault="00863A8D"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関係機関等との協働による切れ目のない支援の推進</w:t>
      </w:r>
    </w:p>
    <w:p w14:paraId="6C70C318" w14:textId="1E838262" w:rsidR="00747778" w:rsidRPr="003D2E84" w:rsidRDefault="001A4849"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w:t>
      </w:r>
      <w:r w:rsidR="00863A8D" w:rsidRPr="003D2E84">
        <w:rPr>
          <w:rFonts w:ascii="ＭＳ ゴシック" w:eastAsia="ＭＳ ゴシック" w:hAnsi="ＭＳ ゴシック" w:hint="eastAsia"/>
          <w:color w:val="2F5496" w:themeColor="accent5" w:themeShade="BF"/>
          <w:sz w:val="24"/>
          <w:szCs w:val="24"/>
        </w:rPr>
        <w:t>ネットワークの強化/円滑な連携支援の実施</w:t>
      </w:r>
      <w:r w:rsidRPr="003D2E84">
        <w:rPr>
          <w:rFonts w:ascii="ＭＳ ゴシック" w:eastAsia="ＭＳ ゴシック" w:hAnsi="ＭＳ ゴシック" w:hint="eastAsia"/>
          <w:color w:val="2F5496" w:themeColor="accent5" w:themeShade="BF"/>
          <w:sz w:val="24"/>
          <w:szCs w:val="24"/>
        </w:rPr>
        <w:t>】</w:t>
      </w:r>
    </w:p>
    <w:p w14:paraId="35BFDA12" w14:textId="1AF6AAB0" w:rsidR="00E65E4B" w:rsidRDefault="00E65E4B"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・大阪府依存症関連機関連携会議（本会議）</w:t>
      </w:r>
      <w:r w:rsidR="00863A8D" w:rsidRPr="003D2E8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rPr>
        <w:t>アルコール健康障がい対策部会</w:t>
      </w:r>
      <w:r w:rsidR="00863A8D" w:rsidRPr="003D2E8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rPr>
        <w:t>薬物依存症地域支援体制推進部会</w:t>
      </w:r>
      <w:r w:rsidR="00EE720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rPr>
        <w:t>ギャンブル等依存症地域支援体制推進部会</w:t>
      </w:r>
      <w:r w:rsidR="00863A8D" w:rsidRPr="003D2E84">
        <w:rPr>
          <w:rFonts w:ascii="ＭＳ ゴシック" w:eastAsia="ＭＳ ゴシック" w:hAnsi="ＭＳ ゴシック" w:hint="eastAsia"/>
          <w:sz w:val="24"/>
          <w:szCs w:val="24"/>
        </w:rPr>
        <w:t>の開催</w:t>
      </w:r>
    </w:p>
    <w:p w14:paraId="465B9F3E" w14:textId="77777777" w:rsidR="00EE7204" w:rsidRPr="00EE7204" w:rsidRDefault="00EE7204" w:rsidP="00EE7204">
      <w:pPr>
        <w:spacing w:line="300" w:lineRule="exact"/>
        <w:rPr>
          <w:rFonts w:ascii="ＭＳ ゴシック" w:eastAsia="ＭＳ ゴシック" w:hAnsi="ＭＳ ゴシック"/>
          <w:sz w:val="24"/>
          <w:szCs w:val="24"/>
        </w:rPr>
      </w:pPr>
      <w:r w:rsidRPr="00EE7204">
        <w:rPr>
          <w:rFonts w:ascii="ＭＳ ゴシック" w:eastAsia="ＭＳ ゴシック" w:hAnsi="ＭＳ ゴシック" w:hint="eastAsia"/>
          <w:sz w:val="24"/>
          <w:szCs w:val="24"/>
        </w:rPr>
        <w:t>・大阪アディクションセンター（</w:t>
      </w:r>
      <w:r w:rsidRPr="00EE7204">
        <w:rPr>
          <w:rFonts w:ascii="ＭＳ ゴシック" w:eastAsia="ＭＳ ゴシック" w:hAnsi="ＭＳ ゴシック"/>
          <w:sz w:val="24"/>
          <w:szCs w:val="24"/>
        </w:rPr>
        <w:t>OAC）の運営</w:t>
      </w:r>
    </w:p>
    <w:p w14:paraId="43F8F680" w14:textId="77777777" w:rsidR="00EE7204" w:rsidRPr="00EE7204" w:rsidRDefault="00EE7204" w:rsidP="00EE7204">
      <w:pPr>
        <w:spacing w:line="300" w:lineRule="exact"/>
        <w:rPr>
          <w:rFonts w:ascii="ＭＳ ゴシック" w:eastAsia="ＭＳ ゴシック" w:hAnsi="ＭＳ ゴシック"/>
          <w:sz w:val="24"/>
          <w:szCs w:val="24"/>
        </w:rPr>
      </w:pPr>
      <w:r w:rsidRPr="00EE7204">
        <w:rPr>
          <w:rFonts w:ascii="ＭＳ ゴシック" w:eastAsia="ＭＳ ゴシック" w:hAnsi="ＭＳ ゴシック" w:hint="eastAsia"/>
          <w:sz w:val="24"/>
          <w:szCs w:val="24"/>
        </w:rPr>
        <w:t>・</w:t>
      </w:r>
      <w:r w:rsidRPr="00EE7204">
        <w:rPr>
          <w:rFonts w:ascii="ＭＳ ゴシック" w:eastAsia="ＭＳ ゴシック" w:hAnsi="ＭＳ ゴシック"/>
          <w:sz w:val="24"/>
          <w:szCs w:val="24"/>
        </w:rPr>
        <w:t>OAC交流会イベント</w:t>
      </w:r>
    </w:p>
    <w:p w14:paraId="661109DA" w14:textId="41155255" w:rsidR="00EE7204" w:rsidRDefault="00EE7204" w:rsidP="00EE7204">
      <w:pPr>
        <w:spacing w:line="300" w:lineRule="exact"/>
        <w:rPr>
          <w:rFonts w:ascii="ＭＳ ゴシック" w:eastAsia="ＭＳ ゴシック" w:hAnsi="ＭＳ ゴシック"/>
          <w:sz w:val="24"/>
          <w:szCs w:val="24"/>
        </w:rPr>
      </w:pPr>
      <w:r w:rsidRPr="00EE7204">
        <w:rPr>
          <w:rFonts w:ascii="ＭＳ ゴシック" w:eastAsia="ＭＳ ゴシック" w:hAnsi="ＭＳ ゴシック" w:hint="eastAsia"/>
          <w:sz w:val="24"/>
          <w:szCs w:val="24"/>
        </w:rPr>
        <w:t>・</w:t>
      </w:r>
      <w:r w:rsidRPr="00EE7204">
        <w:rPr>
          <w:rFonts w:ascii="ＭＳ ゴシック" w:eastAsia="ＭＳ ゴシック" w:hAnsi="ＭＳ ゴシック"/>
          <w:sz w:val="24"/>
          <w:szCs w:val="24"/>
        </w:rPr>
        <w:t>OAC地域交流会（政令市・各保健所）</w:t>
      </w:r>
    </w:p>
    <w:p w14:paraId="1C1BD83A" w14:textId="03FEEE85" w:rsidR="00EE7204" w:rsidRPr="000D5897" w:rsidRDefault="00EE7204" w:rsidP="003D2E84">
      <w:pPr>
        <w:spacing w:line="300" w:lineRule="exact"/>
        <w:rPr>
          <w:rFonts w:ascii="ＭＳ ゴシック" w:eastAsia="ＭＳ ゴシック" w:hAnsi="ＭＳ ゴシック"/>
          <w:sz w:val="24"/>
          <w:szCs w:val="24"/>
        </w:rPr>
      </w:pPr>
      <w:r w:rsidRPr="000D5897">
        <w:rPr>
          <w:rFonts w:ascii="ＭＳ ゴシック" w:eastAsia="ＭＳ ゴシック" w:hAnsi="ＭＳ ゴシック" w:hint="eastAsia"/>
          <w:sz w:val="24"/>
          <w:szCs w:val="24"/>
        </w:rPr>
        <w:t>・依存症対策庁内連携会議の開催</w:t>
      </w:r>
    </w:p>
    <w:p w14:paraId="39E15AA6" w14:textId="665CD529" w:rsidR="001441FE" w:rsidRPr="000D5897" w:rsidRDefault="003372D6" w:rsidP="003D2E84">
      <w:pPr>
        <w:spacing w:line="300" w:lineRule="exact"/>
        <w:rPr>
          <w:rFonts w:ascii="ＭＳ ゴシック" w:eastAsia="ＭＳ ゴシック" w:hAnsi="ＭＳ ゴシック"/>
          <w:sz w:val="24"/>
          <w:szCs w:val="24"/>
        </w:rPr>
      </w:pPr>
      <w:r w:rsidRPr="000D5897">
        <w:rPr>
          <w:rFonts w:ascii="ＭＳ ゴシック" w:eastAsia="ＭＳ ゴシック" w:hAnsi="ＭＳ ゴシック" w:hint="eastAsia"/>
          <w:sz w:val="24"/>
          <w:szCs w:val="24"/>
        </w:rPr>
        <w:t>・市町村依存症対策主管課等担当者会議</w:t>
      </w:r>
    </w:p>
    <w:p w14:paraId="36742E9D" w14:textId="56429D3A" w:rsidR="00E65E4B" w:rsidRPr="003D2E84" w:rsidRDefault="00747778"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・保健所主催事例検討会</w:t>
      </w:r>
    </w:p>
    <w:p w14:paraId="5C6EB3DF" w14:textId="3C21B696" w:rsidR="004C6BD9" w:rsidRPr="00EE7204" w:rsidRDefault="004C6BD9" w:rsidP="003D2E84">
      <w:pPr>
        <w:spacing w:line="300" w:lineRule="exact"/>
        <w:rPr>
          <w:rFonts w:ascii="ＭＳ ゴシック" w:eastAsia="ＭＳ ゴシック" w:hAnsi="ＭＳ ゴシック"/>
          <w:sz w:val="24"/>
          <w:szCs w:val="24"/>
          <w:u w:val="single"/>
        </w:rPr>
      </w:pPr>
      <w:r w:rsidRPr="003D2E84">
        <w:rPr>
          <w:rFonts w:ascii="ＭＳ ゴシック" w:eastAsia="ＭＳ ゴシック" w:hAnsi="ＭＳ ゴシック" w:hint="eastAsia"/>
          <w:sz w:val="24"/>
          <w:szCs w:val="24"/>
        </w:rPr>
        <w:t>・</w:t>
      </w:r>
      <w:r w:rsidRPr="00837479">
        <w:rPr>
          <w:rFonts w:ascii="ＭＳ ゴシック" w:eastAsia="ＭＳ ゴシック" w:hAnsi="ＭＳ ゴシック" w:hint="eastAsia"/>
          <w:sz w:val="24"/>
          <w:szCs w:val="24"/>
        </w:rPr>
        <w:t>依存症対策における連携支援モデル構築事業</w:t>
      </w:r>
    </w:p>
    <w:p w14:paraId="41EE7DF0" w14:textId="77777777" w:rsidR="00B71AC1" w:rsidRPr="003D2E84" w:rsidRDefault="00B71AC1" w:rsidP="003D2E84">
      <w:pPr>
        <w:spacing w:line="300" w:lineRule="exact"/>
        <w:rPr>
          <w:rFonts w:ascii="ＭＳ ゴシック" w:eastAsia="ＭＳ ゴシック" w:hAnsi="ＭＳ ゴシック"/>
          <w:b/>
          <w:sz w:val="24"/>
          <w:szCs w:val="24"/>
          <w:bdr w:val="single" w:sz="4" w:space="0" w:color="auto"/>
        </w:rPr>
      </w:pPr>
    </w:p>
    <w:p w14:paraId="43E4A26D" w14:textId="280A7E6D" w:rsidR="00B71AC1" w:rsidRPr="003D2E84" w:rsidRDefault="00B71AC1"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自助グループ・民間団体等の活動の充実</w:t>
      </w:r>
    </w:p>
    <w:p w14:paraId="1D3E6D24" w14:textId="307B6CE0" w:rsidR="00A72117" w:rsidRPr="003D2E84" w:rsidRDefault="00A72117"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【自助グループ・民間団体等が行う活動への支援、自助グループ・民間団体</w:t>
      </w:r>
      <w:r w:rsidR="00B71AC1" w:rsidRPr="003D2E84">
        <w:rPr>
          <w:rFonts w:ascii="ＭＳ ゴシック" w:eastAsia="ＭＳ ゴシック" w:hAnsi="ＭＳ ゴシック" w:hint="eastAsia"/>
          <w:color w:val="2F5496" w:themeColor="accent5" w:themeShade="BF"/>
          <w:sz w:val="24"/>
          <w:szCs w:val="24"/>
        </w:rPr>
        <w:t>等</w:t>
      </w:r>
      <w:r w:rsidRPr="003D2E84">
        <w:rPr>
          <w:rFonts w:ascii="ＭＳ ゴシック" w:eastAsia="ＭＳ ゴシック" w:hAnsi="ＭＳ ゴシック" w:hint="eastAsia"/>
          <w:color w:val="2F5496" w:themeColor="accent5" w:themeShade="BF"/>
          <w:sz w:val="24"/>
          <w:szCs w:val="24"/>
        </w:rPr>
        <w:t>との協働】</w:t>
      </w:r>
    </w:p>
    <w:p w14:paraId="051ED4AB" w14:textId="076D6ACC" w:rsidR="00A87D87" w:rsidRPr="000D5897" w:rsidRDefault="00747778" w:rsidP="003D2E84">
      <w:pPr>
        <w:spacing w:line="300" w:lineRule="exact"/>
        <w:rPr>
          <w:rFonts w:ascii="ＭＳ ゴシック" w:eastAsia="ＭＳ ゴシック" w:hAnsi="ＭＳ ゴシック"/>
          <w:sz w:val="24"/>
          <w:szCs w:val="24"/>
        </w:rPr>
      </w:pPr>
      <w:bookmarkStart w:id="1" w:name="_Hlk159523653"/>
      <w:r w:rsidRPr="000D5897">
        <w:rPr>
          <w:rFonts w:ascii="ＭＳ ゴシック" w:eastAsia="ＭＳ ゴシック" w:hAnsi="ＭＳ ゴシック" w:hint="eastAsia"/>
          <w:sz w:val="24"/>
          <w:szCs w:val="24"/>
        </w:rPr>
        <w:t>・早期介入・回復継続支援を実施する民間団体への活動補助</w:t>
      </w:r>
    </w:p>
    <w:p w14:paraId="0BA6C3D8" w14:textId="3ECC15D8" w:rsidR="003D2E84" w:rsidRPr="003D2E84" w:rsidRDefault="003D2E84"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・研修等における体験談の講演依頼や見学会の開催</w:t>
      </w:r>
    </w:p>
    <w:bookmarkEnd w:id="1"/>
    <w:p w14:paraId="095916BD" w14:textId="77777777" w:rsidR="00D711B4" w:rsidRPr="003D2E84" w:rsidRDefault="00D711B4" w:rsidP="003D2E84">
      <w:pPr>
        <w:spacing w:line="300" w:lineRule="exact"/>
        <w:rPr>
          <w:rFonts w:ascii="BIZ UDPゴシック" w:eastAsia="BIZ UDPゴシック" w:hAnsi="BIZ UDPゴシック"/>
          <w:b/>
          <w:sz w:val="24"/>
          <w:szCs w:val="24"/>
        </w:rPr>
      </w:pPr>
    </w:p>
    <w:p w14:paraId="749379C7" w14:textId="23539C9A" w:rsidR="004C6BD9"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5</w:t>
      </w:r>
      <w:r w:rsidRPr="003D2E84">
        <w:rPr>
          <w:rFonts w:ascii="BIZ UDPゴシック" w:eastAsia="BIZ UDPゴシック" w:hAnsi="BIZ UDPゴシック"/>
          <w:b/>
          <w:sz w:val="24"/>
          <w:szCs w:val="24"/>
        </w:rPr>
        <w:t>.</w:t>
      </w:r>
      <w:r w:rsidR="00D711B4" w:rsidRPr="003D2E84">
        <w:rPr>
          <w:rFonts w:ascii="BIZ UDPゴシック" w:eastAsia="BIZ UDPゴシック" w:hAnsi="BIZ UDPゴシック" w:hint="eastAsia"/>
          <w:b/>
          <w:sz w:val="24"/>
          <w:szCs w:val="24"/>
        </w:rPr>
        <w:t>大阪独自の支援体制の推進</w:t>
      </w:r>
    </w:p>
    <w:p w14:paraId="53715C87" w14:textId="43A0E8ED" w:rsidR="00863A8D" w:rsidRPr="003D2E84" w:rsidRDefault="00863A8D"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 xml:space="preserve">予防から相談、治療及び回復支援体制の推進　</w:t>
      </w:r>
    </w:p>
    <w:p w14:paraId="1D304B67" w14:textId="001AE86F" w:rsidR="00863A8D" w:rsidRPr="003D2E84" w:rsidRDefault="00863A8D"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・OATISによる取組みの推進</w:t>
      </w:r>
    </w:p>
    <w:p w14:paraId="63FE6003" w14:textId="23B54F0E" w:rsidR="004C6BD9" w:rsidRPr="000D5897" w:rsidRDefault="004C6BD9" w:rsidP="003D2E84">
      <w:pPr>
        <w:spacing w:line="300" w:lineRule="exact"/>
        <w:rPr>
          <w:rFonts w:ascii="ＭＳ ゴシック" w:eastAsia="ＭＳ ゴシック" w:hAnsi="ＭＳ ゴシック"/>
          <w:sz w:val="24"/>
          <w:szCs w:val="24"/>
        </w:rPr>
      </w:pPr>
      <w:r w:rsidRPr="000D5897">
        <w:rPr>
          <w:rFonts w:ascii="ＭＳ ゴシック" w:eastAsia="ＭＳ ゴシック" w:hAnsi="ＭＳ ゴシック" w:hint="eastAsia"/>
          <w:sz w:val="24"/>
          <w:szCs w:val="24"/>
        </w:rPr>
        <w:t>・「（仮称）大阪依存症センター」の</w:t>
      </w:r>
      <w:r w:rsidR="001415ED" w:rsidRPr="000D5897">
        <w:rPr>
          <w:rFonts w:ascii="ＭＳ ゴシック" w:eastAsia="ＭＳ ゴシック" w:hAnsi="ＭＳ ゴシック" w:hint="eastAsia"/>
          <w:sz w:val="24"/>
          <w:szCs w:val="24"/>
        </w:rPr>
        <w:t>機能検討</w:t>
      </w:r>
    </w:p>
    <w:p w14:paraId="0F61518D" w14:textId="0115A6A5" w:rsidR="004C6BD9" w:rsidRPr="003D2E84" w:rsidRDefault="004C6BD9" w:rsidP="003D2E84">
      <w:pPr>
        <w:spacing w:line="300" w:lineRule="exact"/>
        <w:rPr>
          <w:rFonts w:ascii="ＭＳ ゴシック" w:eastAsia="ＭＳ ゴシック" w:hAnsi="ＭＳ ゴシック"/>
          <w:sz w:val="24"/>
          <w:szCs w:val="24"/>
        </w:rPr>
      </w:pPr>
    </w:p>
    <w:p w14:paraId="3D49E160" w14:textId="77777777" w:rsidR="00A72117"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6</w:t>
      </w:r>
      <w:r w:rsidRPr="003D2E84">
        <w:rPr>
          <w:rFonts w:ascii="BIZ UDPゴシック" w:eastAsia="BIZ UDPゴシック" w:hAnsi="BIZ UDPゴシック"/>
          <w:b/>
          <w:sz w:val="24"/>
          <w:szCs w:val="24"/>
        </w:rPr>
        <w:t>.</w:t>
      </w:r>
      <w:r w:rsidR="004C6BD9" w:rsidRPr="003D2E84">
        <w:rPr>
          <w:rFonts w:ascii="BIZ UDPゴシック" w:eastAsia="BIZ UDPゴシック" w:hAnsi="BIZ UDPゴシック" w:hint="eastAsia"/>
          <w:b/>
          <w:sz w:val="24"/>
          <w:szCs w:val="24"/>
        </w:rPr>
        <w:t>調査・分析の推進</w:t>
      </w:r>
      <w:r w:rsidR="004C6BD9" w:rsidRPr="003D2E84">
        <w:rPr>
          <w:rFonts w:ascii="BIZ UDPゴシック" w:eastAsia="BIZ UDPゴシック" w:hAnsi="BIZ UDPゴシック"/>
          <w:b/>
          <w:sz w:val="24"/>
          <w:szCs w:val="24"/>
        </w:rPr>
        <w:t xml:space="preserve">　</w:t>
      </w:r>
    </w:p>
    <w:p w14:paraId="649A581D" w14:textId="60E47FCC" w:rsidR="00A72117" w:rsidRPr="003D2E84" w:rsidRDefault="00A72117"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 xml:space="preserve">　</w:t>
      </w:r>
      <w:r w:rsidRPr="003D2E84">
        <w:rPr>
          <w:rFonts w:ascii="ＭＳ ゴシック" w:eastAsia="ＭＳ ゴシック" w:hAnsi="ＭＳ ゴシック" w:hint="eastAsia"/>
          <w:b/>
          <w:sz w:val="24"/>
          <w:szCs w:val="24"/>
          <w:bdr w:val="single" w:sz="4" w:space="0" w:color="auto"/>
        </w:rPr>
        <w:t xml:space="preserve">ギャンブル等依存症に関する調査・分析の推進　</w:t>
      </w:r>
    </w:p>
    <w:p w14:paraId="685288E6" w14:textId="7A8665CE" w:rsidR="004C6BD9" w:rsidRPr="000D5897" w:rsidRDefault="00A72117" w:rsidP="003D2E84">
      <w:pPr>
        <w:spacing w:line="300" w:lineRule="exact"/>
        <w:ind w:leftChars="-67" w:left="13" w:hangingChars="64" w:hanging="154"/>
        <w:rPr>
          <w:rFonts w:ascii="ＭＳ ゴシック" w:eastAsia="ＭＳ ゴシック" w:hAnsi="ＭＳ ゴシック"/>
          <w:sz w:val="24"/>
          <w:szCs w:val="24"/>
          <w:u w:val="single"/>
        </w:rPr>
      </w:pPr>
      <w:r w:rsidRPr="003D2E84">
        <w:rPr>
          <w:rFonts w:ascii="BIZ UDPゴシック" w:eastAsia="BIZ UDPゴシック" w:hAnsi="BIZ UDPゴシック" w:hint="eastAsia"/>
          <w:b/>
          <w:sz w:val="24"/>
          <w:szCs w:val="24"/>
        </w:rPr>
        <w:t xml:space="preserve">　</w:t>
      </w:r>
      <w:r w:rsidR="004C6BD9" w:rsidRPr="000D5897">
        <w:rPr>
          <w:rFonts w:ascii="ＭＳ ゴシック" w:eastAsia="ＭＳ ゴシック" w:hAnsi="ＭＳ ゴシック" w:hint="eastAsia"/>
          <w:sz w:val="24"/>
          <w:szCs w:val="24"/>
        </w:rPr>
        <w:t>・</w:t>
      </w:r>
      <w:r w:rsidR="004C6BD9" w:rsidRPr="000D5897">
        <w:rPr>
          <w:rFonts w:ascii="ＭＳ ゴシック" w:eastAsia="ＭＳ ゴシック" w:hAnsi="ＭＳ ゴシック" w:hint="eastAsia"/>
          <w:sz w:val="24"/>
          <w:szCs w:val="24"/>
          <w:u w:val="single"/>
        </w:rPr>
        <w:t>大阪府におけるギャンブル等依存症に関する実態を把握するための調査</w:t>
      </w:r>
    </w:p>
    <w:p w14:paraId="5EDE1EFF" w14:textId="0A58011F" w:rsidR="004C6BD9" w:rsidRPr="000D5897" w:rsidRDefault="004C6BD9" w:rsidP="003D2E84">
      <w:pPr>
        <w:spacing w:line="300" w:lineRule="exact"/>
        <w:rPr>
          <w:rFonts w:ascii="ＭＳ ゴシック" w:eastAsia="ＭＳ ゴシック" w:hAnsi="ＭＳ ゴシック"/>
          <w:sz w:val="24"/>
          <w:szCs w:val="24"/>
        </w:rPr>
      </w:pPr>
    </w:p>
    <w:p w14:paraId="1FC9F492" w14:textId="2EF52FF3" w:rsidR="004C6BD9"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7</w:t>
      </w:r>
      <w:r w:rsidRPr="003D2E84">
        <w:rPr>
          <w:rFonts w:ascii="BIZ UDPゴシック" w:eastAsia="BIZ UDPゴシック" w:hAnsi="BIZ UDPゴシック"/>
          <w:b/>
          <w:sz w:val="24"/>
          <w:szCs w:val="24"/>
        </w:rPr>
        <w:t>.</w:t>
      </w:r>
      <w:r w:rsidR="004C6BD9" w:rsidRPr="003D2E84">
        <w:rPr>
          <w:rFonts w:ascii="BIZ UDPゴシック" w:eastAsia="BIZ UDPゴシック" w:hAnsi="BIZ UDPゴシック" w:hint="eastAsia"/>
          <w:b/>
          <w:sz w:val="24"/>
          <w:szCs w:val="24"/>
        </w:rPr>
        <w:t>人材の養成</w:t>
      </w:r>
      <w:r w:rsidR="004C6BD9" w:rsidRPr="003D2E84">
        <w:rPr>
          <w:rFonts w:ascii="BIZ UDPゴシック" w:eastAsia="BIZ UDPゴシック" w:hAnsi="BIZ UDPゴシック"/>
          <w:b/>
          <w:sz w:val="24"/>
          <w:szCs w:val="24"/>
        </w:rPr>
        <w:t xml:space="preserve">　</w:t>
      </w:r>
    </w:p>
    <w:p w14:paraId="677511FB" w14:textId="1A2DD0FA" w:rsidR="004C6BD9" w:rsidRPr="003D2E84" w:rsidRDefault="00A72117"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相談支援等を担う人材の養成</w:t>
      </w:r>
    </w:p>
    <w:p w14:paraId="113FC72B" w14:textId="30295FAA" w:rsidR="004C6BD9" w:rsidRPr="003D2E84" w:rsidRDefault="00B71AC1" w:rsidP="003D2E84">
      <w:pPr>
        <w:spacing w:line="300" w:lineRule="exact"/>
        <w:rPr>
          <w:rFonts w:ascii="ＭＳ ゴシック" w:eastAsia="ＭＳ ゴシック" w:hAnsi="ＭＳ ゴシック"/>
          <w:color w:val="2F5496" w:themeColor="accent5" w:themeShade="BF"/>
          <w:sz w:val="24"/>
          <w:szCs w:val="24"/>
        </w:rPr>
      </w:pPr>
      <w:r w:rsidRPr="003D2E84">
        <w:rPr>
          <w:rFonts w:ascii="ＭＳ ゴシック" w:eastAsia="ＭＳ ゴシック" w:hAnsi="ＭＳ ゴシック" w:hint="eastAsia"/>
          <w:color w:val="2F5496" w:themeColor="accent5" w:themeShade="BF"/>
          <w:sz w:val="24"/>
          <w:szCs w:val="24"/>
        </w:rPr>
        <w:t>【様々な相談窓口等での相談対応力の向上</w:t>
      </w:r>
      <w:r w:rsidR="004C6BD9" w:rsidRPr="003D2E84">
        <w:rPr>
          <w:rFonts w:ascii="ＭＳ ゴシック" w:eastAsia="ＭＳ ゴシック" w:hAnsi="ＭＳ ゴシック" w:hint="eastAsia"/>
          <w:color w:val="2F5496" w:themeColor="accent5" w:themeShade="BF"/>
          <w:sz w:val="24"/>
          <w:szCs w:val="24"/>
        </w:rPr>
        <w:t>】</w:t>
      </w:r>
    </w:p>
    <w:p w14:paraId="50665816" w14:textId="12820698" w:rsidR="004C6BD9" w:rsidRPr="003D2E84" w:rsidRDefault="004C6BD9"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・依存症相談対応・基礎研修</w:t>
      </w:r>
      <w:r w:rsidR="0091039F" w:rsidRPr="003D2E84">
        <w:rPr>
          <w:rFonts w:ascii="ＭＳ ゴシック" w:eastAsia="ＭＳ ゴシック" w:hAnsi="ＭＳ ゴシック" w:hint="eastAsia"/>
          <w:sz w:val="24"/>
          <w:szCs w:val="24"/>
        </w:rPr>
        <w:t>（</w:t>
      </w:r>
      <w:r w:rsidRPr="003D2E84">
        <w:rPr>
          <w:rFonts w:ascii="メイリオ" w:eastAsia="メイリオ" w:hAnsi="メイリオ"/>
          <w:sz w:val="24"/>
          <w:szCs w:val="24"/>
        </w:rPr>
        <w:t>A</w:t>
      </w:r>
      <w:r w:rsidRPr="003D2E84">
        <w:rPr>
          <w:rFonts w:ascii="ＭＳ ゴシック" w:eastAsia="ＭＳ ゴシック" w:hAnsi="ＭＳ ゴシック"/>
          <w:sz w:val="24"/>
          <w:szCs w:val="24"/>
        </w:rPr>
        <w:t>-</w:t>
      </w:r>
      <w:r w:rsidRPr="003D2E84">
        <w:rPr>
          <w:rFonts w:ascii="ＭＳ ゴシック" w:eastAsia="ＭＳ ゴシック" w:hAnsi="ＭＳ ゴシック" w:hint="eastAsia"/>
          <w:sz w:val="24"/>
          <w:szCs w:val="24"/>
        </w:rPr>
        <w:t>１</w:t>
      </w:r>
      <w:r w:rsidRPr="003D2E84">
        <w:rPr>
          <w:rFonts w:ascii="ＭＳ ゴシック" w:eastAsia="ＭＳ ゴシック" w:hAnsi="ＭＳ ゴシック"/>
          <w:sz w:val="24"/>
          <w:szCs w:val="24"/>
        </w:rPr>
        <w:t>）</w:t>
      </w:r>
      <w:r w:rsidR="0091039F" w:rsidRPr="003D2E8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rPr>
        <w:t>実践研修（</w:t>
      </w:r>
      <w:r w:rsidRPr="003D2E84">
        <w:rPr>
          <w:rFonts w:ascii="メイリオ" w:eastAsia="メイリオ" w:hAnsi="メイリオ"/>
          <w:sz w:val="24"/>
          <w:szCs w:val="24"/>
        </w:rPr>
        <w:t>A</w:t>
      </w:r>
      <w:r w:rsidRPr="003D2E84">
        <w:rPr>
          <w:rFonts w:ascii="ＭＳ ゴシック" w:eastAsia="ＭＳ ゴシック" w:hAnsi="ＭＳ ゴシック"/>
          <w:sz w:val="24"/>
          <w:szCs w:val="24"/>
        </w:rPr>
        <w:t>-</w:t>
      </w:r>
      <w:r w:rsidRPr="003D2E84">
        <w:rPr>
          <w:rFonts w:ascii="ＭＳ ゴシック" w:eastAsia="ＭＳ ゴシック" w:hAnsi="ＭＳ ゴシック" w:hint="eastAsia"/>
          <w:sz w:val="24"/>
          <w:szCs w:val="24"/>
        </w:rPr>
        <w:t>２</w:t>
      </w:r>
      <w:r w:rsidRPr="003D2E84">
        <w:rPr>
          <w:rFonts w:ascii="ＭＳ ゴシック" w:eastAsia="ＭＳ ゴシック" w:hAnsi="ＭＳ ゴシック"/>
          <w:sz w:val="24"/>
          <w:szCs w:val="24"/>
        </w:rPr>
        <w:t>）</w:t>
      </w:r>
      <w:r w:rsidR="0091039F" w:rsidRPr="003D2E84">
        <w:rPr>
          <w:rFonts w:ascii="ＭＳ ゴシック" w:eastAsia="ＭＳ ゴシック" w:hAnsi="ＭＳ ゴシック" w:hint="eastAsia"/>
          <w:sz w:val="24"/>
          <w:szCs w:val="24"/>
        </w:rPr>
        <w:t>、</w:t>
      </w:r>
      <w:r w:rsidRPr="003D2E84">
        <w:rPr>
          <w:rFonts w:ascii="ＭＳ ゴシック" w:eastAsia="ＭＳ ゴシック" w:hAnsi="ＭＳ ゴシック" w:hint="eastAsia"/>
          <w:sz w:val="24"/>
          <w:szCs w:val="24"/>
        </w:rPr>
        <w:t>強化研修（</w:t>
      </w:r>
      <w:r w:rsidRPr="003D2E84">
        <w:rPr>
          <w:rFonts w:ascii="メイリオ" w:eastAsia="メイリオ" w:hAnsi="メイリオ" w:hint="eastAsia"/>
          <w:sz w:val="24"/>
          <w:szCs w:val="24"/>
        </w:rPr>
        <w:t>A</w:t>
      </w:r>
      <w:r w:rsidRPr="003D2E84">
        <w:rPr>
          <w:rFonts w:ascii="ＭＳ ゴシック" w:eastAsia="ＭＳ ゴシック" w:hAnsi="ＭＳ ゴシック"/>
          <w:sz w:val="24"/>
          <w:szCs w:val="24"/>
        </w:rPr>
        <w:t>-</w:t>
      </w:r>
      <w:r w:rsidRPr="003D2E84">
        <w:rPr>
          <w:rFonts w:ascii="ＭＳ ゴシック" w:eastAsia="ＭＳ ゴシック" w:hAnsi="ＭＳ ゴシック" w:hint="eastAsia"/>
          <w:sz w:val="24"/>
          <w:szCs w:val="24"/>
        </w:rPr>
        <w:t>３）</w:t>
      </w:r>
      <w:r w:rsidR="003D2E84" w:rsidRPr="003D2E84">
        <w:rPr>
          <w:rFonts w:ascii="ＭＳ ゴシック" w:eastAsia="ＭＳ ゴシック" w:hAnsi="ＭＳ ゴシック" w:hint="eastAsia"/>
          <w:sz w:val="24"/>
          <w:szCs w:val="24"/>
        </w:rPr>
        <w:t>等の実施</w:t>
      </w:r>
    </w:p>
    <w:p w14:paraId="282E8657" w14:textId="77777777" w:rsidR="003F1F4E" w:rsidRPr="003D2E84" w:rsidRDefault="003F1F4E" w:rsidP="003D2E84">
      <w:pPr>
        <w:spacing w:line="300" w:lineRule="exact"/>
        <w:rPr>
          <w:rFonts w:ascii="ＭＳ ゴシック" w:eastAsia="ＭＳ ゴシック" w:hAnsi="ＭＳ ゴシック"/>
          <w:sz w:val="24"/>
          <w:szCs w:val="24"/>
        </w:rPr>
      </w:pPr>
    </w:p>
    <w:p w14:paraId="1BE48FA6" w14:textId="064F9406" w:rsidR="00874F7B" w:rsidRPr="003D2E84" w:rsidRDefault="00EA0036" w:rsidP="003D2E84">
      <w:pPr>
        <w:spacing w:line="300" w:lineRule="exact"/>
        <w:ind w:leftChars="-67" w:left="13" w:hangingChars="64" w:hanging="154"/>
        <w:rPr>
          <w:rFonts w:ascii="BIZ UDPゴシック" w:eastAsia="BIZ UDPゴシック" w:hAnsi="BIZ UDPゴシック"/>
          <w:b/>
          <w:sz w:val="24"/>
          <w:szCs w:val="24"/>
        </w:rPr>
      </w:pPr>
      <w:r w:rsidRPr="003D2E84">
        <w:rPr>
          <w:rFonts w:ascii="BIZ UDPゴシック" w:eastAsia="BIZ UDPゴシック" w:hAnsi="BIZ UDPゴシック" w:hint="eastAsia"/>
          <w:b/>
          <w:sz w:val="24"/>
          <w:szCs w:val="24"/>
        </w:rPr>
        <w:t>8</w:t>
      </w:r>
      <w:r w:rsidRPr="003D2E84">
        <w:rPr>
          <w:rFonts w:ascii="BIZ UDPゴシック" w:eastAsia="BIZ UDPゴシック" w:hAnsi="BIZ UDPゴシック"/>
          <w:b/>
          <w:sz w:val="24"/>
          <w:szCs w:val="24"/>
        </w:rPr>
        <w:t>.</w:t>
      </w:r>
      <w:r w:rsidR="00874F7B" w:rsidRPr="003D2E84">
        <w:rPr>
          <w:rFonts w:ascii="BIZ UDPゴシック" w:eastAsia="BIZ UDPゴシック" w:hAnsi="BIZ UDPゴシック" w:hint="eastAsia"/>
          <w:b/>
          <w:sz w:val="24"/>
          <w:szCs w:val="24"/>
        </w:rPr>
        <w:t>その他</w:t>
      </w:r>
    </w:p>
    <w:p w14:paraId="239649A5" w14:textId="59097E8D" w:rsidR="00AC36FB" w:rsidRPr="003D2E84" w:rsidRDefault="00AC36FB"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ギャンブル等依存症対策</w:t>
      </w:r>
      <w:r w:rsidR="00A72117" w:rsidRPr="003D2E84">
        <w:rPr>
          <w:rFonts w:ascii="ＭＳ ゴシック" w:eastAsia="ＭＳ ゴシック" w:hAnsi="ＭＳ ゴシック" w:hint="eastAsia"/>
          <w:b/>
          <w:sz w:val="24"/>
          <w:szCs w:val="24"/>
          <w:bdr w:val="single" w:sz="4" w:space="0" w:color="auto"/>
        </w:rPr>
        <w:t>推進計画推進体制整備事業</w:t>
      </w:r>
    </w:p>
    <w:p w14:paraId="57941482" w14:textId="23076EB6" w:rsidR="00AC36FB" w:rsidRPr="000D5897" w:rsidRDefault="00AC36FB" w:rsidP="003D2E84">
      <w:pPr>
        <w:spacing w:line="300" w:lineRule="exact"/>
        <w:rPr>
          <w:rFonts w:ascii="ＭＳ ゴシック" w:eastAsia="ＭＳ ゴシック" w:hAnsi="ＭＳ ゴシック"/>
          <w:bCs/>
          <w:sz w:val="24"/>
          <w:szCs w:val="24"/>
        </w:rPr>
      </w:pPr>
      <w:r w:rsidRPr="000D5897">
        <w:rPr>
          <w:rFonts w:ascii="ＭＳ ゴシック" w:eastAsia="ＭＳ ゴシック" w:hAnsi="ＭＳ ゴシック" w:hint="eastAsia"/>
          <w:bCs/>
          <w:sz w:val="24"/>
          <w:szCs w:val="24"/>
        </w:rPr>
        <w:t>・大阪府ギャンブル等依存症対策推進本部、大阪府ギャンブル等依存症対策推進会議</w:t>
      </w:r>
      <w:r w:rsidR="00A72117" w:rsidRPr="000D5897">
        <w:rPr>
          <w:rFonts w:ascii="ＭＳ ゴシック" w:eastAsia="ＭＳ ゴシック" w:hAnsi="ＭＳ ゴシック" w:hint="eastAsia"/>
          <w:bCs/>
          <w:sz w:val="24"/>
          <w:szCs w:val="24"/>
        </w:rPr>
        <w:t>の開催</w:t>
      </w:r>
    </w:p>
    <w:p w14:paraId="2A679731" w14:textId="77777777" w:rsidR="003F1F4E" w:rsidRPr="003D2E84" w:rsidRDefault="003F1F4E" w:rsidP="003D2E84">
      <w:pPr>
        <w:spacing w:line="300" w:lineRule="exact"/>
        <w:rPr>
          <w:rFonts w:ascii="BIZ UDPゴシック" w:eastAsia="BIZ UDPゴシック" w:hAnsi="BIZ UDPゴシック"/>
          <w:b/>
          <w:sz w:val="24"/>
          <w:szCs w:val="24"/>
        </w:rPr>
      </w:pPr>
    </w:p>
    <w:p w14:paraId="3CBFA94E" w14:textId="711BF147" w:rsidR="004068AD" w:rsidRPr="003D2E84" w:rsidRDefault="004068AD"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アルコール</w:t>
      </w:r>
      <w:r w:rsidR="00A72117" w:rsidRPr="003D2E84">
        <w:rPr>
          <w:rFonts w:ascii="ＭＳ ゴシック" w:eastAsia="ＭＳ ゴシック" w:hAnsi="ＭＳ ゴシック" w:hint="eastAsia"/>
          <w:b/>
          <w:sz w:val="24"/>
          <w:szCs w:val="24"/>
          <w:bdr w:val="single" w:sz="4" w:space="0" w:color="auto"/>
        </w:rPr>
        <w:t>健康障がい対策推進事業</w:t>
      </w:r>
    </w:p>
    <w:p w14:paraId="3429FB2F" w14:textId="596A8649" w:rsidR="00D711B4" w:rsidRPr="000D5897" w:rsidRDefault="00D711B4" w:rsidP="003D2E84">
      <w:pPr>
        <w:spacing w:line="300" w:lineRule="exact"/>
        <w:rPr>
          <w:rFonts w:ascii="ＭＳ ゴシック" w:eastAsia="ＭＳ ゴシック" w:hAnsi="ＭＳ ゴシック"/>
          <w:bCs/>
          <w:sz w:val="24"/>
          <w:szCs w:val="24"/>
        </w:rPr>
      </w:pPr>
      <w:r w:rsidRPr="000D5897">
        <w:rPr>
          <w:rFonts w:ascii="ＭＳ ゴシック" w:eastAsia="ＭＳ ゴシック" w:hAnsi="ＭＳ ゴシック" w:hint="eastAsia"/>
          <w:bCs/>
          <w:sz w:val="24"/>
          <w:szCs w:val="24"/>
        </w:rPr>
        <w:t>・大阪府精神保健福祉審議会アルコール健康障がい対策推進会議</w:t>
      </w:r>
      <w:r w:rsidR="00A72117" w:rsidRPr="000D5897">
        <w:rPr>
          <w:rFonts w:ascii="ＭＳ ゴシック" w:eastAsia="ＭＳ ゴシック" w:hAnsi="ＭＳ ゴシック" w:hint="eastAsia"/>
          <w:bCs/>
          <w:sz w:val="24"/>
          <w:szCs w:val="24"/>
        </w:rPr>
        <w:t>の開催</w:t>
      </w:r>
    </w:p>
    <w:p w14:paraId="550726A6" w14:textId="77777777" w:rsidR="00AC36FB" w:rsidRPr="003D2E84" w:rsidRDefault="00AC36FB" w:rsidP="003D2E84">
      <w:pPr>
        <w:spacing w:line="300" w:lineRule="exact"/>
        <w:rPr>
          <w:rFonts w:ascii="ＭＳ ゴシック" w:eastAsia="ＭＳ ゴシック" w:hAnsi="ＭＳ ゴシック"/>
          <w:bCs/>
          <w:sz w:val="24"/>
          <w:szCs w:val="24"/>
          <w:bdr w:val="single" w:sz="4" w:space="0" w:color="auto"/>
        </w:rPr>
      </w:pPr>
    </w:p>
    <w:p w14:paraId="267832A2" w14:textId="42E6A2EE" w:rsidR="00AC36FB" w:rsidRPr="003D2E84" w:rsidRDefault="00AC36FB" w:rsidP="003D2E84">
      <w:pPr>
        <w:spacing w:line="300" w:lineRule="exact"/>
        <w:rPr>
          <w:rFonts w:ascii="ＭＳ ゴシック" w:eastAsia="ＭＳ ゴシック" w:hAnsi="ＭＳ ゴシック"/>
          <w:b/>
          <w:sz w:val="24"/>
          <w:szCs w:val="24"/>
          <w:bdr w:val="single" w:sz="4" w:space="0" w:color="auto"/>
        </w:rPr>
      </w:pPr>
      <w:r w:rsidRPr="003D2E84">
        <w:rPr>
          <w:rFonts w:ascii="ＭＳ ゴシック" w:eastAsia="ＭＳ ゴシック" w:hAnsi="ＭＳ ゴシック" w:hint="eastAsia"/>
          <w:b/>
          <w:sz w:val="24"/>
          <w:szCs w:val="24"/>
          <w:bdr w:val="single" w:sz="4" w:space="0" w:color="auto"/>
        </w:rPr>
        <w:t>その他</w:t>
      </w:r>
    </w:p>
    <w:p w14:paraId="2505522A" w14:textId="032F164D" w:rsidR="0006711A" w:rsidRPr="000D5897" w:rsidRDefault="0006711A" w:rsidP="003D2E84">
      <w:pPr>
        <w:spacing w:line="300" w:lineRule="exact"/>
        <w:rPr>
          <w:rFonts w:ascii="ＭＳ ゴシック" w:eastAsia="ＭＳ ゴシック" w:hAnsi="ＭＳ ゴシック"/>
          <w:bCs/>
          <w:sz w:val="24"/>
          <w:szCs w:val="24"/>
        </w:rPr>
      </w:pPr>
      <w:r w:rsidRPr="000D5897">
        <w:rPr>
          <w:rFonts w:ascii="ＭＳ ゴシック" w:eastAsia="ＭＳ ゴシック" w:hAnsi="ＭＳ ゴシック" w:hint="eastAsia"/>
          <w:bCs/>
          <w:sz w:val="24"/>
          <w:szCs w:val="24"/>
        </w:rPr>
        <w:t>・薬務課主催の大阪府麻薬覚せい剤等対策本部啓発対策部会・乱用依存症者対策部会への出席</w:t>
      </w:r>
    </w:p>
    <w:p w14:paraId="6C3B4644" w14:textId="77777777" w:rsidR="00AC36FB" w:rsidRPr="003D2E84" w:rsidRDefault="00AC36FB" w:rsidP="003D2E84">
      <w:pPr>
        <w:spacing w:line="300" w:lineRule="exact"/>
        <w:ind w:left="240" w:hangingChars="100" w:hanging="240"/>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Pr="003D2E84">
        <w:rPr>
          <w:rFonts w:ascii="メイリオ" w:eastAsia="メイリオ" w:hAnsi="メイリオ" w:hint="eastAsia"/>
          <w:sz w:val="24"/>
          <w:szCs w:val="24"/>
        </w:rPr>
        <w:t>VBP</w:t>
      </w:r>
      <w:r w:rsidRPr="003D2E84">
        <w:rPr>
          <w:rFonts w:ascii="ＭＳ ゴシック" w:eastAsia="ＭＳ ゴシック" w:hAnsi="ＭＳ ゴシック" w:hint="eastAsia"/>
          <w:sz w:val="24"/>
          <w:szCs w:val="24"/>
        </w:rPr>
        <w:t>（</w:t>
      </w:r>
      <w:r w:rsidRPr="003D2E84">
        <w:rPr>
          <w:rFonts w:ascii="メイリオ" w:eastAsia="メイリオ" w:hAnsi="メイリオ" w:hint="eastAsia"/>
          <w:sz w:val="24"/>
          <w:szCs w:val="24"/>
        </w:rPr>
        <w:t>Voice　Bridges　Project</w:t>
      </w:r>
      <w:r w:rsidRPr="003D2E84">
        <w:rPr>
          <w:rFonts w:ascii="ＭＳ ゴシック" w:eastAsia="ＭＳ ゴシック" w:hAnsi="ＭＳ ゴシック" w:hint="eastAsia"/>
          <w:sz w:val="24"/>
          <w:szCs w:val="24"/>
        </w:rPr>
        <w:t>：国立精神・神経医療研究センター/保護観察の対象となった薬物依存症者のコホート調査システムの開発とその転帰に関する研究）への協力</w:t>
      </w:r>
    </w:p>
    <w:p w14:paraId="79D105FE" w14:textId="3E47DCF8" w:rsidR="00B63264" w:rsidRPr="003D2E84" w:rsidRDefault="00AC36FB" w:rsidP="00837479">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・保護観察所主催事業（ステップアッププログラム、家族教室、</w:t>
      </w:r>
      <w:r w:rsidRPr="000D5897">
        <w:rPr>
          <w:rFonts w:ascii="ＭＳ ゴシック" w:eastAsia="ＭＳ ゴシック" w:hAnsi="ＭＳ ゴシック" w:hint="eastAsia"/>
          <w:sz w:val="24"/>
          <w:szCs w:val="24"/>
        </w:rPr>
        <w:t>覚醒剤等薬物乱用者対策保護司特別研修会</w:t>
      </w:r>
      <w:r w:rsidRPr="003D2E84">
        <w:rPr>
          <w:rFonts w:ascii="ＭＳ ゴシック" w:eastAsia="ＭＳ ゴシック" w:hAnsi="ＭＳ ゴシック" w:hint="eastAsia"/>
          <w:sz w:val="24"/>
          <w:szCs w:val="24"/>
        </w:rPr>
        <w:t>）への協力</w:t>
      </w:r>
    </w:p>
    <w:p w14:paraId="5B5B775F" w14:textId="65F4DDC3" w:rsidR="00AC36FB" w:rsidRPr="003D2E84" w:rsidRDefault="00B63264" w:rsidP="003D2E84">
      <w:pPr>
        <w:spacing w:line="300" w:lineRule="exact"/>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w:t>
      </w:r>
      <w:r w:rsidR="00F13D45" w:rsidRPr="003D2E84">
        <w:rPr>
          <w:rFonts w:ascii="ＭＳ ゴシック" w:eastAsia="ＭＳ ゴシック" w:hAnsi="ＭＳ ゴシック" w:hint="eastAsia"/>
          <w:sz w:val="24"/>
          <w:szCs w:val="24"/>
        </w:rPr>
        <w:t>大阪刑務所主催事業への協力</w:t>
      </w:r>
    </w:p>
    <w:p w14:paraId="5EFF5CF7" w14:textId="0EC70346" w:rsidR="00AC36FB" w:rsidRDefault="00AC36FB" w:rsidP="003D2E84">
      <w:pPr>
        <w:spacing w:line="300" w:lineRule="exact"/>
        <w:ind w:left="240" w:hangingChars="100" w:hanging="240"/>
        <w:rPr>
          <w:rFonts w:ascii="ＭＳ ゴシック" w:eastAsia="ＭＳ ゴシック" w:hAnsi="ＭＳ ゴシック"/>
          <w:sz w:val="24"/>
          <w:szCs w:val="24"/>
        </w:rPr>
      </w:pPr>
      <w:r w:rsidRPr="003D2E84">
        <w:rPr>
          <w:rFonts w:ascii="ＭＳ ゴシック" w:eastAsia="ＭＳ ゴシック" w:hAnsi="ＭＳ ゴシック" w:hint="eastAsia"/>
          <w:sz w:val="24"/>
          <w:szCs w:val="24"/>
        </w:rPr>
        <w:t>・研修等への出講</w:t>
      </w:r>
      <w:r w:rsidR="0006711A" w:rsidRPr="003D2E84">
        <w:rPr>
          <w:rFonts w:ascii="ＭＳ ゴシック" w:eastAsia="ＭＳ ゴシック" w:hAnsi="ＭＳ ゴシック" w:hint="eastAsia"/>
          <w:sz w:val="24"/>
          <w:szCs w:val="24"/>
        </w:rPr>
        <w:t>（保護司、各部局の開催する市町村の各種相談窓口への研修等）</w:t>
      </w:r>
    </w:p>
    <w:p w14:paraId="03D55925" w14:textId="126DAC86" w:rsidR="00B15740" w:rsidRPr="00B9461E" w:rsidRDefault="00B15740" w:rsidP="003D2E84">
      <w:pPr>
        <w:spacing w:line="300" w:lineRule="exact"/>
        <w:ind w:left="240" w:hangingChars="100" w:hanging="240"/>
        <w:rPr>
          <w:rFonts w:ascii="ＭＳ ゴシック" w:eastAsia="ＭＳ ゴシック" w:hAnsi="ＭＳ ゴシック"/>
          <w:sz w:val="24"/>
          <w:szCs w:val="24"/>
        </w:rPr>
      </w:pPr>
      <w:r w:rsidRPr="00B9461E">
        <w:rPr>
          <w:rFonts w:ascii="ＭＳ ゴシック" w:eastAsia="ＭＳ ゴシック" w:hAnsi="ＭＳ ゴシック" w:hint="eastAsia"/>
          <w:sz w:val="24"/>
          <w:szCs w:val="24"/>
        </w:rPr>
        <w:t>・薬務課が作成したおくすり手帳に、処方薬・市販薬の依存について掲載。</w:t>
      </w:r>
    </w:p>
    <w:p w14:paraId="718B2CB9" w14:textId="7E828D6F" w:rsidR="00BF196A" w:rsidRPr="00B9461E" w:rsidRDefault="00826EEA" w:rsidP="003D2E84">
      <w:pPr>
        <w:spacing w:line="300" w:lineRule="exact"/>
        <w:ind w:left="240" w:hangingChars="100" w:hanging="240"/>
        <w:rPr>
          <w:rFonts w:ascii="ＭＳ ゴシック" w:eastAsia="ＭＳ ゴシック" w:hAnsi="ＭＳ ゴシック"/>
          <w:sz w:val="24"/>
          <w:szCs w:val="24"/>
        </w:rPr>
      </w:pPr>
      <w:r w:rsidRPr="00B9461E">
        <w:rPr>
          <w:rFonts w:ascii="ＭＳ ゴシック" w:eastAsia="ＭＳ ゴシック" w:hAnsi="ＭＳ ゴシック" w:hint="eastAsia"/>
          <w:sz w:val="24"/>
          <w:szCs w:val="24"/>
        </w:rPr>
        <w:t>・薬務課が作成した薬剤師・登録販売者向け医薬品の適正販売に係る啓発資材に、</w:t>
      </w:r>
      <w:r w:rsidR="00BF196A" w:rsidRPr="00B9461E">
        <w:rPr>
          <w:rFonts w:ascii="ＭＳ ゴシック" w:eastAsia="ＭＳ ゴシック" w:hAnsi="ＭＳ ゴシック" w:hint="eastAsia"/>
          <w:sz w:val="24"/>
          <w:szCs w:val="24"/>
        </w:rPr>
        <w:t>おおさか依存症ポータルサイトの情報を掲載。</w:t>
      </w:r>
    </w:p>
    <w:p w14:paraId="673F7C44" w14:textId="74C221D8" w:rsidR="00BC45BE" w:rsidRDefault="00BC45BE" w:rsidP="000D5897">
      <w:pPr>
        <w:spacing w:line="300" w:lineRule="exact"/>
        <w:rPr>
          <w:rFonts w:ascii="ＭＳ ゴシック" w:eastAsia="ＭＳ ゴシック" w:hAnsi="ＭＳ ゴシック"/>
          <w:strike/>
          <w:sz w:val="24"/>
          <w:szCs w:val="24"/>
        </w:rPr>
      </w:pPr>
    </w:p>
    <w:p w14:paraId="56994232" w14:textId="32A7B3A1" w:rsidR="00615877" w:rsidRDefault="00615877" w:rsidP="000D5897">
      <w:pPr>
        <w:spacing w:line="300" w:lineRule="exact"/>
        <w:rPr>
          <w:rFonts w:ascii="ＭＳ ゴシック" w:eastAsia="ＭＳ ゴシック" w:hAnsi="ＭＳ ゴシック"/>
          <w:strike/>
          <w:sz w:val="24"/>
          <w:szCs w:val="24"/>
        </w:rPr>
      </w:pPr>
      <w:r>
        <w:rPr>
          <w:rFonts w:ascii="ＭＳ ゴシック" w:eastAsia="ＭＳ ゴシック" w:hAnsi="ＭＳ ゴシック"/>
          <w:strike/>
          <w:noProof/>
          <w:sz w:val="24"/>
          <w:szCs w:val="24"/>
        </w:rPr>
        <w:lastRenderedPageBreak/>
        <mc:AlternateContent>
          <mc:Choice Requires="wps">
            <w:drawing>
              <wp:anchor distT="0" distB="0" distL="114300" distR="114300" simplePos="0" relativeHeight="251660288" behindDoc="0" locked="0" layoutInCell="1" allowOverlap="1" wp14:anchorId="66A2E5D4" wp14:editId="22833922">
                <wp:simplePos x="0" y="0"/>
                <wp:positionH relativeFrom="column">
                  <wp:posOffset>259715</wp:posOffset>
                </wp:positionH>
                <wp:positionV relativeFrom="paragraph">
                  <wp:posOffset>99695</wp:posOffset>
                </wp:positionV>
                <wp:extent cx="6461760" cy="470916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6461760" cy="4709160"/>
                        </a:xfrm>
                        <a:prstGeom prst="rect">
                          <a:avLst/>
                        </a:prstGeom>
                        <a:noFill/>
                        <a:ln w="6350">
                          <a:noFill/>
                        </a:ln>
                      </wps:spPr>
                      <wps:txbx>
                        <w:txbxContent>
                          <w:p w14:paraId="4E85CDF4" w14:textId="740761BF" w:rsidR="00615877" w:rsidRDefault="00367CC2">
                            <w:r>
                              <w:rPr>
                                <w:noProof/>
                              </w:rPr>
                              <w:drawing>
                                <wp:inline distT="0" distB="0" distL="0" distR="0" wp14:anchorId="5A3DBFD1" wp14:editId="75433C84">
                                  <wp:extent cx="6111240" cy="4611370"/>
                                  <wp:effectExtent l="0" t="0" r="3810" b="0"/>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111240" cy="4611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A2E5D4" id="テキスト ボックス 9" o:spid="_x0000_s1027" type="#_x0000_t202" style="position:absolute;left:0;text-align:left;margin-left:20.45pt;margin-top:7.85pt;width:508.8pt;height:370.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" filled="f" stroked="f" strokeweight=".5pt">
                <v:textbox>
                  <w:txbxContent>
                    <w:p w14:paraId="4E85CDF4" w14:textId="740761BF" w:rsidR="00615877" w:rsidRDefault="00367CC2">
                      <w:r>
                        <w:rPr>
                          <w:noProof/>
                        </w:rPr>
                        <w:drawing>
                          <wp:inline distT="0" distB="0" distL="0" distR="0" wp14:anchorId="5A3DBFD1" wp14:editId="75433C84">
                            <wp:extent cx="6111240" cy="4611370"/>
                            <wp:effectExtent l="0" t="0" r="3810" b="0"/>
                            <wp:docPr id="2"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111240" cy="4611370"/>
                                    </a:xfrm>
                                    <a:prstGeom prst="rect">
                                      <a:avLst/>
                                    </a:prstGeom>
                                  </pic:spPr>
                                </pic:pic>
                              </a:graphicData>
                            </a:graphic>
                          </wp:inline>
                        </w:drawing>
                      </w:r>
                    </w:p>
                  </w:txbxContent>
                </v:textbox>
              </v:shape>
            </w:pict>
          </mc:Fallback>
        </mc:AlternateContent>
      </w:r>
    </w:p>
    <w:p w14:paraId="27B5BA89" w14:textId="01C1DEEF" w:rsidR="00615877" w:rsidRDefault="00615877" w:rsidP="000D5897">
      <w:pPr>
        <w:spacing w:line="300" w:lineRule="exact"/>
        <w:rPr>
          <w:rFonts w:ascii="ＭＳ ゴシック" w:eastAsia="ＭＳ ゴシック" w:hAnsi="ＭＳ ゴシック"/>
          <w:strike/>
          <w:sz w:val="24"/>
          <w:szCs w:val="24"/>
        </w:rPr>
      </w:pPr>
    </w:p>
    <w:p w14:paraId="05921D0B" w14:textId="5170D489" w:rsidR="00615877" w:rsidRDefault="00615877" w:rsidP="000D5897">
      <w:pPr>
        <w:spacing w:line="300" w:lineRule="exact"/>
        <w:rPr>
          <w:rFonts w:ascii="ＭＳ ゴシック" w:eastAsia="ＭＳ ゴシック" w:hAnsi="ＭＳ ゴシック"/>
          <w:strike/>
          <w:sz w:val="24"/>
          <w:szCs w:val="24"/>
        </w:rPr>
      </w:pPr>
    </w:p>
    <w:p w14:paraId="70967CAD" w14:textId="5839DF80" w:rsidR="00615877" w:rsidRDefault="00615877" w:rsidP="000D5897">
      <w:pPr>
        <w:spacing w:line="300" w:lineRule="exact"/>
        <w:rPr>
          <w:rFonts w:ascii="ＭＳ ゴシック" w:eastAsia="ＭＳ ゴシック" w:hAnsi="ＭＳ ゴシック"/>
          <w:strike/>
          <w:sz w:val="24"/>
          <w:szCs w:val="24"/>
        </w:rPr>
      </w:pPr>
    </w:p>
    <w:p w14:paraId="3F4005A5" w14:textId="1625641C" w:rsidR="00615877" w:rsidRDefault="00615877" w:rsidP="000D5897">
      <w:pPr>
        <w:spacing w:line="300" w:lineRule="exact"/>
        <w:rPr>
          <w:rFonts w:ascii="ＭＳ ゴシック" w:eastAsia="ＭＳ ゴシック" w:hAnsi="ＭＳ ゴシック"/>
          <w:strike/>
          <w:sz w:val="24"/>
          <w:szCs w:val="24"/>
        </w:rPr>
      </w:pPr>
    </w:p>
    <w:p w14:paraId="337E3F7E" w14:textId="0D569CE4" w:rsidR="00615877" w:rsidRDefault="00615877" w:rsidP="000D5897">
      <w:pPr>
        <w:spacing w:line="300" w:lineRule="exact"/>
        <w:rPr>
          <w:rFonts w:ascii="ＭＳ ゴシック" w:eastAsia="ＭＳ ゴシック" w:hAnsi="ＭＳ ゴシック"/>
          <w:strike/>
          <w:sz w:val="24"/>
          <w:szCs w:val="24"/>
        </w:rPr>
      </w:pPr>
    </w:p>
    <w:p w14:paraId="4ECDA1AE" w14:textId="41C07BA9" w:rsidR="00615877" w:rsidRDefault="00615877" w:rsidP="000D5897">
      <w:pPr>
        <w:spacing w:line="300" w:lineRule="exact"/>
        <w:rPr>
          <w:rFonts w:ascii="ＭＳ ゴシック" w:eastAsia="ＭＳ ゴシック" w:hAnsi="ＭＳ ゴシック"/>
          <w:strike/>
          <w:sz w:val="24"/>
          <w:szCs w:val="24"/>
        </w:rPr>
      </w:pPr>
    </w:p>
    <w:p w14:paraId="1054C802" w14:textId="1F899E64" w:rsidR="00615877" w:rsidRDefault="00615877" w:rsidP="000D5897">
      <w:pPr>
        <w:spacing w:line="300" w:lineRule="exact"/>
        <w:rPr>
          <w:rFonts w:ascii="ＭＳ ゴシック" w:eastAsia="ＭＳ ゴシック" w:hAnsi="ＭＳ ゴシック"/>
          <w:strike/>
          <w:sz w:val="24"/>
          <w:szCs w:val="24"/>
        </w:rPr>
      </w:pPr>
    </w:p>
    <w:p w14:paraId="7D8E1580" w14:textId="4EDBD206" w:rsidR="00615877" w:rsidRDefault="00615877" w:rsidP="000D5897">
      <w:pPr>
        <w:spacing w:line="300" w:lineRule="exact"/>
        <w:rPr>
          <w:rFonts w:ascii="ＭＳ ゴシック" w:eastAsia="ＭＳ ゴシック" w:hAnsi="ＭＳ ゴシック"/>
          <w:strike/>
          <w:sz w:val="24"/>
          <w:szCs w:val="24"/>
        </w:rPr>
      </w:pPr>
    </w:p>
    <w:p w14:paraId="62151A34" w14:textId="5E9B178D" w:rsidR="00615877" w:rsidRDefault="00615877" w:rsidP="000D5897">
      <w:pPr>
        <w:spacing w:line="300" w:lineRule="exact"/>
        <w:rPr>
          <w:rFonts w:ascii="ＭＳ ゴシック" w:eastAsia="ＭＳ ゴシック" w:hAnsi="ＭＳ ゴシック"/>
          <w:strike/>
          <w:sz w:val="24"/>
          <w:szCs w:val="24"/>
        </w:rPr>
      </w:pPr>
    </w:p>
    <w:p w14:paraId="7EE3742E" w14:textId="76ED017E" w:rsidR="00615877" w:rsidRDefault="00615877" w:rsidP="000D5897">
      <w:pPr>
        <w:spacing w:line="300" w:lineRule="exact"/>
        <w:rPr>
          <w:rFonts w:ascii="ＭＳ ゴシック" w:eastAsia="ＭＳ ゴシック" w:hAnsi="ＭＳ ゴシック"/>
          <w:strike/>
          <w:sz w:val="24"/>
          <w:szCs w:val="24"/>
        </w:rPr>
      </w:pPr>
    </w:p>
    <w:p w14:paraId="7D5F377B" w14:textId="48E05B80" w:rsidR="00615877" w:rsidRDefault="00615877" w:rsidP="000D5897">
      <w:pPr>
        <w:spacing w:line="300" w:lineRule="exact"/>
        <w:rPr>
          <w:rFonts w:ascii="ＭＳ ゴシック" w:eastAsia="ＭＳ ゴシック" w:hAnsi="ＭＳ ゴシック"/>
          <w:strike/>
          <w:sz w:val="24"/>
          <w:szCs w:val="24"/>
        </w:rPr>
      </w:pPr>
    </w:p>
    <w:p w14:paraId="6223140A" w14:textId="76C4BBF7" w:rsidR="00615877" w:rsidRDefault="00615877" w:rsidP="000D5897">
      <w:pPr>
        <w:spacing w:line="300" w:lineRule="exact"/>
        <w:rPr>
          <w:rFonts w:ascii="ＭＳ ゴシック" w:eastAsia="ＭＳ ゴシック" w:hAnsi="ＭＳ ゴシック"/>
          <w:strike/>
          <w:sz w:val="24"/>
          <w:szCs w:val="24"/>
        </w:rPr>
      </w:pPr>
    </w:p>
    <w:p w14:paraId="746BE7FE" w14:textId="6AAFDF73" w:rsidR="00615877" w:rsidRDefault="00615877" w:rsidP="000D5897">
      <w:pPr>
        <w:spacing w:line="300" w:lineRule="exact"/>
        <w:rPr>
          <w:rFonts w:ascii="ＭＳ ゴシック" w:eastAsia="ＭＳ ゴシック" w:hAnsi="ＭＳ ゴシック"/>
          <w:strike/>
          <w:sz w:val="24"/>
          <w:szCs w:val="24"/>
        </w:rPr>
      </w:pPr>
    </w:p>
    <w:p w14:paraId="781C396F" w14:textId="6DD43E6C" w:rsidR="00615877" w:rsidRDefault="00615877" w:rsidP="000D5897">
      <w:pPr>
        <w:spacing w:line="300" w:lineRule="exact"/>
        <w:rPr>
          <w:rFonts w:ascii="ＭＳ ゴシック" w:eastAsia="ＭＳ ゴシック" w:hAnsi="ＭＳ ゴシック"/>
          <w:strike/>
          <w:sz w:val="24"/>
          <w:szCs w:val="24"/>
        </w:rPr>
      </w:pPr>
    </w:p>
    <w:p w14:paraId="026BB30B" w14:textId="78C05F92" w:rsidR="00615877" w:rsidRDefault="00615877" w:rsidP="000D5897">
      <w:pPr>
        <w:spacing w:line="300" w:lineRule="exact"/>
        <w:rPr>
          <w:rFonts w:ascii="ＭＳ ゴシック" w:eastAsia="ＭＳ ゴシック" w:hAnsi="ＭＳ ゴシック"/>
          <w:strike/>
          <w:sz w:val="24"/>
          <w:szCs w:val="24"/>
        </w:rPr>
      </w:pPr>
    </w:p>
    <w:p w14:paraId="071F5530" w14:textId="5813C144" w:rsidR="00615877" w:rsidRDefault="00615877" w:rsidP="000D5897">
      <w:pPr>
        <w:spacing w:line="300" w:lineRule="exact"/>
        <w:rPr>
          <w:rFonts w:ascii="ＭＳ ゴシック" w:eastAsia="ＭＳ ゴシック" w:hAnsi="ＭＳ ゴシック"/>
          <w:strike/>
          <w:sz w:val="24"/>
          <w:szCs w:val="24"/>
        </w:rPr>
      </w:pPr>
    </w:p>
    <w:p w14:paraId="08EA3BB4" w14:textId="1D010E62" w:rsidR="00615877" w:rsidRDefault="00615877" w:rsidP="000D5897">
      <w:pPr>
        <w:spacing w:line="300" w:lineRule="exact"/>
        <w:rPr>
          <w:rFonts w:ascii="ＭＳ ゴシック" w:eastAsia="ＭＳ ゴシック" w:hAnsi="ＭＳ ゴシック"/>
          <w:strike/>
          <w:sz w:val="24"/>
          <w:szCs w:val="24"/>
        </w:rPr>
      </w:pPr>
    </w:p>
    <w:p w14:paraId="4C917C99" w14:textId="0465DFDD" w:rsidR="00615877" w:rsidRDefault="00615877" w:rsidP="000D5897">
      <w:pPr>
        <w:spacing w:line="300" w:lineRule="exact"/>
        <w:rPr>
          <w:rFonts w:ascii="ＭＳ ゴシック" w:eastAsia="ＭＳ ゴシック" w:hAnsi="ＭＳ ゴシック"/>
          <w:strike/>
          <w:sz w:val="24"/>
          <w:szCs w:val="24"/>
        </w:rPr>
      </w:pPr>
    </w:p>
    <w:p w14:paraId="5349D270" w14:textId="521AF285" w:rsidR="00615877" w:rsidRDefault="00615877" w:rsidP="000D5897">
      <w:pPr>
        <w:spacing w:line="300" w:lineRule="exact"/>
        <w:rPr>
          <w:rFonts w:ascii="ＭＳ ゴシック" w:eastAsia="ＭＳ ゴシック" w:hAnsi="ＭＳ ゴシック"/>
          <w:strike/>
          <w:sz w:val="24"/>
          <w:szCs w:val="24"/>
        </w:rPr>
      </w:pPr>
    </w:p>
    <w:p w14:paraId="6ED6BE5E" w14:textId="3F520520" w:rsidR="00615877" w:rsidRDefault="00615877" w:rsidP="000D5897">
      <w:pPr>
        <w:spacing w:line="300" w:lineRule="exact"/>
        <w:rPr>
          <w:rFonts w:ascii="ＭＳ ゴシック" w:eastAsia="ＭＳ ゴシック" w:hAnsi="ＭＳ ゴシック"/>
          <w:strike/>
          <w:sz w:val="24"/>
          <w:szCs w:val="24"/>
        </w:rPr>
      </w:pPr>
    </w:p>
    <w:p w14:paraId="489B6288" w14:textId="0C1FE74E" w:rsidR="00615877" w:rsidRDefault="00615877" w:rsidP="000D5897">
      <w:pPr>
        <w:spacing w:line="300" w:lineRule="exact"/>
        <w:rPr>
          <w:rFonts w:ascii="ＭＳ ゴシック" w:eastAsia="ＭＳ ゴシック" w:hAnsi="ＭＳ ゴシック"/>
          <w:strike/>
          <w:sz w:val="24"/>
          <w:szCs w:val="24"/>
        </w:rPr>
      </w:pPr>
    </w:p>
    <w:p w14:paraId="3EF96464" w14:textId="008D2DFE" w:rsidR="00615877" w:rsidRDefault="00615877" w:rsidP="000D5897">
      <w:pPr>
        <w:spacing w:line="300" w:lineRule="exact"/>
        <w:rPr>
          <w:rFonts w:ascii="ＭＳ ゴシック" w:eastAsia="ＭＳ ゴシック" w:hAnsi="ＭＳ ゴシック"/>
          <w:strike/>
          <w:sz w:val="24"/>
          <w:szCs w:val="24"/>
        </w:rPr>
      </w:pPr>
    </w:p>
    <w:p w14:paraId="432A1EB3" w14:textId="41E88010" w:rsidR="00615877" w:rsidRDefault="00615877" w:rsidP="000D5897">
      <w:pPr>
        <w:spacing w:line="300" w:lineRule="exact"/>
        <w:rPr>
          <w:rFonts w:ascii="ＭＳ ゴシック" w:eastAsia="ＭＳ ゴシック" w:hAnsi="ＭＳ ゴシック"/>
          <w:strike/>
          <w:sz w:val="24"/>
          <w:szCs w:val="24"/>
        </w:rPr>
      </w:pPr>
    </w:p>
    <w:p w14:paraId="0F85AC40" w14:textId="162DBCD7" w:rsidR="00615877" w:rsidRDefault="00615877" w:rsidP="000D5897">
      <w:pPr>
        <w:spacing w:line="300" w:lineRule="exact"/>
        <w:rPr>
          <w:rFonts w:ascii="ＭＳ ゴシック" w:eastAsia="ＭＳ ゴシック" w:hAnsi="ＭＳ ゴシック"/>
          <w:strike/>
          <w:sz w:val="24"/>
          <w:szCs w:val="24"/>
        </w:rPr>
      </w:pPr>
    </w:p>
    <w:p w14:paraId="69A57170" w14:textId="7A6ACF30" w:rsidR="00615877" w:rsidRDefault="00615877" w:rsidP="000D5897">
      <w:pPr>
        <w:spacing w:line="300" w:lineRule="exact"/>
        <w:rPr>
          <w:rFonts w:ascii="ＭＳ ゴシック" w:eastAsia="ＭＳ ゴシック" w:hAnsi="ＭＳ ゴシック"/>
          <w:strike/>
          <w:sz w:val="24"/>
          <w:szCs w:val="24"/>
        </w:rPr>
      </w:pPr>
      <w:r>
        <w:rPr>
          <w:rFonts w:ascii="ＭＳ ゴシック" w:eastAsia="ＭＳ ゴシック" w:hAnsi="ＭＳ ゴシック"/>
          <w:strike/>
          <w:noProof/>
          <w:sz w:val="24"/>
          <w:szCs w:val="24"/>
        </w:rPr>
        <mc:AlternateContent>
          <mc:Choice Requires="wps">
            <w:drawing>
              <wp:anchor distT="0" distB="0" distL="114300" distR="114300" simplePos="0" relativeHeight="251661312" behindDoc="0" locked="0" layoutInCell="1" allowOverlap="1" wp14:anchorId="27549F3A" wp14:editId="581F2F3F">
                <wp:simplePos x="0" y="0"/>
                <wp:positionH relativeFrom="margin">
                  <wp:posOffset>243840</wp:posOffset>
                </wp:positionH>
                <wp:positionV relativeFrom="paragraph">
                  <wp:posOffset>47625</wp:posOffset>
                </wp:positionV>
                <wp:extent cx="6477000" cy="469392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6477000" cy="4693920"/>
                        </a:xfrm>
                        <a:prstGeom prst="rect">
                          <a:avLst/>
                        </a:prstGeom>
                        <a:noFill/>
                        <a:ln w="6350">
                          <a:noFill/>
                        </a:ln>
                      </wps:spPr>
                      <wps:txbx>
                        <w:txbxContent>
                          <w:p w14:paraId="1DBD9310" w14:textId="691927C2" w:rsidR="00615877" w:rsidRDefault="00367CC2">
                            <w:r>
                              <w:rPr>
                                <w:noProof/>
                              </w:rPr>
                              <w:drawing>
                                <wp:inline distT="0" distB="0" distL="0" distR="0" wp14:anchorId="05172003" wp14:editId="0A56AAFE">
                                  <wp:extent cx="6103620" cy="4596130"/>
                                  <wp:effectExtent l="0" t="0" r="0" b="0"/>
                                  <wp:docPr id="3" name="グラフィック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103620" cy="4596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549F3A" id="テキスト ボックス 11" o:spid="_x0000_s1028" type="#_x0000_t202" style="position:absolute;left:0;text-align:left;margin-left:19.2pt;margin-top:3.75pt;width:510pt;height:369.6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" filled="f" stroked="f" strokeweight=".5pt">
                <v:textbox>
                  <w:txbxContent>
                    <w:p w14:paraId="1DBD9310" w14:textId="691927C2" w:rsidR="00615877" w:rsidRDefault="00367CC2">
                      <w:r>
                        <w:rPr>
                          <w:noProof/>
                        </w:rPr>
                        <w:drawing>
                          <wp:inline distT="0" distB="0" distL="0" distR="0" wp14:anchorId="05172003" wp14:editId="0A56AAFE">
                            <wp:extent cx="6103620" cy="4596130"/>
                            <wp:effectExtent l="0" t="0" r="0" b="0"/>
                            <wp:docPr id="3" name="グラフィック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103620" cy="4596130"/>
                                    </a:xfrm>
                                    <a:prstGeom prst="rect">
                                      <a:avLst/>
                                    </a:prstGeom>
                                  </pic:spPr>
                                </pic:pic>
                              </a:graphicData>
                            </a:graphic>
                          </wp:inline>
                        </w:drawing>
                      </w:r>
                    </w:p>
                  </w:txbxContent>
                </v:textbox>
                <w10:wrap anchorx="margin"/>
              </v:shape>
            </w:pict>
          </mc:Fallback>
        </mc:AlternateContent>
      </w:r>
    </w:p>
    <w:p w14:paraId="45908E2F" w14:textId="55AB74FE" w:rsidR="00615877" w:rsidRDefault="00615877" w:rsidP="000D5897">
      <w:pPr>
        <w:spacing w:line="300" w:lineRule="exact"/>
        <w:rPr>
          <w:rFonts w:ascii="ＭＳ ゴシック" w:eastAsia="ＭＳ ゴシック" w:hAnsi="ＭＳ ゴシック"/>
          <w:strike/>
          <w:sz w:val="24"/>
          <w:szCs w:val="24"/>
        </w:rPr>
      </w:pPr>
    </w:p>
    <w:p w14:paraId="2DB41EE6" w14:textId="7212233C" w:rsidR="00615877" w:rsidRDefault="00615877" w:rsidP="000D5897">
      <w:pPr>
        <w:spacing w:line="300" w:lineRule="exact"/>
        <w:rPr>
          <w:rFonts w:ascii="ＭＳ ゴシック" w:eastAsia="ＭＳ ゴシック" w:hAnsi="ＭＳ ゴシック"/>
          <w:strike/>
          <w:sz w:val="24"/>
          <w:szCs w:val="24"/>
        </w:rPr>
      </w:pPr>
    </w:p>
    <w:p w14:paraId="3CDEB227" w14:textId="466557A9" w:rsidR="00615877" w:rsidRDefault="00615877" w:rsidP="000D5897">
      <w:pPr>
        <w:spacing w:line="300" w:lineRule="exact"/>
        <w:rPr>
          <w:rFonts w:ascii="ＭＳ ゴシック" w:eastAsia="ＭＳ ゴシック" w:hAnsi="ＭＳ ゴシック"/>
          <w:strike/>
          <w:sz w:val="24"/>
          <w:szCs w:val="24"/>
        </w:rPr>
      </w:pPr>
    </w:p>
    <w:p w14:paraId="38E0D1E6" w14:textId="23E146CA" w:rsidR="00615877" w:rsidRDefault="00615877" w:rsidP="000D5897">
      <w:pPr>
        <w:spacing w:line="300" w:lineRule="exact"/>
        <w:rPr>
          <w:rFonts w:ascii="ＭＳ ゴシック" w:eastAsia="ＭＳ ゴシック" w:hAnsi="ＭＳ ゴシック"/>
          <w:strike/>
          <w:sz w:val="24"/>
          <w:szCs w:val="24"/>
        </w:rPr>
      </w:pPr>
    </w:p>
    <w:p w14:paraId="14656BE2" w14:textId="11E86EEF" w:rsidR="00615877" w:rsidRDefault="00615877" w:rsidP="000D5897">
      <w:pPr>
        <w:spacing w:line="300" w:lineRule="exact"/>
        <w:rPr>
          <w:rFonts w:ascii="ＭＳ ゴシック" w:eastAsia="ＭＳ ゴシック" w:hAnsi="ＭＳ ゴシック"/>
          <w:strike/>
          <w:sz w:val="24"/>
          <w:szCs w:val="24"/>
        </w:rPr>
      </w:pPr>
    </w:p>
    <w:p w14:paraId="1CF47249" w14:textId="68D11B7B" w:rsidR="00615877" w:rsidRDefault="00615877" w:rsidP="000D5897">
      <w:pPr>
        <w:spacing w:line="300" w:lineRule="exact"/>
        <w:rPr>
          <w:rFonts w:ascii="ＭＳ ゴシック" w:eastAsia="ＭＳ ゴシック" w:hAnsi="ＭＳ ゴシック"/>
          <w:strike/>
          <w:sz w:val="24"/>
          <w:szCs w:val="24"/>
        </w:rPr>
      </w:pPr>
    </w:p>
    <w:p w14:paraId="39182A08" w14:textId="6F114168" w:rsidR="00615877" w:rsidRDefault="00615877" w:rsidP="000D5897">
      <w:pPr>
        <w:spacing w:line="300" w:lineRule="exact"/>
        <w:rPr>
          <w:rFonts w:ascii="ＭＳ ゴシック" w:eastAsia="ＭＳ ゴシック" w:hAnsi="ＭＳ ゴシック"/>
          <w:strike/>
          <w:sz w:val="24"/>
          <w:szCs w:val="24"/>
        </w:rPr>
      </w:pPr>
    </w:p>
    <w:p w14:paraId="04071E15" w14:textId="2019C34E" w:rsidR="00615877" w:rsidRDefault="00615877" w:rsidP="000D5897">
      <w:pPr>
        <w:spacing w:line="300" w:lineRule="exact"/>
        <w:rPr>
          <w:rFonts w:ascii="ＭＳ ゴシック" w:eastAsia="ＭＳ ゴシック" w:hAnsi="ＭＳ ゴシック"/>
          <w:strike/>
          <w:sz w:val="24"/>
          <w:szCs w:val="24"/>
        </w:rPr>
      </w:pPr>
    </w:p>
    <w:p w14:paraId="1766393E" w14:textId="47AEB1F3" w:rsidR="00615877" w:rsidRDefault="00615877" w:rsidP="000D5897">
      <w:pPr>
        <w:spacing w:line="300" w:lineRule="exact"/>
        <w:rPr>
          <w:rFonts w:ascii="ＭＳ ゴシック" w:eastAsia="ＭＳ ゴシック" w:hAnsi="ＭＳ ゴシック"/>
          <w:strike/>
          <w:sz w:val="24"/>
          <w:szCs w:val="24"/>
        </w:rPr>
      </w:pPr>
    </w:p>
    <w:p w14:paraId="13ED9A7C" w14:textId="1D4C4D68" w:rsidR="00615877" w:rsidRDefault="00615877" w:rsidP="000D5897">
      <w:pPr>
        <w:spacing w:line="300" w:lineRule="exact"/>
        <w:rPr>
          <w:rFonts w:ascii="ＭＳ ゴシック" w:eastAsia="ＭＳ ゴシック" w:hAnsi="ＭＳ ゴシック"/>
          <w:strike/>
          <w:sz w:val="24"/>
          <w:szCs w:val="24"/>
        </w:rPr>
      </w:pPr>
    </w:p>
    <w:p w14:paraId="134257C4" w14:textId="732DAA87" w:rsidR="00615877" w:rsidRDefault="00615877" w:rsidP="000D5897">
      <w:pPr>
        <w:spacing w:line="300" w:lineRule="exact"/>
        <w:rPr>
          <w:rFonts w:ascii="ＭＳ ゴシック" w:eastAsia="ＭＳ ゴシック" w:hAnsi="ＭＳ ゴシック"/>
          <w:strike/>
          <w:sz w:val="24"/>
          <w:szCs w:val="24"/>
        </w:rPr>
      </w:pPr>
    </w:p>
    <w:p w14:paraId="39F40351" w14:textId="61300115" w:rsidR="00615877" w:rsidRDefault="00615877" w:rsidP="000D5897">
      <w:pPr>
        <w:spacing w:line="300" w:lineRule="exact"/>
        <w:rPr>
          <w:rFonts w:ascii="ＭＳ ゴシック" w:eastAsia="ＭＳ ゴシック" w:hAnsi="ＭＳ ゴシック"/>
          <w:strike/>
          <w:sz w:val="24"/>
          <w:szCs w:val="24"/>
        </w:rPr>
      </w:pPr>
    </w:p>
    <w:p w14:paraId="09A6677C" w14:textId="4FDCC641" w:rsidR="00615877" w:rsidRDefault="00615877" w:rsidP="000D5897">
      <w:pPr>
        <w:spacing w:line="300" w:lineRule="exact"/>
        <w:rPr>
          <w:rFonts w:ascii="ＭＳ ゴシック" w:eastAsia="ＭＳ ゴシック" w:hAnsi="ＭＳ ゴシック"/>
          <w:strike/>
          <w:sz w:val="24"/>
          <w:szCs w:val="24"/>
        </w:rPr>
      </w:pPr>
    </w:p>
    <w:p w14:paraId="63AE8D05" w14:textId="3A64D7C0" w:rsidR="00615877" w:rsidRDefault="00615877" w:rsidP="000D5897">
      <w:pPr>
        <w:spacing w:line="300" w:lineRule="exact"/>
        <w:rPr>
          <w:rFonts w:ascii="ＭＳ ゴシック" w:eastAsia="ＭＳ ゴシック" w:hAnsi="ＭＳ ゴシック"/>
          <w:strike/>
          <w:sz w:val="24"/>
          <w:szCs w:val="24"/>
        </w:rPr>
      </w:pPr>
    </w:p>
    <w:p w14:paraId="49B5BFE9" w14:textId="5C901B58" w:rsidR="00615877" w:rsidRDefault="00615877" w:rsidP="000D5897">
      <w:pPr>
        <w:spacing w:line="300" w:lineRule="exact"/>
        <w:rPr>
          <w:rFonts w:ascii="ＭＳ ゴシック" w:eastAsia="ＭＳ ゴシック" w:hAnsi="ＭＳ ゴシック"/>
          <w:strike/>
          <w:sz w:val="24"/>
          <w:szCs w:val="24"/>
        </w:rPr>
      </w:pPr>
    </w:p>
    <w:p w14:paraId="1F75E6AC" w14:textId="091F16F3" w:rsidR="00615877" w:rsidRDefault="00615877" w:rsidP="000D5897">
      <w:pPr>
        <w:spacing w:line="300" w:lineRule="exact"/>
        <w:rPr>
          <w:rFonts w:ascii="ＭＳ ゴシック" w:eastAsia="ＭＳ ゴシック" w:hAnsi="ＭＳ ゴシック"/>
          <w:strike/>
          <w:sz w:val="24"/>
          <w:szCs w:val="24"/>
        </w:rPr>
      </w:pPr>
    </w:p>
    <w:p w14:paraId="08C0202D" w14:textId="4D9F2528" w:rsidR="00615877" w:rsidRDefault="00615877" w:rsidP="000D5897">
      <w:pPr>
        <w:spacing w:line="300" w:lineRule="exact"/>
        <w:rPr>
          <w:rFonts w:ascii="ＭＳ ゴシック" w:eastAsia="ＭＳ ゴシック" w:hAnsi="ＭＳ ゴシック"/>
          <w:strike/>
          <w:sz w:val="24"/>
          <w:szCs w:val="24"/>
        </w:rPr>
      </w:pPr>
    </w:p>
    <w:p w14:paraId="6D613BF5" w14:textId="46460A55" w:rsidR="00615877" w:rsidRDefault="00615877" w:rsidP="000D5897">
      <w:pPr>
        <w:spacing w:line="300" w:lineRule="exact"/>
        <w:rPr>
          <w:rFonts w:ascii="ＭＳ ゴシック" w:eastAsia="ＭＳ ゴシック" w:hAnsi="ＭＳ ゴシック"/>
          <w:strike/>
          <w:sz w:val="24"/>
          <w:szCs w:val="24"/>
        </w:rPr>
      </w:pPr>
    </w:p>
    <w:p w14:paraId="0807411D" w14:textId="1959AE09" w:rsidR="00615877" w:rsidRDefault="00615877" w:rsidP="000D5897">
      <w:pPr>
        <w:spacing w:line="300" w:lineRule="exact"/>
        <w:rPr>
          <w:rFonts w:ascii="ＭＳ ゴシック" w:eastAsia="ＭＳ ゴシック" w:hAnsi="ＭＳ ゴシック"/>
          <w:strike/>
          <w:sz w:val="24"/>
          <w:szCs w:val="24"/>
        </w:rPr>
      </w:pPr>
    </w:p>
    <w:p w14:paraId="20764119" w14:textId="73AC2DE7" w:rsidR="00615877" w:rsidRDefault="00615877" w:rsidP="000D5897">
      <w:pPr>
        <w:spacing w:line="300" w:lineRule="exact"/>
        <w:rPr>
          <w:rFonts w:ascii="ＭＳ ゴシック" w:eastAsia="ＭＳ ゴシック" w:hAnsi="ＭＳ ゴシック"/>
          <w:strike/>
          <w:sz w:val="24"/>
          <w:szCs w:val="24"/>
        </w:rPr>
      </w:pPr>
    </w:p>
    <w:p w14:paraId="2F69DE3F" w14:textId="0B7FDCF3" w:rsidR="00615877" w:rsidRDefault="00615877" w:rsidP="000D5897">
      <w:pPr>
        <w:spacing w:line="300" w:lineRule="exact"/>
        <w:rPr>
          <w:rFonts w:ascii="ＭＳ ゴシック" w:eastAsia="ＭＳ ゴシック" w:hAnsi="ＭＳ ゴシック"/>
          <w:strike/>
          <w:sz w:val="24"/>
          <w:szCs w:val="24"/>
        </w:rPr>
      </w:pPr>
    </w:p>
    <w:p w14:paraId="434C0362" w14:textId="562AADC7" w:rsidR="00615877" w:rsidRDefault="00615877" w:rsidP="000D5897">
      <w:pPr>
        <w:spacing w:line="300" w:lineRule="exact"/>
        <w:rPr>
          <w:rFonts w:ascii="ＭＳ ゴシック" w:eastAsia="ＭＳ ゴシック" w:hAnsi="ＭＳ ゴシック"/>
          <w:strike/>
          <w:sz w:val="24"/>
          <w:szCs w:val="24"/>
        </w:rPr>
      </w:pPr>
    </w:p>
    <w:p w14:paraId="3E5989B4" w14:textId="0C049323" w:rsidR="00615877" w:rsidRDefault="00615877" w:rsidP="000D5897">
      <w:pPr>
        <w:spacing w:line="300" w:lineRule="exact"/>
        <w:rPr>
          <w:rFonts w:ascii="ＭＳ ゴシック" w:eastAsia="ＭＳ ゴシック" w:hAnsi="ＭＳ ゴシック"/>
          <w:strike/>
          <w:sz w:val="24"/>
          <w:szCs w:val="24"/>
        </w:rPr>
      </w:pPr>
    </w:p>
    <w:p w14:paraId="268D69E7" w14:textId="134B9DF4" w:rsidR="00615877" w:rsidRDefault="00615877" w:rsidP="000D5897">
      <w:pPr>
        <w:spacing w:line="300" w:lineRule="exact"/>
        <w:rPr>
          <w:rFonts w:ascii="ＭＳ ゴシック" w:eastAsia="ＭＳ ゴシック" w:hAnsi="ＭＳ ゴシック"/>
          <w:strike/>
          <w:sz w:val="24"/>
          <w:szCs w:val="24"/>
        </w:rPr>
      </w:pPr>
    </w:p>
    <w:p w14:paraId="058DFEF8" w14:textId="60BC9C30" w:rsidR="00615877" w:rsidRDefault="00615877" w:rsidP="000D5897">
      <w:pPr>
        <w:spacing w:line="300" w:lineRule="exact"/>
        <w:rPr>
          <w:rFonts w:ascii="ＭＳ ゴシック" w:eastAsia="ＭＳ ゴシック" w:hAnsi="ＭＳ ゴシック"/>
          <w:strike/>
          <w:sz w:val="24"/>
          <w:szCs w:val="24"/>
        </w:rPr>
      </w:pPr>
    </w:p>
    <w:p w14:paraId="155871FE" w14:textId="56F75E6C" w:rsidR="00615877" w:rsidRDefault="00615877" w:rsidP="000D5897">
      <w:pPr>
        <w:spacing w:line="300" w:lineRule="exact"/>
        <w:rPr>
          <w:rFonts w:ascii="ＭＳ ゴシック" w:eastAsia="ＭＳ ゴシック" w:hAnsi="ＭＳ ゴシック"/>
          <w:strike/>
          <w:sz w:val="24"/>
          <w:szCs w:val="24"/>
        </w:rPr>
      </w:pPr>
      <w:r>
        <w:rPr>
          <w:rFonts w:ascii="ＭＳ ゴシック" w:eastAsia="ＭＳ ゴシック" w:hAnsi="ＭＳ ゴシック"/>
          <w:strike/>
          <w:noProof/>
          <w:sz w:val="24"/>
          <w:szCs w:val="24"/>
        </w:rPr>
        <w:lastRenderedPageBreak/>
        <mc:AlternateContent>
          <mc:Choice Requires="wps">
            <w:drawing>
              <wp:anchor distT="0" distB="0" distL="114300" distR="114300" simplePos="0" relativeHeight="251662336" behindDoc="0" locked="0" layoutInCell="1" allowOverlap="1" wp14:anchorId="3D995685" wp14:editId="5DFB377F">
                <wp:simplePos x="0" y="0"/>
                <wp:positionH relativeFrom="margin">
                  <wp:posOffset>314960</wp:posOffset>
                </wp:positionH>
                <wp:positionV relativeFrom="paragraph">
                  <wp:posOffset>-6985</wp:posOffset>
                </wp:positionV>
                <wp:extent cx="6477000" cy="4602480"/>
                <wp:effectExtent l="0" t="0" r="0" b="7620"/>
                <wp:wrapNone/>
                <wp:docPr id="14" name="テキスト ボックス 14"/>
                <wp:cNvGraphicFramePr/>
                <a:graphic xmlns:a="http://schemas.openxmlformats.org/drawingml/2006/main">
                  <a:graphicData uri="http://schemas.microsoft.com/office/word/2010/wordprocessingShape">
                    <wps:wsp>
                      <wps:cNvSpPr txBox="1"/>
                      <wps:spPr>
                        <a:xfrm>
                          <a:off x="0" y="0"/>
                          <a:ext cx="6477000" cy="4602480"/>
                        </a:xfrm>
                        <a:prstGeom prst="rect">
                          <a:avLst/>
                        </a:prstGeom>
                        <a:noFill/>
                        <a:ln w="6350">
                          <a:noFill/>
                        </a:ln>
                      </wps:spPr>
                      <wps:txbx>
                        <w:txbxContent>
                          <w:p w14:paraId="76ABF838" w14:textId="158E0AA2" w:rsidR="00615877" w:rsidRDefault="008C39BF">
                            <w:r>
                              <w:rPr>
                                <w:noProof/>
                              </w:rPr>
                              <w:drawing>
                                <wp:inline distT="0" distB="0" distL="0" distR="0" wp14:anchorId="053AB86E" wp14:editId="13714F42">
                                  <wp:extent cx="5890260" cy="4504690"/>
                                  <wp:effectExtent l="0" t="0" r="0" b="0"/>
                                  <wp:docPr id="4" name="グラフィック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890260" cy="4504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995685" id="テキスト ボックス 14" o:spid="_x0000_s1029" type="#_x0000_t202" style="position:absolute;left:0;text-align:left;margin-left:24.8pt;margin-top:-.55pt;width:510pt;height:362.4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" filled="f" stroked="f" strokeweight=".5pt">
                <v:textbox>
                  <w:txbxContent>
                    <w:p w14:paraId="76ABF838" w14:textId="158E0AA2" w:rsidR="00615877" w:rsidRDefault="008C39BF">
                      <w:r>
                        <w:rPr>
                          <w:noProof/>
                        </w:rPr>
                        <w:drawing>
                          <wp:inline distT="0" distB="0" distL="0" distR="0" wp14:anchorId="053AB86E" wp14:editId="13714F42">
                            <wp:extent cx="5890260" cy="4504690"/>
                            <wp:effectExtent l="0" t="0" r="0" b="0"/>
                            <wp:docPr id="4" name="グラフィックス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890260" cy="4504690"/>
                                    </a:xfrm>
                                    <a:prstGeom prst="rect">
                                      <a:avLst/>
                                    </a:prstGeom>
                                  </pic:spPr>
                                </pic:pic>
                              </a:graphicData>
                            </a:graphic>
                          </wp:inline>
                        </w:drawing>
                      </w:r>
                    </w:p>
                  </w:txbxContent>
                </v:textbox>
                <w10:wrap anchorx="margin"/>
              </v:shape>
            </w:pict>
          </mc:Fallback>
        </mc:AlternateContent>
      </w:r>
    </w:p>
    <w:p w14:paraId="61A0F079" w14:textId="76363F46" w:rsidR="00615877" w:rsidRDefault="00615877" w:rsidP="000D5897">
      <w:pPr>
        <w:spacing w:line="300" w:lineRule="exact"/>
        <w:rPr>
          <w:rFonts w:ascii="ＭＳ ゴシック" w:eastAsia="ＭＳ ゴシック" w:hAnsi="ＭＳ ゴシック"/>
          <w:strike/>
          <w:sz w:val="24"/>
          <w:szCs w:val="24"/>
        </w:rPr>
      </w:pPr>
    </w:p>
    <w:p w14:paraId="1A266129" w14:textId="4D6A17C4" w:rsidR="00615877" w:rsidRDefault="00615877" w:rsidP="000D5897">
      <w:pPr>
        <w:spacing w:line="300" w:lineRule="exact"/>
        <w:rPr>
          <w:rFonts w:ascii="ＭＳ ゴシック" w:eastAsia="ＭＳ ゴシック" w:hAnsi="ＭＳ ゴシック"/>
          <w:strike/>
          <w:sz w:val="24"/>
          <w:szCs w:val="24"/>
        </w:rPr>
      </w:pPr>
    </w:p>
    <w:p w14:paraId="7A1EAB0B" w14:textId="0594B3F8" w:rsidR="00615877" w:rsidRDefault="00615877" w:rsidP="000D5897">
      <w:pPr>
        <w:spacing w:line="300" w:lineRule="exact"/>
        <w:rPr>
          <w:rFonts w:ascii="ＭＳ ゴシック" w:eastAsia="ＭＳ ゴシック" w:hAnsi="ＭＳ ゴシック"/>
          <w:strike/>
          <w:sz w:val="24"/>
          <w:szCs w:val="24"/>
        </w:rPr>
      </w:pPr>
    </w:p>
    <w:p w14:paraId="34C8E505" w14:textId="1A06C5F0" w:rsidR="00615877" w:rsidRDefault="00615877" w:rsidP="000D5897">
      <w:pPr>
        <w:spacing w:line="300" w:lineRule="exact"/>
        <w:rPr>
          <w:rFonts w:ascii="ＭＳ ゴシック" w:eastAsia="ＭＳ ゴシック" w:hAnsi="ＭＳ ゴシック"/>
          <w:strike/>
          <w:sz w:val="24"/>
          <w:szCs w:val="24"/>
        </w:rPr>
      </w:pPr>
    </w:p>
    <w:p w14:paraId="10E448DB" w14:textId="20CBA3AC" w:rsidR="00615877" w:rsidRDefault="00615877" w:rsidP="000D5897">
      <w:pPr>
        <w:spacing w:line="300" w:lineRule="exact"/>
        <w:rPr>
          <w:rFonts w:ascii="ＭＳ ゴシック" w:eastAsia="ＭＳ ゴシック" w:hAnsi="ＭＳ ゴシック"/>
          <w:strike/>
          <w:sz w:val="24"/>
          <w:szCs w:val="24"/>
        </w:rPr>
      </w:pPr>
    </w:p>
    <w:p w14:paraId="3F52B41C" w14:textId="62D4599B" w:rsidR="00615877" w:rsidRDefault="00615877" w:rsidP="000D5897">
      <w:pPr>
        <w:spacing w:line="300" w:lineRule="exact"/>
        <w:rPr>
          <w:rFonts w:ascii="ＭＳ ゴシック" w:eastAsia="ＭＳ ゴシック" w:hAnsi="ＭＳ ゴシック"/>
          <w:strike/>
          <w:sz w:val="24"/>
          <w:szCs w:val="24"/>
        </w:rPr>
      </w:pPr>
    </w:p>
    <w:p w14:paraId="077E7B6F" w14:textId="1A5208EC" w:rsidR="00615877" w:rsidRDefault="00615877" w:rsidP="000D5897">
      <w:pPr>
        <w:spacing w:line="300" w:lineRule="exact"/>
        <w:rPr>
          <w:rFonts w:ascii="ＭＳ ゴシック" w:eastAsia="ＭＳ ゴシック" w:hAnsi="ＭＳ ゴシック"/>
          <w:strike/>
          <w:sz w:val="24"/>
          <w:szCs w:val="24"/>
        </w:rPr>
      </w:pPr>
    </w:p>
    <w:p w14:paraId="582D1708" w14:textId="54D96AD1" w:rsidR="00615877" w:rsidRDefault="00615877" w:rsidP="000D5897">
      <w:pPr>
        <w:spacing w:line="300" w:lineRule="exact"/>
        <w:rPr>
          <w:rFonts w:ascii="ＭＳ ゴシック" w:eastAsia="ＭＳ ゴシック" w:hAnsi="ＭＳ ゴシック"/>
          <w:strike/>
          <w:sz w:val="24"/>
          <w:szCs w:val="24"/>
        </w:rPr>
      </w:pPr>
    </w:p>
    <w:p w14:paraId="33E3B6C2" w14:textId="41E6FA5B" w:rsidR="00615877" w:rsidRDefault="00615877" w:rsidP="000D5897">
      <w:pPr>
        <w:spacing w:line="300" w:lineRule="exact"/>
        <w:rPr>
          <w:rFonts w:ascii="ＭＳ ゴシック" w:eastAsia="ＭＳ ゴシック" w:hAnsi="ＭＳ ゴシック"/>
          <w:strike/>
          <w:sz w:val="24"/>
          <w:szCs w:val="24"/>
        </w:rPr>
      </w:pPr>
    </w:p>
    <w:p w14:paraId="551F52A5" w14:textId="2DB258C3" w:rsidR="00615877" w:rsidRDefault="00615877" w:rsidP="000D5897">
      <w:pPr>
        <w:spacing w:line="300" w:lineRule="exact"/>
        <w:rPr>
          <w:rFonts w:ascii="ＭＳ ゴシック" w:eastAsia="ＭＳ ゴシック" w:hAnsi="ＭＳ ゴシック"/>
          <w:strike/>
          <w:sz w:val="24"/>
          <w:szCs w:val="24"/>
        </w:rPr>
      </w:pPr>
    </w:p>
    <w:p w14:paraId="2E03FBFF" w14:textId="69E7203A" w:rsidR="00615877" w:rsidRDefault="00615877" w:rsidP="000D5897">
      <w:pPr>
        <w:spacing w:line="300" w:lineRule="exact"/>
        <w:rPr>
          <w:rFonts w:ascii="ＭＳ ゴシック" w:eastAsia="ＭＳ ゴシック" w:hAnsi="ＭＳ ゴシック"/>
          <w:strike/>
          <w:sz w:val="24"/>
          <w:szCs w:val="24"/>
        </w:rPr>
      </w:pPr>
    </w:p>
    <w:p w14:paraId="62CC52EB" w14:textId="5395F941" w:rsidR="00615877" w:rsidRDefault="00615877" w:rsidP="000D5897">
      <w:pPr>
        <w:spacing w:line="300" w:lineRule="exact"/>
        <w:rPr>
          <w:rFonts w:ascii="ＭＳ ゴシック" w:eastAsia="ＭＳ ゴシック" w:hAnsi="ＭＳ ゴシック"/>
          <w:strike/>
          <w:sz w:val="24"/>
          <w:szCs w:val="24"/>
        </w:rPr>
      </w:pPr>
    </w:p>
    <w:p w14:paraId="3B88246E" w14:textId="70EA666D" w:rsidR="00615877" w:rsidRDefault="00615877" w:rsidP="000D5897">
      <w:pPr>
        <w:spacing w:line="300" w:lineRule="exact"/>
        <w:rPr>
          <w:rFonts w:ascii="ＭＳ ゴシック" w:eastAsia="ＭＳ ゴシック" w:hAnsi="ＭＳ ゴシック"/>
          <w:strike/>
          <w:sz w:val="24"/>
          <w:szCs w:val="24"/>
        </w:rPr>
      </w:pPr>
    </w:p>
    <w:p w14:paraId="6B6854F6" w14:textId="1C905AD4" w:rsidR="00615877" w:rsidRDefault="00615877" w:rsidP="000D5897">
      <w:pPr>
        <w:spacing w:line="300" w:lineRule="exact"/>
        <w:rPr>
          <w:rFonts w:ascii="ＭＳ ゴシック" w:eastAsia="ＭＳ ゴシック" w:hAnsi="ＭＳ ゴシック"/>
          <w:strike/>
          <w:sz w:val="24"/>
          <w:szCs w:val="24"/>
        </w:rPr>
      </w:pPr>
    </w:p>
    <w:p w14:paraId="68F93B6C" w14:textId="3C699838" w:rsidR="00615877" w:rsidRDefault="00615877" w:rsidP="000D5897">
      <w:pPr>
        <w:spacing w:line="300" w:lineRule="exact"/>
        <w:rPr>
          <w:rFonts w:ascii="ＭＳ ゴシック" w:eastAsia="ＭＳ ゴシック" w:hAnsi="ＭＳ ゴシック"/>
          <w:strike/>
          <w:sz w:val="24"/>
          <w:szCs w:val="24"/>
        </w:rPr>
      </w:pPr>
    </w:p>
    <w:p w14:paraId="3A016B18" w14:textId="63764DE2" w:rsidR="00615877" w:rsidRDefault="00615877" w:rsidP="000D5897">
      <w:pPr>
        <w:spacing w:line="300" w:lineRule="exact"/>
        <w:rPr>
          <w:rFonts w:ascii="ＭＳ ゴシック" w:eastAsia="ＭＳ ゴシック" w:hAnsi="ＭＳ ゴシック"/>
          <w:strike/>
          <w:sz w:val="24"/>
          <w:szCs w:val="24"/>
        </w:rPr>
      </w:pPr>
    </w:p>
    <w:p w14:paraId="4C96D2F5" w14:textId="5127E482" w:rsidR="00615877" w:rsidRDefault="00615877" w:rsidP="000D5897">
      <w:pPr>
        <w:spacing w:line="300" w:lineRule="exact"/>
        <w:rPr>
          <w:rFonts w:ascii="ＭＳ ゴシック" w:eastAsia="ＭＳ ゴシック" w:hAnsi="ＭＳ ゴシック"/>
          <w:strike/>
          <w:sz w:val="24"/>
          <w:szCs w:val="24"/>
        </w:rPr>
      </w:pPr>
    </w:p>
    <w:p w14:paraId="02763176" w14:textId="0B54345E" w:rsidR="00615877" w:rsidRDefault="00615877" w:rsidP="000D5897">
      <w:pPr>
        <w:spacing w:line="300" w:lineRule="exact"/>
        <w:rPr>
          <w:rFonts w:ascii="ＭＳ ゴシック" w:eastAsia="ＭＳ ゴシック" w:hAnsi="ＭＳ ゴシック"/>
          <w:strike/>
          <w:sz w:val="24"/>
          <w:szCs w:val="24"/>
        </w:rPr>
      </w:pPr>
    </w:p>
    <w:p w14:paraId="3869ABFB" w14:textId="48F77EA3" w:rsidR="00615877" w:rsidRDefault="00615877" w:rsidP="000D5897">
      <w:pPr>
        <w:spacing w:line="300" w:lineRule="exact"/>
        <w:rPr>
          <w:rFonts w:ascii="ＭＳ ゴシック" w:eastAsia="ＭＳ ゴシック" w:hAnsi="ＭＳ ゴシック"/>
          <w:strike/>
          <w:sz w:val="24"/>
          <w:szCs w:val="24"/>
        </w:rPr>
      </w:pPr>
    </w:p>
    <w:p w14:paraId="59C20230" w14:textId="02DAD684" w:rsidR="00615877" w:rsidRDefault="00615877" w:rsidP="000D5897">
      <w:pPr>
        <w:spacing w:line="300" w:lineRule="exact"/>
        <w:rPr>
          <w:rFonts w:ascii="ＭＳ ゴシック" w:eastAsia="ＭＳ ゴシック" w:hAnsi="ＭＳ ゴシック"/>
          <w:strike/>
          <w:sz w:val="24"/>
          <w:szCs w:val="24"/>
        </w:rPr>
      </w:pPr>
    </w:p>
    <w:p w14:paraId="206428B9" w14:textId="7C4670E5" w:rsidR="00615877" w:rsidRPr="00B9461E" w:rsidRDefault="00615877" w:rsidP="000D5897">
      <w:pPr>
        <w:spacing w:line="300" w:lineRule="exact"/>
        <w:rPr>
          <w:rFonts w:ascii="ＭＳ ゴシック" w:eastAsia="ＭＳ ゴシック" w:hAnsi="ＭＳ ゴシック"/>
          <w:strike/>
          <w:sz w:val="24"/>
          <w:szCs w:val="24"/>
        </w:rPr>
      </w:pPr>
      <w:r>
        <w:rPr>
          <w:rFonts w:ascii="ＭＳ ゴシック" w:eastAsia="ＭＳ ゴシック" w:hAnsi="ＭＳ ゴシック" w:hint="eastAsia"/>
          <w:strike/>
          <w:noProof/>
          <w:sz w:val="24"/>
          <w:szCs w:val="24"/>
        </w:rPr>
        <mc:AlternateContent>
          <mc:Choice Requires="wps">
            <w:drawing>
              <wp:anchor distT="0" distB="0" distL="114300" distR="114300" simplePos="0" relativeHeight="251663360" behindDoc="0" locked="0" layoutInCell="1" allowOverlap="1" wp14:anchorId="35660B36" wp14:editId="24ECB051">
                <wp:simplePos x="0" y="0"/>
                <wp:positionH relativeFrom="margin">
                  <wp:align>left</wp:align>
                </wp:positionH>
                <wp:positionV relativeFrom="paragraph">
                  <wp:posOffset>526415</wp:posOffset>
                </wp:positionV>
                <wp:extent cx="6492240" cy="477012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6492240" cy="4770120"/>
                        </a:xfrm>
                        <a:prstGeom prst="rect">
                          <a:avLst/>
                        </a:prstGeom>
                        <a:noFill/>
                        <a:ln w="6350">
                          <a:noFill/>
                        </a:ln>
                      </wps:spPr>
                      <wps:txbx>
                        <w:txbxContent>
                          <w:p w14:paraId="011B08EC" w14:textId="632068CF" w:rsidR="00615877" w:rsidRDefault="008C39BF">
                            <w:r>
                              <w:rPr>
                                <w:noProof/>
                              </w:rPr>
                              <w:drawing>
                                <wp:inline distT="0" distB="0" distL="0" distR="0" wp14:anchorId="6D61B54F" wp14:editId="0B3BA17A">
                                  <wp:extent cx="5981700" cy="4672330"/>
                                  <wp:effectExtent l="0" t="0" r="0" b="0"/>
                                  <wp:docPr id="5" name="グラフィックス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81700" cy="4672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660B36" id="テキスト ボックス 16" o:spid="_x0000_s1030" type="#_x0000_t202" style="position:absolute;left:0;text-align:left;margin-left:0;margin-top:41.45pt;width:511.2pt;height:375.6pt;z-index:2516633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" filled="f" stroked="f" strokeweight=".5pt">
                <v:textbox>
                  <w:txbxContent>
                    <w:p w14:paraId="011B08EC" w14:textId="632068CF" w:rsidR="00615877" w:rsidRDefault="008C39BF">
                      <w:r>
                        <w:rPr>
                          <w:noProof/>
                        </w:rPr>
                        <w:drawing>
                          <wp:inline distT="0" distB="0" distL="0" distR="0" wp14:anchorId="6D61B54F" wp14:editId="0B3BA17A">
                            <wp:extent cx="5981700" cy="4672330"/>
                            <wp:effectExtent l="0" t="0" r="0" b="0"/>
                            <wp:docPr id="5" name="グラフィックス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81700" cy="4672330"/>
                                    </a:xfrm>
                                    <a:prstGeom prst="rect">
                                      <a:avLst/>
                                    </a:prstGeom>
                                  </pic:spPr>
                                </pic:pic>
                              </a:graphicData>
                            </a:graphic>
                          </wp:inline>
                        </w:drawing>
                      </w:r>
                    </w:p>
                  </w:txbxContent>
                </v:textbox>
                <w10:wrap anchorx="margin"/>
              </v:shape>
            </w:pict>
          </mc:Fallback>
        </mc:AlternateContent>
      </w:r>
    </w:p>
    <w:sectPr w:rsidR="00615877" w:rsidRPr="00B9461E" w:rsidSect="00F000C1">
      <w:headerReference w:type="default" r:id="rId15"/>
      <w:pgSz w:w="11906" w:h="16838" w:code="9"/>
      <w:pgMar w:top="851" w:right="851" w:bottom="567" w:left="851" w:header="284" w:footer="0" w:gutter="0"/>
      <w:cols w:space="425"/>
      <w:docGrid w:type="lines" w:linePitch="29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882AA" w14:textId="77777777" w:rsidR="00B4621A" w:rsidRDefault="00B4621A" w:rsidP="007C5D1C">
      <w:r>
        <w:separator/>
      </w:r>
    </w:p>
  </w:endnote>
  <w:endnote w:type="continuationSeparator" w:id="0">
    <w:p w14:paraId="60E57195" w14:textId="77777777" w:rsidR="00B4621A" w:rsidRDefault="00B4621A" w:rsidP="007C5D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BIZ UDPゴシック">
    <w:altName w:val="ＭＳ 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B1B25" w14:textId="77777777" w:rsidR="00B4621A" w:rsidRDefault="00B4621A" w:rsidP="007C5D1C">
      <w:r>
        <w:rPr>
          <w:rFonts w:hint="eastAsia"/>
        </w:rPr>
        <w:separator/>
      </w:r>
    </w:p>
  </w:footnote>
  <w:footnote w:type="continuationSeparator" w:id="0">
    <w:p w14:paraId="738C5339" w14:textId="77777777" w:rsidR="00B4621A" w:rsidRDefault="00B4621A" w:rsidP="007C5D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2AE41" w14:textId="7C946926" w:rsidR="008054A9" w:rsidRDefault="008054A9" w:rsidP="008054A9">
    <w:pPr>
      <w:pStyle w:val="a6"/>
      <w:ind w:firstLineChars="2000" w:firstLine="420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ocumentProtection w:edit="readOnly" w:enforcement="1" w:cryptProviderType="rsaAES" w:cryptAlgorithmClass="hash" w:cryptAlgorithmType="typeAny" w:cryptAlgorithmSid="14" w:cryptSpinCount="100000" w:hash="iGVpJ8Dlz2HsOsF7uWTdmmsbm71rCFOBwOdQNJ6dMyvdiKLTDEiwBzqql5S1WOa5y5Yitne7m0eYb6TDBlJTcg==" w:salt="+m72UCw23KKFF8x0tov1Qg=="/>
  <w:defaultTabStop w:val="840"/>
  <w:drawingGridHorizontalSpacing w:val="105"/>
  <w:drawingGridVerticalSpacing w:val="297"/>
  <w:displayHorizontalDrawingGridEvery w:val="0"/>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1DE"/>
    <w:rsid w:val="00002A59"/>
    <w:rsid w:val="00045C23"/>
    <w:rsid w:val="00051C80"/>
    <w:rsid w:val="0006711A"/>
    <w:rsid w:val="00073281"/>
    <w:rsid w:val="000A3674"/>
    <w:rsid w:val="000B316C"/>
    <w:rsid w:val="000D2740"/>
    <w:rsid w:val="000D5897"/>
    <w:rsid w:val="00124FD2"/>
    <w:rsid w:val="0013451B"/>
    <w:rsid w:val="001415ED"/>
    <w:rsid w:val="001441FE"/>
    <w:rsid w:val="00150267"/>
    <w:rsid w:val="001505F0"/>
    <w:rsid w:val="001A4849"/>
    <w:rsid w:val="001A4F8D"/>
    <w:rsid w:val="001D3B92"/>
    <w:rsid w:val="001D6840"/>
    <w:rsid w:val="001E3FFA"/>
    <w:rsid w:val="00276D56"/>
    <w:rsid w:val="00282D55"/>
    <w:rsid w:val="002F34DF"/>
    <w:rsid w:val="003372D6"/>
    <w:rsid w:val="00341D54"/>
    <w:rsid w:val="00352943"/>
    <w:rsid w:val="00367CC2"/>
    <w:rsid w:val="003B3DA5"/>
    <w:rsid w:val="003D2E84"/>
    <w:rsid w:val="003F1F4E"/>
    <w:rsid w:val="004068AD"/>
    <w:rsid w:val="00441DED"/>
    <w:rsid w:val="0049747A"/>
    <w:rsid w:val="004A59DC"/>
    <w:rsid w:val="004C6BD9"/>
    <w:rsid w:val="00504E42"/>
    <w:rsid w:val="00553723"/>
    <w:rsid w:val="00565D8B"/>
    <w:rsid w:val="00591B83"/>
    <w:rsid w:val="005E4916"/>
    <w:rsid w:val="00615877"/>
    <w:rsid w:val="006C11DE"/>
    <w:rsid w:val="006C32EE"/>
    <w:rsid w:val="006E2C57"/>
    <w:rsid w:val="006F5F88"/>
    <w:rsid w:val="00722D8F"/>
    <w:rsid w:val="00727377"/>
    <w:rsid w:val="00747778"/>
    <w:rsid w:val="00777320"/>
    <w:rsid w:val="007A3BB5"/>
    <w:rsid w:val="007C5D1C"/>
    <w:rsid w:val="007D31B1"/>
    <w:rsid w:val="008054A9"/>
    <w:rsid w:val="00826EEA"/>
    <w:rsid w:val="00837479"/>
    <w:rsid w:val="008637D9"/>
    <w:rsid w:val="00863A8D"/>
    <w:rsid w:val="00874F7B"/>
    <w:rsid w:val="00891D89"/>
    <w:rsid w:val="00892A5C"/>
    <w:rsid w:val="00895BEB"/>
    <w:rsid w:val="008C39BF"/>
    <w:rsid w:val="008F6BD6"/>
    <w:rsid w:val="0091039F"/>
    <w:rsid w:val="00963B40"/>
    <w:rsid w:val="009B5800"/>
    <w:rsid w:val="009D7E1C"/>
    <w:rsid w:val="009E4997"/>
    <w:rsid w:val="00A703F4"/>
    <w:rsid w:val="00A72117"/>
    <w:rsid w:val="00A87D87"/>
    <w:rsid w:val="00AC36FB"/>
    <w:rsid w:val="00B15740"/>
    <w:rsid w:val="00B23FB8"/>
    <w:rsid w:val="00B4621A"/>
    <w:rsid w:val="00B473B2"/>
    <w:rsid w:val="00B63264"/>
    <w:rsid w:val="00B64D2D"/>
    <w:rsid w:val="00B71AC1"/>
    <w:rsid w:val="00B92039"/>
    <w:rsid w:val="00B9461E"/>
    <w:rsid w:val="00BC45BE"/>
    <w:rsid w:val="00BF196A"/>
    <w:rsid w:val="00C03966"/>
    <w:rsid w:val="00C270B0"/>
    <w:rsid w:val="00C62FA1"/>
    <w:rsid w:val="00D370EE"/>
    <w:rsid w:val="00D711B4"/>
    <w:rsid w:val="00D746AD"/>
    <w:rsid w:val="00D83D39"/>
    <w:rsid w:val="00D876DC"/>
    <w:rsid w:val="00D87A72"/>
    <w:rsid w:val="00DB0B99"/>
    <w:rsid w:val="00DB2339"/>
    <w:rsid w:val="00DB45E8"/>
    <w:rsid w:val="00DE7201"/>
    <w:rsid w:val="00DF36DE"/>
    <w:rsid w:val="00E11B63"/>
    <w:rsid w:val="00E25BC2"/>
    <w:rsid w:val="00E568B5"/>
    <w:rsid w:val="00E65E4B"/>
    <w:rsid w:val="00EA0036"/>
    <w:rsid w:val="00EE7204"/>
    <w:rsid w:val="00F000C1"/>
    <w:rsid w:val="00F076EF"/>
    <w:rsid w:val="00F13D45"/>
    <w:rsid w:val="00F902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4:docId w14:val="733530A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表 (格子)1"/>
    <w:basedOn w:val="a1"/>
    <w:next w:val="a3"/>
    <w:uiPriority w:val="59"/>
    <w:rsid w:val="00B64D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B64D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1A4849"/>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1A4849"/>
    <w:rPr>
      <w:rFonts w:asciiTheme="majorHAnsi" w:eastAsiaTheme="majorEastAsia" w:hAnsiTheme="majorHAnsi" w:cstheme="majorBidi"/>
      <w:sz w:val="18"/>
      <w:szCs w:val="18"/>
    </w:rPr>
  </w:style>
  <w:style w:type="paragraph" w:styleId="a6">
    <w:name w:val="header"/>
    <w:basedOn w:val="a"/>
    <w:link w:val="a7"/>
    <w:uiPriority w:val="99"/>
    <w:unhideWhenUsed/>
    <w:rsid w:val="007C5D1C"/>
    <w:pPr>
      <w:tabs>
        <w:tab w:val="center" w:pos="4252"/>
        <w:tab w:val="right" w:pos="8504"/>
      </w:tabs>
      <w:snapToGrid w:val="0"/>
    </w:pPr>
  </w:style>
  <w:style w:type="character" w:customStyle="1" w:styleId="a7">
    <w:name w:val="ヘッダー (文字)"/>
    <w:basedOn w:val="a0"/>
    <w:link w:val="a6"/>
    <w:uiPriority w:val="99"/>
    <w:rsid w:val="007C5D1C"/>
  </w:style>
  <w:style w:type="paragraph" w:styleId="a8">
    <w:name w:val="footer"/>
    <w:basedOn w:val="a"/>
    <w:link w:val="a9"/>
    <w:uiPriority w:val="99"/>
    <w:unhideWhenUsed/>
    <w:rsid w:val="007C5D1C"/>
    <w:pPr>
      <w:tabs>
        <w:tab w:val="center" w:pos="4252"/>
        <w:tab w:val="right" w:pos="8504"/>
      </w:tabs>
      <w:snapToGrid w:val="0"/>
    </w:pPr>
  </w:style>
  <w:style w:type="character" w:customStyle="1" w:styleId="a9">
    <w:name w:val="フッター (文字)"/>
    <w:basedOn w:val="a0"/>
    <w:link w:val="a8"/>
    <w:uiPriority w:val="99"/>
    <w:rsid w:val="007C5D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E706C-0909-49A2-A0E1-EB8DC4BF5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323</Words>
  <Characters>1842</Characters>
  <Application>Microsoft Office Word</Application>
  <DocSecurity>8</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2025-04-08T09:51:00Z</dcterms:created>
  <dcterms:modified xsi:type="dcterms:W3CDTF">2025-04-10T08:45:00Z</dcterms:modified>
</cp:coreProperties>
</file>