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79742" w14:textId="4B73DBDA" w:rsidR="001E28A8" w:rsidRDefault="001E28A8" w:rsidP="001E28A8">
      <w:pPr>
        <w:rPr>
          <w:rFonts w:ascii="ＭＳ ゴシック" w:eastAsia="ＭＳ ゴシック" w:hAnsi="ＭＳ ゴシック"/>
          <w:b/>
          <w:bCs/>
          <w:color w:val="auto"/>
        </w:rPr>
      </w:pPr>
      <w:r>
        <w:rPr>
          <w:rFonts w:ascii="ＭＳ ゴシック" w:eastAsia="ＭＳ ゴシック" w:hAnsi="ＭＳ ゴシック" w:hint="eastAsia"/>
          <w:b/>
          <w:bCs/>
        </w:rPr>
        <w:t>大阪府情報公開審査会答申（大公審答申第465号）</w:t>
      </w:r>
    </w:p>
    <w:p w14:paraId="6BA294EB" w14:textId="66646D19" w:rsidR="001E28A8" w:rsidRDefault="001E28A8" w:rsidP="001E28A8">
      <w:pPr>
        <w:rPr>
          <w:rFonts w:ascii="ＭＳ ゴシック" w:eastAsia="ＭＳ ゴシック" w:hAnsi="ＭＳ ゴシック"/>
          <w:b/>
          <w:bCs/>
        </w:rPr>
      </w:pPr>
      <w:r>
        <w:rPr>
          <w:rFonts w:ascii="ＭＳ ゴシック" w:eastAsia="ＭＳ ゴシック" w:hAnsi="ＭＳ ゴシック" w:hint="eastAsia"/>
          <w:b/>
          <w:bCs/>
        </w:rPr>
        <w:t>〔</w:t>
      </w:r>
      <w:r w:rsidRPr="001E28A8">
        <w:rPr>
          <w:rFonts w:ascii="ＭＳ ゴシック" w:eastAsia="ＭＳ ゴシック" w:hAnsi="ＭＳ ゴシック" w:hint="eastAsia"/>
          <w:b/>
          <w:bCs/>
        </w:rPr>
        <w:t>面談記録不存在非公開決定審査請求事案</w:t>
      </w:r>
      <w:r>
        <w:rPr>
          <w:rFonts w:ascii="ＭＳ ゴシック" w:eastAsia="ＭＳ ゴシック" w:hAnsi="ＭＳ ゴシック" w:hint="eastAsia"/>
          <w:b/>
          <w:bCs/>
        </w:rPr>
        <w:t>〕</w:t>
      </w:r>
    </w:p>
    <w:p w14:paraId="5737E252" w14:textId="77777777" w:rsidR="001E28A8" w:rsidRDefault="001E28A8" w:rsidP="001E28A8">
      <w:pPr>
        <w:rPr>
          <w:rFonts w:ascii="ＭＳ ゴシック" w:eastAsia="ＭＳ ゴシック" w:hAnsi="ＭＳ ゴシック"/>
          <w:b/>
          <w:bCs/>
        </w:rPr>
      </w:pPr>
      <w:r>
        <w:rPr>
          <w:rFonts w:ascii="ＭＳ ゴシック" w:eastAsia="ＭＳ ゴシック" w:hAnsi="ＭＳ ゴシック" w:hint="eastAsia"/>
          <w:b/>
          <w:bCs/>
        </w:rPr>
        <w:t>（答申日：令和７年11月17日）</w:t>
      </w:r>
    </w:p>
    <w:p w14:paraId="2BFDF3C4" w14:textId="77777777" w:rsidR="001E28A8" w:rsidRDefault="001E28A8" w:rsidP="003108D4">
      <w:pPr>
        <w:jc w:val="both"/>
        <w:rPr>
          <w:rFonts w:ascii="ＭＳ ゴシック" w:eastAsia="ＭＳ ゴシック" w:hAnsi="ＭＳ ゴシック"/>
          <w:b/>
          <w:bCs/>
          <w:color w:val="auto"/>
        </w:rPr>
      </w:pPr>
    </w:p>
    <w:p w14:paraId="14F30F67" w14:textId="0A103CED" w:rsidR="000D248C" w:rsidRPr="00BB731C" w:rsidRDefault="000D248C" w:rsidP="003108D4">
      <w:pPr>
        <w:jc w:val="both"/>
        <w:rPr>
          <w:rFonts w:ascii="ＭＳ ゴシック" w:eastAsia="ＭＳ ゴシック" w:hAnsi="ＭＳ ゴシック"/>
          <w:b/>
          <w:bCs/>
          <w:color w:val="auto"/>
        </w:rPr>
      </w:pPr>
      <w:r w:rsidRPr="00BB731C">
        <w:rPr>
          <w:rFonts w:ascii="ＭＳ ゴシック" w:eastAsia="ＭＳ ゴシック" w:hAnsi="ＭＳ ゴシック" w:hint="eastAsia"/>
          <w:b/>
          <w:bCs/>
          <w:color w:val="auto"/>
        </w:rPr>
        <w:t>第一　審査会の結論</w:t>
      </w:r>
    </w:p>
    <w:p w14:paraId="4BA29BC6" w14:textId="4BE35369" w:rsidR="000D248C" w:rsidRPr="00BB731C" w:rsidRDefault="000D248C" w:rsidP="003108D4">
      <w:pPr>
        <w:ind w:left="441" w:hangingChars="200" w:hanging="441"/>
        <w:jc w:val="both"/>
        <w:rPr>
          <w:color w:val="auto"/>
        </w:rPr>
      </w:pPr>
      <w:r w:rsidRPr="00BB731C">
        <w:rPr>
          <w:rFonts w:ascii="ＭＳ ゴシック" w:eastAsia="ＭＳ ゴシック" w:hAnsi="ＭＳ ゴシック" w:hint="eastAsia"/>
          <w:color w:val="auto"/>
        </w:rPr>
        <w:t xml:space="preserve">　　　</w:t>
      </w:r>
      <w:r w:rsidR="00AD498E" w:rsidRPr="00AD498E">
        <w:rPr>
          <w:rFonts w:hint="eastAsia"/>
          <w:color w:val="auto"/>
        </w:rPr>
        <w:t>大阪府教育委員会が行った不存在による非公開決定は</w:t>
      </w:r>
      <w:r w:rsidR="00485045">
        <w:rPr>
          <w:rFonts w:hint="eastAsia"/>
          <w:color w:val="auto"/>
        </w:rPr>
        <w:t>、</w:t>
      </w:r>
      <w:r w:rsidR="00AD498E" w:rsidRPr="00AD498E">
        <w:rPr>
          <w:rFonts w:hint="eastAsia"/>
          <w:color w:val="auto"/>
        </w:rPr>
        <w:t>妥当で</w:t>
      </w:r>
      <w:r w:rsidR="001A0D79">
        <w:rPr>
          <w:rFonts w:hint="eastAsia"/>
          <w:color w:val="auto"/>
        </w:rPr>
        <w:t>ある</w:t>
      </w:r>
      <w:r w:rsidR="00AD498E" w:rsidRPr="00AD498E">
        <w:rPr>
          <w:rFonts w:hint="eastAsia"/>
          <w:color w:val="auto"/>
        </w:rPr>
        <w:t>。</w:t>
      </w:r>
    </w:p>
    <w:p w14:paraId="383ED2B5" w14:textId="77777777" w:rsidR="000D248C" w:rsidRPr="00BB731C" w:rsidRDefault="000D248C" w:rsidP="003108D4">
      <w:pPr>
        <w:jc w:val="both"/>
        <w:rPr>
          <w:color w:val="auto"/>
        </w:rPr>
      </w:pPr>
    </w:p>
    <w:p w14:paraId="5D264EC1" w14:textId="77777777" w:rsidR="000D248C" w:rsidRPr="00BB731C" w:rsidRDefault="000D248C" w:rsidP="003108D4">
      <w:pPr>
        <w:jc w:val="both"/>
        <w:rPr>
          <w:rFonts w:ascii="ＭＳ ゴシック" w:eastAsia="ＭＳ ゴシック" w:hAnsi="ＭＳ ゴシック"/>
          <w:b/>
          <w:bCs/>
          <w:color w:val="auto"/>
        </w:rPr>
      </w:pPr>
      <w:r w:rsidRPr="00BB731C">
        <w:rPr>
          <w:rFonts w:ascii="ＭＳ ゴシック" w:eastAsia="ＭＳ ゴシック" w:hAnsi="ＭＳ ゴシック" w:hint="eastAsia"/>
          <w:b/>
          <w:bCs/>
          <w:color w:val="auto"/>
        </w:rPr>
        <w:t>第二　審査請求に至る経過</w:t>
      </w:r>
    </w:p>
    <w:p w14:paraId="21A83CA0" w14:textId="497E26E4" w:rsidR="000D248C" w:rsidRPr="00BB731C" w:rsidRDefault="000D248C" w:rsidP="003108D4">
      <w:pPr>
        <w:pStyle w:val="aa"/>
        <w:ind w:leftChars="100" w:left="436" w:hangingChars="100" w:hanging="216"/>
        <w:jc w:val="both"/>
        <w:rPr>
          <w:color w:val="auto"/>
          <w:szCs w:val="20"/>
        </w:rPr>
      </w:pPr>
      <w:r w:rsidRPr="00BB731C">
        <w:rPr>
          <w:rFonts w:hint="eastAsia"/>
          <w:color w:val="auto"/>
          <w:szCs w:val="20"/>
        </w:rPr>
        <w:t>１　令和</w:t>
      </w:r>
      <w:r w:rsidR="00AD498E">
        <w:rPr>
          <w:rFonts w:hint="eastAsia"/>
          <w:color w:val="auto"/>
          <w:szCs w:val="20"/>
        </w:rPr>
        <w:t>５</w:t>
      </w:r>
      <w:r w:rsidRPr="00BB731C">
        <w:rPr>
          <w:rFonts w:hint="eastAsia"/>
          <w:color w:val="auto"/>
          <w:szCs w:val="20"/>
        </w:rPr>
        <w:t>年</w:t>
      </w:r>
      <w:r w:rsidR="002714F4">
        <w:rPr>
          <w:rFonts w:hint="eastAsia"/>
          <w:color w:val="auto"/>
          <w:szCs w:val="20"/>
        </w:rPr>
        <w:t>７</w:t>
      </w:r>
      <w:r w:rsidRPr="00BB731C">
        <w:rPr>
          <w:rFonts w:hint="eastAsia"/>
          <w:color w:val="auto"/>
          <w:szCs w:val="20"/>
        </w:rPr>
        <w:t>月</w:t>
      </w:r>
      <w:r w:rsidRPr="00BB731C">
        <w:rPr>
          <w:color w:val="auto"/>
          <w:szCs w:val="20"/>
        </w:rPr>
        <w:t>2</w:t>
      </w:r>
      <w:r w:rsidR="002714F4">
        <w:rPr>
          <w:color w:val="auto"/>
          <w:szCs w:val="20"/>
        </w:rPr>
        <w:t>6</w:t>
      </w:r>
      <w:r w:rsidRPr="00BB731C">
        <w:rPr>
          <w:rFonts w:hint="eastAsia"/>
          <w:color w:val="auto"/>
          <w:szCs w:val="20"/>
        </w:rPr>
        <w:t>日付けで、審査請求人は、大阪府</w:t>
      </w:r>
      <w:r w:rsidR="00AD498E">
        <w:rPr>
          <w:rFonts w:hint="eastAsia"/>
          <w:color w:val="auto"/>
          <w:szCs w:val="20"/>
        </w:rPr>
        <w:t>教育委員会</w:t>
      </w:r>
      <w:r w:rsidRPr="00BB731C">
        <w:rPr>
          <w:rFonts w:hint="eastAsia"/>
          <w:color w:val="auto"/>
          <w:szCs w:val="20"/>
        </w:rPr>
        <w:t>（以下「実施機関」という。）に対し、大阪府情報公開条例（平成11年大阪府条例第39号。以下「条例」という。）第６条の規定により、以下の内容で行政文書公開請求</w:t>
      </w:r>
      <w:r w:rsidR="00BE0AEE">
        <w:rPr>
          <w:rFonts w:hint="eastAsia"/>
          <w:color w:val="auto"/>
          <w:szCs w:val="20"/>
        </w:rPr>
        <w:t>（以下「本件請求」という。）</w:t>
      </w:r>
      <w:r w:rsidRPr="00BB731C">
        <w:rPr>
          <w:rFonts w:hint="eastAsia"/>
          <w:color w:val="auto"/>
          <w:szCs w:val="20"/>
        </w:rPr>
        <w:t>を行った。</w:t>
      </w:r>
    </w:p>
    <w:p w14:paraId="4E2A78ED" w14:textId="265751A3" w:rsidR="000D248C" w:rsidRDefault="000D248C" w:rsidP="003108D4">
      <w:pPr>
        <w:pStyle w:val="aa"/>
        <w:ind w:leftChars="200" w:left="441" w:firstLine="0"/>
        <w:jc w:val="both"/>
        <w:rPr>
          <w:color w:val="auto"/>
          <w:szCs w:val="20"/>
        </w:rPr>
      </w:pPr>
      <w:r w:rsidRPr="00BB731C">
        <w:rPr>
          <w:rFonts w:hint="eastAsia"/>
          <w:color w:val="auto"/>
          <w:szCs w:val="20"/>
        </w:rPr>
        <w:t>（請求内容）</w:t>
      </w:r>
    </w:p>
    <w:p w14:paraId="29E97723" w14:textId="190717C1" w:rsidR="002714F4" w:rsidRDefault="002714F4" w:rsidP="002714F4">
      <w:pPr>
        <w:pStyle w:val="aa"/>
        <w:jc w:val="both"/>
        <w:rPr>
          <w:color w:val="auto"/>
          <w:szCs w:val="20"/>
        </w:rPr>
      </w:pPr>
      <w:r w:rsidRPr="002714F4">
        <w:rPr>
          <w:rFonts w:hint="eastAsia"/>
          <w:color w:val="auto"/>
          <w:szCs w:val="20"/>
        </w:rPr>
        <w:t>令和</w:t>
      </w:r>
      <w:r w:rsidR="005E7A6A">
        <w:rPr>
          <w:rFonts w:hint="eastAsia"/>
          <w:color w:val="auto"/>
          <w:szCs w:val="20"/>
        </w:rPr>
        <w:t>○</w:t>
      </w:r>
      <w:r w:rsidRPr="002714F4">
        <w:rPr>
          <w:rFonts w:hint="eastAsia"/>
          <w:color w:val="auto"/>
          <w:szCs w:val="20"/>
        </w:rPr>
        <w:t>年</w:t>
      </w:r>
      <w:r w:rsidR="005E7A6A">
        <w:rPr>
          <w:rFonts w:hint="eastAsia"/>
          <w:color w:val="auto"/>
          <w:szCs w:val="20"/>
        </w:rPr>
        <w:t>○</w:t>
      </w:r>
      <w:r w:rsidRPr="002714F4">
        <w:rPr>
          <w:rFonts w:hint="eastAsia"/>
          <w:color w:val="auto"/>
          <w:szCs w:val="20"/>
        </w:rPr>
        <w:t>月頃、府立</w:t>
      </w:r>
      <w:r w:rsidR="005E7A6A">
        <w:rPr>
          <w:rFonts w:hint="eastAsia"/>
          <w:color w:val="auto"/>
          <w:szCs w:val="20"/>
        </w:rPr>
        <w:t>○○</w:t>
      </w:r>
      <w:r w:rsidRPr="002714F4">
        <w:rPr>
          <w:rFonts w:hint="eastAsia"/>
          <w:color w:val="auto"/>
          <w:szCs w:val="20"/>
        </w:rPr>
        <w:t>高等学校校長が、「（</w:t>
      </w:r>
      <w:r w:rsidR="00B5726A">
        <w:rPr>
          <w:rFonts w:hint="eastAsia"/>
          <w:color w:val="auto"/>
          <w:szCs w:val="20"/>
        </w:rPr>
        <w:t>職員Ａ</w:t>
      </w:r>
      <w:r w:rsidRPr="002714F4">
        <w:rPr>
          <w:rFonts w:hint="eastAsia"/>
          <w:color w:val="auto"/>
          <w:szCs w:val="20"/>
        </w:rPr>
        <w:t>が）</w:t>
      </w:r>
      <w:r w:rsidR="00B5726A">
        <w:rPr>
          <w:rFonts w:hint="eastAsia"/>
          <w:color w:val="auto"/>
          <w:szCs w:val="20"/>
        </w:rPr>
        <w:t>Ｂ</w:t>
      </w:r>
      <w:r w:rsidRPr="002714F4">
        <w:rPr>
          <w:rFonts w:hint="eastAsia"/>
          <w:color w:val="auto"/>
          <w:szCs w:val="20"/>
        </w:rPr>
        <w:t>先生を傷つけた。」と述べ、</w:t>
      </w:r>
      <w:r w:rsidR="00B5726A">
        <w:rPr>
          <w:rFonts w:hint="eastAsia"/>
          <w:color w:val="auto"/>
          <w:szCs w:val="20"/>
        </w:rPr>
        <w:t>職員Ａ</w:t>
      </w:r>
      <w:r w:rsidRPr="002714F4">
        <w:rPr>
          <w:rFonts w:hint="eastAsia"/>
          <w:color w:val="auto"/>
          <w:szCs w:val="20"/>
        </w:rPr>
        <w:t>を叱責した件に関する次の行政文書の公開を請求します。</w:t>
      </w:r>
    </w:p>
    <w:p w14:paraId="26ACFDC4" w14:textId="33F8D177" w:rsidR="002714F4" w:rsidRDefault="002714F4" w:rsidP="00CE7142">
      <w:pPr>
        <w:pStyle w:val="aa"/>
        <w:ind w:leftChars="300" w:left="877" w:hangingChars="100" w:hanging="216"/>
        <w:jc w:val="both"/>
        <w:rPr>
          <w:color w:val="auto"/>
          <w:szCs w:val="20"/>
        </w:rPr>
      </w:pPr>
      <w:r w:rsidRPr="002714F4">
        <w:rPr>
          <w:rFonts w:hint="eastAsia"/>
          <w:color w:val="auto"/>
          <w:szCs w:val="20"/>
        </w:rPr>
        <w:t>１</w:t>
      </w:r>
      <w:r w:rsidR="00B5726A">
        <w:rPr>
          <w:rFonts w:hint="eastAsia"/>
          <w:color w:val="auto"/>
          <w:szCs w:val="20"/>
        </w:rPr>
        <w:t xml:space="preserve">　</w:t>
      </w:r>
      <w:r w:rsidRPr="002714F4">
        <w:rPr>
          <w:rFonts w:hint="eastAsia"/>
          <w:color w:val="auto"/>
          <w:szCs w:val="20"/>
        </w:rPr>
        <w:t>本件に関して、校長、事務長らが</w:t>
      </w:r>
      <w:r w:rsidR="00B5726A">
        <w:rPr>
          <w:rFonts w:hint="eastAsia"/>
          <w:color w:val="auto"/>
          <w:szCs w:val="20"/>
        </w:rPr>
        <w:t>Ｂ</w:t>
      </w:r>
      <w:r w:rsidRPr="002714F4">
        <w:rPr>
          <w:rFonts w:hint="eastAsia"/>
          <w:color w:val="auto"/>
          <w:szCs w:val="20"/>
        </w:rPr>
        <w:t>教諭との間で交わした電子メール、メモ、その他の記録のすべて、及びすべての面談記録等</w:t>
      </w:r>
      <w:r>
        <w:rPr>
          <w:rFonts w:hint="eastAsia"/>
          <w:color w:val="auto"/>
          <w:szCs w:val="20"/>
        </w:rPr>
        <w:t>（</w:t>
      </w:r>
      <w:r w:rsidRPr="002714F4">
        <w:rPr>
          <w:rFonts w:hint="eastAsia"/>
          <w:color w:val="auto"/>
          <w:szCs w:val="20"/>
        </w:rPr>
        <w:t>特に</w:t>
      </w:r>
      <w:r w:rsidR="00B5726A">
        <w:rPr>
          <w:rFonts w:hint="eastAsia"/>
          <w:color w:val="auto"/>
          <w:szCs w:val="20"/>
        </w:rPr>
        <w:t>Ｂ</w:t>
      </w:r>
      <w:r w:rsidRPr="002714F4">
        <w:rPr>
          <w:rFonts w:hint="eastAsia"/>
          <w:color w:val="auto"/>
          <w:szCs w:val="20"/>
        </w:rPr>
        <w:t>教諭を傷つけたとする原因、暴行、暴言、脅迫等の具体的内容がわかるもの）</w:t>
      </w:r>
    </w:p>
    <w:p w14:paraId="7493A7E4" w14:textId="663368E5" w:rsidR="002714F4" w:rsidRDefault="002714F4" w:rsidP="00CE7142">
      <w:pPr>
        <w:pStyle w:val="aa"/>
        <w:ind w:leftChars="300" w:left="661" w:firstLine="0"/>
        <w:jc w:val="both"/>
        <w:rPr>
          <w:color w:val="auto"/>
          <w:szCs w:val="20"/>
        </w:rPr>
      </w:pPr>
      <w:r w:rsidRPr="002714F4">
        <w:rPr>
          <w:rFonts w:hint="eastAsia"/>
          <w:color w:val="auto"/>
          <w:szCs w:val="20"/>
        </w:rPr>
        <w:t>２</w:t>
      </w:r>
      <w:r w:rsidR="00B5726A">
        <w:rPr>
          <w:rFonts w:hint="eastAsia"/>
          <w:color w:val="auto"/>
          <w:szCs w:val="20"/>
        </w:rPr>
        <w:t xml:space="preserve">　</w:t>
      </w:r>
      <w:r w:rsidR="00485045">
        <w:rPr>
          <w:rFonts w:hint="eastAsia"/>
          <w:color w:val="auto"/>
          <w:szCs w:val="20"/>
        </w:rPr>
        <w:t>略</w:t>
      </w:r>
    </w:p>
    <w:p w14:paraId="5053B0C9" w14:textId="0B2E4380" w:rsidR="000D248C" w:rsidRDefault="002714F4" w:rsidP="00CE7142">
      <w:pPr>
        <w:pStyle w:val="aa"/>
        <w:ind w:leftChars="300" w:left="877" w:hangingChars="100" w:hanging="216"/>
        <w:jc w:val="both"/>
        <w:rPr>
          <w:color w:val="auto"/>
          <w:szCs w:val="20"/>
        </w:rPr>
      </w:pPr>
      <w:r w:rsidRPr="002714F4">
        <w:rPr>
          <w:rFonts w:hint="eastAsia"/>
          <w:color w:val="auto"/>
          <w:szCs w:val="20"/>
        </w:rPr>
        <w:t>３</w:t>
      </w:r>
      <w:r w:rsidR="00B5726A">
        <w:rPr>
          <w:rFonts w:hint="eastAsia"/>
          <w:color w:val="auto"/>
          <w:szCs w:val="20"/>
        </w:rPr>
        <w:t xml:space="preserve">　</w:t>
      </w:r>
      <w:r w:rsidRPr="002714F4">
        <w:rPr>
          <w:rFonts w:hint="eastAsia"/>
          <w:color w:val="auto"/>
          <w:szCs w:val="20"/>
        </w:rPr>
        <w:t>本件に関して、校長及び事務長とのすべての協議、打合せ、情報共有されたすべての記録、電子メール、メモ、その他すべての資料等</w:t>
      </w:r>
    </w:p>
    <w:p w14:paraId="2B977832" w14:textId="77777777" w:rsidR="002714F4" w:rsidRPr="00BB731C" w:rsidRDefault="002714F4" w:rsidP="002714F4">
      <w:pPr>
        <w:pStyle w:val="aa"/>
        <w:ind w:left="0" w:firstLine="0"/>
        <w:jc w:val="both"/>
        <w:rPr>
          <w:color w:val="auto"/>
        </w:rPr>
      </w:pPr>
    </w:p>
    <w:p w14:paraId="7542AE2F" w14:textId="5FC8D643" w:rsidR="004D4D05" w:rsidRDefault="000D248C" w:rsidP="003108D4">
      <w:pPr>
        <w:snapToGrid w:val="0"/>
        <w:spacing w:line="340" w:lineRule="exact"/>
        <w:ind w:left="428" w:hangingChars="194" w:hanging="428"/>
        <w:jc w:val="both"/>
        <w:rPr>
          <w:color w:val="auto"/>
        </w:rPr>
      </w:pPr>
      <w:r w:rsidRPr="00BB731C">
        <w:rPr>
          <w:rFonts w:hint="eastAsia"/>
          <w:color w:val="auto"/>
        </w:rPr>
        <w:t xml:space="preserve">　２　令和</w:t>
      </w:r>
      <w:r w:rsidR="00AD498E">
        <w:rPr>
          <w:rFonts w:hint="eastAsia"/>
          <w:color w:val="auto"/>
        </w:rPr>
        <w:t>５</w:t>
      </w:r>
      <w:r w:rsidRPr="00BB731C">
        <w:rPr>
          <w:rFonts w:hint="eastAsia"/>
          <w:color w:val="auto"/>
        </w:rPr>
        <w:t>年</w:t>
      </w:r>
      <w:r w:rsidR="002714F4">
        <w:rPr>
          <w:rFonts w:hint="eastAsia"/>
          <w:color w:val="auto"/>
        </w:rPr>
        <w:t>８</w:t>
      </w:r>
      <w:r w:rsidRPr="00BB731C">
        <w:rPr>
          <w:rFonts w:hint="eastAsia"/>
          <w:color w:val="auto"/>
        </w:rPr>
        <w:t>月</w:t>
      </w:r>
      <w:r w:rsidR="002714F4">
        <w:rPr>
          <w:rFonts w:hint="eastAsia"/>
          <w:color w:val="auto"/>
        </w:rPr>
        <w:t>８</w:t>
      </w:r>
      <w:r w:rsidRPr="00BB731C">
        <w:rPr>
          <w:rFonts w:hint="eastAsia"/>
          <w:color w:val="auto"/>
        </w:rPr>
        <w:t>日付けで、実施機関は、</w:t>
      </w:r>
      <w:r w:rsidR="00943E58">
        <w:rPr>
          <w:rFonts w:hint="eastAsia"/>
          <w:color w:val="auto"/>
        </w:rPr>
        <w:t>請求内容</w:t>
      </w:r>
      <w:r w:rsidR="00AD498E">
        <w:rPr>
          <w:rFonts w:hint="eastAsia"/>
          <w:color w:val="auto"/>
        </w:rPr>
        <w:t>１及び</w:t>
      </w:r>
      <w:r w:rsidR="002714F4">
        <w:rPr>
          <w:rFonts w:hint="eastAsia"/>
          <w:color w:val="auto"/>
        </w:rPr>
        <w:t>３</w:t>
      </w:r>
      <w:r w:rsidR="00AD498E">
        <w:rPr>
          <w:rFonts w:hint="eastAsia"/>
          <w:color w:val="auto"/>
        </w:rPr>
        <w:t>に対して、</w:t>
      </w:r>
      <w:r w:rsidR="00AD498E" w:rsidRPr="00AD498E">
        <w:rPr>
          <w:rFonts w:hint="eastAsia"/>
          <w:color w:val="auto"/>
        </w:rPr>
        <w:t>「</w:t>
      </w:r>
      <w:r w:rsidR="00AD498E" w:rsidRPr="00AD498E">
        <w:rPr>
          <w:color w:val="auto"/>
        </w:rPr>
        <w:t>本件</w:t>
      </w:r>
      <w:r w:rsidR="00AD498E">
        <w:rPr>
          <w:rFonts w:hint="eastAsia"/>
          <w:color w:val="auto"/>
        </w:rPr>
        <w:t>公開</w:t>
      </w:r>
      <w:r w:rsidR="00AD498E" w:rsidRPr="00AD498E">
        <w:rPr>
          <w:color w:val="auto"/>
        </w:rPr>
        <w:t>請求に係る</w:t>
      </w:r>
      <w:r w:rsidR="00AD498E">
        <w:rPr>
          <w:rFonts w:hint="eastAsia"/>
          <w:color w:val="auto"/>
        </w:rPr>
        <w:t>行政</w:t>
      </w:r>
      <w:r w:rsidR="00AD498E" w:rsidRPr="00AD498E">
        <w:rPr>
          <w:color w:val="auto"/>
        </w:rPr>
        <w:t>文書</w:t>
      </w:r>
      <w:r w:rsidR="00BE0AEE">
        <w:rPr>
          <w:rFonts w:hint="eastAsia"/>
          <w:color w:val="auto"/>
        </w:rPr>
        <w:t>（以下「本件行政文書」という。）</w:t>
      </w:r>
      <w:r w:rsidR="00AD498E" w:rsidRPr="00AD498E">
        <w:rPr>
          <w:color w:val="auto"/>
        </w:rPr>
        <w:t>に</w:t>
      </w:r>
      <w:r w:rsidR="00AD498E" w:rsidRPr="00AD498E">
        <w:rPr>
          <w:rFonts w:hint="eastAsia"/>
          <w:color w:val="auto"/>
        </w:rPr>
        <w:t>ついては、</w:t>
      </w:r>
      <w:r w:rsidR="00AD498E">
        <w:rPr>
          <w:rFonts w:hint="eastAsia"/>
          <w:color w:val="auto"/>
        </w:rPr>
        <w:t>存在</w:t>
      </w:r>
      <w:r w:rsidR="00AD498E" w:rsidRPr="00AD498E">
        <w:rPr>
          <w:rFonts w:hint="eastAsia"/>
          <w:color w:val="auto"/>
        </w:rPr>
        <w:t>していないため、管理していない。</w:t>
      </w:r>
      <w:r w:rsidR="00AD498E" w:rsidRPr="00AD498E">
        <w:rPr>
          <w:color w:val="auto"/>
        </w:rPr>
        <w:t>」という理由を付して、条例第13条第２</w:t>
      </w:r>
      <w:r w:rsidR="00AD498E" w:rsidRPr="00AD498E">
        <w:rPr>
          <w:rFonts w:hint="eastAsia"/>
          <w:color w:val="auto"/>
        </w:rPr>
        <w:t>項の規定により、不存在による非公開決定（以下「本件決定」という。）を行い、</w:t>
      </w:r>
      <w:r w:rsidR="00A46C43" w:rsidRPr="00BB731C">
        <w:rPr>
          <w:rFonts w:hint="eastAsia"/>
          <w:color w:val="auto"/>
        </w:rPr>
        <w:t>審査請求人に通知した。</w:t>
      </w:r>
    </w:p>
    <w:p w14:paraId="4E8F7493" w14:textId="77777777" w:rsidR="000D248C" w:rsidRPr="0031412F" w:rsidRDefault="000D248C" w:rsidP="00485045">
      <w:pPr>
        <w:pStyle w:val="aa"/>
        <w:ind w:left="0" w:firstLine="0"/>
        <w:jc w:val="both"/>
        <w:rPr>
          <w:color w:val="auto"/>
        </w:rPr>
      </w:pPr>
    </w:p>
    <w:p w14:paraId="7077FA13" w14:textId="52854077" w:rsidR="000D248C" w:rsidRPr="00BB731C" w:rsidRDefault="000D248C" w:rsidP="003108D4">
      <w:pPr>
        <w:pStyle w:val="aa"/>
        <w:ind w:leftChars="100" w:left="436" w:hangingChars="100" w:hanging="216"/>
        <w:jc w:val="both"/>
        <w:rPr>
          <w:color w:val="auto"/>
        </w:rPr>
      </w:pPr>
      <w:r w:rsidRPr="00BB731C">
        <w:rPr>
          <w:rFonts w:hint="eastAsia"/>
          <w:color w:val="auto"/>
        </w:rPr>
        <w:t>３　令和</w:t>
      </w:r>
      <w:r w:rsidR="00BC2571">
        <w:rPr>
          <w:rFonts w:hint="eastAsia"/>
          <w:color w:val="auto"/>
        </w:rPr>
        <w:t>５</w:t>
      </w:r>
      <w:r w:rsidRPr="00BB731C">
        <w:rPr>
          <w:rFonts w:hint="eastAsia"/>
          <w:color w:val="auto"/>
        </w:rPr>
        <w:t>年</w:t>
      </w:r>
      <w:r w:rsidR="0031412F">
        <w:rPr>
          <w:rFonts w:hint="eastAsia"/>
          <w:color w:val="auto"/>
        </w:rPr>
        <w:t>８</w:t>
      </w:r>
      <w:r w:rsidRPr="00BB731C">
        <w:rPr>
          <w:rFonts w:hint="eastAsia"/>
          <w:color w:val="auto"/>
        </w:rPr>
        <w:t>月</w:t>
      </w:r>
      <w:r w:rsidR="0031412F">
        <w:rPr>
          <w:color w:val="auto"/>
        </w:rPr>
        <w:t>18</w:t>
      </w:r>
      <w:r w:rsidRPr="00BB731C">
        <w:rPr>
          <w:rFonts w:hint="eastAsia"/>
          <w:color w:val="auto"/>
        </w:rPr>
        <w:t>日付けで、審査請求人は、本件決定を不服として、行政不服審査法（平成26年法律第68号）第２条の規定により、諮問実施機関に対して、審査請求（以下「本件審査請求」という。）を行った。</w:t>
      </w:r>
    </w:p>
    <w:p w14:paraId="45C1AEDA" w14:textId="77777777" w:rsidR="000D248C" w:rsidRPr="00BB731C" w:rsidRDefault="000D248C" w:rsidP="003108D4">
      <w:pPr>
        <w:pStyle w:val="aa"/>
        <w:ind w:left="0" w:firstLine="0"/>
        <w:jc w:val="both"/>
        <w:rPr>
          <w:color w:val="auto"/>
        </w:rPr>
      </w:pPr>
    </w:p>
    <w:p w14:paraId="325DB617" w14:textId="77777777" w:rsidR="000D248C" w:rsidRPr="00BB731C" w:rsidRDefault="000D248C" w:rsidP="003108D4">
      <w:pPr>
        <w:jc w:val="both"/>
        <w:rPr>
          <w:rFonts w:ascii="ＭＳ ゴシック" w:eastAsia="ＭＳ ゴシック" w:hAnsi="ＭＳ ゴシック"/>
          <w:b/>
          <w:color w:val="auto"/>
          <w:spacing w:val="-2"/>
        </w:rPr>
      </w:pPr>
      <w:r w:rsidRPr="00BB731C">
        <w:rPr>
          <w:rFonts w:ascii="ＭＳ ゴシック" w:eastAsia="ＭＳ ゴシック" w:hAnsi="ＭＳ ゴシック" w:hint="eastAsia"/>
          <w:b/>
          <w:bCs/>
          <w:color w:val="auto"/>
        </w:rPr>
        <w:t>第</w:t>
      </w:r>
      <w:r w:rsidRPr="00BB731C">
        <w:rPr>
          <w:rFonts w:ascii="ＭＳ ゴシック" w:eastAsia="ＭＳ ゴシック" w:hAnsi="ＭＳ ゴシック" w:hint="eastAsia"/>
          <w:b/>
          <w:color w:val="auto"/>
          <w:spacing w:val="-2"/>
        </w:rPr>
        <w:t>三　審査請求の趣旨</w:t>
      </w:r>
    </w:p>
    <w:p w14:paraId="501F627A" w14:textId="70555CA4" w:rsidR="000D248C" w:rsidRPr="00BB731C" w:rsidRDefault="000D248C" w:rsidP="003108D4">
      <w:pPr>
        <w:ind w:left="433" w:hangingChars="200" w:hanging="433"/>
        <w:jc w:val="both"/>
        <w:rPr>
          <w:color w:val="auto"/>
          <w:spacing w:val="-2"/>
        </w:rPr>
      </w:pPr>
      <w:r w:rsidRPr="00BB731C">
        <w:rPr>
          <w:rFonts w:hint="eastAsia"/>
          <w:color w:val="auto"/>
          <w:spacing w:val="-2"/>
        </w:rPr>
        <w:t xml:space="preserve">　　　</w:t>
      </w:r>
      <w:r w:rsidR="00BC2571">
        <w:rPr>
          <w:rFonts w:hint="eastAsia"/>
          <w:color w:val="auto"/>
          <w:spacing w:val="-2"/>
        </w:rPr>
        <w:t>審査請求に係る処分を取り消す、との決定を求める。</w:t>
      </w:r>
    </w:p>
    <w:p w14:paraId="5F11BF28" w14:textId="77777777" w:rsidR="000D248C" w:rsidRPr="00BB731C" w:rsidRDefault="000D248C" w:rsidP="003108D4">
      <w:pPr>
        <w:jc w:val="both"/>
        <w:rPr>
          <w:rFonts w:ascii="ＭＳ ゴシック" w:eastAsia="ＭＳ ゴシック" w:hAnsi="ＭＳ ゴシック"/>
          <w:b/>
          <w:color w:val="auto"/>
          <w:spacing w:val="-2"/>
        </w:rPr>
      </w:pPr>
    </w:p>
    <w:p w14:paraId="46DF3D65" w14:textId="77777777" w:rsidR="000D248C" w:rsidRPr="00BB731C" w:rsidRDefault="000D248C" w:rsidP="003108D4">
      <w:pPr>
        <w:jc w:val="both"/>
        <w:rPr>
          <w:rFonts w:ascii="ＭＳ ゴシック" w:eastAsia="ＭＳ ゴシック" w:hAnsi="ＭＳ ゴシック"/>
          <w:b/>
          <w:color w:val="auto"/>
          <w:spacing w:val="-2"/>
        </w:rPr>
      </w:pPr>
      <w:r w:rsidRPr="00BB731C">
        <w:rPr>
          <w:rFonts w:ascii="ＭＳ ゴシック" w:eastAsia="ＭＳ ゴシック" w:hAnsi="ＭＳ ゴシック" w:hint="eastAsia"/>
          <w:b/>
          <w:color w:val="auto"/>
          <w:spacing w:val="-2"/>
        </w:rPr>
        <w:t>第四　審査請求人の主張要旨</w:t>
      </w:r>
    </w:p>
    <w:p w14:paraId="7D4319B0" w14:textId="77777777" w:rsidR="000D248C" w:rsidRPr="00BB731C" w:rsidRDefault="000D248C" w:rsidP="003108D4">
      <w:pPr>
        <w:jc w:val="both"/>
        <w:rPr>
          <w:color w:val="auto"/>
          <w:spacing w:val="-2"/>
        </w:rPr>
      </w:pPr>
      <w:r w:rsidRPr="00BB731C">
        <w:rPr>
          <w:rFonts w:hint="eastAsia"/>
          <w:color w:val="auto"/>
          <w:spacing w:val="-2"/>
        </w:rPr>
        <w:t xml:space="preserve">　　  審査請求人の主張は、概ね次のとおりである。</w:t>
      </w:r>
    </w:p>
    <w:p w14:paraId="123D7884" w14:textId="77777777" w:rsidR="000D248C" w:rsidRPr="00BB731C" w:rsidRDefault="000D248C" w:rsidP="003108D4">
      <w:pPr>
        <w:jc w:val="both"/>
        <w:rPr>
          <w:color w:val="auto"/>
          <w:spacing w:val="-2"/>
        </w:rPr>
      </w:pPr>
      <w:r w:rsidRPr="00BB731C">
        <w:rPr>
          <w:rFonts w:hint="eastAsia"/>
          <w:color w:val="auto"/>
          <w:spacing w:val="-2"/>
        </w:rPr>
        <w:t xml:space="preserve">　１　審査請求書における主張</w:t>
      </w:r>
    </w:p>
    <w:p w14:paraId="0DF0FE0B" w14:textId="4E3446BC" w:rsidR="00824E07" w:rsidRDefault="000D248C" w:rsidP="003108D4">
      <w:pPr>
        <w:ind w:left="429" w:hangingChars="198" w:hanging="429"/>
        <w:jc w:val="both"/>
        <w:rPr>
          <w:color w:val="auto"/>
          <w:spacing w:val="-2"/>
        </w:rPr>
      </w:pPr>
      <w:r w:rsidRPr="00BB731C">
        <w:rPr>
          <w:rFonts w:hint="eastAsia"/>
          <w:color w:val="auto"/>
          <w:spacing w:val="-2"/>
        </w:rPr>
        <w:t xml:space="preserve">　　</w:t>
      </w:r>
      <w:r w:rsidR="00BC2571">
        <w:rPr>
          <w:rFonts w:hint="eastAsia"/>
          <w:color w:val="auto"/>
          <w:spacing w:val="-2"/>
        </w:rPr>
        <w:t xml:space="preserve">　</w:t>
      </w:r>
      <w:r w:rsidR="0031412F">
        <w:rPr>
          <w:rFonts w:hint="eastAsia"/>
          <w:color w:val="auto"/>
          <w:spacing w:val="-2"/>
        </w:rPr>
        <w:t>本件は、校長が</w:t>
      </w:r>
      <w:r w:rsidR="00B5726A">
        <w:rPr>
          <w:rFonts w:hint="eastAsia"/>
          <w:color w:val="auto"/>
          <w:spacing w:val="-2"/>
        </w:rPr>
        <w:t>職員Ａ</w:t>
      </w:r>
      <w:r w:rsidR="0031412F">
        <w:rPr>
          <w:rFonts w:hint="eastAsia"/>
          <w:color w:val="auto"/>
          <w:spacing w:val="-2"/>
        </w:rPr>
        <w:t>に具体的な理由も告げず「あなたは</w:t>
      </w:r>
      <w:r w:rsidR="00B5726A">
        <w:rPr>
          <w:rFonts w:hint="eastAsia"/>
          <w:color w:val="auto"/>
          <w:spacing w:val="-2"/>
        </w:rPr>
        <w:t>Ｂ</w:t>
      </w:r>
      <w:r w:rsidR="0031412F">
        <w:rPr>
          <w:rFonts w:hint="eastAsia"/>
          <w:color w:val="auto"/>
          <w:spacing w:val="-2"/>
        </w:rPr>
        <w:t>先生を傷つけた」旨で叱責した件に</w:t>
      </w:r>
      <w:r w:rsidR="00CC13E7">
        <w:rPr>
          <w:rFonts w:hint="eastAsia"/>
          <w:color w:val="auto"/>
          <w:spacing w:val="-2"/>
        </w:rPr>
        <w:t>端を発するものである。</w:t>
      </w:r>
    </w:p>
    <w:p w14:paraId="12F63C47" w14:textId="2DBC4DFE" w:rsidR="00CC13E7" w:rsidRDefault="00CC13E7" w:rsidP="003108D4">
      <w:pPr>
        <w:ind w:left="429" w:hangingChars="198" w:hanging="429"/>
        <w:jc w:val="both"/>
        <w:rPr>
          <w:color w:val="auto"/>
          <w:spacing w:val="-2"/>
        </w:rPr>
      </w:pPr>
      <w:r>
        <w:rPr>
          <w:rFonts w:hint="eastAsia"/>
          <w:color w:val="auto"/>
          <w:spacing w:val="-2"/>
        </w:rPr>
        <w:t xml:space="preserve">　　　通常「人を傷つける」とは、暴行・脅迫・暴言などをもって、相手を攻撃することであるが、</w:t>
      </w:r>
      <w:r w:rsidR="00B5726A">
        <w:rPr>
          <w:rFonts w:hint="eastAsia"/>
          <w:color w:val="auto"/>
          <w:spacing w:val="-2"/>
        </w:rPr>
        <w:t>職員Ａ本人</w:t>
      </w:r>
      <w:r>
        <w:rPr>
          <w:rFonts w:hint="eastAsia"/>
          <w:color w:val="auto"/>
          <w:spacing w:val="-2"/>
        </w:rPr>
        <w:t>にはそのような覚えは一切なく、</w:t>
      </w:r>
      <w:r w:rsidR="00B5726A">
        <w:rPr>
          <w:rFonts w:hint="eastAsia"/>
          <w:color w:val="auto"/>
          <w:spacing w:val="-2"/>
        </w:rPr>
        <w:t>職員Ａ</w:t>
      </w:r>
      <w:r>
        <w:rPr>
          <w:rFonts w:hint="eastAsia"/>
          <w:color w:val="auto"/>
          <w:spacing w:val="-2"/>
        </w:rPr>
        <w:t>は</w:t>
      </w:r>
      <w:r w:rsidR="00B5726A">
        <w:rPr>
          <w:rFonts w:hint="eastAsia"/>
          <w:color w:val="auto"/>
          <w:spacing w:val="-2"/>
        </w:rPr>
        <w:t>Ｂ</w:t>
      </w:r>
      <w:r>
        <w:rPr>
          <w:rFonts w:hint="eastAsia"/>
          <w:color w:val="auto"/>
          <w:spacing w:val="-2"/>
        </w:rPr>
        <w:t>教諭と今後も同僚として</w:t>
      </w:r>
      <w:r w:rsidR="00185F1E">
        <w:rPr>
          <w:rFonts w:hint="eastAsia"/>
          <w:color w:val="auto"/>
          <w:spacing w:val="-2"/>
        </w:rPr>
        <w:t>円満な関係を望</w:t>
      </w:r>
      <w:r w:rsidR="00185F1E">
        <w:rPr>
          <w:rFonts w:hint="eastAsia"/>
          <w:color w:val="auto"/>
          <w:spacing w:val="-2"/>
        </w:rPr>
        <w:lastRenderedPageBreak/>
        <w:t>んでいるため、そうした動機も存在しない。</w:t>
      </w:r>
    </w:p>
    <w:p w14:paraId="7E4A8453" w14:textId="44C24426" w:rsidR="00185F1E" w:rsidRDefault="00185F1E" w:rsidP="003108D4">
      <w:pPr>
        <w:ind w:left="429" w:hangingChars="198" w:hanging="429"/>
        <w:jc w:val="both"/>
        <w:rPr>
          <w:color w:val="auto"/>
          <w:spacing w:val="-2"/>
        </w:rPr>
      </w:pPr>
      <w:r>
        <w:rPr>
          <w:rFonts w:hint="eastAsia"/>
          <w:color w:val="auto"/>
          <w:spacing w:val="-2"/>
        </w:rPr>
        <w:t xml:space="preserve">　　　一方で校長や事務長は、</w:t>
      </w:r>
      <w:r w:rsidR="00B5726A">
        <w:rPr>
          <w:rFonts w:hint="eastAsia"/>
          <w:color w:val="auto"/>
          <w:spacing w:val="-2"/>
        </w:rPr>
        <w:t>職員Ａ</w:t>
      </w:r>
      <w:r>
        <w:rPr>
          <w:rFonts w:hint="eastAsia"/>
          <w:color w:val="auto"/>
          <w:spacing w:val="-2"/>
        </w:rPr>
        <w:t>が同教諭とつかの間言葉を交わすことや出退勤時にアイコンタクトを取ることを嫌悪し、業務上何らの問題もない職員間の交友関係に干渉・介入し、これらの中止を強制した。</w:t>
      </w:r>
    </w:p>
    <w:p w14:paraId="6E42FF0D" w14:textId="703B1645" w:rsidR="00185F1E" w:rsidRDefault="00185F1E" w:rsidP="003108D4">
      <w:pPr>
        <w:ind w:left="429" w:hangingChars="198" w:hanging="429"/>
        <w:jc w:val="both"/>
        <w:rPr>
          <w:color w:val="auto"/>
          <w:spacing w:val="-2"/>
        </w:rPr>
      </w:pPr>
      <w:r>
        <w:rPr>
          <w:rFonts w:hint="eastAsia"/>
          <w:color w:val="auto"/>
          <w:spacing w:val="-2"/>
        </w:rPr>
        <w:t xml:space="preserve">　　　こうした校長らの言動は公務といえるかどうかも疑わしく、職員間の健全な人間関係に私的感情で介入したことは、正当な理由がなく不祥事といえる。</w:t>
      </w:r>
    </w:p>
    <w:p w14:paraId="1518D7CE" w14:textId="4027042E" w:rsidR="00185F1E" w:rsidRDefault="00185F1E" w:rsidP="003108D4">
      <w:pPr>
        <w:ind w:left="429" w:hangingChars="198" w:hanging="429"/>
        <w:jc w:val="both"/>
        <w:rPr>
          <w:color w:val="auto"/>
          <w:spacing w:val="-2"/>
        </w:rPr>
      </w:pPr>
      <w:r>
        <w:rPr>
          <w:rFonts w:hint="eastAsia"/>
          <w:color w:val="auto"/>
          <w:spacing w:val="-2"/>
        </w:rPr>
        <w:t xml:space="preserve">　　　審査請求人は、</w:t>
      </w:r>
      <w:r w:rsidR="005E7A6A">
        <w:rPr>
          <w:rFonts w:hint="eastAsia"/>
          <w:color w:val="auto"/>
          <w:spacing w:val="-2"/>
        </w:rPr>
        <w:t>○○</w:t>
      </w:r>
      <w:r w:rsidR="007C2338">
        <w:rPr>
          <w:rFonts w:hint="eastAsia"/>
          <w:color w:val="auto"/>
          <w:spacing w:val="-2"/>
        </w:rPr>
        <w:t>高校首脳らがこうした当該不祥事の隠蔽を図るため、「非公開制度」を悪用しているのではないか、という疑念を抱いている。</w:t>
      </w:r>
    </w:p>
    <w:p w14:paraId="63218B31" w14:textId="37EFE078" w:rsidR="007C2338" w:rsidRDefault="007C2338" w:rsidP="003108D4">
      <w:pPr>
        <w:ind w:left="429" w:hangingChars="198" w:hanging="429"/>
        <w:jc w:val="both"/>
        <w:rPr>
          <w:color w:val="auto"/>
          <w:spacing w:val="-2"/>
        </w:rPr>
      </w:pPr>
      <w:r>
        <w:rPr>
          <w:rFonts w:hint="eastAsia"/>
          <w:color w:val="auto"/>
          <w:spacing w:val="-2"/>
        </w:rPr>
        <w:t xml:space="preserve">　　　もしこれが事実であれば、庁内秩序を揺るがす重大事案であり、その真偽を明らかにするためにも、関係文書等はすべて公開されなければならない。</w:t>
      </w:r>
    </w:p>
    <w:p w14:paraId="08834027" w14:textId="7458C597" w:rsidR="007C2338" w:rsidRPr="00BE55E0" w:rsidRDefault="007C2338" w:rsidP="003108D4">
      <w:pPr>
        <w:ind w:left="429" w:hangingChars="198" w:hanging="429"/>
        <w:jc w:val="both"/>
        <w:rPr>
          <w:color w:val="auto"/>
          <w:spacing w:val="-2"/>
        </w:rPr>
      </w:pPr>
      <w:r>
        <w:rPr>
          <w:rFonts w:hint="eastAsia"/>
          <w:color w:val="auto"/>
          <w:spacing w:val="-2"/>
        </w:rPr>
        <w:t xml:space="preserve">　　　本請求は、庁内の綱紀保持や職場秩序の維持から必要不可欠なものである。</w:t>
      </w:r>
    </w:p>
    <w:p w14:paraId="7F6848B1" w14:textId="77777777" w:rsidR="000D248C" w:rsidRPr="00CC13E7" w:rsidRDefault="000D248C" w:rsidP="003108D4">
      <w:pPr>
        <w:jc w:val="both"/>
        <w:rPr>
          <w:color w:val="auto"/>
        </w:rPr>
      </w:pPr>
    </w:p>
    <w:p w14:paraId="5EB99A1F" w14:textId="117694F1" w:rsidR="000D248C" w:rsidRPr="00BB731C" w:rsidRDefault="000D248C" w:rsidP="003108D4">
      <w:pPr>
        <w:jc w:val="both"/>
        <w:rPr>
          <w:color w:val="auto"/>
          <w:spacing w:val="-2"/>
        </w:rPr>
      </w:pPr>
      <w:r w:rsidRPr="00BB731C">
        <w:rPr>
          <w:rFonts w:hint="eastAsia"/>
          <w:color w:val="auto"/>
          <w:spacing w:val="-2"/>
        </w:rPr>
        <w:t xml:space="preserve">　２　</w:t>
      </w:r>
      <w:r w:rsidR="00F31744">
        <w:rPr>
          <w:rFonts w:hint="eastAsia"/>
          <w:color w:val="auto"/>
          <w:spacing w:val="-2"/>
        </w:rPr>
        <w:t>反論書</w:t>
      </w:r>
      <w:r w:rsidRPr="00BB731C">
        <w:rPr>
          <w:rFonts w:hint="eastAsia"/>
          <w:color w:val="auto"/>
          <w:spacing w:val="-2"/>
        </w:rPr>
        <w:t>における主張</w:t>
      </w:r>
    </w:p>
    <w:p w14:paraId="411CFBBD" w14:textId="581B5EA2" w:rsidR="000D248C" w:rsidRDefault="00F31744" w:rsidP="003108D4">
      <w:pPr>
        <w:ind w:firstLineChars="100" w:firstLine="220"/>
        <w:jc w:val="both"/>
        <w:rPr>
          <w:color w:val="auto"/>
        </w:rPr>
      </w:pPr>
      <w:r>
        <w:rPr>
          <w:rFonts w:hint="eastAsia"/>
          <w:color w:val="auto"/>
        </w:rPr>
        <w:t>（１）処分庁は、対象が行政文書に非該当とのみ主張している。</w:t>
      </w:r>
    </w:p>
    <w:p w14:paraId="6244C2D4" w14:textId="33D833FA" w:rsidR="00F31744" w:rsidRDefault="00F31744" w:rsidP="003108D4">
      <w:pPr>
        <w:ind w:firstLineChars="100" w:firstLine="220"/>
        <w:jc w:val="both"/>
        <w:rPr>
          <w:color w:val="auto"/>
        </w:rPr>
      </w:pPr>
      <w:r>
        <w:rPr>
          <w:rFonts w:hint="eastAsia"/>
          <w:color w:val="auto"/>
        </w:rPr>
        <w:t>（２）そもそも審査請求人は、対象が</w:t>
      </w:r>
      <w:r w:rsidR="005E7A6A">
        <w:rPr>
          <w:rFonts w:hint="eastAsia"/>
          <w:color w:val="auto"/>
        </w:rPr>
        <w:t>○○</w:t>
      </w:r>
      <w:r>
        <w:rPr>
          <w:rFonts w:hint="eastAsia"/>
          <w:color w:val="auto"/>
        </w:rPr>
        <w:t>高校長らの個人メモだけなのか否か、知る由もない。</w:t>
      </w:r>
    </w:p>
    <w:p w14:paraId="06A9F4D7" w14:textId="2B0714D5" w:rsidR="00F31744" w:rsidRDefault="00F31744" w:rsidP="003108D4">
      <w:pPr>
        <w:ind w:leftChars="100" w:left="661" w:hangingChars="200" w:hanging="441"/>
        <w:jc w:val="both"/>
        <w:rPr>
          <w:color w:val="auto"/>
        </w:rPr>
      </w:pPr>
      <w:r>
        <w:rPr>
          <w:rFonts w:hint="eastAsia"/>
          <w:color w:val="auto"/>
        </w:rPr>
        <w:t>（３）処分庁は、審査請求人が令和５年</w:t>
      </w:r>
      <w:r w:rsidR="007C2338">
        <w:rPr>
          <w:rFonts w:hint="eastAsia"/>
          <w:color w:val="auto"/>
        </w:rPr>
        <w:t>８</w:t>
      </w:r>
      <w:r>
        <w:rPr>
          <w:rFonts w:hint="eastAsia"/>
          <w:color w:val="auto"/>
        </w:rPr>
        <w:t>月</w:t>
      </w:r>
      <w:r w:rsidR="007C2338">
        <w:rPr>
          <w:rFonts w:hint="eastAsia"/>
          <w:color w:val="auto"/>
        </w:rPr>
        <w:t>18</w:t>
      </w:r>
      <w:r>
        <w:rPr>
          <w:rFonts w:hint="eastAsia"/>
          <w:color w:val="auto"/>
        </w:rPr>
        <w:t>日付け審査請求書で主張した「非公開制度」の悪用について、一切の言及を行っていない。</w:t>
      </w:r>
    </w:p>
    <w:p w14:paraId="033FCC05" w14:textId="084EBA71" w:rsidR="00F31744" w:rsidRDefault="00F31744" w:rsidP="003108D4">
      <w:pPr>
        <w:ind w:leftChars="100" w:left="661" w:hangingChars="200" w:hanging="441"/>
        <w:jc w:val="both"/>
        <w:rPr>
          <w:color w:val="auto"/>
        </w:rPr>
      </w:pPr>
      <w:r>
        <w:rPr>
          <w:rFonts w:hint="eastAsia"/>
          <w:color w:val="auto"/>
        </w:rPr>
        <w:t>（４）</w:t>
      </w:r>
      <w:r w:rsidR="007C2338">
        <w:rPr>
          <w:rFonts w:hint="eastAsia"/>
          <w:color w:val="auto"/>
        </w:rPr>
        <w:t>よって</w:t>
      </w:r>
      <w:r w:rsidR="005E7A6A">
        <w:rPr>
          <w:rFonts w:hint="eastAsia"/>
          <w:color w:val="auto"/>
        </w:rPr>
        <w:t>○○</w:t>
      </w:r>
      <w:r>
        <w:rPr>
          <w:rFonts w:hint="eastAsia"/>
          <w:color w:val="auto"/>
        </w:rPr>
        <w:t>高首脳が自らの保身のために非公開制度を悪用している疑念は何ら払拭されていない。</w:t>
      </w:r>
    </w:p>
    <w:p w14:paraId="310FD952" w14:textId="0D946DAB" w:rsidR="00F31744" w:rsidRDefault="00F31744" w:rsidP="003108D4">
      <w:pPr>
        <w:ind w:leftChars="100" w:left="661" w:hangingChars="200" w:hanging="441"/>
        <w:jc w:val="both"/>
        <w:rPr>
          <w:color w:val="auto"/>
        </w:rPr>
      </w:pPr>
      <w:r>
        <w:rPr>
          <w:rFonts w:hint="eastAsia"/>
          <w:color w:val="auto"/>
        </w:rPr>
        <w:t>（５）よって、本件の真相を明らかにするためにも、</w:t>
      </w:r>
      <w:r w:rsidR="007C2338">
        <w:rPr>
          <w:rFonts w:hint="eastAsia"/>
          <w:color w:val="auto"/>
        </w:rPr>
        <w:t>徹底した</w:t>
      </w:r>
      <w:r>
        <w:rPr>
          <w:rFonts w:hint="eastAsia"/>
          <w:color w:val="auto"/>
        </w:rPr>
        <w:t>情報公開</w:t>
      </w:r>
      <w:r w:rsidR="007C2338">
        <w:rPr>
          <w:rFonts w:hint="eastAsia"/>
          <w:color w:val="auto"/>
        </w:rPr>
        <w:t>が求められ</w:t>
      </w:r>
      <w:r>
        <w:rPr>
          <w:rFonts w:hint="eastAsia"/>
          <w:color w:val="auto"/>
        </w:rPr>
        <w:t>る。</w:t>
      </w:r>
    </w:p>
    <w:p w14:paraId="28856E2C" w14:textId="77777777" w:rsidR="00F31744" w:rsidRPr="00BB731C" w:rsidRDefault="00F31744" w:rsidP="003108D4">
      <w:pPr>
        <w:jc w:val="both"/>
        <w:rPr>
          <w:color w:val="auto"/>
        </w:rPr>
      </w:pPr>
    </w:p>
    <w:p w14:paraId="0FF25210" w14:textId="77777777" w:rsidR="000D248C" w:rsidRPr="00BB731C" w:rsidRDefault="000D248C" w:rsidP="003108D4">
      <w:pPr>
        <w:jc w:val="both"/>
        <w:rPr>
          <w:rFonts w:ascii="ＭＳ ゴシック" w:eastAsia="ＭＳ ゴシック" w:hAnsi="ＭＳ ゴシック"/>
          <w:b/>
          <w:color w:val="auto"/>
          <w:spacing w:val="-2"/>
        </w:rPr>
      </w:pPr>
      <w:r w:rsidRPr="00BB731C">
        <w:rPr>
          <w:rFonts w:ascii="ＭＳ ゴシック" w:eastAsia="ＭＳ ゴシック" w:hAnsi="ＭＳ ゴシック" w:hint="eastAsia"/>
          <w:b/>
          <w:color w:val="auto"/>
          <w:spacing w:val="-2"/>
        </w:rPr>
        <w:t>第五　実施機関の主張要旨</w:t>
      </w:r>
    </w:p>
    <w:p w14:paraId="5E42DF77" w14:textId="5811F9E6" w:rsidR="000D248C" w:rsidRDefault="000D248C" w:rsidP="003108D4">
      <w:pPr>
        <w:ind w:leftChars="200" w:left="441" w:firstLineChars="100" w:firstLine="216"/>
        <w:jc w:val="both"/>
        <w:rPr>
          <w:color w:val="auto"/>
          <w:spacing w:val="-2"/>
        </w:rPr>
      </w:pPr>
      <w:r w:rsidRPr="00BB731C">
        <w:rPr>
          <w:rFonts w:hint="eastAsia"/>
          <w:color w:val="auto"/>
          <w:spacing w:val="-2"/>
        </w:rPr>
        <w:t>実施機関の主張は、概ね次のとおりである。</w:t>
      </w:r>
    </w:p>
    <w:p w14:paraId="44ACE38A" w14:textId="5DE9930C" w:rsidR="004D4D05" w:rsidRPr="00BB731C" w:rsidRDefault="004D4D05" w:rsidP="003108D4">
      <w:pPr>
        <w:jc w:val="both"/>
        <w:rPr>
          <w:color w:val="auto"/>
          <w:spacing w:val="-2"/>
        </w:rPr>
      </w:pPr>
      <w:r>
        <w:rPr>
          <w:rFonts w:hint="eastAsia"/>
          <w:color w:val="auto"/>
          <w:spacing w:val="-2"/>
        </w:rPr>
        <w:t xml:space="preserve">　１　弁明書における主張</w:t>
      </w:r>
    </w:p>
    <w:p w14:paraId="4683C626" w14:textId="1FCD26EF" w:rsidR="000D248C" w:rsidRPr="00BB731C" w:rsidRDefault="000D248C" w:rsidP="003108D4">
      <w:pPr>
        <w:jc w:val="both"/>
        <w:rPr>
          <w:color w:val="auto"/>
        </w:rPr>
      </w:pPr>
      <w:r w:rsidRPr="00BB731C">
        <w:rPr>
          <w:rFonts w:hint="eastAsia"/>
          <w:color w:val="auto"/>
        </w:rPr>
        <w:t xml:space="preserve">　</w:t>
      </w:r>
      <w:r w:rsidR="004D4D05">
        <w:rPr>
          <w:rFonts w:hint="eastAsia"/>
          <w:color w:val="auto"/>
        </w:rPr>
        <w:t>（１）</w:t>
      </w:r>
      <w:r w:rsidRPr="00BB731C">
        <w:rPr>
          <w:rFonts w:hint="eastAsia"/>
          <w:color w:val="auto"/>
        </w:rPr>
        <w:t>弁明の趣旨</w:t>
      </w:r>
    </w:p>
    <w:p w14:paraId="14D781B5" w14:textId="273D8892" w:rsidR="000D248C" w:rsidRPr="00BB731C" w:rsidRDefault="000D248C" w:rsidP="003108D4">
      <w:pPr>
        <w:ind w:firstLineChars="100" w:firstLine="220"/>
        <w:jc w:val="both"/>
        <w:rPr>
          <w:color w:val="auto"/>
        </w:rPr>
      </w:pPr>
      <w:r w:rsidRPr="00BB731C">
        <w:rPr>
          <w:rFonts w:hint="eastAsia"/>
          <w:color w:val="auto"/>
        </w:rPr>
        <w:t xml:space="preserve">　　</w:t>
      </w:r>
      <w:r w:rsidR="004D4D05">
        <w:rPr>
          <w:rFonts w:hint="eastAsia"/>
          <w:color w:val="auto"/>
        </w:rPr>
        <w:t xml:space="preserve">　</w:t>
      </w:r>
      <w:r w:rsidR="007C2338">
        <w:rPr>
          <w:rFonts w:hint="eastAsia"/>
          <w:color w:val="auto"/>
        </w:rPr>
        <w:t>本件</w:t>
      </w:r>
      <w:r w:rsidRPr="00BB731C">
        <w:rPr>
          <w:rFonts w:hint="eastAsia"/>
          <w:color w:val="auto"/>
        </w:rPr>
        <w:t>審査請求</w:t>
      </w:r>
      <w:r w:rsidR="00907A73">
        <w:rPr>
          <w:rFonts w:hint="eastAsia"/>
          <w:color w:val="auto"/>
        </w:rPr>
        <w:t>を</w:t>
      </w:r>
      <w:r w:rsidR="007C2338">
        <w:rPr>
          <w:rFonts w:hint="eastAsia"/>
          <w:color w:val="auto"/>
        </w:rPr>
        <w:t>棄却</w:t>
      </w:r>
      <w:r w:rsidRPr="00BB731C">
        <w:rPr>
          <w:rFonts w:hint="eastAsia"/>
          <w:color w:val="auto"/>
        </w:rPr>
        <w:t>する裁決を求める。</w:t>
      </w:r>
    </w:p>
    <w:p w14:paraId="2A97BC4B" w14:textId="1B10FB63" w:rsidR="000D248C" w:rsidRPr="00BB731C" w:rsidRDefault="004D4D05" w:rsidP="003108D4">
      <w:pPr>
        <w:ind w:firstLineChars="100" w:firstLine="220"/>
        <w:jc w:val="both"/>
        <w:rPr>
          <w:color w:val="auto"/>
          <w:spacing w:val="-2"/>
        </w:rPr>
      </w:pPr>
      <w:r>
        <w:rPr>
          <w:rFonts w:hint="eastAsia"/>
          <w:color w:val="auto"/>
        </w:rPr>
        <w:t>（</w:t>
      </w:r>
      <w:r w:rsidR="000D248C" w:rsidRPr="00BB731C">
        <w:rPr>
          <w:rFonts w:hint="eastAsia"/>
          <w:color w:val="auto"/>
        </w:rPr>
        <w:t>２</w:t>
      </w:r>
      <w:r>
        <w:rPr>
          <w:rFonts w:hint="eastAsia"/>
          <w:color w:val="auto"/>
        </w:rPr>
        <w:t>）</w:t>
      </w:r>
      <w:r w:rsidR="000D248C" w:rsidRPr="00BB731C">
        <w:rPr>
          <w:rFonts w:hint="eastAsia"/>
          <w:color w:val="auto"/>
        </w:rPr>
        <w:t>弁明の理由</w:t>
      </w:r>
    </w:p>
    <w:p w14:paraId="1A1F6449" w14:textId="4AE25A26" w:rsidR="000D248C" w:rsidRDefault="004D4D05" w:rsidP="003108D4">
      <w:pPr>
        <w:ind w:firstLineChars="300" w:firstLine="661"/>
        <w:jc w:val="both"/>
        <w:rPr>
          <w:color w:val="auto"/>
        </w:rPr>
      </w:pPr>
      <w:r>
        <w:rPr>
          <w:rFonts w:hint="eastAsia"/>
          <w:color w:val="auto"/>
        </w:rPr>
        <w:t xml:space="preserve">ア　</w:t>
      </w:r>
      <w:r w:rsidR="00F31744">
        <w:rPr>
          <w:rFonts w:hint="eastAsia"/>
          <w:color w:val="auto"/>
        </w:rPr>
        <w:t>本件公開情報を非公開と決定したことについて</w:t>
      </w:r>
    </w:p>
    <w:p w14:paraId="4B4FF79B" w14:textId="68A9333A" w:rsidR="00F31744" w:rsidRPr="00BB731C" w:rsidRDefault="00F31744" w:rsidP="003108D4">
      <w:pPr>
        <w:ind w:leftChars="100" w:left="881" w:hangingChars="300" w:hanging="661"/>
        <w:jc w:val="both"/>
        <w:rPr>
          <w:color w:val="auto"/>
        </w:rPr>
      </w:pPr>
      <w:r>
        <w:rPr>
          <w:rFonts w:hint="eastAsia"/>
          <w:color w:val="auto"/>
        </w:rPr>
        <w:t xml:space="preserve">　　　</w:t>
      </w:r>
      <w:r w:rsidR="004D4D05">
        <w:rPr>
          <w:rFonts w:hint="eastAsia"/>
          <w:color w:val="auto"/>
        </w:rPr>
        <w:t xml:space="preserve">　</w:t>
      </w:r>
      <w:r>
        <w:rPr>
          <w:rFonts w:hint="eastAsia"/>
          <w:color w:val="auto"/>
        </w:rPr>
        <w:t>本件請求を受けて特定した文書等は、いずれも校長又は事務長が自ら作成、管理している個人メモであり、業務上必要なものとして実施機関内で組織的に用いるために利用、保存されておらず、条例第２条第１項が定める行政文書に該当していないため。</w:t>
      </w:r>
    </w:p>
    <w:p w14:paraId="7017A6B8" w14:textId="36D0A69A" w:rsidR="000D248C" w:rsidRDefault="000D248C" w:rsidP="003108D4">
      <w:pPr>
        <w:jc w:val="both"/>
        <w:rPr>
          <w:color w:val="auto"/>
        </w:rPr>
      </w:pPr>
      <w:r w:rsidRPr="00BB731C">
        <w:rPr>
          <w:rFonts w:hint="eastAsia"/>
          <w:color w:val="auto"/>
        </w:rPr>
        <w:t xml:space="preserve">　</w:t>
      </w:r>
      <w:r w:rsidR="004D4D05">
        <w:rPr>
          <w:rFonts w:hint="eastAsia"/>
          <w:color w:val="auto"/>
        </w:rPr>
        <w:t xml:space="preserve">　　イ　</w:t>
      </w:r>
      <w:r w:rsidR="00D16BC5">
        <w:rPr>
          <w:rFonts w:hint="eastAsia"/>
          <w:color w:val="auto"/>
        </w:rPr>
        <w:t>審査請求の理由に対する弁明について</w:t>
      </w:r>
    </w:p>
    <w:p w14:paraId="1653AF62" w14:textId="40169056" w:rsidR="00D16BC5" w:rsidRDefault="00D16BC5" w:rsidP="003108D4">
      <w:pPr>
        <w:ind w:left="882" w:hangingChars="400" w:hanging="882"/>
        <w:jc w:val="both"/>
        <w:rPr>
          <w:color w:val="auto"/>
        </w:rPr>
      </w:pPr>
      <w:r>
        <w:rPr>
          <w:rFonts w:hint="eastAsia"/>
          <w:color w:val="auto"/>
        </w:rPr>
        <w:t xml:space="preserve">　　　　</w:t>
      </w:r>
      <w:r w:rsidR="004D4D05">
        <w:rPr>
          <w:rFonts w:hint="eastAsia"/>
          <w:color w:val="auto"/>
        </w:rPr>
        <w:t xml:space="preserve">　</w:t>
      </w:r>
      <w:r>
        <w:rPr>
          <w:rFonts w:hint="eastAsia"/>
          <w:color w:val="auto"/>
        </w:rPr>
        <w:t>実施機関が本件請求に基づき特定した文書等は、校長又は事務長が本件請求記載の事案に関して</w:t>
      </w:r>
      <w:r w:rsidR="00943E58">
        <w:rPr>
          <w:rFonts w:hint="eastAsia"/>
          <w:color w:val="auto"/>
        </w:rPr>
        <w:t>聞き</w:t>
      </w:r>
      <w:r>
        <w:rPr>
          <w:rFonts w:hint="eastAsia"/>
          <w:color w:val="auto"/>
        </w:rPr>
        <w:t>取り等を行った際に作成した紙のメモであり、個人的メモとして保管されており、それ自体、複数の職員による検討に付されていない。</w:t>
      </w:r>
    </w:p>
    <w:p w14:paraId="076A29FE" w14:textId="24470478" w:rsidR="00D16BC5" w:rsidRDefault="00D16BC5" w:rsidP="003108D4">
      <w:pPr>
        <w:ind w:left="882" w:hangingChars="400" w:hanging="882"/>
        <w:jc w:val="both"/>
        <w:rPr>
          <w:color w:val="auto"/>
        </w:rPr>
      </w:pPr>
      <w:r>
        <w:rPr>
          <w:rFonts w:hint="eastAsia"/>
          <w:color w:val="auto"/>
        </w:rPr>
        <w:t xml:space="preserve">　　　　</w:t>
      </w:r>
      <w:r w:rsidR="004D4D05">
        <w:rPr>
          <w:rFonts w:hint="eastAsia"/>
          <w:color w:val="auto"/>
        </w:rPr>
        <w:t xml:space="preserve">　</w:t>
      </w:r>
      <w:r>
        <w:rPr>
          <w:rFonts w:hint="eastAsia"/>
          <w:color w:val="auto"/>
        </w:rPr>
        <w:t>条例第２条第１項において、「</w:t>
      </w:r>
      <w:r w:rsidR="00CE7142">
        <w:rPr>
          <w:rFonts w:hint="eastAsia"/>
          <w:color w:val="auto"/>
        </w:rPr>
        <w:t>「</w:t>
      </w:r>
      <w:r>
        <w:rPr>
          <w:rFonts w:hint="eastAsia"/>
          <w:color w:val="auto"/>
        </w:rPr>
        <w:t>行政文書</w:t>
      </w:r>
      <w:r w:rsidR="00CE7142">
        <w:rPr>
          <w:rFonts w:hint="eastAsia"/>
          <w:color w:val="auto"/>
        </w:rPr>
        <w:t>」</w:t>
      </w:r>
      <w:r>
        <w:rPr>
          <w:rFonts w:hint="eastAsia"/>
          <w:color w:val="auto"/>
        </w:rPr>
        <w:t>とは実施機関の職員が職務上作成し、又は取得した文書、図画、写真及びスライド（これらを撮影したマイクロフィルムを含む。以下同じ。）並びに電磁的記録（電子的方式、</w:t>
      </w:r>
      <w:r w:rsidR="00485045">
        <w:rPr>
          <w:rFonts w:hint="eastAsia"/>
          <w:color w:val="auto"/>
        </w:rPr>
        <w:t>磁気</w:t>
      </w:r>
      <w:r>
        <w:rPr>
          <w:rFonts w:hint="eastAsia"/>
          <w:color w:val="auto"/>
        </w:rPr>
        <w:t>的方式その他人の知覚によっては認識できない方式で作られた記録をいう。以下同じ。）であって、当該実施機関の職員が組織的に用いる</w:t>
      </w:r>
      <w:r w:rsidR="00485045">
        <w:rPr>
          <w:rFonts w:hint="eastAsia"/>
          <w:color w:val="auto"/>
        </w:rPr>
        <w:t>もの</w:t>
      </w:r>
      <w:r>
        <w:rPr>
          <w:rFonts w:hint="eastAsia"/>
          <w:color w:val="auto"/>
        </w:rPr>
        <w:t>として、当該実施機関が管理しているものをいう。」と規定されているとこ</w:t>
      </w:r>
      <w:r>
        <w:rPr>
          <w:rFonts w:hint="eastAsia"/>
          <w:color w:val="auto"/>
        </w:rPr>
        <w:lastRenderedPageBreak/>
        <w:t>ろ、</w:t>
      </w:r>
      <w:r w:rsidR="00E221CF">
        <w:rPr>
          <w:rFonts w:hint="eastAsia"/>
          <w:color w:val="auto"/>
        </w:rPr>
        <w:t>当該規定については、条例解釈運用基準に則し、以下アからウのとおり、解釈、運用している。</w:t>
      </w:r>
    </w:p>
    <w:p w14:paraId="777F03E0" w14:textId="0F5108DA" w:rsidR="00E221CF" w:rsidRDefault="00E221CF" w:rsidP="003108D4">
      <w:pPr>
        <w:ind w:left="1102" w:hangingChars="500" w:hanging="1102"/>
        <w:jc w:val="both"/>
        <w:rPr>
          <w:color w:val="auto"/>
        </w:rPr>
      </w:pPr>
      <w:r>
        <w:rPr>
          <w:rFonts w:hint="eastAsia"/>
          <w:color w:val="auto"/>
        </w:rPr>
        <w:t xml:space="preserve">　　　</w:t>
      </w:r>
      <w:r w:rsidR="004D4D05">
        <w:rPr>
          <w:rFonts w:hint="eastAsia"/>
          <w:color w:val="auto"/>
        </w:rPr>
        <w:t>（</w:t>
      </w:r>
      <w:r>
        <w:rPr>
          <w:rFonts w:hint="eastAsia"/>
          <w:color w:val="auto"/>
        </w:rPr>
        <w:t>ア</w:t>
      </w:r>
      <w:r w:rsidR="004D4D05">
        <w:rPr>
          <w:rFonts w:hint="eastAsia"/>
          <w:color w:val="auto"/>
        </w:rPr>
        <w:t>）</w:t>
      </w:r>
      <w:r>
        <w:rPr>
          <w:rFonts w:hint="eastAsia"/>
          <w:color w:val="auto"/>
        </w:rPr>
        <w:t>「実施機関の職員が組織的に用いるものとして、当該実施機関が管理しているもの」とは、作成又は取得に関与した職員個人の段階のものではなく、組織としての共用文書の実質を備えた状態、すなわち、当該実施機関の組織において業務上必要なものとして利用・保存されている状態のものを意味する。</w:t>
      </w:r>
    </w:p>
    <w:p w14:paraId="37476670" w14:textId="060EE464" w:rsidR="00E221CF" w:rsidRDefault="00E221CF" w:rsidP="003108D4">
      <w:pPr>
        <w:ind w:left="1102" w:hangingChars="500" w:hanging="1102"/>
        <w:jc w:val="both"/>
        <w:rPr>
          <w:color w:val="auto"/>
        </w:rPr>
      </w:pPr>
      <w:r>
        <w:rPr>
          <w:rFonts w:hint="eastAsia"/>
          <w:color w:val="auto"/>
        </w:rPr>
        <w:t xml:space="preserve">　　　</w:t>
      </w:r>
      <w:r w:rsidR="004D4D05">
        <w:rPr>
          <w:rFonts w:hint="eastAsia"/>
          <w:color w:val="auto"/>
        </w:rPr>
        <w:t>（</w:t>
      </w:r>
      <w:r>
        <w:rPr>
          <w:rFonts w:hint="eastAsia"/>
          <w:color w:val="auto"/>
        </w:rPr>
        <w:t>イ</w:t>
      </w:r>
      <w:r w:rsidR="004D4D05">
        <w:rPr>
          <w:rFonts w:hint="eastAsia"/>
          <w:color w:val="auto"/>
        </w:rPr>
        <w:t>）</w:t>
      </w:r>
      <w:r>
        <w:rPr>
          <w:rFonts w:hint="eastAsia"/>
          <w:color w:val="auto"/>
        </w:rPr>
        <w:t>具体的には、「組織的に用いるもの」とは、作成又は取得した文書等が職員個人の段階のものにとどまらず、業務上必要なものとして当該職員個人において自由に廃棄等の処分ができないものをいい、個人的な検討段階のメモで未だ組織的な検討に付されていないものなど、個人で自由に廃棄しても組織上・職務上支障がない個人メモ、個人用の控えなどは、該当しない。</w:t>
      </w:r>
    </w:p>
    <w:p w14:paraId="15E8A408" w14:textId="0285224C" w:rsidR="00E221CF" w:rsidRDefault="00E221CF" w:rsidP="003108D4">
      <w:pPr>
        <w:ind w:left="1102" w:hangingChars="500" w:hanging="1102"/>
        <w:jc w:val="both"/>
        <w:rPr>
          <w:color w:val="auto"/>
        </w:rPr>
      </w:pPr>
      <w:r>
        <w:rPr>
          <w:rFonts w:hint="eastAsia"/>
          <w:color w:val="auto"/>
        </w:rPr>
        <w:t xml:space="preserve">　　　</w:t>
      </w:r>
      <w:r w:rsidR="004D4D05">
        <w:rPr>
          <w:rFonts w:hint="eastAsia"/>
          <w:color w:val="auto"/>
        </w:rPr>
        <w:t>（</w:t>
      </w:r>
      <w:r>
        <w:rPr>
          <w:rFonts w:hint="eastAsia"/>
          <w:color w:val="auto"/>
        </w:rPr>
        <w:t>ウ</w:t>
      </w:r>
      <w:r w:rsidR="004D4D05">
        <w:rPr>
          <w:rFonts w:hint="eastAsia"/>
          <w:color w:val="auto"/>
        </w:rPr>
        <w:t>）</w:t>
      </w:r>
      <w:r>
        <w:rPr>
          <w:rFonts w:hint="eastAsia"/>
          <w:color w:val="auto"/>
        </w:rPr>
        <w:t>また、「組織的な検討に付された」ものとは、原則として、職階を問わず複数の職員による</w:t>
      </w:r>
      <w:r w:rsidR="00F97CEF">
        <w:rPr>
          <w:rFonts w:hint="eastAsia"/>
          <w:color w:val="auto"/>
        </w:rPr>
        <w:t>検討に付され、その結果、これらの者が意思形成に至る検討の過程等として共用するに至ったものというとされている。</w:t>
      </w:r>
    </w:p>
    <w:p w14:paraId="6650D10D" w14:textId="55395F3C" w:rsidR="00F97CEF" w:rsidRPr="00BB731C" w:rsidRDefault="00F97CEF" w:rsidP="003108D4">
      <w:pPr>
        <w:ind w:left="882" w:hangingChars="400" w:hanging="882"/>
        <w:jc w:val="both"/>
        <w:rPr>
          <w:color w:val="auto"/>
        </w:rPr>
      </w:pPr>
      <w:r>
        <w:rPr>
          <w:rFonts w:hint="eastAsia"/>
          <w:color w:val="auto"/>
        </w:rPr>
        <w:t xml:space="preserve">　　　　</w:t>
      </w:r>
      <w:r w:rsidR="004D4D05">
        <w:rPr>
          <w:rFonts w:hint="eastAsia"/>
          <w:color w:val="auto"/>
        </w:rPr>
        <w:t xml:space="preserve">　</w:t>
      </w:r>
      <w:r>
        <w:rPr>
          <w:rFonts w:hint="eastAsia"/>
          <w:color w:val="auto"/>
        </w:rPr>
        <w:t>上記</w:t>
      </w:r>
      <w:r w:rsidR="004D4D05">
        <w:rPr>
          <w:rFonts w:hint="eastAsia"/>
          <w:color w:val="auto"/>
        </w:rPr>
        <w:t>（</w:t>
      </w:r>
      <w:r>
        <w:rPr>
          <w:rFonts w:hint="eastAsia"/>
          <w:color w:val="auto"/>
        </w:rPr>
        <w:t>ア</w:t>
      </w:r>
      <w:r w:rsidR="004D4D05">
        <w:rPr>
          <w:rFonts w:hint="eastAsia"/>
          <w:color w:val="auto"/>
        </w:rPr>
        <w:t>）</w:t>
      </w:r>
      <w:r>
        <w:rPr>
          <w:rFonts w:hint="eastAsia"/>
          <w:color w:val="auto"/>
        </w:rPr>
        <w:t>から</w:t>
      </w:r>
      <w:r w:rsidR="004D4D05">
        <w:rPr>
          <w:rFonts w:hint="eastAsia"/>
          <w:color w:val="auto"/>
        </w:rPr>
        <w:t>（</w:t>
      </w:r>
      <w:r>
        <w:rPr>
          <w:rFonts w:hint="eastAsia"/>
          <w:color w:val="auto"/>
        </w:rPr>
        <w:t>ウ</w:t>
      </w:r>
      <w:r w:rsidR="004D4D05">
        <w:rPr>
          <w:rFonts w:hint="eastAsia"/>
          <w:color w:val="auto"/>
        </w:rPr>
        <w:t>）</w:t>
      </w:r>
      <w:r>
        <w:rPr>
          <w:rFonts w:hint="eastAsia"/>
          <w:color w:val="auto"/>
        </w:rPr>
        <w:t>に照らせば、本件請求を受けて特定した文書は組織としての共用文書の実質を備えた状態、すなわち当該実施機関の組織において業務上必要なものとして利用・保存されている状態のものではないため、条例第２条第１項が定める「行政文書」にあたらない。</w:t>
      </w:r>
    </w:p>
    <w:p w14:paraId="4AA7C359" w14:textId="15075FA9" w:rsidR="000D248C" w:rsidRPr="00BB731C" w:rsidRDefault="00F97CEF" w:rsidP="003108D4">
      <w:pPr>
        <w:ind w:left="882" w:hangingChars="400" w:hanging="882"/>
        <w:jc w:val="both"/>
        <w:rPr>
          <w:color w:val="auto"/>
        </w:rPr>
      </w:pPr>
      <w:r>
        <w:rPr>
          <w:rFonts w:hint="eastAsia"/>
          <w:color w:val="auto"/>
        </w:rPr>
        <w:t xml:space="preserve">　　　　</w:t>
      </w:r>
      <w:r w:rsidR="004D4D05">
        <w:rPr>
          <w:rFonts w:hint="eastAsia"/>
          <w:color w:val="auto"/>
        </w:rPr>
        <w:t xml:space="preserve">　</w:t>
      </w:r>
      <w:r>
        <w:rPr>
          <w:rFonts w:hint="eastAsia"/>
          <w:color w:val="auto"/>
        </w:rPr>
        <w:t>よって、審査請求人の主張は失当である。</w:t>
      </w:r>
    </w:p>
    <w:p w14:paraId="20FE0CB8" w14:textId="56ED8839" w:rsidR="000D248C" w:rsidRDefault="000D248C" w:rsidP="003108D4">
      <w:pPr>
        <w:jc w:val="both"/>
        <w:rPr>
          <w:color w:val="auto"/>
        </w:rPr>
      </w:pPr>
    </w:p>
    <w:p w14:paraId="718FC487" w14:textId="0A025361" w:rsidR="004D4D05" w:rsidRDefault="004D4D05" w:rsidP="003108D4">
      <w:pPr>
        <w:jc w:val="both"/>
        <w:rPr>
          <w:color w:val="auto"/>
        </w:rPr>
      </w:pPr>
      <w:r>
        <w:rPr>
          <w:rFonts w:hint="eastAsia"/>
          <w:color w:val="auto"/>
        </w:rPr>
        <w:t xml:space="preserve">　２　実施機関</w:t>
      </w:r>
      <w:r w:rsidR="00BE0AEE">
        <w:rPr>
          <w:rFonts w:hint="eastAsia"/>
          <w:color w:val="auto"/>
        </w:rPr>
        <w:t>による口頭</w:t>
      </w:r>
      <w:r>
        <w:rPr>
          <w:rFonts w:hint="eastAsia"/>
          <w:color w:val="auto"/>
        </w:rPr>
        <w:t>説明における主張</w:t>
      </w:r>
    </w:p>
    <w:p w14:paraId="01962F01" w14:textId="3B201EEE" w:rsidR="008B406F" w:rsidRDefault="004D4D05" w:rsidP="008B406F">
      <w:pPr>
        <w:ind w:left="441" w:hangingChars="200" w:hanging="441"/>
        <w:jc w:val="both"/>
        <w:rPr>
          <w:color w:val="auto"/>
        </w:rPr>
      </w:pPr>
      <w:r>
        <w:rPr>
          <w:rFonts w:hint="eastAsia"/>
          <w:color w:val="auto"/>
        </w:rPr>
        <w:t xml:space="preserve">　　　請求</w:t>
      </w:r>
      <w:r w:rsidR="008932C2">
        <w:rPr>
          <w:rFonts w:hint="eastAsia"/>
          <w:color w:val="auto"/>
        </w:rPr>
        <w:t>内容</w:t>
      </w:r>
      <w:r>
        <w:rPr>
          <w:rFonts w:hint="eastAsia"/>
          <w:color w:val="auto"/>
        </w:rPr>
        <w:t>１については、校長が</w:t>
      </w:r>
      <w:r w:rsidR="00B5726A">
        <w:rPr>
          <w:rFonts w:hint="eastAsia"/>
          <w:color w:val="auto"/>
        </w:rPr>
        <w:t>Ｂ</w:t>
      </w:r>
      <w:r w:rsidR="007C2338">
        <w:rPr>
          <w:rFonts w:hint="eastAsia"/>
          <w:color w:val="auto"/>
        </w:rPr>
        <w:t>教諭</w:t>
      </w:r>
      <w:r>
        <w:rPr>
          <w:rFonts w:hint="eastAsia"/>
          <w:color w:val="auto"/>
        </w:rPr>
        <w:t>に聞き取りを行った際、校長の手持ちのメモ帳に記録したもの</w:t>
      </w:r>
      <w:r w:rsidR="000D6561">
        <w:rPr>
          <w:rFonts w:hint="eastAsia"/>
          <w:color w:val="auto"/>
        </w:rPr>
        <w:t>しかなく、</w:t>
      </w:r>
      <w:r w:rsidR="008B406F">
        <w:rPr>
          <w:rFonts w:hint="eastAsia"/>
          <w:color w:val="auto"/>
        </w:rPr>
        <w:t>その他メールのやりとりや行政文書の作成は行っていない。校長のメモの内容</w:t>
      </w:r>
      <w:r w:rsidR="000D6561">
        <w:rPr>
          <w:rFonts w:hint="eastAsia"/>
          <w:color w:val="auto"/>
        </w:rPr>
        <w:t>は</w:t>
      </w:r>
      <w:r w:rsidR="008B406F">
        <w:rPr>
          <w:rFonts w:hint="eastAsia"/>
          <w:color w:val="auto"/>
        </w:rPr>
        <w:t>、</w:t>
      </w:r>
      <w:r w:rsidR="000D6561">
        <w:rPr>
          <w:rFonts w:hint="eastAsia"/>
          <w:color w:val="auto"/>
        </w:rPr>
        <w:t>実施機関において組織的に用いるものではなく、行政文書に該当しないため不存在による非公開決定を行った。</w:t>
      </w:r>
    </w:p>
    <w:p w14:paraId="4443BBC5" w14:textId="586BAD1B" w:rsidR="00B16B2B" w:rsidRDefault="00B16B2B" w:rsidP="008B406F">
      <w:pPr>
        <w:ind w:left="441" w:hangingChars="200" w:hanging="441"/>
        <w:jc w:val="both"/>
        <w:rPr>
          <w:color w:val="auto"/>
        </w:rPr>
      </w:pPr>
      <w:r>
        <w:rPr>
          <w:rFonts w:hint="eastAsia"/>
          <w:color w:val="auto"/>
        </w:rPr>
        <w:t xml:space="preserve">　　　また、請求</w:t>
      </w:r>
      <w:r w:rsidR="008932C2">
        <w:rPr>
          <w:rFonts w:hint="eastAsia"/>
          <w:color w:val="auto"/>
        </w:rPr>
        <w:t>内容</w:t>
      </w:r>
      <w:r w:rsidR="008B406F">
        <w:rPr>
          <w:rFonts w:hint="eastAsia"/>
          <w:color w:val="auto"/>
        </w:rPr>
        <w:t>３</w:t>
      </w:r>
      <w:r>
        <w:rPr>
          <w:rFonts w:hint="eastAsia"/>
          <w:color w:val="auto"/>
        </w:rPr>
        <w:t>について、</w:t>
      </w:r>
      <w:r w:rsidR="008B406F">
        <w:rPr>
          <w:rFonts w:hint="eastAsia"/>
          <w:color w:val="auto"/>
        </w:rPr>
        <w:t>校長と事務長は、本事案について口頭で打合せ等行ったのみであり、</w:t>
      </w:r>
      <w:r>
        <w:rPr>
          <w:rFonts w:hint="eastAsia"/>
          <w:color w:val="auto"/>
        </w:rPr>
        <w:t>行政文書</w:t>
      </w:r>
      <w:r w:rsidR="008B406F">
        <w:rPr>
          <w:rFonts w:hint="eastAsia"/>
          <w:color w:val="auto"/>
        </w:rPr>
        <w:t>を作成していないこ</w:t>
      </w:r>
      <w:r>
        <w:rPr>
          <w:rFonts w:hint="eastAsia"/>
          <w:color w:val="auto"/>
        </w:rPr>
        <w:t>とから、不存在による非公開決定を行ったものである。</w:t>
      </w:r>
    </w:p>
    <w:p w14:paraId="30D4E6C2" w14:textId="6221BD67" w:rsidR="00B16B2B" w:rsidRDefault="00B16B2B" w:rsidP="003108D4">
      <w:pPr>
        <w:ind w:left="441" w:hangingChars="200" w:hanging="441"/>
        <w:jc w:val="both"/>
        <w:rPr>
          <w:color w:val="auto"/>
        </w:rPr>
      </w:pPr>
      <w:r>
        <w:rPr>
          <w:rFonts w:hint="eastAsia"/>
          <w:color w:val="auto"/>
        </w:rPr>
        <w:t xml:space="preserve">　　　よって、本件決定に違法不当な点はない。</w:t>
      </w:r>
    </w:p>
    <w:p w14:paraId="7E18ECAC" w14:textId="77777777" w:rsidR="004D4D05" w:rsidRPr="00BB731C" w:rsidRDefault="004D4D05" w:rsidP="003108D4">
      <w:pPr>
        <w:jc w:val="both"/>
        <w:rPr>
          <w:color w:val="auto"/>
        </w:rPr>
      </w:pPr>
    </w:p>
    <w:p w14:paraId="4D3AAB16" w14:textId="77777777" w:rsidR="000D248C" w:rsidRPr="00BB731C" w:rsidRDefault="000D248C" w:rsidP="003108D4">
      <w:pPr>
        <w:jc w:val="both"/>
        <w:rPr>
          <w:rFonts w:ascii="ＭＳ ゴシック" w:eastAsia="ＭＳ ゴシック" w:hAnsi="ＭＳ ゴシック"/>
          <w:b/>
          <w:bCs/>
          <w:color w:val="auto"/>
        </w:rPr>
      </w:pPr>
      <w:r w:rsidRPr="00BB731C">
        <w:rPr>
          <w:rFonts w:ascii="ＭＳ ゴシック" w:eastAsia="ＭＳ ゴシック" w:hAnsi="ＭＳ ゴシック" w:hint="eastAsia"/>
          <w:b/>
          <w:bCs/>
          <w:color w:val="auto"/>
        </w:rPr>
        <w:t>第六　審査会の判断</w:t>
      </w:r>
    </w:p>
    <w:p w14:paraId="5EC24654" w14:textId="77777777" w:rsidR="000D248C" w:rsidRPr="00BB731C" w:rsidRDefault="000D248C" w:rsidP="003108D4">
      <w:pPr>
        <w:jc w:val="both"/>
        <w:rPr>
          <w:color w:val="auto"/>
        </w:rPr>
      </w:pPr>
      <w:r w:rsidRPr="00BB731C">
        <w:rPr>
          <w:rFonts w:hint="eastAsia"/>
          <w:color w:val="auto"/>
        </w:rPr>
        <w:t xml:space="preserve">　１　条例の基本的な考え方について</w:t>
      </w:r>
    </w:p>
    <w:p w14:paraId="5E10EE76" w14:textId="77777777" w:rsidR="000D248C" w:rsidRPr="00BB731C" w:rsidRDefault="000D248C" w:rsidP="003108D4">
      <w:pPr>
        <w:pStyle w:val="aa"/>
        <w:jc w:val="both"/>
        <w:rPr>
          <w:color w:val="auto"/>
        </w:rPr>
      </w:pPr>
      <w:r w:rsidRPr="00BB731C">
        <w:rPr>
          <w:rFonts w:hint="eastAsia"/>
          <w:color w:val="auto"/>
        </w:rPr>
        <w:t>行政文書公開についての条例の基本的な理念は、その前文及び条例第１条にあるように、府民の行政文書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を深め、府民福祉の増進に寄与しようとするものである。</w:t>
      </w:r>
    </w:p>
    <w:p w14:paraId="285106F9" w14:textId="77777777" w:rsidR="000D248C" w:rsidRPr="00BB731C" w:rsidRDefault="000D248C" w:rsidP="003108D4">
      <w:pPr>
        <w:ind w:firstLineChars="100" w:firstLine="216"/>
        <w:jc w:val="both"/>
        <w:rPr>
          <w:color w:val="auto"/>
          <w:spacing w:val="-2"/>
        </w:rPr>
      </w:pPr>
    </w:p>
    <w:p w14:paraId="47855466" w14:textId="77777777" w:rsidR="000D248C" w:rsidRPr="00BB731C" w:rsidRDefault="000D248C" w:rsidP="003108D4">
      <w:pPr>
        <w:ind w:firstLineChars="100" w:firstLine="216"/>
        <w:jc w:val="both"/>
        <w:rPr>
          <w:color w:val="auto"/>
          <w:spacing w:val="-2"/>
        </w:rPr>
      </w:pPr>
      <w:r w:rsidRPr="00BB731C">
        <w:rPr>
          <w:rFonts w:hint="eastAsia"/>
          <w:color w:val="auto"/>
          <w:spacing w:val="-2"/>
        </w:rPr>
        <w:t>２　本件決定に係る具体的な判断及びその理由について</w:t>
      </w:r>
    </w:p>
    <w:p w14:paraId="195293C4" w14:textId="77777777" w:rsidR="00BE0AEE" w:rsidRPr="00BE0AEE" w:rsidRDefault="00BE0AEE" w:rsidP="00BE0AEE">
      <w:pPr>
        <w:ind w:leftChars="200" w:left="441" w:firstLineChars="100" w:firstLine="216"/>
        <w:jc w:val="both"/>
        <w:textAlignment w:val="auto"/>
        <w:rPr>
          <w:color w:val="auto"/>
          <w:spacing w:val="-2"/>
        </w:rPr>
      </w:pPr>
      <w:r w:rsidRPr="00BE0AEE">
        <w:rPr>
          <w:rFonts w:hint="eastAsia"/>
          <w:color w:val="auto"/>
          <w:spacing w:val="-2"/>
        </w:rPr>
        <w:t>実施機関は、請求内容１に該当する校長が作成したメモは行政文書に当たらないとして、また、請求内容３に該当する行政文書は存在しないものとして、不存在による非公開決定を行った。</w:t>
      </w:r>
    </w:p>
    <w:p w14:paraId="0FFB82D3" w14:textId="4FBEBFE9" w:rsidR="00BE0AEE" w:rsidRPr="00BE0AEE" w:rsidRDefault="00BE0AEE" w:rsidP="00BE0AEE">
      <w:pPr>
        <w:ind w:leftChars="200" w:left="441" w:firstLineChars="100" w:firstLine="216"/>
        <w:jc w:val="both"/>
        <w:textAlignment w:val="auto"/>
        <w:rPr>
          <w:color w:val="auto"/>
          <w:spacing w:val="-2"/>
        </w:rPr>
      </w:pPr>
      <w:r w:rsidRPr="00BE0AEE">
        <w:rPr>
          <w:rFonts w:hint="eastAsia"/>
          <w:color w:val="auto"/>
          <w:spacing w:val="-2"/>
        </w:rPr>
        <w:lastRenderedPageBreak/>
        <w:t>実施機関の主張によると、請求内容１については、校長が該当職員に聞き取りを行った際</w:t>
      </w:r>
      <w:r>
        <w:rPr>
          <w:rFonts w:hint="eastAsia"/>
          <w:color w:val="auto"/>
          <w:spacing w:val="-2"/>
        </w:rPr>
        <w:t>に自身の</w:t>
      </w:r>
      <w:r w:rsidRPr="00BE0AEE">
        <w:rPr>
          <w:rFonts w:hint="eastAsia"/>
          <w:color w:val="auto"/>
          <w:spacing w:val="-2"/>
        </w:rPr>
        <w:t>メモ</w:t>
      </w:r>
      <w:r>
        <w:rPr>
          <w:rFonts w:hint="eastAsia"/>
          <w:color w:val="auto"/>
          <w:spacing w:val="-2"/>
        </w:rPr>
        <w:t>に記載していただけであり</w:t>
      </w:r>
      <w:r w:rsidRPr="00BE0AEE">
        <w:rPr>
          <w:rFonts w:hint="eastAsia"/>
          <w:color w:val="auto"/>
          <w:spacing w:val="-2"/>
        </w:rPr>
        <w:t>、また、請求内容３については、</w:t>
      </w:r>
      <w:r>
        <w:rPr>
          <w:rFonts w:hint="eastAsia"/>
          <w:color w:val="auto"/>
          <w:spacing w:val="-2"/>
        </w:rPr>
        <w:t>事務長との</w:t>
      </w:r>
      <w:r w:rsidRPr="00BE0AEE">
        <w:rPr>
          <w:rFonts w:hint="eastAsia"/>
          <w:color w:val="auto"/>
          <w:spacing w:val="-2"/>
        </w:rPr>
        <w:t>口頭による</w:t>
      </w:r>
      <w:r>
        <w:rPr>
          <w:rFonts w:hint="eastAsia"/>
          <w:color w:val="auto"/>
          <w:spacing w:val="-2"/>
        </w:rPr>
        <w:t>打合せ</w:t>
      </w:r>
      <w:r w:rsidRPr="00BE0AEE">
        <w:rPr>
          <w:rFonts w:hint="eastAsia"/>
          <w:color w:val="auto"/>
          <w:spacing w:val="-2"/>
        </w:rPr>
        <w:t>のみ</w:t>
      </w:r>
      <w:r>
        <w:rPr>
          <w:rFonts w:hint="eastAsia"/>
          <w:color w:val="auto"/>
          <w:spacing w:val="-2"/>
        </w:rPr>
        <w:t>を行っており</w:t>
      </w:r>
      <w:r w:rsidRPr="00BE0AEE">
        <w:rPr>
          <w:rFonts w:hint="eastAsia"/>
          <w:color w:val="auto"/>
          <w:spacing w:val="-2"/>
        </w:rPr>
        <w:t>、それぞれの請求内容に係る行政文書は作成されていないとのことであった。</w:t>
      </w:r>
    </w:p>
    <w:p w14:paraId="477D0327" w14:textId="779F601F" w:rsidR="00BE0AEE" w:rsidRPr="00BE0AEE" w:rsidRDefault="00485045" w:rsidP="00BE0AEE">
      <w:pPr>
        <w:ind w:leftChars="200" w:left="441" w:firstLineChars="100" w:firstLine="216"/>
        <w:jc w:val="both"/>
        <w:textAlignment w:val="auto"/>
        <w:rPr>
          <w:color w:val="auto"/>
          <w:spacing w:val="-2"/>
        </w:rPr>
      </w:pPr>
      <w:r>
        <w:rPr>
          <w:rFonts w:hint="eastAsia"/>
          <w:color w:val="auto"/>
          <w:spacing w:val="-2"/>
        </w:rPr>
        <w:t>また、</w:t>
      </w:r>
      <w:r w:rsidR="00BE0AEE" w:rsidRPr="00BE0AEE">
        <w:rPr>
          <w:rFonts w:hint="eastAsia"/>
          <w:color w:val="auto"/>
          <w:spacing w:val="-2"/>
        </w:rPr>
        <w:t>本件請求の内容は、</w:t>
      </w:r>
      <w:bookmarkStart w:id="0" w:name="_Hlk201154831"/>
      <w:r w:rsidR="00BE0AEE" w:rsidRPr="00BE0AEE">
        <w:rPr>
          <w:rFonts w:hint="eastAsia"/>
          <w:color w:val="auto"/>
          <w:spacing w:val="-2"/>
        </w:rPr>
        <w:t>職場の人間関係に係る個人的な相談に関する情報</w:t>
      </w:r>
      <w:bookmarkEnd w:id="0"/>
      <w:r w:rsidR="00BE0AEE" w:rsidRPr="00BE0AEE">
        <w:rPr>
          <w:rFonts w:hint="eastAsia"/>
          <w:color w:val="auto"/>
          <w:spacing w:val="-2"/>
        </w:rPr>
        <w:t>であ</w:t>
      </w:r>
      <w:r w:rsidR="001C6251">
        <w:rPr>
          <w:rFonts w:hint="eastAsia"/>
          <w:color w:val="auto"/>
          <w:spacing w:val="-2"/>
        </w:rPr>
        <w:t>るから</w:t>
      </w:r>
      <w:r w:rsidR="00BE0AEE" w:rsidRPr="00BE0AEE">
        <w:rPr>
          <w:rFonts w:hint="eastAsia"/>
          <w:color w:val="auto"/>
          <w:spacing w:val="-2"/>
        </w:rPr>
        <w:t>、行政文書</w:t>
      </w:r>
      <w:r w:rsidR="001C6251">
        <w:rPr>
          <w:rFonts w:hint="eastAsia"/>
          <w:color w:val="auto"/>
          <w:spacing w:val="-2"/>
        </w:rPr>
        <w:t>を</w:t>
      </w:r>
      <w:r w:rsidR="00BE0AEE" w:rsidRPr="00BE0AEE">
        <w:rPr>
          <w:rFonts w:hint="eastAsia"/>
          <w:color w:val="auto"/>
          <w:spacing w:val="-2"/>
        </w:rPr>
        <w:t>作成していないという実施機関の主張に不自然な点はな</w:t>
      </w:r>
      <w:r w:rsidR="00C42D92">
        <w:rPr>
          <w:rFonts w:hint="eastAsia"/>
          <w:color w:val="auto"/>
          <w:spacing w:val="-2"/>
        </w:rPr>
        <w:t>く</w:t>
      </w:r>
      <w:r w:rsidR="00BE0AEE" w:rsidRPr="00BE0AEE">
        <w:rPr>
          <w:rFonts w:hint="eastAsia"/>
          <w:color w:val="auto"/>
          <w:spacing w:val="-2"/>
        </w:rPr>
        <w:t>、文書不存在とした決定は妥当である。</w:t>
      </w:r>
    </w:p>
    <w:p w14:paraId="1026F8B3" w14:textId="21EEC4BD" w:rsidR="001A19C6" w:rsidRPr="00C56B5F" w:rsidRDefault="00BE0AEE" w:rsidP="00BE0AEE">
      <w:pPr>
        <w:ind w:leftChars="200" w:left="441" w:firstLineChars="100" w:firstLine="216"/>
        <w:jc w:val="both"/>
        <w:textAlignment w:val="auto"/>
        <w:rPr>
          <w:color w:val="auto"/>
        </w:rPr>
      </w:pPr>
      <w:r w:rsidRPr="00BE0AEE">
        <w:rPr>
          <w:rFonts w:hint="eastAsia"/>
          <w:color w:val="auto"/>
          <w:spacing w:val="-2"/>
        </w:rPr>
        <w:t>なお、審査請求人はその他縷々主張しているが、本件決定に対する判断に影響を及ぼすものではない。</w:t>
      </w:r>
    </w:p>
    <w:p w14:paraId="35DABDCC" w14:textId="77777777" w:rsidR="000D248C" w:rsidRPr="001A19C6" w:rsidRDefault="000D248C" w:rsidP="003108D4">
      <w:pPr>
        <w:jc w:val="both"/>
        <w:rPr>
          <w:color w:val="auto"/>
        </w:rPr>
      </w:pPr>
    </w:p>
    <w:p w14:paraId="23AFFA0D" w14:textId="77777777" w:rsidR="000D248C" w:rsidRPr="00BB731C" w:rsidRDefault="000D248C" w:rsidP="003108D4">
      <w:pPr>
        <w:ind w:firstLineChars="100" w:firstLine="220"/>
        <w:jc w:val="both"/>
        <w:rPr>
          <w:color w:val="auto"/>
        </w:rPr>
      </w:pPr>
      <w:r w:rsidRPr="00BB731C">
        <w:rPr>
          <w:rFonts w:hint="eastAsia"/>
          <w:color w:val="auto"/>
        </w:rPr>
        <w:t>３　結論</w:t>
      </w:r>
    </w:p>
    <w:p w14:paraId="60C08956" w14:textId="1D268FD6" w:rsidR="00CF1F4A" w:rsidRDefault="000D248C" w:rsidP="007A499E">
      <w:pPr>
        <w:ind w:firstLineChars="300" w:firstLine="661"/>
        <w:jc w:val="both"/>
        <w:rPr>
          <w:color w:val="auto"/>
        </w:rPr>
      </w:pPr>
      <w:r w:rsidRPr="00BB731C">
        <w:rPr>
          <w:rFonts w:hint="eastAsia"/>
          <w:color w:val="auto"/>
        </w:rPr>
        <w:t>以上のとおりであるから、「第一　審査会の結論」のとおり答申するものである。</w:t>
      </w:r>
    </w:p>
    <w:p w14:paraId="463B97EF" w14:textId="1BA61C75" w:rsidR="00CF1F4A" w:rsidRDefault="00CF1F4A" w:rsidP="00CF1F4A">
      <w:pPr>
        <w:jc w:val="both"/>
        <w:rPr>
          <w:color w:val="auto"/>
        </w:rPr>
      </w:pPr>
    </w:p>
    <w:p w14:paraId="4E9E7AF0" w14:textId="5F113CED" w:rsidR="001A0D79" w:rsidRDefault="001A0D79" w:rsidP="00CF1F4A">
      <w:pPr>
        <w:jc w:val="both"/>
        <w:rPr>
          <w:color w:val="auto"/>
        </w:rPr>
      </w:pPr>
      <w:r>
        <w:rPr>
          <w:rFonts w:hint="eastAsia"/>
          <w:color w:val="auto"/>
        </w:rPr>
        <w:t xml:space="preserve">　４　付言</w:t>
      </w:r>
    </w:p>
    <w:p w14:paraId="267B92C0" w14:textId="02C38125" w:rsidR="00BE0AEE" w:rsidRDefault="00BE0AEE" w:rsidP="00BE0AEE">
      <w:pPr>
        <w:ind w:left="441" w:hangingChars="200" w:hanging="441"/>
        <w:jc w:val="both"/>
        <w:rPr>
          <w:color w:val="auto"/>
        </w:rPr>
      </w:pPr>
      <w:r>
        <w:rPr>
          <w:rFonts w:hint="eastAsia"/>
          <w:color w:val="auto"/>
        </w:rPr>
        <w:t xml:space="preserve">　　　本件請求は、</w:t>
      </w:r>
      <w:r w:rsidR="003F57AB" w:rsidRPr="00BE0AEE">
        <w:rPr>
          <w:rFonts w:hint="eastAsia"/>
          <w:color w:val="auto"/>
          <w:spacing w:val="-2"/>
        </w:rPr>
        <w:t>職場の人間関係に係る個人的な相談に関する</w:t>
      </w:r>
      <w:r w:rsidR="003F57AB">
        <w:rPr>
          <w:rFonts w:hint="eastAsia"/>
          <w:color w:val="auto"/>
          <w:spacing w:val="-2"/>
        </w:rPr>
        <w:t>行政文書</w:t>
      </w:r>
      <w:r>
        <w:rPr>
          <w:rFonts w:hint="eastAsia"/>
          <w:color w:val="auto"/>
        </w:rPr>
        <w:t>を求めたものであるが、これらの情報は、個人の性質・性格に係る情報であって、一般に他人に知られたくないと望むことが正当と認められる。</w:t>
      </w:r>
    </w:p>
    <w:p w14:paraId="6DB995F5" w14:textId="3D4C233E" w:rsidR="00BE0AEE" w:rsidRDefault="00B752BA" w:rsidP="00BE0AEE">
      <w:pPr>
        <w:ind w:leftChars="200" w:left="441" w:firstLineChars="100" w:firstLine="220"/>
        <w:jc w:val="both"/>
        <w:rPr>
          <w:color w:val="auto"/>
        </w:rPr>
      </w:pPr>
      <w:r>
        <w:rPr>
          <w:rFonts w:hint="eastAsia"/>
          <w:color w:val="auto"/>
        </w:rPr>
        <w:t>したがって、</w:t>
      </w:r>
      <w:r w:rsidR="00BE0AEE">
        <w:rPr>
          <w:rFonts w:hint="eastAsia"/>
          <w:color w:val="auto"/>
        </w:rPr>
        <w:t>本件行政文書が存在しているか否かを答えるだけで、条例第９条第１号に該当する情報を公開することとなるため、本来であれば、条例第12条により、実施機関は、本件行政文書の存否を明らかにしないで、本件請求を拒否すべきであったと解される。</w:t>
      </w:r>
    </w:p>
    <w:p w14:paraId="03BAB96A" w14:textId="6EA9357D" w:rsidR="00BE0AEE" w:rsidRDefault="00B752BA" w:rsidP="00BE0AEE">
      <w:pPr>
        <w:ind w:leftChars="200" w:left="441" w:firstLineChars="100" w:firstLine="220"/>
        <w:jc w:val="both"/>
        <w:rPr>
          <w:color w:val="auto"/>
        </w:rPr>
      </w:pPr>
      <w:r>
        <w:rPr>
          <w:rFonts w:hint="eastAsia"/>
          <w:color w:val="auto"/>
        </w:rPr>
        <w:t>しかし、</w:t>
      </w:r>
      <w:r w:rsidR="00BE0AEE">
        <w:rPr>
          <w:rFonts w:hint="eastAsia"/>
          <w:color w:val="auto"/>
        </w:rPr>
        <w:t>本件決定によって本件行政文書が存在しないことが</w:t>
      </w:r>
      <w:r>
        <w:rPr>
          <w:rFonts w:hint="eastAsia"/>
          <w:color w:val="auto"/>
        </w:rPr>
        <w:t>すでに</w:t>
      </w:r>
      <w:r w:rsidR="00BE0AEE">
        <w:rPr>
          <w:rFonts w:hint="eastAsia"/>
          <w:color w:val="auto"/>
        </w:rPr>
        <w:t>明らかとなっており、本件決定を取り消して、改めて存否応答拒否決定を行う必要</w:t>
      </w:r>
      <w:r>
        <w:rPr>
          <w:rFonts w:hint="eastAsia"/>
          <w:color w:val="auto"/>
        </w:rPr>
        <w:t>性</w:t>
      </w:r>
      <w:r w:rsidR="00BE0AEE">
        <w:rPr>
          <w:rFonts w:hint="eastAsia"/>
          <w:color w:val="auto"/>
        </w:rPr>
        <w:t>が</w:t>
      </w:r>
      <w:r>
        <w:rPr>
          <w:rFonts w:hint="eastAsia"/>
          <w:color w:val="auto"/>
        </w:rPr>
        <w:t>乏しい</w:t>
      </w:r>
      <w:r w:rsidR="00BE0AEE">
        <w:rPr>
          <w:rFonts w:hint="eastAsia"/>
          <w:color w:val="auto"/>
        </w:rPr>
        <w:t>ことから、結論において妥当であると判断するが、今後、実施機関は決定を行うに当たって、慎重な判断のもと、条例の適切な運用に努めるべきである。</w:t>
      </w:r>
    </w:p>
    <w:p w14:paraId="79D42648" w14:textId="77777777" w:rsidR="001A0D79" w:rsidRPr="00BE0AEE" w:rsidRDefault="001A0D79" w:rsidP="00CF1F4A">
      <w:pPr>
        <w:jc w:val="both"/>
        <w:rPr>
          <w:color w:val="auto"/>
        </w:rPr>
      </w:pPr>
    </w:p>
    <w:p w14:paraId="2140038E" w14:textId="77777777" w:rsidR="000D248C" w:rsidRPr="00BB731C" w:rsidRDefault="000D248C" w:rsidP="003108D4">
      <w:pPr>
        <w:ind w:firstLineChars="196" w:firstLine="432"/>
        <w:jc w:val="both"/>
        <w:rPr>
          <w:color w:val="auto"/>
        </w:rPr>
      </w:pPr>
      <w:r w:rsidRPr="00BB731C">
        <w:rPr>
          <w:rFonts w:hint="eastAsia"/>
          <w:color w:val="auto"/>
        </w:rPr>
        <w:t>（主に調査審議を行った委員の氏名）</w:t>
      </w:r>
    </w:p>
    <w:p w14:paraId="2FD5289E" w14:textId="2D08815E" w:rsidR="000D248C" w:rsidRPr="00BB731C" w:rsidRDefault="00C56B5F" w:rsidP="003108D4">
      <w:pPr>
        <w:ind w:firstLineChars="300" w:firstLine="661"/>
        <w:jc w:val="both"/>
        <w:rPr>
          <w:color w:val="auto"/>
        </w:rPr>
      </w:pPr>
      <w:r>
        <w:rPr>
          <w:rFonts w:hint="eastAsia"/>
          <w:color w:val="auto"/>
        </w:rPr>
        <w:t>海道　俊明</w:t>
      </w:r>
      <w:r w:rsidR="000D248C" w:rsidRPr="00BB731C">
        <w:rPr>
          <w:rFonts w:hint="eastAsia"/>
          <w:color w:val="auto"/>
        </w:rPr>
        <w:t>、</w:t>
      </w:r>
      <w:r>
        <w:rPr>
          <w:rFonts w:hint="eastAsia"/>
          <w:color w:val="auto"/>
        </w:rPr>
        <w:t>近藤　亜矢子</w:t>
      </w:r>
      <w:r w:rsidR="000D248C" w:rsidRPr="00BB731C">
        <w:rPr>
          <w:rFonts w:hint="eastAsia"/>
          <w:color w:val="auto"/>
        </w:rPr>
        <w:t>、</w:t>
      </w:r>
      <w:r>
        <w:rPr>
          <w:rFonts w:hint="eastAsia"/>
          <w:color w:val="auto"/>
        </w:rPr>
        <w:t>榊原　和穂</w:t>
      </w:r>
      <w:r w:rsidR="000D248C" w:rsidRPr="00BB731C">
        <w:rPr>
          <w:rFonts w:hint="eastAsia"/>
          <w:color w:val="auto"/>
        </w:rPr>
        <w:t>、</w:t>
      </w:r>
      <w:r>
        <w:rPr>
          <w:rFonts w:hint="eastAsia"/>
          <w:color w:val="auto"/>
        </w:rPr>
        <w:t>髙野　恵亮</w:t>
      </w:r>
    </w:p>
    <w:p w14:paraId="1F83FA8F" w14:textId="4CC74F28" w:rsidR="000D248C" w:rsidRPr="00BB731C" w:rsidRDefault="000D248C" w:rsidP="003108D4">
      <w:pPr>
        <w:rPr>
          <w:color w:val="auto"/>
        </w:rPr>
      </w:pPr>
    </w:p>
    <w:sectPr w:rsidR="000D248C" w:rsidRPr="00BB731C" w:rsidSect="003108D4">
      <w:headerReference w:type="default" r:id="rId7"/>
      <w:footerReference w:type="even" r:id="rId8"/>
      <w:footerReference w:type="default" r:id="rId9"/>
      <w:footerReference w:type="first" r:id="rId10"/>
      <w:pgSz w:w="11906" w:h="16838" w:code="9"/>
      <w:pgMar w:top="1418" w:right="1072" w:bottom="1418" w:left="1134" w:header="567" w:footer="567" w:gutter="0"/>
      <w:pgNumType w:start="1"/>
      <w:cols w:space="720"/>
      <w:noEndnote/>
      <w:docGrid w:type="linesAndChars" w:linePitch="350" w:charSpace="93"/>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1C350" w14:textId="77777777" w:rsidR="00154CB5" w:rsidRDefault="00154CB5">
      <w:r>
        <w:separator/>
      </w:r>
    </w:p>
  </w:endnote>
  <w:endnote w:type="continuationSeparator" w:id="0">
    <w:p w14:paraId="59BDAD1D" w14:textId="77777777" w:rsidR="00154CB5" w:rsidRDefault="00154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11903" w14:textId="77777777" w:rsidR="000259F2" w:rsidRDefault="00BB7C11">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37096C1F" w14:textId="77777777" w:rsidR="000259F2" w:rsidRDefault="000259F2">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967DF" w14:textId="77777777" w:rsidR="000259F2" w:rsidRDefault="00BB7C11">
    <w:pPr>
      <w:pStyle w:val="ae"/>
      <w:jc w:val="center"/>
    </w:pPr>
    <w:r>
      <w:fldChar w:fldCharType="begin"/>
    </w:r>
    <w:r>
      <w:instrText>PAGE   \* MERGEFORMAT</w:instrText>
    </w:r>
    <w:r>
      <w:fldChar w:fldCharType="separate"/>
    </w:r>
    <w:r w:rsidRPr="000C73B7">
      <w:rPr>
        <w:noProof/>
        <w:lang w:val="ja-JP"/>
      </w:rPr>
      <w:t>8</w:t>
    </w:r>
    <w:r>
      <w:fldChar w:fldCharType="end"/>
    </w:r>
  </w:p>
  <w:p w14:paraId="5D92B0E6" w14:textId="77777777" w:rsidR="000259F2" w:rsidRDefault="000259F2">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45B83" w14:textId="77777777" w:rsidR="000259F2" w:rsidRDefault="000259F2" w:rsidP="00DB7F73">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815F7" w14:textId="77777777" w:rsidR="00154CB5" w:rsidRDefault="00154CB5">
      <w:r>
        <w:separator/>
      </w:r>
    </w:p>
  </w:footnote>
  <w:footnote w:type="continuationSeparator" w:id="0">
    <w:p w14:paraId="16684A5D" w14:textId="77777777" w:rsidR="00154CB5" w:rsidRDefault="00154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F3306" w14:textId="77777777" w:rsidR="000259F2" w:rsidRDefault="000259F2" w:rsidP="003108D4">
    <w:pPr>
      <w:pStyle w:val="ac"/>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39"/>
  <w:drawingGridHorizontalSpacing w:val="110"/>
  <w:drawingGridVerticalSpacing w:val="17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48C"/>
    <w:rsid w:val="00013C06"/>
    <w:rsid w:val="000259F2"/>
    <w:rsid w:val="000A5AE7"/>
    <w:rsid w:val="000D248C"/>
    <w:rsid w:val="000D6561"/>
    <w:rsid w:val="00154CB5"/>
    <w:rsid w:val="00185F1E"/>
    <w:rsid w:val="001A0D79"/>
    <w:rsid w:val="001A19C6"/>
    <w:rsid w:val="001C6251"/>
    <w:rsid w:val="001D38A9"/>
    <w:rsid w:val="001E28A8"/>
    <w:rsid w:val="002714F4"/>
    <w:rsid w:val="002844A9"/>
    <w:rsid w:val="002E4246"/>
    <w:rsid w:val="003108D4"/>
    <w:rsid w:val="0031412F"/>
    <w:rsid w:val="003F57AB"/>
    <w:rsid w:val="004825CB"/>
    <w:rsid w:val="00485045"/>
    <w:rsid w:val="004D4D05"/>
    <w:rsid w:val="004E2036"/>
    <w:rsid w:val="004F4ADC"/>
    <w:rsid w:val="005051E2"/>
    <w:rsid w:val="005E7A6A"/>
    <w:rsid w:val="0071215A"/>
    <w:rsid w:val="00785884"/>
    <w:rsid w:val="007A499E"/>
    <w:rsid w:val="007C2338"/>
    <w:rsid w:val="007C4948"/>
    <w:rsid w:val="007D4F44"/>
    <w:rsid w:val="00815AD4"/>
    <w:rsid w:val="00824E07"/>
    <w:rsid w:val="008932C2"/>
    <w:rsid w:val="008B406F"/>
    <w:rsid w:val="0090531D"/>
    <w:rsid w:val="00907A73"/>
    <w:rsid w:val="00943E58"/>
    <w:rsid w:val="009E4477"/>
    <w:rsid w:val="00A017B4"/>
    <w:rsid w:val="00A21D3B"/>
    <w:rsid w:val="00A46C43"/>
    <w:rsid w:val="00A53136"/>
    <w:rsid w:val="00AD498E"/>
    <w:rsid w:val="00B117D0"/>
    <w:rsid w:val="00B15044"/>
    <w:rsid w:val="00B16B2B"/>
    <w:rsid w:val="00B5726A"/>
    <w:rsid w:val="00B62541"/>
    <w:rsid w:val="00B752BA"/>
    <w:rsid w:val="00BB7C11"/>
    <w:rsid w:val="00BC2571"/>
    <w:rsid w:val="00BE0AEE"/>
    <w:rsid w:val="00BE55E0"/>
    <w:rsid w:val="00C06237"/>
    <w:rsid w:val="00C42D92"/>
    <w:rsid w:val="00C46B0E"/>
    <w:rsid w:val="00C56B5F"/>
    <w:rsid w:val="00CC13E7"/>
    <w:rsid w:val="00CE7142"/>
    <w:rsid w:val="00CF1F4A"/>
    <w:rsid w:val="00D16BC5"/>
    <w:rsid w:val="00D658FF"/>
    <w:rsid w:val="00D730AD"/>
    <w:rsid w:val="00DD3634"/>
    <w:rsid w:val="00E221CF"/>
    <w:rsid w:val="00E45A8B"/>
    <w:rsid w:val="00EE2CE8"/>
    <w:rsid w:val="00F31744"/>
    <w:rsid w:val="00F7398D"/>
    <w:rsid w:val="00F823A5"/>
    <w:rsid w:val="00F86125"/>
    <w:rsid w:val="00F97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2F00F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248C"/>
    <w:pPr>
      <w:widowControl w:val="0"/>
      <w:autoSpaceDE w:val="0"/>
      <w:autoSpaceDN w:val="0"/>
      <w:adjustRightInd w:val="0"/>
      <w:spacing w:after="0" w:line="240" w:lineRule="auto"/>
      <w:textAlignment w:val="baseline"/>
    </w:pPr>
    <w:rPr>
      <w:rFonts w:ascii="ＭＳ 明朝" w:eastAsia="ＭＳ 明朝" w:hAnsi="ＭＳ 明朝" w:cs="Times New Roman"/>
      <w:color w:val="000000"/>
      <w:kern w:val="0"/>
      <w:szCs w:val="22"/>
      <w14:ligatures w14:val="none"/>
    </w:rPr>
  </w:style>
  <w:style w:type="paragraph" w:styleId="1">
    <w:name w:val="heading 1"/>
    <w:basedOn w:val="a"/>
    <w:next w:val="a"/>
    <w:link w:val="10"/>
    <w:uiPriority w:val="9"/>
    <w:qFormat/>
    <w:rsid w:val="000D248C"/>
    <w:pPr>
      <w:keepNext/>
      <w:keepLines/>
      <w:autoSpaceDE/>
      <w:autoSpaceDN/>
      <w:adjustRightInd/>
      <w:spacing w:before="280" w:after="80" w:line="259" w:lineRule="auto"/>
      <w:textAlignment w:val="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0D248C"/>
    <w:pPr>
      <w:keepNext/>
      <w:keepLines/>
      <w:autoSpaceDE/>
      <w:autoSpaceDN/>
      <w:adjustRightInd/>
      <w:spacing w:before="160" w:after="80" w:line="259" w:lineRule="auto"/>
      <w:textAlignment w:val="auto"/>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0D248C"/>
    <w:pPr>
      <w:keepNext/>
      <w:keepLines/>
      <w:autoSpaceDE/>
      <w:autoSpaceDN/>
      <w:adjustRightInd/>
      <w:spacing w:before="160" w:after="80" w:line="259" w:lineRule="auto"/>
      <w:textAlignment w:val="auto"/>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0D248C"/>
    <w:pPr>
      <w:keepNext/>
      <w:keepLines/>
      <w:autoSpaceDE/>
      <w:autoSpaceDN/>
      <w:adjustRightInd/>
      <w:spacing w:before="80" w:after="40" w:line="259" w:lineRule="auto"/>
      <w:textAlignment w:val="auto"/>
      <w:outlineLvl w:val="3"/>
    </w:pPr>
    <w:rPr>
      <w:rFonts w:asciiTheme="majorHAnsi" w:eastAsiaTheme="majorEastAsia" w:hAnsiTheme="majorHAnsi" w:cstheme="majorBidi"/>
      <w:color w:val="000000" w:themeColor="text1"/>
      <w:kern w:val="2"/>
      <w:szCs w:val="24"/>
      <w14:ligatures w14:val="standardContextual"/>
    </w:rPr>
  </w:style>
  <w:style w:type="paragraph" w:styleId="5">
    <w:name w:val="heading 5"/>
    <w:basedOn w:val="a"/>
    <w:next w:val="a"/>
    <w:link w:val="50"/>
    <w:uiPriority w:val="9"/>
    <w:semiHidden/>
    <w:unhideWhenUsed/>
    <w:qFormat/>
    <w:rsid w:val="000D248C"/>
    <w:pPr>
      <w:keepNext/>
      <w:keepLines/>
      <w:autoSpaceDE/>
      <w:autoSpaceDN/>
      <w:adjustRightInd/>
      <w:spacing w:before="80" w:after="40" w:line="259" w:lineRule="auto"/>
      <w:ind w:leftChars="100" w:left="100"/>
      <w:textAlignment w:val="auto"/>
      <w:outlineLvl w:val="4"/>
    </w:pPr>
    <w:rPr>
      <w:rFonts w:asciiTheme="majorHAnsi" w:eastAsiaTheme="majorEastAsia" w:hAnsiTheme="majorHAnsi" w:cstheme="majorBidi"/>
      <w:color w:val="000000" w:themeColor="text1"/>
      <w:kern w:val="2"/>
      <w:szCs w:val="24"/>
      <w14:ligatures w14:val="standardContextual"/>
    </w:rPr>
  </w:style>
  <w:style w:type="paragraph" w:styleId="6">
    <w:name w:val="heading 6"/>
    <w:basedOn w:val="a"/>
    <w:next w:val="a"/>
    <w:link w:val="60"/>
    <w:uiPriority w:val="9"/>
    <w:semiHidden/>
    <w:unhideWhenUsed/>
    <w:qFormat/>
    <w:rsid w:val="000D248C"/>
    <w:pPr>
      <w:keepNext/>
      <w:keepLines/>
      <w:autoSpaceDE/>
      <w:autoSpaceDN/>
      <w:adjustRightInd/>
      <w:spacing w:before="80" w:after="40" w:line="259" w:lineRule="auto"/>
      <w:ind w:leftChars="200" w:left="200"/>
      <w:textAlignment w:val="auto"/>
      <w:outlineLvl w:val="5"/>
    </w:pPr>
    <w:rPr>
      <w:rFonts w:asciiTheme="majorHAnsi" w:eastAsiaTheme="majorEastAsia" w:hAnsiTheme="majorHAnsi" w:cstheme="majorBidi"/>
      <w:color w:val="000000" w:themeColor="text1"/>
      <w:kern w:val="2"/>
      <w:szCs w:val="24"/>
      <w14:ligatures w14:val="standardContextual"/>
    </w:rPr>
  </w:style>
  <w:style w:type="paragraph" w:styleId="7">
    <w:name w:val="heading 7"/>
    <w:basedOn w:val="a"/>
    <w:next w:val="a"/>
    <w:link w:val="70"/>
    <w:uiPriority w:val="9"/>
    <w:semiHidden/>
    <w:unhideWhenUsed/>
    <w:qFormat/>
    <w:rsid w:val="000D248C"/>
    <w:pPr>
      <w:keepNext/>
      <w:keepLines/>
      <w:autoSpaceDE/>
      <w:autoSpaceDN/>
      <w:adjustRightInd/>
      <w:spacing w:before="80" w:after="40" w:line="259" w:lineRule="auto"/>
      <w:ind w:leftChars="300" w:left="300"/>
      <w:textAlignment w:val="auto"/>
      <w:outlineLvl w:val="6"/>
    </w:pPr>
    <w:rPr>
      <w:rFonts w:asciiTheme="majorHAnsi" w:eastAsiaTheme="majorEastAsia" w:hAnsiTheme="majorHAnsi" w:cstheme="majorBidi"/>
      <w:color w:val="000000" w:themeColor="text1"/>
      <w:kern w:val="2"/>
      <w:szCs w:val="24"/>
      <w14:ligatures w14:val="standardContextual"/>
    </w:rPr>
  </w:style>
  <w:style w:type="paragraph" w:styleId="8">
    <w:name w:val="heading 8"/>
    <w:basedOn w:val="a"/>
    <w:next w:val="a"/>
    <w:link w:val="80"/>
    <w:uiPriority w:val="9"/>
    <w:semiHidden/>
    <w:unhideWhenUsed/>
    <w:qFormat/>
    <w:rsid w:val="000D248C"/>
    <w:pPr>
      <w:keepNext/>
      <w:keepLines/>
      <w:autoSpaceDE/>
      <w:autoSpaceDN/>
      <w:adjustRightInd/>
      <w:spacing w:before="80" w:after="40" w:line="259" w:lineRule="auto"/>
      <w:ind w:leftChars="400" w:left="400"/>
      <w:textAlignment w:val="auto"/>
      <w:outlineLvl w:val="7"/>
    </w:pPr>
    <w:rPr>
      <w:rFonts w:asciiTheme="majorHAnsi" w:eastAsiaTheme="majorEastAsia" w:hAnsiTheme="majorHAnsi" w:cstheme="majorBidi"/>
      <w:color w:val="000000" w:themeColor="text1"/>
      <w:kern w:val="2"/>
      <w:szCs w:val="24"/>
      <w14:ligatures w14:val="standardContextual"/>
    </w:rPr>
  </w:style>
  <w:style w:type="paragraph" w:styleId="9">
    <w:name w:val="heading 9"/>
    <w:basedOn w:val="a"/>
    <w:next w:val="a"/>
    <w:link w:val="90"/>
    <w:uiPriority w:val="9"/>
    <w:semiHidden/>
    <w:unhideWhenUsed/>
    <w:qFormat/>
    <w:rsid w:val="000D248C"/>
    <w:pPr>
      <w:keepNext/>
      <w:keepLines/>
      <w:autoSpaceDE/>
      <w:autoSpaceDN/>
      <w:adjustRightInd/>
      <w:spacing w:before="80" w:after="40" w:line="259" w:lineRule="auto"/>
      <w:ind w:leftChars="500" w:left="500"/>
      <w:textAlignment w:val="auto"/>
      <w:outlineLvl w:val="8"/>
    </w:pPr>
    <w:rPr>
      <w:rFonts w:asciiTheme="majorHAnsi" w:eastAsiaTheme="majorEastAsia" w:hAnsiTheme="majorHAnsi" w:cstheme="majorBidi"/>
      <w:color w:val="000000" w:themeColor="text1"/>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D248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D248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D248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D248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D248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D248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D248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D248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D248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D248C"/>
    <w:pPr>
      <w:autoSpaceDE/>
      <w:autoSpaceDN/>
      <w:adjustRightInd/>
      <w:spacing w:after="80"/>
      <w:contextualSpacing/>
      <w:jc w:val="center"/>
      <w:textAlignment w:val="auto"/>
    </w:pPr>
    <w:rPr>
      <w:rFonts w:asciiTheme="majorHAnsi" w:eastAsiaTheme="majorEastAsia" w:hAnsiTheme="majorHAnsi" w:cstheme="majorBidi"/>
      <w:color w:val="auto"/>
      <w:spacing w:val="-10"/>
      <w:kern w:val="28"/>
      <w:sz w:val="56"/>
      <w:szCs w:val="56"/>
      <w14:ligatures w14:val="standardContextual"/>
    </w:rPr>
  </w:style>
  <w:style w:type="character" w:customStyle="1" w:styleId="a4">
    <w:name w:val="表題 (文字)"/>
    <w:basedOn w:val="a0"/>
    <w:link w:val="a3"/>
    <w:uiPriority w:val="10"/>
    <w:rsid w:val="000D24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248C"/>
    <w:pPr>
      <w:numPr>
        <w:ilvl w:val="1"/>
      </w:numPr>
      <w:autoSpaceDE/>
      <w:autoSpaceDN/>
      <w:adjustRightInd/>
      <w:spacing w:after="160" w:line="259" w:lineRule="auto"/>
      <w:jc w:val="center"/>
      <w:textAlignment w:val="auto"/>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0D24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248C"/>
    <w:pPr>
      <w:autoSpaceDE/>
      <w:autoSpaceDN/>
      <w:adjustRightInd/>
      <w:spacing w:before="160" w:after="160" w:line="259" w:lineRule="auto"/>
      <w:jc w:val="center"/>
      <w:textAlignment w:val="auto"/>
    </w:pPr>
    <w:rPr>
      <w:rFonts w:asciiTheme="minorHAnsi" w:eastAsiaTheme="minorEastAsia" w:hAnsiTheme="minorHAnsi" w:cstheme="minorBidi"/>
      <w:i/>
      <w:iCs/>
      <w:color w:val="404040" w:themeColor="text1" w:themeTint="BF"/>
      <w:kern w:val="2"/>
      <w:szCs w:val="24"/>
      <w14:ligatures w14:val="standardContextual"/>
    </w:rPr>
  </w:style>
  <w:style w:type="character" w:customStyle="1" w:styleId="a8">
    <w:name w:val="引用文 (文字)"/>
    <w:basedOn w:val="a0"/>
    <w:link w:val="a7"/>
    <w:uiPriority w:val="29"/>
    <w:rsid w:val="000D248C"/>
    <w:rPr>
      <w:i/>
      <w:iCs/>
      <w:color w:val="404040" w:themeColor="text1" w:themeTint="BF"/>
    </w:rPr>
  </w:style>
  <w:style w:type="paragraph" w:styleId="a9">
    <w:name w:val="List Paragraph"/>
    <w:basedOn w:val="a"/>
    <w:uiPriority w:val="34"/>
    <w:qFormat/>
    <w:rsid w:val="000D248C"/>
    <w:pPr>
      <w:autoSpaceDE/>
      <w:autoSpaceDN/>
      <w:adjustRightInd/>
      <w:spacing w:after="160" w:line="259" w:lineRule="auto"/>
      <w:ind w:left="720"/>
      <w:contextualSpacing/>
      <w:textAlignment w:val="auto"/>
    </w:pPr>
    <w:rPr>
      <w:rFonts w:asciiTheme="minorHAnsi" w:eastAsiaTheme="minorEastAsia" w:hAnsiTheme="minorHAnsi" w:cstheme="minorBidi"/>
      <w:color w:val="auto"/>
      <w:kern w:val="2"/>
      <w:szCs w:val="24"/>
      <w14:ligatures w14:val="standardContextual"/>
    </w:rPr>
  </w:style>
  <w:style w:type="character" w:styleId="21">
    <w:name w:val="Intense Emphasis"/>
    <w:basedOn w:val="a0"/>
    <w:uiPriority w:val="21"/>
    <w:qFormat/>
    <w:rsid w:val="000D248C"/>
    <w:rPr>
      <w:i/>
      <w:iCs/>
      <w:color w:val="0F4761" w:themeColor="accent1" w:themeShade="BF"/>
    </w:rPr>
  </w:style>
  <w:style w:type="paragraph" w:styleId="22">
    <w:name w:val="Intense Quote"/>
    <w:basedOn w:val="a"/>
    <w:next w:val="a"/>
    <w:link w:val="23"/>
    <w:uiPriority w:val="30"/>
    <w:qFormat/>
    <w:rsid w:val="000D248C"/>
    <w:pPr>
      <w:pBdr>
        <w:top w:val="single" w:sz="4" w:space="10" w:color="0F4761" w:themeColor="accent1" w:themeShade="BF"/>
        <w:bottom w:val="single" w:sz="4" w:space="10" w:color="0F4761" w:themeColor="accent1" w:themeShade="BF"/>
      </w:pBdr>
      <w:autoSpaceDE/>
      <w:autoSpaceDN/>
      <w:adjustRightInd/>
      <w:spacing w:before="360" w:after="360" w:line="259" w:lineRule="auto"/>
      <w:ind w:left="864" w:right="864"/>
      <w:jc w:val="center"/>
      <w:textAlignment w:val="auto"/>
    </w:pPr>
    <w:rPr>
      <w:rFonts w:asciiTheme="minorHAnsi" w:eastAsiaTheme="minorEastAsia" w:hAnsiTheme="minorHAnsi" w:cstheme="minorBidi"/>
      <w:i/>
      <w:iCs/>
      <w:color w:val="0F4761" w:themeColor="accent1" w:themeShade="BF"/>
      <w:kern w:val="2"/>
      <w:szCs w:val="24"/>
      <w14:ligatures w14:val="standardContextual"/>
    </w:rPr>
  </w:style>
  <w:style w:type="character" w:customStyle="1" w:styleId="23">
    <w:name w:val="引用文 2 (文字)"/>
    <w:basedOn w:val="a0"/>
    <w:link w:val="22"/>
    <w:uiPriority w:val="30"/>
    <w:rsid w:val="000D248C"/>
    <w:rPr>
      <w:i/>
      <w:iCs/>
      <w:color w:val="0F4761" w:themeColor="accent1" w:themeShade="BF"/>
    </w:rPr>
  </w:style>
  <w:style w:type="character" w:styleId="24">
    <w:name w:val="Intense Reference"/>
    <w:basedOn w:val="a0"/>
    <w:uiPriority w:val="32"/>
    <w:qFormat/>
    <w:rsid w:val="000D248C"/>
    <w:rPr>
      <w:b/>
      <w:bCs/>
      <w:smallCaps/>
      <w:color w:val="0F4761" w:themeColor="accent1" w:themeShade="BF"/>
      <w:spacing w:val="5"/>
    </w:rPr>
  </w:style>
  <w:style w:type="paragraph" w:styleId="aa">
    <w:name w:val="Body Text Indent"/>
    <w:basedOn w:val="a"/>
    <w:link w:val="ab"/>
    <w:rsid w:val="000D248C"/>
    <w:pPr>
      <w:ind w:left="438" w:firstLine="218"/>
    </w:pPr>
    <w:rPr>
      <w:spacing w:val="-2"/>
    </w:rPr>
  </w:style>
  <w:style w:type="character" w:customStyle="1" w:styleId="ab">
    <w:name w:val="本文インデント (文字)"/>
    <w:basedOn w:val="a0"/>
    <w:link w:val="aa"/>
    <w:rsid w:val="000D248C"/>
    <w:rPr>
      <w:rFonts w:ascii="ＭＳ 明朝" w:eastAsia="ＭＳ 明朝" w:hAnsi="ＭＳ 明朝" w:cs="Times New Roman"/>
      <w:color w:val="000000"/>
      <w:spacing w:val="-2"/>
      <w:kern w:val="0"/>
      <w:szCs w:val="22"/>
      <w14:ligatures w14:val="none"/>
    </w:rPr>
  </w:style>
  <w:style w:type="paragraph" w:styleId="ac">
    <w:name w:val="header"/>
    <w:basedOn w:val="a"/>
    <w:link w:val="ad"/>
    <w:rsid w:val="000D248C"/>
    <w:pPr>
      <w:tabs>
        <w:tab w:val="center" w:pos="4252"/>
        <w:tab w:val="right" w:pos="8504"/>
      </w:tabs>
      <w:snapToGrid w:val="0"/>
    </w:pPr>
  </w:style>
  <w:style w:type="character" w:customStyle="1" w:styleId="ad">
    <w:name w:val="ヘッダー (文字)"/>
    <w:basedOn w:val="a0"/>
    <w:link w:val="ac"/>
    <w:rsid w:val="000D248C"/>
    <w:rPr>
      <w:rFonts w:ascii="ＭＳ 明朝" w:eastAsia="ＭＳ 明朝" w:hAnsi="ＭＳ 明朝" w:cs="Times New Roman"/>
      <w:color w:val="000000"/>
      <w:kern w:val="0"/>
      <w:szCs w:val="22"/>
      <w14:ligatures w14:val="none"/>
    </w:rPr>
  </w:style>
  <w:style w:type="paragraph" w:styleId="ae">
    <w:name w:val="footer"/>
    <w:basedOn w:val="a"/>
    <w:link w:val="af"/>
    <w:uiPriority w:val="99"/>
    <w:rsid w:val="000D248C"/>
    <w:pPr>
      <w:tabs>
        <w:tab w:val="center" w:pos="4252"/>
        <w:tab w:val="right" w:pos="8504"/>
      </w:tabs>
      <w:snapToGrid w:val="0"/>
    </w:pPr>
  </w:style>
  <w:style w:type="character" w:customStyle="1" w:styleId="af">
    <w:name w:val="フッター (文字)"/>
    <w:basedOn w:val="a0"/>
    <w:link w:val="ae"/>
    <w:uiPriority w:val="99"/>
    <w:rsid w:val="000D248C"/>
    <w:rPr>
      <w:rFonts w:ascii="ＭＳ 明朝" w:eastAsia="ＭＳ 明朝" w:hAnsi="ＭＳ 明朝" w:cs="Times New Roman"/>
      <w:color w:val="000000"/>
      <w:kern w:val="0"/>
      <w:szCs w:val="22"/>
      <w14:ligatures w14:val="none"/>
    </w:rPr>
  </w:style>
  <w:style w:type="character" w:styleId="af0">
    <w:name w:val="page number"/>
    <w:basedOn w:val="a0"/>
    <w:rsid w:val="000D248C"/>
  </w:style>
  <w:style w:type="character" w:styleId="af1">
    <w:name w:val="annotation reference"/>
    <w:uiPriority w:val="99"/>
    <w:semiHidden/>
    <w:unhideWhenUsed/>
    <w:rsid w:val="000D248C"/>
    <w:rPr>
      <w:sz w:val="18"/>
      <w:szCs w:val="18"/>
    </w:rPr>
  </w:style>
  <w:style w:type="paragraph" w:styleId="af2">
    <w:name w:val="annotation text"/>
    <w:basedOn w:val="a"/>
    <w:link w:val="af3"/>
    <w:uiPriority w:val="99"/>
    <w:unhideWhenUsed/>
    <w:rsid w:val="000D248C"/>
  </w:style>
  <w:style w:type="character" w:customStyle="1" w:styleId="af3">
    <w:name w:val="コメント文字列 (文字)"/>
    <w:basedOn w:val="a0"/>
    <w:link w:val="af2"/>
    <w:uiPriority w:val="99"/>
    <w:rsid w:val="000D248C"/>
    <w:rPr>
      <w:rFonts w:ascii="ＭＳ 明朝" w:eastAsia="ＭＳ 明朝" w:hAnsi="ＭＳ 明朝" w:cs="Times New Roman"/>
      <w:color w:val="000000"/>
      <w:kern w:val="0"/>
      <w:szCs w:val="22"/>
      <w14:ligatures w14:val="none"/>
    </w:rPr>
  </w:style>
  <w:style w:type="paragraph" w:styleId="af4">
    <w:name w:val="annotation subject"/>
    <w:basedOn w:val="af2"/>
    <w:next w:val="af2"/>
    <w:link w:val="af5"/>
    <w:uiPriority w:val="99"/>
    <w:semiHidden/>
    <w:unhideWhenUsed/>
    <w:rsid w:val="000D248C"/>
    <w:rPr>
      <w:b/>
      <w:bCs/>
    </w:rPr>
  </w:style>
  <w:style w:type="character" w:customStyle="1" w:styleId="af5">
    <w:name w:val="コメント内容 (文字)"/>
    <w:basedOn w:val="af3"/>
    <w:link w:val="af4"/>
    <w:uiPriority w:val="99"/>
    <w:semiHidden/>
    <w:rsid w:val="000D248C"/>
    <w:rPr>
      <w:rFonts w:ascii="ＭＳ 明朝" w:eastAsia="ＭＳ 明朝" w:hAnsi="ＭＳ 明朝" w:cs="Times New Roman"/>
      <w:b/>
      <w:bCs/>
      <w:color w:val="000000"/>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77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615</Words>
  <Characters>3510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2025-03-31T09:13:00Z</dcterms:created>
  <dcterms:modified xsi:type="dcterms:W3CDTF">2025-12-04T04:19:00Z</dcterms:modified>
</cp:coreProperties>
</file>