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83996" w14:textId="2B0F2F01" w:rsidR="006833FC" w:rsidRPr="006833FC" w:rsidRDefault="006833FC" w:rsidP="006833FC">
      <w:pPr>
        <w:textAlignment w:val="auto"/>
        <w:rPr>
          <w:rFonts w:ascii="ＭＳ ゴシック" w:eastAsia="ＭＳ ゴシック" w:hAnsi="ＭＳ ゴシック" w:cs="ＭＳ ゴシック"/>
          <w:b/>
          <w:bCs/>
        </w:rPr>
      </w:pPr>
      <w:r w:rsidRPr="006833FC">
        <w:rPr>
          <w:rFonts w:ascii="ＭＳ ゴシック" w:eastAsia="ＭＳ ゴシック" w:hAnsi="ＭＳ ゴシック" w:cs="ＭＳ ゴシック" w:hint="eastAsia"/>
          <w:b/>
          <w:bCs/>
        </w:rPr>
        <w:t>大阪府情報公開審査会答申（大公審答申第</w:t>
      </w:r>
      <w:r w:rsidRPr="006833FC">
        <w:rPr>
          <w:rFonts w:ascii="ＭＳ ゴシック" w:eastAsia="ＭＳ ゴシック" w:hAnsi="ＭＳ ゴシック" w:cs="ＭＳ ゴシック"/>
          <w:b/>
          <w:bCs/>
        </w:rPr>
        <w:t>4</w:t>
      </w:r>
      <w:r w:rsidRPr="006833FC">
        <w:rPr>
          <w:rFonts w:ascii="ＭＳ ゴシック" w:eastAsia="ＭＳ ゴシック" w:hAnsi="ＭＳ ゴシック" w:cs="ＭＳ ゴシック" w:hint="eastAsia"/>
          <w:b/>
          <w:bCs/>
        </w:rPr>
        <w:t>6</w:t>
      </w:r>
      <w:r>
        <w:rPr>
          <w:rFonts w:ascii="ＭＳ ゴシック" w:eastAsia="ＭＳ ゴシック" w:hAnsi="ＭＳ ゴシック" w:cs="ＭＳ ゴシック" w:hint="eastAsia"/>
          <w:b/>
          <w:bCs/>
        </w:rPr>
        <w:t>2</w:t>
      </w:r>
      <w:r w:rsidRPr="006833FC">
        <w:rPr>
          <w:rFonts w:ascii="ＭＳ ゴシック" w:eastAsia="ＭＳ ゴシック" w:hAnsi="ＭＳ ゴシック" w:cs="ＭＳ ゴシック" w:hint="eastAsia"/>
          <w:b/>
          <w:bCs/>
        </w:rPr>
        <w:t>号）</w:t>
      </w:r>
    </w:p>
    <w:p w14:paraId="0C4619BE" w14:textId="440D9942" w:rsidR="006833FC" w:rsidRPr="006833FC" w:rsidRDefault="006833FC" w:rsidP="006833FC">
      <w:pPr>
        <w:textAlignment w:val="auto"/>
        <w:rPr>
          <w:rFonts w:ascii="ＭＳ ゴシック" w:eastAsia="ＭＳ ゴシック" w:hAnsi="ＭＳ ゴシック" w:cs="ＭＳ ゴシック"/>
          <w:b/>
          <w:bCs/>
        </w:rPr>
      </w:pPr>
      <w:r w:rsidRPr="006833FC">
        <w:rPr>
          <w:rFonts w:ascii="ＭＳ ゴシック" w:eastAsia="ＭＳ ゴシック" w:hAnsi="ＭＳ ゴシック" w:cs="ＭＳ ゴシック" w:hint="eastAsia"/>
          <w:b/>
          <w:bCs/>
        </w:rPr>
        <w:t>〔議員報酬文書部分公開決定審査請求事案〕</w:t>
      </w:r>
    </w:p>
    <w:p w14:paraId="7856573A" w14:textId="2B9D6B7A" w:rsidR="006833FC" w:rsidRPr="006833FC" w:rsidRDefault="006833FC" w:rsidP="006833FC">
      <w:pPr>
        <w:widowControl/>
        <w:tabs>
          <w:tab w:val="left" w:pos="2628"/>
          <w:tab w:val="left" w:pos="6521"/>
        </w:tabs>
        <w:autoSpaceDE/>
        <w:autoSpaceDN/>
        <w:adjustRightInd/>
        <w:jc w:val="both"/>
        <w:textAlignment w:val="auto"/>
        <w:rPr>
          <w:rFonts w:ascii="ＭＳ ゴシック" w:eastAsia="ＭＳ ゴシック" w:hAnsi="ＭＳ ゴシック"/>
          <w:b/>
          <w:bCs/>
          <w:color w:val="auto"/>
          <w:kern w:val="2"/>
        </w:rPr>
      </w:pPr>
      <w:r w:rsidRPr="006833FC">
        <w:rPr>
          <w:rFonts w:ascii="ＭＳ ゴシック" w:eastAsia="ＭＳ ゴシック" w:hAnsi="ＭＳ ゴシック" w:hint="eastAsia"/>
          <w:b/>
          <w:bCs/>
          <w:color w:val="auto"/>
          <w:kern w:val="2"/>
        </w:rPr>
        <w:t>（答申日：令和７年10月</w:t>
      </w:r>
      <w:r>
        <w:rPr>
          <w:rFonts w:ascii="ＭＳ ゴシック" w:eastAsia="ＭＳ ゴシック" w:hAnsi="ＭＳ ゴシック" w:hint="eastAsia"/>
          <w:b/>
          <w:bCs/>
          <w:color w:val="auto"/>
          <w:kern w:val="2"/>
        </w:rPr>
        <w:t>30</w:t>
      </w:r>
      <w:r w:rsidRPr="006833FC">
        <w:rPr>
          <w:rFonts w:ascii="ＭＳ ゴシック" w:eastAsia="ＭＳ ゴシック" w:hAnsi="ＭＳ ゴシック" w:hint="eastAsia"/>
          <w:b/>
          <w:bCs/>
          <w:color w:val="auto"/>
          <w:kern w:val="2"/>
        </w:rPr>
        <w:t>日）</w:t>
      </w:r>
    </w:p>
    <w:p w14:paraId="293BA787" w14:textId="77777777" w:rsidR="006833FC" w:rsidRDefault="006833FC" w:rsidP="00286698">
      <w:pPr>
        <w:jc w:val="both"/>
        <w:rPr>
          <w:rFonts w:ascii="ＭＳ ゴシック" w:eastAsia="ＭＳ ゴシック" w:hAnsi="ＭＳ ゴシック"/>
          <w:b/>
          <w:bCs/>
          <w:color w:val="auto"/>
        </w:rPr>
      </w:pPr>
    </w:p>
    <w:p w14:paraId="0C40602C" w14:textId="04AAD861" w:rsidR="00527B70" w:rsidRPr="00EF2776" w:rsidRDefault="00527B70" w:rsidP="00286698">
      <w:pPr>
        <w:jc w:val="both"/>
        <w:rPr>
          <w:rFonts w:ascii="ＭＳ ゴシック" w:eastAsia="ＭＳ ゴシック" w:hAnsi="ＭＳ ゴシック"/>
          <w:b/>
          <w:bCs/>
          <w:color w:val="auto"/>
        </w:rPr>
      </w:pPr>
      <w:r w:rsidRPr="00EF2776">
        <w:rPr>
          <w:rFonts w:ascii="ＭＳ ゴシック" w:eastAsia="ＭＳ ゴシック" w:hAnsi="ＭＳ ゴシック" w:hint="eastAsia"/>
          <w:b/>
          <w:bCs/>
          <w:color w:val="auto"/>
        </w:rPr>
        <w:t>第一</w:t>
      </w:r>
      <w:r w:rsidR="007866AA" w:rsidRPr="00EF2776">
        <w:rPr>
          <w:rFonts w:ascii="ＭＳ ゴシック" w:eastAsia="ＭＳ ゴシック" w:hAnsi="ＭＳ ゴシック" w:hint="eastAsia"/>
          <w:b/>
          <w:bCs/>
          <w:color w:val="auto"/>
        </w:rPr>
        <w:t xml:space="preserve">　</w:t>
      </w:r>
      <w:r w:rsidRPr="00EF2776">
        <w:rPr>
          <w:rFonts w:ascii="ＭＳ ゴシック" w:eastAsia="ＭＳ ゴシック" w:hAnsi="ＭＳ ゴシック" w:hint="eastAsia"/>
          <w:b/>
          <w:bCs/>
          <w:color w:val="auto"/>
        </w:rPr>
        <w:t>審査会の結論</w:t>
      </w:r>
    </w:p>
    <w:p w14:paraId="1CB61E80" w14:textId="2AD20AA4" w:rsidR="0094419F" w:rsidRPr="00EF2776" w:rsidRDefault="006F7AC0" w:rsidP="00ED3690">
      <w:pPr>
        <w:ind w:left="438" w:hangingChars="200" w:hanging="438"/>
        <w:jc w:val="both"/>
        <w:rPr>
          <w:color w:val="auto"/>
        </w:rPr>
      </w:pPr>
      <w:r w:rsidRPr="00EF2776">
        <w:rPr>
          <w:rFonts w:ascii="ＭＳ ゴシック" w:eastAsia="ＭＳ ゴシック" w:hAnsi="ＭＳ ゴシック" w:hint="eastAsia"/>
          <w:color w:val="auto"/>
        </w:rPr>
        <w:t xml:space="preserve">　　　</w:t>
      </w:r>
      <w:r w:rsidR="00CA79CE" w:rsidRPr="00EF2776">
        <w:rPr>
          <w:rFonts w:hint="eastAsia"/>
          <w:color w:val="auto"/>
        </w:rPr>
        <w:t>大阪府</w:t>
      </w:r>
      <w:r w:rsidR="00237BDA" w:rsidRPr="00EF2776">
        <w:rPr>
          <w:rFonts w:hint="eastAsia"/>
          <w:color w:val="auto"/>
        </w:rPr>
        <w:t>議会議長</w:t>
      </w:r>
      <w:r w:rsidR="00ED3690" w:rsidRPr="00EF2776">
        <w:rPr>
          <w:rFonts w:hint="eastAsia"/>
          <w:color w:val="auto"/>
        </w:rPr>
        <w:t>が行った部分公開決定</w:t>
      </w:r>
      <w:r w:rsidR="009653CB" w:rsidRPr="00EF2776">
        <w:rPr>
          <w:rFonts w:hint="eastAsia"/>
          <w:color w:val="auto"/>
        </w:rPr>
        <w:t>は、妥当である。</w:t>
      </w:r>
    </w:p>
    <w:p w14:paraId="6D01F4EA" w14:textId="77777777" w:rsidR="004763D9" w:rsidRPr="00EF2776" w:rsidRDefault="004763D9" w:rsidP="00043F92">
      <w:pPr>
        <w:jc w:val="both"/>
        <w:rPr>
          <w:color w:val="auto"/>
        </w:rPr>
      </w:pPr>
    </w:p>
    <w:p w14:paraId="14673B71" w14:textId="77777777" w:rsidR="00527B70" w:rsidRPr="00EF2776" w:rsidRDefault="00527B70" w:rsidP="00043F92">
      <w:pPr>
        <w:jc w:val="both"/>
        <w:rPr>
          <w:rFonts w:ascii="ＭＳ ゴシック" w:eastAsia="ＭＳ ゴシック" w:hAnsi="ＭＳ ゴシック"/>
          <w:b/>
          <w:bCs/>
          <w:color w:val="auto"/>
        </w:rPr>
      </w:pPr>
      <w:r w:rsidRPr="00EF2776">
        <w:rPr>
          <w:rFonts w:ascii="ＭＳ ゴシック" w:eastAsia="ＭＳ ゴシック" w:hAnsi="ＭＳ ゴシック" w:hint="eastAsia"/>
          <w:b/>
          <w:bCs/>
          <w:color w:val="auto"/>
        </w:rPr>
        <w:t xml:space="preserve">第二　</w:t>
      </w:r>
      <w:r w:rsidR="00785EA9" w:rsidRPr="00EF2776">
        <w:rPr>
          <w:rFonts w:ascii="ＭＳ ゴシック" w:eastAsia="ＭＳ ゴシック" w:hAnsi="ＭＳ ゴシック" w:hint="eastAsia"/>
          <w:b/>
          <w:bCs/>
          <w:color w:val="auto"/>
        </w:rPr>
        <w:t>審査請求</w:t>
      </w:r>
      <w:r w:rsidR="00EA2DE0" w:rsidRPr="00EF2776">
        <w:rPr>
          <w:rFonts w:ascii="ＭＳ ゴシック" w:eastAsia="ＭＳ ゴシック" w:hAnsi="ＭＳ ゴシック" w:hint="eastAsia"/>
          <w:b/>
          <w:bCs/>
          <w:color w:val="auto"/>
        </w:rPr>
        <w:t>に至る</w:t>
      </w:r>
      <w:r w:rsidRPr="00EF2776">
        <w:rPr>
          <w:rFonts w:ascii="ＭＳ ゴシック" w:eastAsia="ＭＳ ゴシック" w:hAnsi="ＭＳ ゴシック" w:hint="eastAsia"/>
          <w:b/>
          <w:bCs/>
          <w:color w:val="auto"/>
        </w:rPr>
        <w:t>経過</w:t>
      </w:r>
    </w:p>
    <w:p w14:paraId="576011D3" w14:textId="71A9F53B" w:rsidR="007E4BF8" w:rsidRPr="00EF2776" w:rsidRDefault="007E4BF8" w:rsidP="00043F92">
      <w:pPr>
        <w:pStyle w:val="a3"/>
        <w:ind w:leftChars="100" w:left="434" w:hangingChars="100" w:hanging="215"/>
        <w:jc w:val="both"/>
        <w:rPr>
          <w:color w:val="auto"/>
          <w:szCs w:val="20"/>
        </w:rPr>
      </w:pPr>
      <w:r w:rsidRPr="00EF2776">
        <w:rPr>
          <w:rFonts w:hint="eastAsia"/>
          <w:color w:val="auto"/>
          <w:szCs w:val="20"/>
        </w:rPr>
        <w:t>１　令和</w:t>
      </w:r>
      <w:r w:rsidR="00074114" w:rsidRPr="00EF2776">
        <w:rPr>
          <w:rFonts w:hint="eastAsia"/>
          <w:color w:val="auto"/>
          <w:szCs w:val="20"/>
        </w:rPr>
        <w:t>５</w:t>
      </w:r>
      <w:r w:rsidRPr="00EF2776">
        <w:rPr>
          <w:rFonts w:hint="eastAsia"/>
          <w:color w:val="auto"/>
          <w:szCs w:val="20"/>
        </w:rPr>
        <w:t>年</w:t>
      </w:r>
      <w:r w:rsidR="00074114" w:rsidRPr="00EF2776">
        <w:rPr>
          <w:rFonts w:hint="eastAsia"/>
          <w:color w:val="auto"/>
          <w:szCs w:val="20"/>
        </w:rPr>
        <w:t>10</w:t>
      </w:r>
      <w:r w:rsidRPr="00EF2776">
        <w:rPr>
          <w:rFonts w:hint="eastAsia"/>
          <w:color w:val="auto"/>
          <w:szCs w:val="20"/>
        </w:rPr>
        <w:t>月</w:t>
      </w:r>
      <w:r w:rsidR="00074114" w:rsidRPr="00EF2776">
        <w:rPr>
          <w:rFonts w:hint="eastAsia"/>
          <w:color w:val="auto"/>
          <w:szCs w:val="20"/>
        </w:rPr>
        <w:t>４</w:t>
      </w:r>
      <w:r w:rsidRPr="00EF2776">
        <w:rPr>
          <w:rFonts w:hint="eastAsia"/>
          <w:color w:val="auto"/>
          <w:szCs w:val="20"/>
        </w:rPr>
        <w:t>日付けで、審査請求人は、大阪府</w:t>
      </w:r>
      <w:r w:rsidR="00074114" w:rsidRPr="00EF2776">
        <w:rPr>
          <w:rFonts w:hint="eastAsia"/>
          <w:color w:val="auto"/>
          <w:szCs w:val="20"/>
        </w:rPr>
        <w:t>議会議長</w:t>
      </w:r>
      <w:r w:rsidRPr="00EF2776">
        <w:rPr>
          <w:rFonts w:hint="eastAsia"/>
          <w:color w:val="auto"/>
          <w:szCs w:val="20"/>
        </w:rPr>
        <w:t>（以下「実施機関」という。）に対し、大阪府</w:t>
      </w:r>
      <w:r w:rsidR="00074114" w:rsidRPr="00EF2776">
        <w:rPr>
          <w:rFonts w:hint="eastAsia"/>
          <w:color w:val="auto"/>
          <w:szCs w:val="20"/>
        </w:rPr>
        <w:t>議会</w:t>
      </w:r>
      <w:r w:rsidRPr="00EF2776">
        <w:rPr>
          <w:rFonts w:hint="eastAsia"/>
          <w:color w:val="auto"/>
          <w:szCs w:val="20"/>
        </w:rPr>
        <w:t>情報公開条例（平成1</w:t>
      </w:r>
      <w:r w:rsidR="00074114" w:rsidRPr="00EF2776">
        <w:rPr>
          <w:rFonts w:hint="eastAsia"/>
          <w:color w:val="auto"/>
          <w:szCs w:val="20"/>
        </w:rPr>
        <w:t>2</w:t>
      </w:r>
      <w:r w:rsidRPr="00EF2776">
        <w:rPr>
          <w:rFonts w:hint="eastAsia"/>
          <w:color w:val="auto"/>
          <w:szCs w:val="20"/>
        </w:rPr>
        <w:t>年大阪府条例第</w:t>
      </w:r>
      <w:r w:rsidR="00074114" w:rsidRPr="00EF2776">
        <w:rPr>
          <w:rFonts w:hint="eastAsia"/>
          <w:color w:val="auto"/>
          <w:szCs w:val="20"/>
        </w:rPr>
        <w:t>153</w:t>
      </w:r>
      <w:r w:rsidRPr="00EF2776">
        <w:rPr>
          <w:rFonts w:hint="eastAsia"/>
          <w:color w:val="auto"/>
          <w:szCs w:val="20"/>
        </w:rPr>
        <w:t>号。以下「条例」という。）第６条の規定により、以下の内容で</w:t>
      </w:r>
      <w:r w:rsidR="001B233A">
        <w:rPr>
          <w:rFonts w:hint="eastAsia"/>
          <w:color w:val="auto"/>
          <w:szCs w:val="20"/>
        </w:rPr>
        <w:t>公文書</w:t>
      </w:r>
      <w:r w:rsidRPr="00EF2776">
        <w:rPr>
          <w:rFonts w:hint="eastAsia"/>
          <w:color w:val="auto"/>
          <w:szCs w:val="20"/>
        </w:rPr>
        <w:t>公開請求（以下「本件請求」という。）を行った。</w:t>
      </w:r>
    </w:p>
    <w:p w14:paraId="1B98B933" w14:textId="77777777" w:rsidR="007E4BF8" w:rsidRPr="00EF2776" w:rsidRDefault="007E4BF8" w:rsidP="00043F92">
      <w:pPr>
        <w:pStyle w:val="a3"/>
        <w:ind w:leftChars="200" w:firstLine="0"/>
        <w:jc w:val="both"/>
        <w:rPr>
          <w:color w:val="auto"/>
          <w:szCs w:val="20"/>
        </w:rPr>
      </w:pPr>
      <w:r w:rsidRPr="00EF2776">
        <w:rPr>
          <w:rFonts w:hint="eastAsia"/>
          <w:color w:val="auto"/>
          <w:szCs w:val="20"/>
        </w:rPr>
        <w:t>（本件請求内容）</w:t>
      </w:r>
    </w:p>
    <w:p w14:paraId="58F6172B" w14:textId="2EF0634C" w:rsidR="005D199F" w:rsidRPr="00EF2776" w:rsidRDefault="00074114" w:rsidP="00237BDA">
      <w:pPr>
        <w:pStyle w:val="a3"/>
        <w:ind w:leftChars="323" w:left="708" w:firstLineChars="65" w:firstLine="140"/>
        <w:jc w:val="both"/>
        <w:rPr>
          <w:color w:val="auto"/>
          <w:szCs w:val="20"/>
        </w:rPr>
      </w:pPr>
      <w:r w:rsidRPr="00EF2776">
        <w:rPr>
          <w:rFonts w:hint="eastAsia"/>
          <w:color w:val="auto"/>
          <w:szCs w:val="20"/>
        </w:rPr>
        <w:t>議員の在職老齢年金事務に関する情報提供につき、管轄の年金事務所から依頼を受け回答した「議員報酬等の情報提供に関する協力について」のうち直近の回答文書。</w:t>
      </w:r>
    </w:p>
    <w:p w14:paraId="54103A8B" w14:textId="083C6ACC" w:rsidR="00074114" w:rsidRPr="00EF2776" w:rsidRDefault="00074114" w:rsidP="00074114">
      <w:pPr>
        <w:pStyle w:val="a3"/>
        <w:ind w:leftChars="388" w:left="850" w:firstLine="0"/>
        <w:jc w:val="both"/>
        <w:rPr>
          <w:color w:val="auto"/>
          <w:szCs w:val="20"/>
        </w:rPr>
      </w:pPr>
      <w:r w:rsidRPr="00EF2776">
        <w:rPr>
          <w:rFonts w:hint="eastAsia"/>
          <w:color w:val="auto"/>
          <w:szCs w:val="20"/>
        </w:rPr>
        <w:t>および「国会議員又は地方公共団体の議会の議員に係る（報酬変更等）一覧表」または「同（期末手当支給）一覧表」のうち直近の回答分（個人情報特定項目は黒塗りで可）。</w:t>
      </w:r>
    </w:p>
    <w:p w14:paraId="5DEB4EEB" w14:textId="77777777" w:rsidR="00527B70" w:rsidRPr="00EF2776" w:rsidRDefault="00527B70" w:rsidP="00043F92">
      <w:pPr>
        <w:pStyle w:val="a3"/>
        <w:ind w:left="0" w:firstLine="0"/>
        <w:jc w:val="both"/>
        <w:rPr>
          <w:color w:val="auto"/>
        </w:rPr>
      </w:pPr>
    </w:p>
    <w:p w14:paraId="273F6411" w14:textId="4F67B356" w:rsidR="00743922" w:rsidRPr="00EF2776" w:rsidRDefault="006545AD" w:rsidP="00043F92">
      <w:pPr>
        <w:snapToGrid w:val="0"/>
        <w:spacing w:line="340" w:lineRule="exact"/>
        <w:ind w:left="425" w:hangingChars="194" w:hanging="425"/>
        <w:jc w:val="both"/>
        <w:rPr>
          <w:color w:val="auto"/>
        </w:rPr>
      </w:pPr>
      <w:r w:rsidRPr="00EF2776">
        <w:rPr>
          <w:rFonts w:hint="eastAsia"/>
          <w:color w:val="auto"/>
        </w:rPr>
        <w:t xml:space="preserve">　２　</w:t>
      </w:r>
      <w:r w:rsidR="00687FA0" w:rsidRPr="00EF2776">
        <w:rPr>
          <w:rFonts w:hint="eastAsia"/>
          <w:color w:val="auto"/>
        </w:rPr>
        <w:t>令和</w:t>
      </w:r>
      <w:r w:rsidR="00074114" w:rsidRPr="00EF2776">
        <w:rPr>
          <w:rFonts w:hint="eastAsia"/>
          <w:color w:val="auto"/>
        </w:rPr>
        <w:t>５</w:t>
      </w:r>
      <w:r w:rsidR="005D199F" w:rsidRPr="00EF2776">
        <w:rPr>
          <w:rFonts w:hint="eastAsia"/>
          <w:color w:val="auto"/>
        </w:rPr>
        <w:t>年</w:t>
      </w:r>
      <w:r w:rsidR="00074114" w:rsidRPr="00EF2776">
        <w:rPr>
          <w:rFonts w:hint="eastAsia"/>
          <w:color w:val="auto"/>
        </w:rPr>
        <w:t>10</w:t>
      </w:r>
      <w:r w:rsidRPr="00EF2776">
        <w:rPr>
          <w:rFonts w:hint="eastAsia"/>
          <w:color w:val="auto"/>
        </w:rPr>
        <w:t>月</w:t>
      </w:r>
      <w:r w:rsidR="00285621" w:rsidRPr="00EF2776">
        <w:rPr>
          <w:color w:val="auto"/>
        </w:rPr>
        <w:t>1</w:t>
      </w:r>
      <w:r w:rsidR="008A14D5" w:rsidRPr="00EF2776">
        <w:rPr>
          <w:rFonts w:hint="eastAsia"/>
          <w:color w:val="auto"/>
        </w:rPr>
        <w:t>0</w:t>
      </w:r>
      <w:r w:rsidRPr="00EF2776">
        <w:rPr>
          <w:rFonts w:hint="eastAsia"/>
          <w:color w:val="auto"/>
        </w:rPr>
        <w:t>日</w:t>
      </w:r>
      <w:r w:rsidR="004C03EE" w:rsidRPr="00EF2776">
        <w:rPr>
          <w:rFonts w:hint="eastAsia"/>
          <w:color w:val="auto"/>
        </w:rPr>
        <w:t>付けで</w:t>
      </w:r>
      <w:r w:rsidRPr="00EF2776">
        <w:rPr>
          <w:rFonts w:hint="eastAsia"/>
          <w:color w:val="auto"/>
        </w:rPr>
        <w:t>、</w:t>
      </w:r>
      <w:r w:rsidR="007E4BF8" w:rsidRPr="00EF2776">
        <w:rPr>
          <w:rFonts w:hint="eastAsia"/>
          <w:color w:val="auto"/>
        </w:rPr>
        <w:t>実施機関</w:t>
      </w:r>
      <w:r w:rsidRPr="00EF2776">
        <w:rPr>
          <w:rFonts w:hint="eastAsia"/>
          <w:color w:val="auto"/>
        </w:rPr>
        <w:t>は</w:t>
      </w:r>
      <w:r w:rsidR="004C03EE" w:rsidRPr="00EF2776">
        <w:rPr>
          <w:rFonts w:hint="eastAsia"/>
          <w:color w:val="auto"/>
        </w:rPr>
        <w:t>、</w:t>
      </w:r>
      <w:r w:rsidR="002F3245" w:rsidRPr="00EF2776">
        <w:rPr>
          <w:rFonts w:hint="eastAsia"/>
          <w:color w:val="auto"/>
        </w:rPr>
        <w:t>本件請求に対応する</w:t>
      </w:r>
      <w:r w:rsidR="001929A2" w:rsidRPr="00EF2776">
        <w:rPr>
          <w:rFonts w:hint="eastAsia"/>
          <w:color w:val="auto"/>
        </w:rPr>
        <w:t>対象文書</w:t>
      </w:r>
      <w:r w:rsidR="006D7D87" w:rsidRPr="00EF2776">
        <w:rPr>
          <w:rFonts w:hint="eastAsia"/>
          <w:color w:val="auto"/>
        </w:rPr>
        <w:t>（以下「本件</w:t>
      </w:r>
      <w:r w:rsidR="001929A2" w:rsidRPr="00EF2776">
        <w:rPr>
          <w:rFonts w:hint="eastAsia"/>
          <w:color w:val="auto"/>
        </w:rPr>
        <w:t>対象文書</w:t>
      </w:r>
      <w:r w:rsidR="006D7D87" w:rsidRPr="00EF2776">
        <w:rPr>
          <w:rFonts w:hint="eastAsia"/>
          <w:color w:val="auto"/>
        </w:rPr>
        <w:t>」という。）を下記（１）のとおり</w:t>
      </w:r>
      <w:r w:rsidR="002F3245" w:rsidRPr="00EF2776">
        <w:rPr>
          <w:rFonts w:hint="eastAsia"/>
          <w:color w:val="auto"/>
        </w:rPr>
        <w:t>特定</w:t>
      </w:r>
      <w:r w:rsidR="005B23A9" w:rsidRPr="00EF2776">
        <w:rPr>
          <w:rFonts w:hint="eastAsia"/>
          <w:color w:val="auto"/>
        </w:rPr>
        <w:t>し</w:t>
      </w:r>
      <w:r w:rsidR="002F3245" w:rsidRPr="00EF2776">
        <w:rPr>
          <w:rFonts w:hint="eastAsia"/>
          <w:color w:val="auto"/>
        </w:rPr>
        <w:t>、</w:t>
      </w:r>
      <w:r w:rsidR="0020458C" w:rsidRPr="00EF2776">
        <w:rPr>
          <w:rFonts w:hint="eastAsia"/>
          <w:color w:val="auto"/>
        </w:rPr>
        <w:t>条例第13条第１項の規定により、下記（</w:t>
      </w:r>
      <w:r w:rsidR="006D7D87" w:rsidRPr="00EF2776">
        <w:rPr>
          <w:rFonts w:hint="eastAsia"/>
          <w:color w:val="auto"/>
        </w:rPr>
        <w:t>２</w:t>
      </w:r>
      <w:r w:rsidR="0020458C" w:rsidRPr="00EF2776">
        <w:rPr>
          <w:rFonts w:hint="eastAsia"/>
          <w:color w:val="auto"/>
        </w:rPr>
        <w:t>）に掲げる部分を除いた部分を公開することとする部分公開決定（以下「本件決定」という。）を</w:t>
      </w:r>
      <w:r w:rsidR="00F84E5A" w:rsidRPr="00EF2776">
        <w:rPr>
          <w:rFonts w:hint="eastAsia"/>
          <w:color w:val="auto"/>
        </w:rPr>
        <w:t>行い</w:t>
      </w:r>
      <w:r w:rsidR="0020458C" w:rsidRPr="00EF2776">
        <w:rPr>
          <w:rFonts w:hint="eastAsia"/>
          <w:color w:val="auto"/>
        </w:rPr>
        <w:t>、下記（</w:t>
      </w:r>
      <w:r w:rsidR="006D7D87" w:rsidRPr="00EF2776">
        <w:rPr>
          <w:rFonts w:hint="eastAsia"/>
          <w:color w:val="auto"/>
        </w:rPr>
        <w:t>３</w:t>
      </w:r>
      <w:r w:rsidR="0020458C" w:rsidRPr="00EF2776">
        <w:rPr>
          <w:rFonts w:hint="eastAsia"/>
          <w:color w:val="auto"/>
        </w:rPr>
        <w:t>）のとおり公開しない理由を付して、審査請求人に通知した。</w:t>
      </w:r>
    </w:p>
    <w:p w14:paraId="45EE99B8" w14:textId="7EC2C5B4" w:rsidR="0020458C" w:rsidRPr="00EF2776" w:rsidRDefault="0020458C" w:rsidP="00043F92">
      <w:pPr>
        <w:snapToGrid w:val="0"/>
        <w:spacing w:line="340" w:lineRule="exact"/>
        <w:ind w:leftChars="100" w:left="438" w:hangingChars="100" w:hanging="219"/>
        <w:jc w:val="both"/>
        <w:rPr>
          <w:color w:val="auto"/>
        </w:rPr>
      </w:pPr>
      <w:r w:rsidRPr="00EF2776">
        <w:rPr>
          <w:rFonts w:hint="eastAsia"/>
          <w:color w:val="auto"/>
        </w:rPr>
        <w:t>（１）本件</w:t>
      </w:r>
      <w:r w:rsidR="009463A2" w:rsidRPr="00EF2776">
        <w:rPr>
          <w:rFonts w:hint="eastAsia"/>
          <w:color w:val="auto"/>
        </w:rPr>
        <w:t>公</w:t>
      </w:r>
      <w:r w:rsidRPr="00EF2776">
        <w:rPr>
          <w:rFonts w:hint="eastAsia"/>
          <w:color w:val="auto"/>
        </w:rPr>
        <w:t>文書</w:t>
      </w:r>
    </w:p>
    <w:p w14:paraId="738236E1" w14:textId="55E4D0C0" w:rsidR="00285621" w:rsidRPr="00EF2776" w:rsidRDefault="006556B0" w:rsidP="00285621">
      <w:pPr>
        <w:snapToGrid w:val="0"/>
        <w:spacing w:line="340" w:lineRule="exact"/>
        <w:ind w:leftChars="388" w:left="850"/>
        <w:jc w:val="both"/>
        <w:rPr>
          <w:color w:val="auto"/>
        </w:rPr>
      </w:pPr>
      <w:r w:rsidRPr="00EF2776">
        <w:rPr>
          <w:rFonts w:hint="eastAsia"/>
          <w:color w:val="auto"/>
        </w:rPr>
        <w:t>国会議員又は地方公共団体の議会の議員に係る（期末手当支給）一覧表</w:t>
      </w:r>
    </w:p>
    <w:p w14:paraId="09EAC3E4" w14:textId="39AB4271" w:rsidR="00B44DDB" w:rsidRPr="00EF2776" w:rsidRDefault="0020458C" w:rsidP="00285621">
      <w:pPr>
        <w:snapToGrid w:val="0"/>
        <w:spacing w:line="340" w:lineRule="exact"/>
        <w:ind w:firstLineChars="100" w:firstLine="219"/>
        <w:jc w:val="both"/>
        <w:rPr>
          <w:color w:val="auto"/>
        </w:rPr>
      </w:pPr>
      <w:r w:rsidRPr="00EF2776">
        <w:rPr>
          <w:rFonts w:hint="eastAsia"/>
          <w:color w:val="auto"/>
        </w:rPr>
        <w:t>（２）</w:t>
      </w:r>
      <w:r w:rsidR="00B44DDB" w:rsidRPr="00EF2776">
        <w:rPr>
          <w:rFonts w:hint="eastAsia"/>
          <w:color w:val="auto"/>
        </w:rPr>
        <w:t>公開しないことと決定した</w:t>
      </w:r>
      <w:r w:rsidR="0079779F" w:rsidRPr="00EF2776">
        <w:rPr>
          <w:rFonts w:hint="eastAsia"/>
          <w:color w:val="auto"/>
        </w:rPr>
        <w:t>部分</w:t>
      </w:r>
    </w:p>
    <w:p w14:paraId="7A20CB47" w14:textId="26DD0B1F" w:rsidR="001A2D09" w:rsidRPr="00EF2776" w:rsidRDefault="001A2D09" w:rsidP="00285621">
      <w:pPr>
        <w:snapToGrid w:val="0"/>
        <w:spacing w:line="340" w:lineRule="exact"/>
        <w:ind w:firstLineChars="100" w:firstLine="219"/>
        <w:jc w:val="both"/>
        <w:rPr>
          <w:color w:val="auto"/>
        </w:rPr>
      </w:pPr>
      <w:r w:rsidRPr="00EF2776">
        <w:rPr>
          <w:rFonts w:hint="eastAsia"/>
          <w:color w:val="auto"/>
        </w:rPr>
        <w:t xml:space="preserve">　　　基礎年金番号、フリガナ、氏名、住所、生年月日</w:t>
      </w:r>
    </w:p>
    <w:p w14:paraId="0B2BE2AE" w14:textId="77777777" w:rsidR="00060703" w:rsidRPr="00EF2776" w:rsidRDefault="00A64B95" w:rsidP="00A0096C">
      <w:pPr>
        <w:pStyle w:val="a3"/>
        <w:ind w:left="0" w:firstLineChars="100" w:firstLine="215"/>
        <w:jc w:val="both"/>
        <w:rPr>
          <w:color w:val="auto"/>
        </w:rPr>
      </w:pPr>
      <w:r w:rsidRPr="00EF2776">
        <w:rPr>
          <w:rFonts w:hint="eastAsia"/>
          <w:color w:val="auto"/>
        </w:rPr>
        <w:t>（３）公開しない理由</w:t>
      </w:r>
    </w:p>
    <w:p w14:paraId="04345868" w14:textId="4CA3CE86" w:rsidR="005D199F" w:rsidRPr="00EF2776" w:rsidRDefault="005D199F" w:rsidP="005D199F">
      <w:pPr>
        <w:pStyle w:val="a3"/>
        <w:ind w:firstLineChars="101" w:firstLine="217"/>
        <w:jc w:val="both"/>
        <w:rPr>
          <w:color w:val="auto"/>
        </w:rPr>
      </w:pPr>
      <w:r w:rsidRPr="00EF2776">
        <w:rPr>
          <w:rFonts w:hint="eastAsia"/>
          <w:color w:val="auto"/>
        </w:rPr>
        <w:t xml:space="preserve">　条例第９条第１号に該当する。</w:t>
      </w:r>
    </w:p>
    <w:p w14:paraId="67302FF2" w14:textId="7890CC43" w:rsidR="005D199F" w:rsidRPr="00EF2776" w:rsidRDefault="005D199F" w:rsidP="001A2D09">
      <w:pPr>
        <w:pStyle w:val="a3"/>
        <w:ind w:left="860" w:hangingChars="400" w:hanging="860"/>
        <w:jc w:val="both"/>
        <w:rPr>
          <w:color w:val="auto"/>
        </w:rPr>
      </w:pPr>
      <w:r w:rsidRPr="00EF2776">
        <w:rPr>
          <w:rFonts w:hint="eastAsia"/>
          <w:color w:val="auto"/>
        </w:rPr>
        <w:t xml:space="preserve">　　　　　</w:t>
      </w:r>
      <w:r w:rsidR="001A2D09" w:rsidRPr="00EF2776">
        <w:rPr>
          <w:rFonts w:hint="eastAsia"/>
          <w:color w:val="auto"/>
        </w:rPr>
        <w:t>個人基礎年金番号等は特定の個人が識別される個人のプライバシーに関する情報であって、一般に他人に知られたくないと望むことが正当と認められる。</w:t>
      </w:r>
    </w:p>
    <w:p w14:paraId="009A8A1C" w14:textId="77777777" w:rsidR="005D199F" w:rsidRPr="00EF2776" w:rsidRDefault="005D199F" w:rsidP="00A0096C">
      <w:pPr>
        <w:pStyle w:val="a3"/>
        <w:ind w:left="860" w:hangingChars="400" w:hanging="860"/>
        <w:jc w:val="both"/>
        <w:rPr>
          <w:color w:val="auto"/>
        </w:rPr>
      </w:pPr>
    </w:p>
    <w:p w14:paraId="19DDFD95" w14:textId="2FDD554A" w:rsidR="00687C54" w:rsidRPr="00EF2776" w:rsidRDefault="00A928AB" w:rsidP="00A0096C">
      <w:pPr>
        <w:pStyle w:val="a3"/>
        <w:ind w:leftChars="100" w:left="434" w:hangingChars="100" w:hanging="215"/>
        <w:jc w:val="both"/>
        <w:rPr>
          <w:color w:val="auto"/>
        </w:rPr>
      </w:pPr>
      <w:r w:rsidRPr="00EF2776">
        <w:rPr>
          <w:rFonts w:hint="eastAsia"/>
          <w:color w:val="auto"/>
        </w:rPr>
        <w:t>３</w:t>
      </w:r>
      <w:r w:rsidR="005B3E4B" w:rsidRPr="00EF2776">
        <w:rPr>
          <w:rFonts w:hint="eastAsia"/>
          <w:color w:val="auto"/>
        </w:rPr>
        <w:t xml:space="preserve">　</w:t>
      </w:r>
      <w:r w:rsidR="00687FA0" w:rsidRPr="00EF2776">
        <w:rPr>
          <w:rFonts w:hint="eastAsia"/>
          <w:color w:val="auto"/>
        </w:rPr>
        <w:t>令和</w:t>
      </w:r>
      <w:r w:rsidR="001A2D09" w:rsidRPr="00EF2776">
        <w:rPr>
          <w:rFonts w:hint="eastAsia"/>
          <w:color w:val="auto"/>
        </w:rPr>
        <w:t>５</w:t>
      </w:r>
      <w:r w:rsidR="00016E4C" w:rsidRPr="00EF2776">
        <w:rPr>
          <w:rFonts w:hint="eastAsia"/>
          <w:color w:val="auto"/>
        </w:rPr>
        <w:t>年</w:t>
      </w:r>
      <w:r w:rsidR="001A2D09" w:rsidRPr="00EF2776">
        <w:rPr>
          <w:rFonts w:hint="eastAsia"/>
          <w:color w:val="auto"/>
        </w:rPr>
        <w:t>12</w:t>
      </w:r>
      <w:r w:rsidR="00647845" w:rsidRPr="00EF2776">
        <w:rPr>
          <w:rFonts w:hint="eastAsia"/>
          <w:color w:val="auto"/>
        </w:rPr>
        <w:t>月</w:t>
      </w:r>
      <w:r w:rsidR="001A2D09" w:rsidRPr="00EF2776">
        <w:rPr>
          <w:rFonts w:hint="eastAsia"/>
          <w:color w:val="auto"/>
        </w:rPr>
        <w:t>21</w:t>
      </w:r>
      <w:r w:rsidR="00016E4C" w:rsidRPr="00EF2776">
        <w:rPr>
          <w:rFonts w:hint="eastAsia"/>
          <w:color w:val="auto"/>
        </w:rPr>
        <w:t>日</w:t>
      </w:r>
      <w:r w:rsidRPr="00EF2776">
        <w:rPr>
          <w:rFonts w:hint="eastAsia"/>
          <w:color w:val="auto"/>
        </w:rPr>
        <w:t>付けで</w:t>
      </w:r>
      <w:r w:rsidR="00266E6F" w:rsidRPr="00EF2776">
        <w:rPr>
          <w:rFonts w:hint="eastAsia"/>
          <w:color w:val="auto"/>
        </w:rPr>
        <w:t>、審査請求人は</w:t>
      </w:r>
      <w:r w:rsidR="007866AA" w:rsidRPr="00EF2776">
        <w:rPr>
          <w:rFonts w:hint="eastAsia"/>
          <w:color w:val="auto"/>
        </w:rPr>
        <w:t>、</w:t>
      </w:r>
      <w:r w:rsidR="00266E6F" w:rsidRPr="00EF2776">
        <w:rPr>
          <w:rFonts w:hint="eastAsia"/>
          <w:color w:val="auto"/>
        </w:rPr>
        <w:t>本件決定を不服として、行政不服審査法</w:t>
      </w:r>
      <w:r w:rsidR="00763A8E" w:rsidRPr="00EF2776">
        <w:rPr>
          <w:rFonts w:hint="eastAsia"/>
          <w:color w:val="auto"/>
        </w:rPr>
        <w:t>（平成</w:t>
      </w:r>
      <w:r w:rsidRPr="00EF2776">
        <w:rPr>
          <w:rFonts w:hint="eastAsia"/>
          <w:color w:val="auto"/>
        </w:rPr>
        <w:t>26</w:t>
      </w:r>
      <w:r w:rsidR="00763A8E" w:rsidRPr="00EF2776">
        <w:rPr>
          <w:rFonts w:hint="eastAsia"/>
          <w:color w:val="auto"/>
        </w:rPr>
        <w:t>年法律第</w:t>
      </w:r>
      <w:r w:rsidRPr="00EF2776">
        <w:rPr>
          <w:rFonts w:hint="eastAsia"/>
          <w:color w:val="auto"/>
        </w:rPr>
        <w:t>68</w:t>
      </w:r>
      <w:r w:rsidR="00763A8E" w:rsidRPr="00EF2776">
        <w:rPr>
          <w:rFonts w:hint="eastAsia"/>
          <w:color w:val="auto"/>
        </w:rPr>
        <w:t>号）</w:t>
      </w:r>
      <w:r w:rsidR="00266E6F" w:rsidRPr="00EF2776">
        <w:rPr>
          <w:rFonts w:hint="eastAsia"/>
          <w:color w:val="auto"/>
        </w:rPr>
        <w:t>第</w:t>
      </w:r>
      <w:r w:rsidR="0045743B" w:rsidRPr="00EF2776">
        <w:rPr>
          <w:rFonts w:hint="eastAsia"/>
          <w:color w:val="auto"/>
        </w:rPr>
        <w:t>２</w:t>
      </w:r>
      <w:r w:rsidR="00266E6F" w:rsidRPr="00EF2776">
        <w:rPr>
          <w:rFonts w:hint="eastAsia"/>
          <w:color w:val="auto"/>
        </w:rPr>
        <w:t>条の規定により</w:t>
      </w:r>
      <w:r w:rsidR="00A63327" w:rsidRPr="00EF2776">
        <w:rPr>
          <w:rFonts w:hint="eastAsia"/>
          <w:color w:val="auto"/>
        </w:rPr>
        <w:t>、</w:t>
      </w:r>
      <w:r w:rsidR="008C053C" w:rsidRPr="00EF2776">
        <w:rPr>
          <w:rFonts w:hint="eastAsia"/>
          <w:color w:val="auto"/>
        </w:rPr>
        <w:t>実施機関</w:t>
      </w:r>
      <w:r w:rsidR="00C15710" w:rsidRPr="00EF2776">
        <w:rPr>
          <w:rFonts w:hint="eastAsia"/>
          <w:color w:val="auto"/>
        </w:rPr>
        <w:t>に対して、</w:t>
      </w:r>
      <w:r w:rsidR="00266E6F" w:rsidRPr="00EF2776">
        <w:rPr>
          <w:rFonts w:hint="eastAsia"/>
          <w:color w:val="auto"/>
        </w:rPr>
        <w:t>審査請求</w:t>
      </w:r>
      <w:r w:rsidR="00220131" w:rsidRPr="00EF2776">
        <w:rPr>
          <w:rFonts w:hint="eastAsia"/>
          <w:color w:val="auto"/>
        </w:rPr>
        <w:t>（</w:t>
      </w:r>
      <w:r w:rsidR="00471D9E" w:rsidRPr="00EF2776">
        <w:rPr>
          <w:rFonts w:hint="eastAsia"/>
          <w:color w:val="auto"/>
        </w:rPr>
        <w:t>以下</w:t>
      </w:r>
      <w:r w:rsidR="00D33ED1" w:rsidRPr="00EF2776">
        <w:rPr>
          <w:rFonts w:hint="eastAsia"/>
          <w:color w:val="auto"/>
        </w:rPr>
        <w:t>「本件審査請求」という。）</w:t>
      </w:r>
      <w:r w:rsidR="00266E6F" w:rsidRPr="00EF2776">
        <w:rPr>
          <w:rFonts w:hint="eastAsia"/>
          <w:color w:val="auto"/>
        </w:rPr>
        <w:t>を行った。</w:t>
      </w:r>
    </w:p>
    <w:p w14:paraId="2EE94AF5" w14:textId="77777777" w:rsidR="004763D9" w:rsidRPr="00EF2776" w:rsidRDefault="004763D9" w:rsidP="00A0096C">
      <w:pPr>
        <w:pStyle w:val="a3"/>
        <w:ind w:left="0" w:firstLine="0"/>
        <w:jc w:val="both"/>
        <w:rPr>
          <w:color w:val="auto"/>
        </w:rPr>
      </w:pPr>
    </w:p>
    <w:p w14:paraId="22E1F19F" w14:textId="77777777" w:rsidR="00527B70" w:rsidRPr="00EF2776" w:rsidRDefault="00527B70" w:rsidP="00A0096C">
      <w:pPr>
        <w:jc w:val="both"/>
        <w:rPr>
          <w:rFonts w:ascii="ＭＳ ゴシック" w:eastAsia="ＭＳ ゴシック" w:hAnsi="ＭＳ ゴシック"/>
          <w:b/>
          <w:color w:val="auto"/>
          <w:spacing w:val="-2"/>
        </w:rPr>
      </w:pPr>
      <w:r w:rsidRPr="00EF2776">
        <w:rPr>
          <w:rFonts w:ascii="ＭＳ ゴシック" w:eastAsia="ＭＳ ゴシック" w:hAnsi="ＭＳ ゴシック" w:hint="eastAsia"/>
          <w:b/>
          <w:bCs/>
          <w:color w:val="auto"/>
        </w:rPr>
        <w:t>第</w:t>
      </w:r>
      <w:r w:rsidRPr="00EF2776">
        <w:rPr>
          <w:rFonts w:ascii="ＭＳ ゴシック" w:eastAsia="ＭＳ ゴシック" w:hAnsi="ＭＳ ゴシック" w:hint="eastAsia"/>
          <w:b/>
          <w:color w:val="auto"/>
          <w:spacing w:val="-2"/>
        </w:rPr>
        <w:t xml:space="preserve">三　</w:t>
      </w:r>
      <w:r w:rsidR="004E354E" w:rsidRPr="00EF2776">
        <w:rPr>
          <w:rFonts w:ascii="ＭＳ ゴシック" w:eastAsia="ＭＳ ゴシック" w:hAnsi="ＭＳ ゴシック" w:hint="eastAsia"/>
          <w:b/>
          <w:color w:val="auto"/>
          <w:spacing w:val="-2"/>
        </w:rPr>
        <w:t>審査請求</w:t>
      </w:r>
      <w:r w:rsidRPr="00EF2776">
        <w:rPr>
          <w:rFonts w:ascii="ＭＳ ゴシック" w:eastAsia="ＭＳ ゴシック" w:hAnsi="ＭＳ ゴシック" w:hint="eastAsia"/>
          <w:b/>
          <w:color w:val="auto"/>
          <w:spacing w:val="-2"/>
        </w:rPr>
        <w:t>の趣旨</w:t>
      </w:r>
    </w:p>
    <w:p w14:paraId="446932E1" w14:textId="6D19A54C" w:rsidR="00CD2B28" w:rsidRPr="00EF2776" w:rsidRDefault="00691F41" w:rsidP="001A2D09">
      <w:pPr>
        <w:ind w:left="426" w:hangingChars="198" w:hanging="426"/>
        <w:jc w:val="both"/>
        <w:rPr>
          <w:color w:val="auto"/>
          <w:spacing w:val="-2"/>
        </w:rPr>
      </w:pPr>
      <w:r w:rsidRPr="00EF2776">
        <w:rPr>
          <w:rFonts w:hint="eastAsia"/>
          <w:color w:val="auto"/>
          <w:spacing w:val="-2"/>
        </w:rPr>
        <w:t xml:space="preserve">　</w:t>
      </w:r>
      <w:r w:rsidR="007866AA" w:rsidRPr="00EF2776">
        <w:rPr>
          <w:rFonts w:hint="eastAsia"/>
          <w:color w:val="auto"/>
          <w:spacing w:val="-2"/>
        </w:rPr>
        <w:t xml:space="preserve">　　</w:t>
      </w:r>
      <w:r w:rsidR="001A2D09" w:rsidRPr="00EF2776">
        <w:rPr>
          <w:rFonts w:hint="eastAsia"/>
          <w:color w:val="auto"/>
          <w:spacing w:val="-2"/>
        </w:rPr>
        <w:t>一部不開示処分を取り消すとの裁決を求めます。</w:t>
      </w:r>
    </w:p>
    <w:p w14:paraId="1A004C52" w14:textId="77777777" w:rsidR="004763D9" w:rsidRPr="00EF2776" w:rsidRDefault="004763D9" w:rsidP="00A0096C">
      <w:pPr>
        <w:jc w:val="both"/>
        <w:rPr>
          <w:rFonts w:ascii="ＭＳ ゴシック" w:eastAsia="ＭＳ ゴシック" w:hAnsi="ＭＳ ゴシック"/>
          <w:b/>
          <w:color w:val="auto"/>
          <w:spacing w:val="-2"/>
        </w:rPr>
      </w:pPr>
    </w:p>
    <w:p w14:paraId="1280752A" w14:textId="77777777" w:rsidR="00527B70" w:rsidRPr="00EF2776" w:rsidRDefault="00527B70" w:rsidP="00A0096C">
      <w:pPr>
        <w:jc w:val="both"/>
        <w:rPr>
          <w:rFonts w:ascii="ＭＳ ゴシック" w:eastAsia="ＭＳ ゴシック" w:hAnsi="ＭＳ ゴシック"/>
          <w:b/>
          <w:color w:val="auto"/>
          <w:spacing w:val="-2"/>
        </w:rPr>
      </w:pPr>
      <w:r w:rsidRPr="00EF2776">
        <w:rPr>
          <w:rFonts w:ascii="ＭＳ ゴシック" w:eastAsia="ＭＳ ゴシック" w:hAnsi="ＭＳ ゴシック" w:hint="eastAsia"/>
          <w:b/>
          <w:color w:val="auto"/>
          <w:spacing w:val="-2"/>
        </w:rPr>
        <w:t xml:space="preserve">第四　</w:t>
      </w:r>
      <w:r w:rsidR="004E354E" w:rsidRPr="00EF2776">
        <w:rPr>
          <w:rFonts w:ascii="ＭＳ ゴシック" w:eastAsia="ＭＳ ゴシック" w:hAnsi="ＭＳ ゴシック" w:hint="eastAsia"/>
          <w:b/>
          <w:color w:val="auto"/>
          <w:spacing w:val="-2"/>
        </w:rPr>
        <w:t>審査請求</w:t>
      </w:r>
      <w:r w:rsidRPr="00EF2776">
        <w:rPr>
          <w:rFonts w:ascii="ＭＳ ゴシック" w:eastAsia="ＭＳ ゴシック" w:hAnsi="ＭＳ ゴシック" w:hint="eastAsia"/>
          <w:b/>
          <w:color w:val="auto"/>
          <w:spacing w:val="-2"/>
        </w:rPr>
        <w:t>人の主張要旨</w:t>
      </w:r>
    </w:p>
    <w:p w14:paraId="4B90F6B5" w14:textId="4C2100B7" w:rsidR="001A2D09" w:rsidRPr="00EF2776" w:rsidRDefault="00527B70" w:rsidP="00237BDA">
      <w:pPr>
        <w:ind w:left="426" w:hangingChars="198" w:hanging="426"/>
        <w:jc w:val="both"/>
        <w:rPr>
          <w:color w:val="auto"/>
          <w:spacing w:val="-2"/>
        </w:rPr>
      </w:pPr>
      <w:r w:rsidRPr="00EF2776">
        <w:rPr>
          <w:rFonts w:hint="eastAsia"/>
          <w:color w:val="auto"/>
          <w:spacing w:val="-2"/>
        </w:rPr>
        <w:t xml:space="preserve">　</w:t>
      </w:r>
      <w:r w:rsidR="001A2D09" w:rsidRPr="00EF2776">
        <w:rPr>
          <w:rFonts w:hint="eastAsia"/>
          <w:color w:val="auto"/>
          <w:spacing w:val="-2"/>
        </w:rPr>
        <w:t>１</w:t>
      </w:r>
      <w:r w:rsidR="00237BDA" w:rsidRPr="00EF2776">
        <w:rPr>
          <w:rFonts w:hint="eastAsia"/>
          <w:color w:val="auto"/>
          <w:spacing w:val="-2"/>
        </w:rPr>
        <w:t xml:space="preserve">　</w:t>
      </w:r>
      <w:r w:rsidR="00752FD3" w:rsidRPr="00EF2776">
        <w:rPr>
          <w:rFonts w:hint="eastAsia"/>
          <w:color w:val="auto"/>
          <w:spacing w:val="-2"/>
        </w:rPr>
        <w:t>本件決定</w:t>
      </w:r>
      <w:r w:rsidR="001A2D09" w:rsidRPr="00EF2776">
        <w:rPr>
          <w:rFonts w:hint="eastAsia"/>
          <w:color w:val="auto"/>
          <w:spacing w:val="-2"/>
        </w:rPr>
        <w:t>に係る対象文書は、日本年金機構管轄年金事務所からの依頼を受けて議会事務局が提出した「国会議員又は地方公共団体の議会の議員に係る（期末手当支給）一覧表」（以下「期末</w:t>
      </w:r>
      <w:r w:rsidR="001A2D09" w:rsidRPr="00EF2776">
        <w:rPr>
          <w:rFonts w:hint="eastAsia"/>
          <w:color w:val="auto"/>
          <w:spacing w:val="-2"/>
        </w:rPr>
        <w:lastRenderedPageBreak/>
        <w:t>手当一覧表」という。）である。</w:t>
      </w:r>
    </w:p>
    <w:p w14:paraId="13555905" w14:textId="29255575" w:rsidR="001A2D09" w:rsidRPr="00EF2776" w:rsidRDefault="001A2D09" w:rsidP="00237BDA">
      <w:pPr>
        <w:ind w:left="426" w:hangingChars="198" w:hanging="426"/>
        <w:jc w:val="both"/>
        <w:rPr>
          <w:color w:val="auto"/>
          <w:spacing w:val="-2"/>
        </w:rPr>
      </w:pPr>
      <w:r w:rsidRPr="00EF2776">
        <w:rPr>
          <w:rFonts w:hint="eastAsia"/>
          <w:color w:val="auto"/>
          <w:spacing w:val="-2"/>
        </w:rPr>
        <w:t xml:space="preserve">　　　</w:t>
      </w:r>
      <w:r w:rsidR="00752FD3" w:rsidRPr="00EF2776">
        <w:rPr>
          <w:rFonts w:hint="eastAsia"/>
          <w:color w:val="auto"/>
          <w:spacing w:val="-2"/>
        </w:rPr>
        <w:t>本件決定</w:t>
      </w:r>
      <w:r w:rsidRPr="00EF2776">
        <w:rPr>
          <w:rFonts w:hint="eastAsia"/>
          <w:color w:val="auto"/>
          <w:spacing w:val="-2"/>
        </w:rPr>
        <w:t>にあたり、</w:t>
      </w:r>
      <w:r w:rsidR="001929A2" w:rsidRPr="00EF2776">
        <w:rPr>
          <w:rFonts w:hint="eastAsia"/>
          <w:color w:val="auto"/>
          <w:spacing w:val="-2"/>
        </w:rPr>
        <w:t>実施機関</w:t>
      </w:r>
      <w:r w:rsidRPr="00EF2776">
        <w:rPr>
          <w:rFonts w:hint="eastAsia"/>
          <w:color w:val="auto"/>
          <w:spacing w:val="-2"/>
        </w:rPr>
        <w:t>は、「個人基礎年金番号等は特定の個人が識別される個人のプライバシーに関する情報であって、一般に他人に知られたくないと望むことが正当と認められる。」として、条例第９条第１</w:t>
      </w:r>
      <w:r w:rsidR="005809D2" w:rsidRPr="00EF2776">
        <w:rPr>
          <w:rFonts w:hint="eastAsia"/>
          <w:color w:val="auto"/>
          <w:spacing w:val="-2"/>
        </w:rPr>
        <w:t>号</w:t>
      </w:r>
      <w:r w:rsidRPr="00EF2776">
        <w:rPr>
          <w:rFonts w:hint="eastAsia"/>
          <w:color w:val="auto"/>
          <w:spacing w:val="-2"/>
        </w:rPr>
        <w:t>に該当するとの理由で、期末手当一覧における各欄を不開示とした。</w:t>
      </w:r>
    </w:p>
    <w:p w14:paraId="4C44D16F" w14:textId="3DC0DB2C" w:rsidR="001A2D09" w:rsidRPr="00EF2776" w:rsidRDefault="001A2D09" w:rsidP="00237BDA">
      <w:pPr>
        <w:ind w:leftChars="96" w:left="425" w:hangingChars="100" w:hanging="215"/>
        <w:jc w:val="both"/>
        <w:rPr>
          <w:color w:val="auto"/>
          <w:spacing w:val="-2"/>
        </w:rPr>
      </w:pPr>
      <w:r w:rsidRPr="00EF2776">
        <w:rPr>
          <w:rFonts w:hint="eastAsia"/>
          <w:color w:val="auto"/>
          <w:spacing w:val="-2"/>
        </w:rPr>
        <w:t xml:space="preserve">　　審査請求人は、</w:t>
      </w:r>
      <w:r w:rsidR="00752FD3" w:rsidRPr="00EF2776">
        <w:rPr>
          <w:rFonts w:hint="eastAsia"/>
          <w:color w:val="auto"/>
          <w:spacing w:val="-2"/>
        </w:rPr>
        <w:t>本件決定</w:t>
      </w:r>
      <w:r w:rsidRPr="00EF2776">
        <w:rPr>
          <w:rFonts w:hint="eastAsia"/>
          <w:color w:val="auto"/>
          <w:spacing w:val="-2"/>
        </w:rPr>
        <w:t>における当該規定の適用は誤りであって、処分の取り消しと不開示部分の開示を求め、以下にその理由を述べる。</w:t>
      </w:r>
    </w:p>
    <w:p w14:paraId="7438A56B" w14:textId="60D606DB" w:rsidR="001A2D09" w:rsidRPr="00EF2776" w:rsidRDefault="001A2D09" w:rsidP="002C4612">
      <w:pPr>
        <w:ind w:leftChars="96" w:left="425" w:hangingChars="100" w:hanging="215"/>
        <w:jc w:val="both"/>
        <w:rPr>
          <w:color w:val="auto"/>
          <w:spacing w:val="-2"/>
        </w:rPr>
      </w:pPr>
      <w:r w:rsidRPr="00EF2776">
        <w:rPr>
          <w:rFonts w:hint="eastAsia"/>
          <w:color w:val="auto"/>
          <w:spacing w:val="-2"/>
        </w:rPr>
        <w:t>２</w:t>
      </w:r>
      <w:r w:rsidR="00237BDA" w:rsidRPr="00EF2776">
        <w:rPr>
          <w:rFonts w:hint="eastAsia"/>
          <w:color w:val="auto"/>
          <w:spacing w:val="-2"/>
        </w:rPr>
        <w:t xml:space="preserve">　</w:t>
      </w:r>
      <w:r w:rsidRPr="00EF2776">
        <w:rPr>
          <w:rFonts w:hint="eastAsia"/>
          <w:color w:val="auto"/>
          <w:spacing w:val="-2"/>
        </w:rPr>
        <w:t>条例第９条第１項の適用に当たっては、個々の情報の性格、意味についての法的理解が前提となる。そのため、本件</w:t>
      </w:r>
      <w:r w:rsidR="001929A2" w:rsidRPr="00EF2776">
        <w:rPr>
          <w:rFonts w:hint="eastAsia"/>
          <w:color w:val="auto"/>
          <w:spacing w:val="-2"/>
        </w:rPr>
        <w:t>対象文書</w:t>
      </w:r>
      <w:r w:rsidRPr="00EF2776">
        <w:rPr>
          <w:rFonts w:hint="eastAsia"/>
          <w:color w:val="auto"/>
          <w:spacing w:val="-2"/>
        </w:rPr>
        <w:t>の役割を明確にしなければならない。</w:t>
      </w:r>
    </w:p>
    <w:p w14:paraId="3C2EF5CE" w14:textId="499CFA89" w:rsidR="001A2D09" w:rsidRPr="00EF2776" w:rsidRDefault="001A2D09" w:rsidP="002C4612">
      <w:pPr>
        <w:ind w:leftChars="-394" w:left="567" w:hangingChars="665" w:hanging="1430"/>
        <w:jc w:val="both"/>
        <w:rPr>
          <w:color w:val="auto"/>
          <w:spacing w:val="-2"/>
        </w:rPr>
      </w:pPr>
      <w:r w:rsidRPr="00EF2776">
        <w:rPr>
          <w:rFonts w:hint="eastAsia"/>
          <w:color w:val="auto"/>
          <w:spacing w:val="-2"/>
        </w:rPr>
        <w:t xml:space="preserve">　　　　　</w:t>
      </w:r>
      <w:r w:rsidR="002C4612" w:rsidRPr="00EF2776">
        <w:rPr>
          <w:rFonts w:hint="eastAsia"/>
          <w:color w:val="auto"/>
          <w:spacing w:val="-2"/>
        </w:rPr>
        <w:t>（１）</w:t>
      </w:r>
      <w:r w:rsidRPr="00EF2776">
        <w:rPr>
          <w:rFonts w:hint="eastAsia"/>
          <w:color w:val="auto"/>
          <w:spacing w:val="-2"/>
        </w:rPr>
        <w:t>期末手当一覧表とは、公的年金制度における在職老齢年金の支給停止事務に係る文書である（厚年法第</w:t>
      </w:r>
      <w:r w:rsidRPr="00EF2776">
        <w:rPr>
          <w:color w:val="auto"/>
          <w:spacing w:val="-2"/>
        </w:rPr>
        <w:t>46条、厚年令第３条の６第２項第</w:t>
      </w:r>
      <w:r w:rsidR="00FA71F8" w:rsidRPr="00EF2776">
        <w:rPr>
          <w:rFonts w:hint="eastAsia"/>
          <w:color w:val="auto"/>
          <w:spacing w:val="-2"/>
        </w:rPr>
        <w:t>２</w:t>
      </w:r>
      <w:r w:rsidRPr="00EF2776">
        <w:rPr>
          <w:color w:val="auto"/>
          <w:spacing w:val="-2"/>
        </w:rPr>
        <w:t>号・第</w:t>
      </w:r>
      <w:r w:rsidR="00FA71F8" w:rsidRPr="00EF2776">
        <w:rPr>
          <w:rFonts w:hint="eastAsia"/>
          <w:color w:val="auto"/>
          <w:spacing w:val="-2"/>
        </w:rPr>
        <w:t>３</w:t>
      </w:r>
      <w:r w:rsidRPr="00EF2776">
        <w:rPr>
          <w:color w:val="auto"/>
          <w:spacing w:val="-2"/>
        </w:rPr>
        <w:t>号、厚年則第32条の４）。</w:t>
      </w:r>
    </w:p>
    <w:p w14:paraId="2D02DA7C" w14:textId="1E12DE51" w:rsidR="00B121AD" w:rsidRPr="00EF2776" w:rsidRDefault="001A2D09" w:rsidP="002C4612">
      <w:pPr>
        <w:ind w:leftChars="-297" w:left="710" w:hangingChars="633" w:hanging="1361"/>
        <w:jc w:val="both"/>
        <w:rPr>
          <w:color w:val="auto"/>
          <w:spacing w:val="-2"/>
        </w:rPr>
      </w:pPr>
      <w:r w:rsidRPr="00EF2776">
        <w:rPr>
          <w:rFonts w:hint="eastAsia"/>
          <w:color w:val="auto"/>
          <w:spacing w:val="-2"/>
        </w:rPr>
        <w:t xml:space="preserve">　　　　　　</w:t>
      </w:r>
      <w:r w:rsidR="002C4612" w:rsidRPr="00EF2776">
        <w:rPr>
          <w:rFonts w:hint="eastAsia"/>
          <w:color w:val="auto"/>
          <w:spacing w:val="-2"/>
        </w:rPr>
        <w:t xml:space="preserve">　</w:t>
      </w:r>
      <w:r w:rsidRPr="00EF2776">
        <w:rPr>
          <w:rFonts w:hint="eastAsia"/>
          <w:color w:val="auto"/>
          <w:spacing w:val="-2"/>
        </w:rPr>
        <w:t>平成</w:t>
      </w:r>
      <w:r w:rsidRPr="00EF2776">
        <w:rPr>
          <w:color w:val="auto"/>
          <w:spacing w:val="-2"/>
        </w:rPr>
        <w:t>27年10月１日より各共済年金制度は全て厚生年金保険制度に統一され、各共済組合等も、厚生年金事業の実施機関として厚生年金保険法に基づき業務を行うこととなった。</w:t>
      </w:r>
    </w:p>
    <w:p w14:paraId="5C362DAB" w14:textId="34FC0D2B" w:rsidR="00CF5826" w:rsidRPr="00EF2776" w:rsidRDefault="00CF5826" w:rsidP="002C4612">
      <w:pPr>
        <w:ind w:leftChars="-297" w:left="710" w:hangingChars="633" w:hanging="1361"/>
        <w:jc w:val="both"/>
        <w:rPr>
          <w:color w:val="auto"/>
          <w:spacing w:val="-2"/>
        </w:rPr>
      </w:pPr>
      <w:r w:rsidRPr="00EF2776">
        <w:rPr>
          <w:rFonts w:hint="eastAsia"/>
          <w:color w:val="auto"/>
          <w:spacing w:val="-2"/>
        </w:rPr>
        <w:t xml:space="preserve">　　　　　</w:t>
      </w:r>
      <w:r w:rsidR="002C4612" w:rsidRPr="00EF2776">
        <w:rPr>
          <w:rFonts w:hint="eastAsia"/>
          <w:color w:val="auto"/>
          <w:spacing w:val="-2"/>
        </w:rPr>
        <w:t xml:space="preserve">　</w:t>
      </w:r>
      <w:r w:rsidRPr="00EF2776">
        <w:rPr>
          <w:rFonts w:hint="eastAsia"/>
          <w:color w:val="auto"/>
          <w:spacing w:val="-2"/>
        </w:rPr>
        <w:t xml:space="preserve">　これにより、平成</w:t>
      </w:r>
      <w:r w:rsidRPr="00EF2776">
        <w:rPr>
          <w:color w:val="auto"/>
          <w:spacing w:val="-2"/>
        </w:rPr>
        <w:t>27年10月から、国会議員又は地方公共団体の議会の議員の報酬の月額及び期末手当の額と年金額に応じて、老齢厚生年金が支給停止される扱いとなった（在職老齢年金）。</w:t>
      </w:r>
    </w:p>
    <w:p w14:paraId="2582E6E5" w14:textId="09CB37ED" w:rsidR="00CF5826" w:rsidRPr="00EF2776" w:rsidRDefault="00CF5826" w:rsidP="002C4612">
      <w:pPr>
        <w:ind w:leftChars="-265" w:left="708" w:hangingChars="599" w:hanging="1288"/>
        <w:jc w:val="both"/>
        <w:rPr>
          <w:color w:val="auto"/>
          <w:spacing w:val="-2"/>
        </w:rPr>
      </w:pPr>
      <w:r w:rsidRPr="00EF2776">
        <w:rPr>
          <w:rFonts w:hint="eastAsia"/>
          <w:color w:val="auto"/>
          <w:spacing w:val="-2"/>
        </w:rPr>
        <w:t xml:space="preserve">　　　　</w:t>
      </w:r>
      <w:r w:rsidR="002C4612" w:rsidRPr="00EF2776">
        <w:rPr>
          <w:rFonts w:hint="eastAsia"/>
          <w:color w:val="auto"/>
          <w:spacing w:val="-2"/>
        </w:rPr>
        <w:t>（２）</w:t>
      </w:r>
      <w:r w:rsidRPr="00EF2776">
        <w:rPr>
          <w:rFonts w:hint="eastAsia"/>
          <w:color w:val="auto"/>
          <w:spacing w:val="-2"/>
        </w:rPr>
        <w:t>この処理においては、年金の支給停止額の計算の際に、議員報酬の月額及び期末手当の額等を確認するため、議員からの届出が必要となった。</w:t>
      </w:r>
    </w:p>
    <w:p w14:paraId="073767B4" w14:textId="77777777" w:rsidR="00FF2428" w:rsidRDefault="00CF5826" w:rsidP="00FF2428">
      <w:pPr>
        <w:ind w:leftChars="300" w:left="657" w:firstLineChars="100" w:firstLine="215"/>
        <w:jc w:val="both"/>
        <w:rPr>
          <w:color w:val="auto"/>
          <w:spacing w:val="-2"/>
        </w:rPr>
      </w:pPr>
      <w:r w:rsidRPr="00EF2776">
        <w:rPr>
          <w:rFonts w:hint="eastAsia"/>
          <w:color w:val="auto"/>
          <w:spacing w:val="-2"/>
        </w:rPr>
        <w:t>老齢厚生年金の受給権者である議員は、原則として、所属する議会事務局等の証明を受け、所属する議会事務局等の管轄年金事務所に届出る義務を負う。</w:t>
      </w:r>
    </w:p>
    <w:p w14:paraId="27FFD4F1" w14:textId="2FA92684" w:rsidR="00CF5826" w:rsidRPr="00EF2776" w:rsidRDefault="00CF5826" w:rsidP="00FF2428">
      <w:pPr>
        <w:ind w:leftChars="300" w:left="657" w:firstLineChars="100" w:firstLine="215"/>
        <w:jc w:val="both"/>
        <w:rPr>
          <w:color w:val="auto"/>
          <w:spacing w:val="-2"/>
        </w:rPr>
      </w:pPr>
      <w:r w:rsidRPr="00EF2776">
        <w:rPr>
          <w:rFonts w:hint="eastAsia"/>
          <w:color w:val="auto"/>
          <w:spacing w:val="-2"/>
        </w:rPr>
        <w:t>厚生年金保険法施行規則の一部を改正する省令（平成</w:t>
      </w:r>
      <w:r w:rsidRPr="00EF2776">
        <w:rPr>
          <w:color w:val="auto"/>
          <w:spacing w:val="-2"/>
        </w:rPr>
        <w:t>28年厚生労働省令第171号・平成28年11月30日公布）により、衆議院、参議院、地方公共団体の議会の議長からの資料提供等があって日本年金機構が受給権者に係る届出事項を確認できた場合には、議員自らが届出をする必要がなくなった。</w:t>
      </w:r>
    </w:p>
    <w:p w14:paraId="1C98E058" w14:textId="40FC89B7" w:rsidR="00CF5826" w:rsidRPr="00EF2776" w:rsidRDefault="00CF5826" w:rsidP="00ED28BD">
      <w:pPr>
        <w:ind w:leftChars="300" w:left="657" w:firstLineChars="100" w:firstLine="215"/>
        <w:jc w:val="both"/>
        <w:rPr>
          <w:color w:val="auto"/>
          <w:spacing w:val="-2"/>
        </w:rPr>
      </w:pPr>
      <w:r w:rsidRPr="00EF2776">
        <w:rPr>
          <w:rFonts w:hint="eastAsia"/>
          <w:color w:val="auto"/>
          <w:spacing w:val="-2"/>
        </w:rPr>
        <w:t>すなわち、議会事務局等が一覧表等を提出することが、議員自らの個別届出を代行する事務となったのである（議会事務局等の一覧表提供は任意）。</w:t>
      </w:r>
    </w:p>
    <w:p w14:paraId="2FE34BB0" w14:textId="70E8B307" w:rsidR="00CF5826" w:rsidRPr="00EF2776" w:rsidRDefault="00CF5826" w:rsidP="002C4612">
      <w:pPr>
        <w:ind w:leftChars="-363" w:left="710" w:hangingChars="700" w:hanging="1505"/>
        <w:jc w:val="both"/>
        <w:rPr>
          <w:color w:val="auto"/>
          <w:spacing w:val="-2"/>
        </w:rPr>
      </w:pPr>
      <w:r w:rsidRPr="00EF2776">
        <w:rPr>
          <w:rFonts w:hint="eastAsia"/>
          <w:color w:val="auto"/>
          <w:spacing w:val="-2"/>
        </w:rPr>
        <w:t xml:space="preserve">　　　　　</w:t>
      </w:r>
      <w:r w:rsidR="002C4612" w:rsidRPr="00EF2776">
        <w:rPr>
          <w:rFonts w:hint="eastAsia"/>
          <w:color w:val="auto"/>
          <w:spacing w:val="-2"/>
        </w:rPr>
        <w:t>（３）</w:t>
      </w:r>
      <w:r w:rsidRPr="00EF2776">
        <w:rPr>
          <w:rFonts w:hint="eastAsia"/>
          <w:color w:val="auto"/>
          <w:spacing w:val="-2"/>
        </w:rPr>
        <w:t>自身の公的年金受給に関して適切な届け出が求められるべきルールメーカーたる議員ではあるが、昨今の政治資金規正法上の未届事件を想起するまでもなく、その実態は嘆かわしい状況であって、在職支給停止届等の未提出議員が続出し、従って本来は支給停止されるべき年金が不当に支給され、会計検査院から適正処理を求められる醜態が収まらなかった。このため、日本年金機構各管轄年金事務所は、管轄する議会事務局に対して、議員の就任、退任、役職就任離任、議員報酬月額変更、期末手当支給等の事実把握のため、逐一情報提供依頼を続けており、「おんぶにだっこ」ともいえる議員お守り事務を続けざるを得ないのが現実である。</w:t>
      </w:r>
    </w:p>
    <w:p w14:paraId="3DDB6FDC" w14:textId="22A40041" w:rsidR="00CF5826" w:rsidRPr="00EF2776" w:rsidRDefault="00CF5826" w:rsidP="002C4612">
      <w:pPr>
        <w:ind w:leftChars="-264" w:left="708" w:hangingChars="598" w:hanging="1286"/>
        <w:jc w:val="both"/>
        <w:rPr>
          <w:color w:val="auto"/>
          <w:spacing w:val="-2"/>
        </w:rPr>
      </w:pPr>
      <w:r w:rsidRPr="00EF2776">
        <w:rPr>
          <w:rFonts w:hint="eastAsia"/>
          <w:color w:val="auto"/>
          <w:spacing w:val="-2"/>
        </w:rPr>
        <w:t xml:space="preserve">　　　　</w:t>
      </w:r>
      <w:r w:rsidR="002C4612" w:rsidRPr="00EF2776">
        <w:rPr>
          <w:rFonts w:hint="eastAsia"/>
          <w:color w:val="auto"/>
          <w:spacing w:val="-2"/>
        </w:rPr>
        <w:t>（４）</w:t>
      </w:r>
      <w:r w:rsidRPr="00EF2776">
        <w:rPr>
          <w:rFonts w:hint="eastAsia"/>
          <w:color w:val="auto"/>
          <w:spacing w:val="-2"/>
        </w:rPr>
        <w:t>期末手当一覧表は、管轄年金事務所が「議会事務局別管理表」を作成、整備し、さらに議会ごとに「議会事務局別対象議員一覧表」を作成、整備した上で、議員個々人のデータ（基礎年金番号、年金コード、フリガナ、氏名、住所、生年月日）を予め印刷し、対象議会事務局に送付すると、当該議会事務局は、期末手当の支給年月日と支給額を記載して返送するターンアラウンドの形式となっている。</w:t>
      </w:r>
    </w:p>
    <w:p w14:paraId="265F2B5B" w14:textId="18DA8A3C" w:rsidR="00CF5826" w:rsidRPr="00EF2776" w:rsidRDefault="00CF5826" w:rsidP="002C4612">
      <w:pPr>
        <w:ind w:leftChars="-265" w:left="710" w:hangingChars="600" w:hanging="1290"/>
        <w:jc w:val="both"/>
        <w:rPr>
          <w:color w:val="auto"/>
          <w:spacing w:val="-2"/>
        </w:rPr>
      </w:pPr>
      <w:r w:rsidRPr="00EF2776">
        <w:rPr>
          <w:rFonts w:hint="eastAsia"/>
          <w:color w:val="auto"/>
          <w:spacing w:val="-2"/>
        </w:rPr>
        <w:t xml:space="preserve">　　　　　　　なお、期末手当一覧表に予め個人データが印刷されている、議会事務局が情報提供すべきとされる議員のすべてが老齢厚生年金の受給権者であるとは限らない。年齢層等の幅を持たせ、今後受給権が発生する可能性があり、在職老齢年金の対象になる可能性がある議員もこの抽出に含まれている。</w:t>
      </w:r>
    </w:p>
    <w:p w14:paraId="2C0F1322" w14:textId="48E87E89" w:rsidR="00CF5826" w:rsidRPr="00EF2776" w:rsidRDefault="00CF5826" w:rsidP="002C4612">
      <w:pPr>
        <w:ind w:leftChars="-64" w:left="-140" w:firstLineChars="132" w:firstLine="284"/>
        <w:jc w:val="both"/>
        <w:rPr>
          <w:color w:val="auto"/>
          <w:spacing w:val="-2"/>
        </w:rPr>
      </w:pPr>
      <w:r w:rsidRPr="00EF2776">
        <w:rPr>
          <w:rFonts w:hint="eastAsia"/>
          <w:color w:val="auto"/>
          <w:spacing w:val="-2"/>
        </w:rPr>
        <w:lastRenderedPageBreak/>
        <w:t>３</w:t>
      </w:r>
      <w:r w:rsidR="002C4612" w:rsidRPr="00EF2776">
        <w:rPr>
          <w:rFonts w:hint="eastAsia"/>
          <w:color w:val="auto"/>
          <w:spacing w:val="-2"/>
        </w:rPr>
        <w:t xml:space="preserve">　</w:t>
      </w:r>
      <w:r w:rsidRPr="00EF2776">
        <w:rPr>
          <w:rFonts w:hint="eastAsia"/>
          <w:color w:val="auto"/>
          <w:spacing w:val="-2"/>
        </w:rPr>
        <w:t>条例第９条第１項該当性について</w:t>
      </w:r>
    </w:p>
    <w:p w14:paraId="595DC75B" w14:textId="2AA4F42A" w:rsidR="00CF5826" w:rsidRPr="00EF2776" w:rsidRDefault="00CF5826" w:rsidP="002C4612">
      <w:pPr>
        <w:ind w:leftChars="-129" w:left="424" w:hangingChars="329" w:hanging="707"/>
        <w:jc w:val="both"/>
        <w:rPr>
          <w:color w:val="auto"/>
          <w:spacing w:val="-2"/>
        </w:rPr>
      </w:pPr>
      <w:r w:rsidRPr="00EF2776">
        <w:rPr>
          <w:rFonts w:hint="eastAsia"/>
          <w:color w:val="auto"/>
          <w:spacing w:val="-2"/>
        </w:rPr>
        <w:t xml:space="preserve">　　　　</w:t>
      </w:r>
      <w:r w:rsidR="00752FD3" w:rsidRPr="00EF2776">
        <w:rPr>
          <w:rFonts w:hint="eastAsia"/>
          <w:color w:val="auto"/>
          <w:spacing w:val="-2"/>
        </w:rPr>
        <w:t>実施機関</w:t>
      </w:r>
      <w:r w:rsidRPr="00EF2776">
        <w:rPr>
          <w:rFonts w:hint="eastAsia"/>
          <w:color w:val="auto"/>
          <w:spacing w:val="-2"/>
        </w:rPr>
        <w:t>は条例第９条第１項該当を主張するが、本件不開示情報を、一般に他人に知られたくないと望むことが正当と認められるとの判断は以下のとおり誤りである。</w:t>
      </w:r>
    </w:p>
    <w:p w14:paraId="7DB5DD40" w14:textId="1537A62F" w:rsidR="00CF5826" w:rsidRPr="00EF2776" w:rsidRDefault="00CF5826" w:rsidP="000C523F">
      <w:pPr>
        <w:ind w:leftChars="-200" w:left="674" w:hangingChars="517" w:hanging="1112"/>
        <w:jc w:val="both"/>
        <w:rPr>
          <w:color w:val="auto"/>
          <w:spacing w:val="-2"/>
        </w:rPr>
      </w:pPr>
      <w:r w:rsidRPr="00EF2776">
        <w:rPr>
          <w:rFonts w:hint="eastAsia"/>
          <w:color w:val="auto"/>
          <w:spacing w:val="-2"/>
        </w:rPr>
        <w:t xml:space="preserve">　　　（１）</w:t>
      </w:r>
      <w:r w:rsidR="00752FD3" w:rsidRPr="00EF2776">
        <w:rPr>
          <w:rFonts w:hint="eastAsia"/>
          <w:color w:val="auto"/>
          <w:spacing w:val="-2"/>
        </w:rPr>
        <w:t>実施機関</w:t>
      </w:r>
      <w:r w:rsidRPr="00EF2776">
        <w:rPr>
          <w:rFonts w:hint="eastAsia"/>
          <w:color w:val="auto"/>
          <w:spacing w:val="-2"/>
        </w:rPr>
        <w:t>は、各議員が支給を受けた期末手当額を、あたかも個人の私的収入と同等の情報であるかのごとく扱い、各議員が各々期末手当をいくら受けたかという情報は、個人のプライバシーに関する情報であって、一般に他人に知られたくないと望むことが正当であるとしている。</w:t>
      </w:r>
    </w:p>
    <w:p w14:paraId="44F5CF5E" w14:textId="64180865" w:rsidR="00CF5826" w:rsidRPr="00EF2776" w:rsidRDefault="00CF5826" w:rsidP="00FF2428">
      <w:pPr>
        <w:ind w:leftChars="300" w:left="657" w:firstLineChars="100" w:firstLine="215"/>
        <w:jc w:val="both"/>
        <w:rPr>
          <w:color w:val="auto"/>
          <w:spacing w:val="-2"/>
        </w:rPr>
      </w:pPr>
      <w:r w:rsidRPr="00EF2776">
        <w:rPr>
          <w:rFonts w:hint="eastAsia"/>
          <w:color w:val="auto"/>
          <w:spacing w:val="-2"/>
        </w:rPr>
        <w:t>しかしながら、期末手当は、「大阪府議会議員の議員報酬及び費用弁償等に関する条例（以下「支給条例」という。）第６条等の規定に基づき、支給されるものである。</w:t>
      </w:r>
    </w:p>
    <w:p w14:paraId="25213160" w14:textId="34CEC488" w:rsidR="00CF5826" w:rsidRPr="00EF2776" w:rsidRDefault="00CF5826" w:rsidP="00A76806">
      <w:pPr>
        <w:ind w:leftChars="300" w:left="657" w:firstLineChars="100" w:firstLine="215"/>
        <w:jc w:val="both"/>
        <w:rPr>
          <w:color w:val="auto"/>
          <w:spacing w:val="-2"/>
        </w:rPr>
      </w:pPr>
      <w:r w:rsidRPr="00EF2776">
        <w:rPr>
          <w:rFonts w:hint="eastAsia"/>
          <w:color w:val="auto"/>
          <w:spacing w:val="-2"/>
        </w:rPr>
        <w:t>そして、議長、副議長、各委員会委員長などへの就任、離任、退職、失職その他の期末手当支給額の算定の基礎となる個別の事実は、議会の公表情報である。</w:t>
      </w:r>
    </w:p>
    <w:p w14:paraId="056FFCC1" w14:textId="5182C19A" w:rsidR="00CF5826" w:rsidRPr="00EF2776" w:rsidRDefault="00CF5826" w:rsidP="00FF2428">
      <w:pPr>
        <w:ind w:leftChars="300" w:left="657" w:firstLineChars="100" w:firstLine="215"/>
        <w:jc w:val="both"/>
        <w:rPr>
          <w:color w:val="auto"/>
          <w:spacing w:val="-2"/>
        </w:rPr>
      </w:pPr>
      <w:r w:rsidRPr="00EF2776">
        <w:rPr>
          <w:rFonts w:hint="eastAsia"/>
          <w:color w:val="auto"/>
          <w:spacing w:val="-2"/>
        </w:rPr>
        <w:t>議会運営、公金の支出には透明性が求められ、各議員に各々いくら期末手当を支給するかは、府民への説明責任を果たすため当然に公表されている。毎期の支給日に、「令和５年６月期の期末・勤勉手当の支給について」など報道発表資料として大阪府ホームページで公表されているのはそのためであり、報道機関もこぞって例年報道している。</w:t>
      </w:r>
    </w:p>
    <w:p w14:paraId="34403987" w14:textId="176B0FDA" w:rsidR="00CF5826" w:rsidRPr="00EF2776" w:rsidRDefault="00CF5826" w:rsidP="002C4612">
      <w:pPr>
        <w:ind w:leftChars="-265" w:left="710" w:hangingChars="600" w:hanging="1290"/>
        <w:jc w:val="both"/>
        <w:rPr>
          <w:color w:val="auto"/>
          <w:spacing w:val="-2"/>
        </w:rPr>
      </w:pPr>
      <w:r w:rsidRPr="00EF2776">
        <w:rPr>
          <w:rFonts w:hint="eastAsia"/>
          <w:color w:val="auto"/>
          <w:spacing w:val="-2"/>
        </w:rPr>
        <w:t xml:space="preserve">　　　　　　</w:t>
      </w:r>
      <w:r w:rsidR="000C523F" w:rsidRPr="00EF2776">
        <w:rPr>
          <w:rFonts w:hint="eastAsia"/>
          <w:color w:val="auto"/>
          <w:spacing w:val="-2"/>
        </w:rPr>
        <w:t xml:space="preserve"> </w:t>
      </w:r>
      <w:r w:rsidR="000C523F" w:rsidRPr="00EF2776">
        <w:rPr>
          <w:color w:val="auto"/>
          <w:spacing w:val="-2"/>
        </w:rPr>
        <w:t xml:space="preserve"> </w:t>
      </w:r>
      <w:r w:rsidRPr="00EF2776">
        <w:rPr>
          <w:rFonts w:hint="eastAsia"/>
          <w:color w:val="auto"/>
          <w:spacing w:val="-2"/>
        </w:rPr>
        <w:t>言うまでもなく、議会の議員の氏名や選出選挙区は次の（２）で指摘するとおり、公知の情報であって、これらは地方自治における民主主義の根幹となる情報である。</w:t>
      </w:r>
    </w:p>
    <w:p w14:paraId="1EEBB97A" w14:textId="32D9CBDC" w:rsidR="00CF5826" w:rsidRPr="00EF2776" w:rsidRDefault="00CF5826" w:rsidP="002C4612">
      <w:pPr>
        <w:ind w:leftChars="-265" w:left="710" w:hangingChars="600" w:hanging="1290"/>
        <w:jc w:val="both"/>
        <w:rPr>
          <w:color w:val="auto"/>
          <w:spacing w:val="-2"/>
        </w:rPr>
      </w:pPr>
      <w:r w:rsidRPr="00EF2776">
        <w:rPr>
          <w:rFonts w:hint="eastAsia"/>
          <w:color w:val="auto"/>
          <w:spacing w:val="-2"/>
        </w:rPr>
        <w:t xml:space="preserve">　　　　　　　この意義は、退職、失職しても変わるものではない。</w:t>
      </w:r>
    </w:p>
    <w:p w14:paraId="54373118" w14:textId="57104A20" w:rsidR="00CF5826" w:rsidRPr="00EF2776" w:rsidRDefault="00CF5826" w:rsidP="002C4612">
      <w:pPr>
        <w:ind w:leftChars="-135" w:left="708" w:hangingChars="467" w:hanging="1004"/>
        <w:jc w:val="both"/>
        <w:rPr>
          <w:color w:val="auto"/>
          <w:spacing w:val="-2"/>
        </w:rPr>
      </w:pPr>
      <w:r w:rsidRPr="00EF2776">
        <w:rPr>
          <w:rFonts w:hint="eastAsia"/>
          <w:color w:val="auto"/>
          <w:spacing w:val="-2"/>
        </w:rPr>
        <w:t xml:space="preserve">　　　　　</w:t>
      </w:r>
      <w:r w:rsidR="000C523F" w:rsidRPr="00EF2776">
        <w:rPr>
          <w:rFonts w:hint="eastAsia"/>
          <w:color w:val="auto"/>
          <w:spacing w:val="-2"/>
        </w:rPr>
        <w:t xml:space="preserve"> </w:t>
      </w:r>
      <w:r w:rsidRPr="00EF2776">
        <w:rPr>
          <w:rFonts w:hint="eastAsia"/>
          <w:color w:val="auto"/>
          <w:spacing w:val="-2"/>
        </w:rPr>
        <w:t>従って、各議員に支給される期末手当の支給額は支給条例により公にされている情報である。</w:t>
      </w:r>
    </w:p>
    <w:p w14:paraId="64635343" w14:textId="2031D591" w:rsidR="00CF5826" w:rsidRPr="00EF2776" w:rsidRDefault="00CF5826" w:rsidP="000C523F">
      <w:pPr>
        <w:ind w:leftChars="-193" w:left="708" w:hangingChars="526" w:hanging="1131"/>
        <w:jc w:val="both"/>
        <w:rPr>
          <w:color w:val="auto"/>
          <w:spacing w:val="-2"/>
        </w:rPr>
      </w:pPr>
      <w:r w:rsidRPr="00EF2776">
        <w:rPr>
          <w:rFonts w:hint="eastAsia"/>
          <w:color w:val="auto"/>
          <w:spacing w:val="-2"/>
        </w:rPr>
        <w:t xml:space="preserve">　　　（２）</w:t>
      </w:r>
      <w:r w:rsidR="00752FD3" w:rsidRPr="00EF2776">
        <w:rPr>
          <w:rFonts w:hint="eastAsia"/>
          <w:color w:val="auto"/>
          <w:spacing w:val="-2"/>
        </w:rPr>
        <w:t>実施機関</w:t>
      </w:r>
      <w:r w:rsidRPr="00EF2776">
        <w:rPr>
          <w:rFonts w:hint="eastAsia"/>
          <w:color w:val="auto"/>
          <w:spacing w:val="-2"/>
        </w:rPr>
        <w:t>は自身の大阪府議会ホームページの「議員情報」―「議員すがたみ」―「五十音順」の議員名簿において、個別議員の情報を公開している。</w:t>
      </w:r>
    </w:p>
    <w:p w14:paraId="517E209C" w14:textId="5C4A55B6" w:rsidR="00CF5826" w:rsidRPr="00EF2776" w:rsidRDefault="00CF5826" w:rsidP="000C523F">
      <w:pPr>
        <w:ind w:leftChars="-258" w:left="676" w:hangingChars="577" w:hanging="1241"/>
        <w:jc w:val="both"/>
        <w:rPr>
          <w:color w:val="auto"/>
          <w:spacing w:val="-2"/>
        </w:rPr>
      </w:pPr>
      <w:r w:rsidRPr="00EF2776">
        <w:rPr>
          <w:rFonts w:hint="eastAsia"/>
          <w:color w:val="auto"/>
          <w:spacing w:val="-2"/>
        </w:rPr>
        <w:t xml:space="preserve">　　　　　　</w:t>
      </w:r>
      <w:r w:rsidR="000C523F" w:rsidRPr="00EF2776">
        <w:rPr>
          <w:rFonts w:hint="eastAsia"/>
          <w:color w:val="auto"/>
          <w:spacing w:val="-2"/>
        </w:rPr>
        <w:t xml:space="preserve"> </w:t>
      </w:r>
      <w:r w:rsidRPr="00EF2776">
        <w:rPr>
          <w:rFonts w:hint="eastAsia"/>
          <w:color w:val="auto"/>
          <w:spacing w:val="-2"/>
        </w:rPr>
        <w:t>すなわち、当該「大阪府議会議員一覧　五十音順」の議員の「よみがな」のリンク先には、議員ごとの紹介ページが公表されており、議員の「氏名」、「よみがな」、「選挙区」、「生年月日」、「連絡先」等が掲載されている。</w:t>
      </w:r>
    </w:p>
    <w:p w14:paraId="6EB5D065" w14:textId="68C23818" w:rsidR="00CF5826" w:rsidRPr="00EF2776" w:rsidRDefault="00CF5826" w:rsidP="000C523F">
      <w:pPr>
        <w:ind w:left="707" w:hangingChars="329" w:hanging="707"/>
        <w:jc w:val="both"/>
        <w:rPr>
          <w:color w:val="auto"/>
          <w:spacing w:val="-2"/>
        </w:rPr>
      </w:pPr>
      <w:r w:rsidRPr="00EF2776">
        <w:rPr>
          <w:rFonts w:hint="eastAsia"/>
          <w:color w:val="auto"/>
          <w:spacing w:val="-2"/>
        </w:rPr>
        <w:t xml:space="preserve">　　　　さらに、同ページでリンク先が紹介されている議員個人のホームページの多くには、自己紹介またはプロフィールが掲載され、各議員はそれらを自身の政治活動のために公表している。</w:t>
      </w:r>
    </w:p>
    <w:p w14:paraId="500896B8" w14:textId="14D729BE" w:rsidR="00CF5826" w:rsidRPr="00EF2776" w:rsidRDefault="00CF5826" w:rsidP="000C523F">
      <w:pPr>
        <w:ind w:left="707" w:hangingChars="329" w:hanging="707"/>
        <w:jc w:val="both"/>
        <w:rPr>
          <w:color w:val="auto"/>
          <w:spacing w:val="-2"/>
        </w:rPr>
      </w:pPr>
      <w:r w:rsidRPr="00EF2776">
        <w:rPr>
          <w:rFonts w:hint="eastAsia"/>
          <w:color w:val="auto"/>
          <w:spacing w:val="-2"/>
        </w:rPr>
        <w:t xml:space="preserve">　　　　これらの事実を踏まえると、期末手当一覧表のうち、「フリガナ」、「氏名」、「住所」のうち選挙区表記まで、及び「生年月日」は、すでに慣行として公にされ、又は公にすることが予定されている情報である。</w:t>
      </w:r>
    </w:p>
    <w:p w14:paraId="748AFD90" w14:textId="72DEEFC1" w:rsidR="00CF5826" w:rsidRPr="00EF2776" w:rsidRDefault="00CF5826" w:rsidP="000C523F">
      <w:pPr>
        <w:ind w:leftChars="-193" w:left="710" w:hangingChars="527" w:hanging="1133"/>
        <w:jc w:val="both"/>
        <w:rPr>
          <w:color w:val="auto"/>
          <w:spacing w:val="-2"/>
        </w:rPr>
      </w:pPr>
      <w:r w:rsidRPr="00EF2776">
        <w:rPr>
          <w:rFonts w:hint="eastAsia"/>
          <w:color w:val="auto"/>
          <w:spacing w:val="-2"/>
        </w:rPr>
        <w:t xml:space="preserve">　　　　　　ちなみに、議員ごとの紹介ページのみでは、選挙区に複数の区等が掲載され、また、連絡先に事務所が掲載されているため、各議員の「住所」のすべてが明らかであるとは言えない。</w:t>
      </w:r>
    </w:p>
    <w:p w14:paraId="132E6CA9" w14:textId="6B04342E" w:rsidR="00CF5826" w:rsidRPr="00EF2776" w:rsidRDefault="00CF5826" w:rsidP="000C523F">
      <w:pPr>
        <w:ind w:leftChars="-193" w:left="710" w:hangingChars="527" w:hanging="1133"/>
        <w:jc w:val="both"/>
        <w:rPr>
          <w:color w:val="auto"/>
          <w:spacing w:val="-2"/>
        </w:rPr>
      </w:pPr>
      <w:r w:rsidRPr="00EF2776">
        <w:rPr>
          <w:rFonts w:hint="eastAsia"/>
          <w:color w:val="auto"/>
          <w:spacing w:val="-2"/>
        </w:rPr>
        <w:t xml:space="preserve">　　　　　　しかしながら、これらの情報に議員個人のホームページ掲載情報を加えれば、「住所」情報の</w:t>
      </w:r>
      <w:r w:rsidR="001929A2" w:rsidRPr="00EF2776">
        <w:rPr>
          <w:rFonts w:hint="eastAsia"/>
          <w:color w:val="auto"/>
          <w:spacing w:val="-2"/>
        </w:rPr>
        <w:t>一部、すなわち、いずれの区、自治体に在住しているは特定できるのであるから、「住所」の</w:t>
      </w:r>
      <w:r w:rsidRPr="00EF2776">
        <w:rPr>
          <w:rFonts w:hint="eastAsia"/>
          <w:color w:val="auto"/>
          <w:spacing w:val="-2"/>
        </w:rPr>
        <w:t>うち選挙区表記までは、すでに慣行として公にされ、又は公にすることが予定されている情報と判断できる。</w:t>
      </w:r>
    </w:p>
    <w:p w14:paraId="770B3FDF" w14:textId="7CBEE9B4" w:rsidR="00CF5826" w:rsidRPr="00EF2776" w:rsidRDefault="00CF5826" w:rsidP="000C523F">
      <w:pPr>
        <w:ind w:leftChars="-200" w:left="708" w:hangingChars="533" w:hanging="1146"/>
        <w:jc w:val="both"/>
        <w:rPr>
          <w:color w:val="auto"/>
          <w:spacing w:val="-2"/>
        </w:rPr>
      </w:pPr>
      <w:r w:rsidRPr="00EF2776">
        <w:rPr>
          <w:rFonts w:hint="eastAsia"/>
          <w:color w:val="auto"/>
          <w:spacing w:val="-2"/>
        </w:rPr>
        <w:t xml:space="preserve">　　　（３）議会の議員は、他の公務員等とは異なり、民主主義の根幹を支える立場であり、有権者の付託に応じる立場にあることから、「基礎年金番号等」欄および「年金コード」欄を除き、容易に調べることが可能な範囲の情報（議会のホームページ掲載情報にとどまらず、そこからリンクされた議員個人サイト掲載情報）を含めて、慣行として公にされ、又は公にすることが予定されている情報として扱うべきであるから、各欄の情報は、当該掲載情報の範囲で、議員ごとに、期末手当一覧表各欄の検討をするべきである。</w:t>
      </w:r>
    </w:p>
    <w:p w14:paraId="059E3BDC" w14:textId="78932573" w:rsidR="00CF5826" w:rsidRPr="00EF2776" w:rsidRDefault="00CF5826" w:rsidP="000C523F">
      <w:pPr>
        <w:ind w:leftChars="50" w:left="325" w:hangingChars="100" w:hanging="215"/>
        <w:jc w:val="both"/>
        <w:rPr>
          <w:color w:val="auto"/>
          <w:spacing w:val="-2"/>
        </w:rPr>
      </w:pPr>
      <w:r w:rsidRPr="00EF2776">
        <w:rPr>
          <w:rFonts w:hint="eastAsia"/>
          <w:color w:val="auto"/>
          <w:spacing w:val="-2"/>
        </w:rPr>
        <w:lastRenderedPageBreak/>
        <w:t>４</w:t>
      </w:r>
      <w:r w:rsidR="000C523F" w:rsidRPr="00EF2776">
        <w:rPr>
          <w:rFonts w:hint="eastAsia"/>
          <w:color w:val="auto"/>
          <w:spacing w:val="-2"/>
        </w:rPr>
        <w:t xml:space="preserve">　</w:t>
      </w:r>
      <w:r w:rsidRPr="00EF2776">
        <w:rPr>
          <w:rFonts w:hint="eastAsia"/>
          <w:color w:val="auto"/>
          <w:spacing w:val="-2"/>
        </w:rPr>
        <w:t>以上のとおり、条例第９条第１項本文の該当性のみを理由とした、</w:t>
      </w:r>
      <w:r w:rsidR="00752FD3" w:rsidRPr="00EF2776">
        <w:rPr>
          <w:rFonts w:hint="eastAsia"/>
          <w:color w:val="auto"/>
          <w:spacing w:val="-2"/>
        </w:rPr>
        <w:t>実施機関</w:t>
      </w:r>
      <w:r w:rsidRPr="00EF2776">
        <w:rPr>
          <w:rFonts w:hint="eastAsia"/>
          <w:color w:val="auto"/>
          <w:spacing w:val="-2"/>
        </w:rPr>
        <w:t>の主張は誤りであって、取り消されるべきである。</w:t>
      </w:r>
    </w:p>
    <w:p w14:paraId="226B257D" w14:textId="026D6E09" w:rsidR="00CF5826" w:rsidRPr="00EF2776" w:rsidRDefault="00CF5826" w:rsidP="000C523F">
      <w:pPr>
        <w:ind w:firstLineChars="50" w:firstLine="108"/>
        <w:jc w:val="both"/>
        <w:rPr>
          <w:color w:val="auto"/>
          <w:spacing w:val="-2"/>
        </w:rPr>
      </w:pPr>
      <w:r w:rsidRPr="00EF2776">
        <w:rPr>
          <w:rFonts w:hint="eastAsia"/>
          <w:color w:val="auto"/>
          <w:spacing w:val="-2"/>
        </w:rPr>
        <w:t>５</w:t>
      </w:r>
      <w:r w:rsidR="000C523F" w:rsidRPr="00EF2776">
        <w:rPr>
          <w:rFonts w:hint="eastAsia"/>
          <w:color w:val="auto"/>
          <w:spacing w:val="-2"/>
        </w:rPr>
        <w:t xml:space="preserve">　</w:t>
      </w:r>
      <w:r w:rsidRPr="00EF2776">
        <w:rPr>
          <w:rFonts w:hint="eastAsia"/>
          <w:color w:val="auto"/>
          <w:spacing w:val="-2"/>
        </w:rPr>
        <w:t>付記</w:t>
      </w:r>
    </w:p>
    <w:p w14:paraId="0389F997" w14:textId="40223DB2" w:rsidR="00CF5826" w:rsidRPr="00EF2776" w:rsidRDefault="00CF5826" w:rsidP="000C523F">
      <w:pPr>
        <w:ind w:left="284" w:hangingChars="132" w:hanging="284"/>
        <w:jc w:val="both"/>
        <w:rPr>
          <w:color w:val="auto"/>
          <w:spacing w:val="-2"/>
        </w:rPr>
      </w:pPr>
      <w:r w:rsidRPr="00EF2776">
        <w:rPr>
          <w:rFonts w:hint="eastAsia"/>
          <w:color w:val="auto"/>
          <w:spacing w:val="-2"/>
        </w:rPr>
        <w:t xml:space="preserve">　　</w:t>
      </w:r>
      <w:r w:rsidR="000C523F" w:rsidRPr="00EF2776">
        <w:rPr>
          <w:rFonts w:hint="eastAsia"/>
          <w:color w:val="auto"/>
          <w:spacing w:val="-2"/>
        </w:rPr>
        <w:t xml:space="preserve"> </w:t>
      </w:r>
      <w:r w:rsidR="00752FD3" w:rsidRPr="00EF2776">
        <w:rPr>
          <w:rFonts w:hint="eastAsia"/>
          <w:color w:val="auto"/>
          <w:spacing w:val="-2"/>
        </w:rPr>
        <w:t>実施機関</w:t>
      </w:r>
      <w:r w:rsidRPr="00EF2776">
        <w:rPr>
          <w:rFonts w:hint="eastAsia"/>
          <w:color w:val="auto"/>
          <w:spacing w:val="-2"/>
        </w:rPr>
        <w:t>は、</w:t>
      </w:r>
      <w:r w:rsidR="00752FD3" w:rsidRPr="00EF2776">
        <w:rPr>
          <w:rFonts w:hint="eastAsia"/>
          <w:color w:val="auto"/>
          <w:spacing w:val="-2"/>
        </w:rPr>
        <w:t>本件決定</w:t>
      </w:r>
      <w:r w:rsidRPr="00EF2776">
        <w:rPr>
          <w:rFonts w:hint="eastAsia"/>
          <w:color w:val="auto"/>
          <w:spacing w:val="-2"/>
        </w:rPr>
        <w:t>において、「年金コード」（コード無しを含む。）を不開示情報から除外している。</w:t>
      </w:r>
      <w:r w:rsidR="00752FD3" w:rsidRPr="00EF2776">
        <w:rPr>
          <w:rFonts w:hint="eastAsia"/>
          <w:color w:val="auto"/>
          <w:spacing w:val="-2"/>
        </w:rPr>
        <w:t>本件決定</w:t>
      </w:r>
      <w:r w:rsidRPr="00EF2776">
        <w:rPr>
          <w:rFonts w:hint="eastAsia"/>
          <w:color w:val="auto"/>
          <w:spacing w:val="-2"/>
        </w:rPr>
        <w:t>は、各議員の氏名等、審査請求人が条例第９条第１項非該当により開示すべきと主張する情報を不開示情報としているため、その限りでは「年金コード」は、特定の個人が識別される個人のプライバシーに関する情報であって、一般に他人に知られたくないと望むことが正当と認められる情報とは言えない。</w:t>
      </w:r>
    </w:p>
    <w:p w14:paraId="5F38CCC7" w14:textId="7C47AE27" w:rsidR="00CF5826" w:rsidRPr="00EF2776" w:rsidRDefault="00CF5826" w:rsidP="000C523F">
      <w:pPr>
        <w:ind w:leftChars="-193" w:left="284" w:hangingChars="329" w:hanging="707"/>
        <w:jc w:val="both"/>
        <w:rPr>
          <w:color w:val="auto"/>
          <w:spacing w:val="-2"/>
        </w:rPr>
      </w:pPr>
      <w:r w:rsidRPr="00EF2776">
        <w:rPr>
          <w:rFonts w:hint="eastAsia"/>
          <w:color w:val="auto"/>
          <w:spacing w:val="-2"/>
        </w:rPr>
        <w:t xml:space="preserve">　　　　しかしながら、仮に審査請求人の主張には理由があるとして容認される場合、議員個人の氏名等が開示されることになるが、その際、</w:t>
      </w:r>
      <w:r w:rsidR="00752FD3" w:rsidRPr="00EF2776">
        <w:rPr>
          <w:rFonts w:hint="eastAsia"/>
          <w:color w:val="auto"/>
          <w:spacing w:val="-2"/>
        </w:rPr>
        <w:t>本件決定</w:t>
      </w:r>
      <w:r w:rsidRPr="00EF2776">
        <w:rPr>
          <w:rFonts w:hint="eastAsia"/>
          <w:color w:val="auto"/>
          <w:spacing w:val="-2"/>
        </w:rPr>
        <w:t>においてすでに開示された議員個人の「年金コード」が議員個人名と紐づけられた上で公にされることとなる。</w:t>
      </w:r>
    </w:p>
    <w:p w14:paraId="2114CD9B" w14:textId="4CE888D7" w:rsidR="00CF5826" w:rsidRPr="00EF2776" w:rsidRDefault="00CF5826" w:rsidP="000C523F">
      <w:pPr>
        <w:ind w:leftChars="-193" w:left="284" w:hangingChars="329" w:hanging="707"/>
        <w:jc w:val="both"/>
        <w:rPr>
          <w:color w:val="auto"/>
          <w:spacing w:val="-2"/>
        </w:rPr>
      </w:pPr>
      <w:r w:rsidRPr="00EF2776">
        <w:rPr>
          <w:rFonts w:hint="eastAsia"/>
          <w:color w:val="auto"/>
          <w:spacing w:val="-2"/>
        </w:rPr>
        <w:t xml:space="preserve">　　　　「年金コード」欄の記載の有無は受給権の有無を意味し、さらに、年金コードの記載がある場合には複数の年金コードが記載される余地があり、個人の年金加入に係る職域の一部を類推可能な情報となるおそれがある。これらはいずれも、個人のプライバシーに関する情報であって、一般に他人に知られたくないと望むことが正当と認められる情報と判断すべきであろう。</w:t>
      </w:r>
    </w:p>
    <w:p w14:paraId="36206895" w14:textId="08D266FD" w:rsidR="00CF5826" w:rsidRPr="00EF2776" w:rsidRDefault="00CF5826" w:rsidP="000C523F">
      <w:pPr>
        <w:ind w:leftChars="-128" w:left="283" w:hangingChars="262" w:hanging="563"/>
        <w:jc w:val="both"/>
        <w:rPr>
          <w:color w:val="auto"/>
          <w:spacing w:val="-2"/>
        </w:rPr>
      </w:pPr>
      <w:r w:rsidRPr="00EF2776">
        <w:rPr>
          <w:rFonts w:hint="eastAsia"/>
          <w:color w:val="auto"/>
          <w:spacing w:val="-2"/>
        </w:rPr>
        <w:t xml:space="preserve">　　</w:t>
      </w:r>
      <w:r w:rsidR="001929A2" w:rsidRPr="00EF2776">
        <w:rPr>
          <w:rFonts w:hint="eastAsia"/>
          <w:color w:val="auto"/>
          <w:spacing w:val="-2"/>
        </w:rPr>
        <w:t xml:space="preserve">　</w:t>
      </w:r>
      <w:r w:rsidR="009463A2" w:rsidRPr="00EF2776">
        <w:rPr>
          <w:rFonts w:hint="eastAsia"/>
          <w:color w:val="auto"/>
          <w:spacing w:val="-2"/>
        </w:rPr>
        <w:t xml:space="preserve"> </w:t>
      </w:r>
      <w:r w:rsidRPr="00EF2776">
        <w:rPr>
          <w:rFonts w:hint="eastAsia"/>
          <w:color w:val="auto"/>
          <w:spacing w:val="-2"/>
        </w:rPr>
        <w:t>「基礎年金番号」欄を不開示としながら、「年金コード」欄を開示した</w:t>
      </w:r>
      <w:r w:rsidR="00752FD3" w:rsidRPr="00EF2776">
        <w:rPr>
          <w:rFonts w:hint="eastAsia"/>
          <w:color w:val="auto"/>
          <w:spacing w:val="-2"/>
        </w:rPr>
        <w:t>本件決定</w:t>
      </w:r>
      <w:r w:rsidRPr="00EF2776">
        <w:rPr>
          <w:rFonts w:hint="eastAsia"/>
          <w:color w:val="auto"/>
          <w:spacing w:val="-2"/>
        </w:rPr>
        <w:t>は、公的年金制度に対する無理解が招いた不見識な処分と言わざるを得ない。</w:t>
      </w:r>
    </w:p>
    <w:p w14:paraId="1A1EB328" w14:textId="5256357E" w:rsidR="00CF5826" w:rsidRPr="00EF2776" w:rsidRDefault="00CF5826" w:rsidP="000C523F">
      <w:pPr>
        <w:ind w:leftChars="-193" w:left="284" w:hangingChars="329" w:hanging="707"/>
        <w:jc w:val="both"/>
        <w:rPr>
          <w:color w:val="auto"/>
        </w:rPr>
      </w:pPr>
      <w:r w:rsidRPr="00EF2776">
        <w:rPr>
          <w:rFonts w:hint="eastAsia"/>
          <w:color w:val="auto"/>
          <w:spacing w:val="-2"/>
        </w:rPr>
        <w:t xml:space="preserve">　　　　なお、本来審査請求人の主張には理由があるとして容認されるべき場合において、すでに「年金コード」を開示してしまったことを理由として、</w:t>
      </w:r>
      <w:r w:rsidR="00752FD3" w:rsidRPr="00EF2776">
        <w:rPr>
          <w:rFonts w:hint="eastAsia"/>
          <w:color w:val="auto"/>
          <w:spacing w:val="-2"/>
        </w:rPr>
        <w:t>本件決定</w:t>
      </w:r>
      <w:r w:rsidRPr="00EF2776">
        <w:rPr>
          <w:rFonts w:hint="eastAsia"/>
          <w:color w:val="auto"/>
          <w:spacing w:val="-2"/>
        </w:rPr>
        <w:t>の取り消しをしないと判断することは許されない点、付言する。</w:t>
      </w:r>
    </w:p>
    <w:p w14:paraId="30C5B766" w14:textId="77777777" w:rsidR="004763D9" w:rsidRPr="00EF2776" w:rsidRDefault="004763D9" w:rsidP="00A0096C">
      <w:pPr>
        <w:jc w:val="both"/>
        <w:rPr>
          <w:color w:val="auto"/>
        </w:rPr>
      </w:pPr>
    </w:p>
    <w:p w14:paraId="355F95B1" w14:textId="77777777" w:rsidR="00527B70" w:rsidRPr="00EF2776" w:rsidRDefault="00527B70" w:rsidP="00A0096C">
      <w:pPr>
        <w:jc w:val="both"/>
        <w:rPr>
          <w:rFonts w:ascii="ＭＳ ゴシック" w:eastAsia="ＭＳ ゴシック" w:hAnsi="ＭＳ ゴシック"/>
          <w:b/>
          <w:color w:val="auto"/>
          <w:spacing w:val="-2"/>
        </w:rPr>
      </w:pPr>
      <w:r w:rsidRPr="00EF2776">
        <w:rPr>
          <w:rFonts w:ascii="ＭＳ ゴシック" w:eastAsia="ＭＳ ゴシック" w:hAnsi="ＭＳ ゴシック" w:hint="eastAsia"/>
          <w:b/>
          <w:color w:val="auto"/>
          <w:spacing w:val="-2"/>
        </w:rPr>
        <w:t>第五　実施機関の主張要旨</w:t>
      </w:r>
    </w:p>
    <w:p w14:paraId="2EFE88C9" w14:textId="30183A20" w:rsidR="00E368C8" w:rsidRPr="00EF2776" w:rsidRDefault="00E368C8" w:rsidP="00A0096C">
      <w:pPr>
        <w:ind w:leftChars="200" w:left="438" w:firstLineChars="100" w:firstLine="215"/>
        <w:jc w:val="both"/>
        <w:rPr>
          <w:color w:val="auto"/>
          <w:spacing w:val="-2"/>
        </w:rPr>
      </w:pPr>
      <w:r w:rsidRPr="00EF2776">
        <w:rPr>
          <w:rFonts w:hint="eastAsia"/>
          <w:color w:val="auto"/>
          <w:spacing w:val="-2"/>
        </w:rPr>
        <w:t>実施機関の主張は、概ね次のとおりである。</w:t>
      </w:r>
    </w:p>
    <w:p w14:paraId="2C7A9FA3" w14:textId="4804FD11" w:rsidR="007F01AC" w:rsidRPr="00EF2776" w:rsidRDefault="007F01AC" w:rsidP="000C523F">
      <w:pPr>
        <w:ind w:firstLineChars="50" w:firstLine="108"/>
        <w:jc w:val="both"/>
        <w:rPr>
          <w:color w:val="auto"/>
          <w:spacing w:val="-2"/>
        </w:rPr>
      </w:pPr>
      <w:r w:rsidRPr="00EF2776">
        <w:rPr>
          <w:rFonts w:hint="eastAsia"/>
          <w:color w:val="auto"/>
          <w:spacing w:val="-2"/>
        </w:rPr>
        <w:t>１　弁明書における主張</w:t>
      </w:r>
    </w:p>
    <w:p w14:paraId="75D2468E" w14:textId="77777777" w:rsidR="00ED7F1C" w:rsidRPr="00EF2776" w:rsidRDefault="00EC38F2" w:rsidP="00A0096C">
      <w:pPr>
        <w:jc w:val="both"/>
        <w:rPr>
          <w:color w:val="auto"/>
        </w:rPr>
      </w:pPr>
      <w:r w:rsidRPr="00EF2776">
        <w:rPr>
          <w:rFonts w:hint="eastAsia"/>
          <w:color w:val="auto"/>
        </w:rPr>
        <w:t xml:space="preserve">　</w:t>
      </w:r>
      <w:r w:rsidR="00E368C8" w:rsidRPr="00EF2776">
        <w:rPr>
          <w:rFonts w:hint="eastAsia"/>
          <w:color w:val="auto"/>
        </w:rPr>
        <w:t>（</w:t>
      </w:r>
      <w:r w:rsidR="00E03E06" w:rsidRPr="00EF2776">
        <w:rPr>
          <w:rFonts w:hint="eastAsia"/>
          <w:color w:val="auto"/>
        </w:rPr>
        <w:t>１</w:t>
      </w:r>
      <w:r w:rsidR="00E368C8" w:rsidRPr="00EF2776">
        <w:rPr>
          <w:rFonts w:hint="eastAsia"/>
          <w:color w:val="auto"/>
        </w:rPr>
        <w:t>）</w:t>
      </w:r>
      <w:r w:rsidR="00ED7F1C" w:rsidRPr="00EF2776">
        <w:rPr>
          <w:rFonts w:hint="eastAsia"/>
          <w:color w:val="auto"/>
        </w:rPr>
        <w:t>弁明の趣旨</w:t>
      </w:r>
    </w:p>
    <w:p w14:paraId="1EE9B6FD" w14:textId="77777777" w:rsidR="0075714B" w:rsidRPr="00EF2776" w:rsidRDefault="0075714B" w:rsidP="00A0096C">
      <w:pPr>
        <w:ind w:firstLineChars="100" w:firstLine="219"/>
        <w:jc w:val="both"/>
        <w:rPr>
          <w:color w:val="auto"/>
        </w:rPr>
      </w:pPr>
      <w:r w:rsidRPr="00EF2776">
        <w:rPr>
          <w:rFonts w:hint="eastAsia"/>
          <w:color w:val="auto"/>
        </w:rPr>
        <w:t xml:space="preserve">　　</w:t>
      </w:r>
      <w:r w:rsidR="0070714B" w:rsidRPr="00EF2776">
        <w:rPr>
          <w:rFonts w:hint="eastAsia"/>
          <w:color w:val="auto"/>
        </w:rPr>
        <w:t xml:space="preserve">　</w:t>
      </w:r>
      <w:r w:rsidRPr="00EF2776">
        <w:rPr>
          <w:rFonts w:hint="eastAsia"/>
          <w:color w:val="auto"/>
        </w:rPr>
        <w:t>本件審査請求を棄却する裁決を求める。</w:t>
      </w:r>
    </w:p>
    <w:p w14:paraId="071DD610" w14:textId="77777777" w:rsidR="001B2620" w:rsidRPr="00EF2776" w:rsidRDefault="00E368C8" w:rsidP="00A0096C">
      <w:pPr>
        <w:ind w:firstLineChars="100" w:firstLine="219"/>
        <w:jc w:val="both"/>
        <w:rPr>
          <w:color w:val="auto"/>
          <w:spacing w:val="-2"/>
        </w:rPr>
      </w:pPr>
      <w:r w:rsidRPr="00EF2776">
        <w:rPr>
          <w:rFonts w:hint="eastAsia"/>
          <w:color w:val="auto"/>
        </w:rPr>
        <w:t>（２）</w:t>
      </w:r>
      <w:r w:rsidR="00B45364" w:rsidRPr="00EF2776">
        <w:rPr>
          <w:rFonts w:hint="eastAsia"/>
          <w:color w:val="auto"/>
        </w:rPr>
        <w:t>弁明の理由</w:t>
      </w:r>
    </w:p>
    <w:p w14:paraId="785A4FD0" w14:textId="3C18E712" w:rsidR="00CF5826" w:rsidRPr="00EF2776" w:rsidRDefault="001B214B" w:rsidP="00CF5826">
      <w:pPr>
        <w:ind w:left="876" w:hangingChars="400" w:hanging="876"/>
        <w:jc w:val="both"/>
        <w:rPr>
          <w:color w:val="auto"/>
        </w:rPr>
      </w:pPr>
      <w:r w:rsidRPr="00EF2776">
        <w:rPr>
          <w:rFonts w:hint="eastAsia"/>
          <w:color w:val="auto"/>
        </w:rPr>
        <w:t xml:space="preserve">　　　</w:t>
      </w:r>
      <w:r w:rsidR="00CF5826" w:rsidRPr="00EF2776">
        <w:rPr>
          <w:rFonts w:hint="eastAsia"/>
          <w:color w:val="auto"/>
        </w:rPr>
        <w:t>ア　本件</w:t>
      </w:r>
      <w:r w:rsidR="001929A2" w:rsidRPr="00EF2776">
        <w:rPr>
          <w:rFonts w:hint="eastAsia"/>
          <w:color w:val="auto"/>
        </w:rPr>
        <w:t>対象文書</w:t>
      </w:r>
      <w:r w:rsidR="00CF5826" w:rsidRPr="00EF2776">
        <w:rPr>
          <w:rFonts w:hint="eastAsia"/>
          <w:color w:val="auto"/>
        </w:rPr>
        <w:t>は、日本年金機構（大手前年金事務所）からの厚生年金保険法施行規則第</w:t>
      </w:r>
      <w:r w:rsidR="00CF5826" w:rsidRPr="00EF2776">
        <w:rPr>
          <w:color w:val="auto"/>
        </w:rPr>
        <w:t>32条の４に基づく情報提供の協力依頼に対し、大阪府議会事務局が回答した文書である。</w:t>
      </w:r>
    </w:p>
    <w:p w14:paraId="3BB4DBD8" w14:textId="2A1D305A" w:rsidR="00CF5826" w:rsidRPr="00EF2776" w:rsidRDefault="00CF5826" w:rsidP="00CF5826">
      <w:pPr>
        <w:ind w:left="876" w:hangingChars="400" w:hanging="876"/>
        <w:jc w:val="both"/>
        <w:rPr>
          <w:color w:val="auto"/>
        </w:rPr>
      </w:pPr>
      <w:r w:rsidRPr="00EF2776">
        <w:rPr>
          <w:rFonts w:hint="eastAsia"/>
          <w:color w:val="auto"/>
        </w:rPr>
        <w:t xml:space="preserve">　　　　　厚生年金保険法施行規則第</w:t>
      </w:r>
      <w:r w:rsidRPr="00EF2776">
        <w:rPr>
          <w:color w:val="auto"/>
        </w:rPr>
        <w:t>32条の４では、国会議員等である老齢厚生年金の受給権者が期末手当の支給を受けたときの届出や衆議院議長、参議院議長又は地方公共団体の議会の議長に資料の提供を求め、当該受給権者に係る期末手当の支給日及び額を確認した場合等の取扱いについて規定している。よって、本件</w:t>
      </w:r>
      <w:r w:rsidR="001929A2" w:rsidRPr="00EF2776">
        <w:rPr>
          <w:color w:val="auto"/>
        </w:rPr>
        <w:t>対象文書</w:t>
      </w:r>
      <w:r w:rsidRPr="00EF2776">
        <w:rPr>
          <w:color w:val="auto"/>
        </w:rPr>
        <w:t>に記載されている情報は、老齢厚生年金の受給権者である議員に関するものである。</w:t>
      </w:r>
    </w:p>
    <w:p w14:paraId="2462BBEC" w14:textId="4FE2241C" w:rsidR="00CF5826" w:rsidRPr="00EF2776" w:rsidRDefault="00CF5826" w:rsidP="00CF5826">
      <w:pPr>
        <w:ind w:left="876" w:hangingChars="400" w:hanging="876"/>
        <w:jc w:val="both"/>
        <w:rPr>
          <w:color w:val="auto"/>
        </w:rPr>
      </w:pPr>
      <w:r w:rsidRPr="00EF2776">
        <w:rPr>
          <w:rFonts w:hint="eastAsia"/>
          <w:color w:val="auto"/>
        </w:rPr>
        <w:t xml:space="preserve">　　　イ　本件</w:t>
      </w:r>
      <w:r w:rsidR="001929A2" w:rsidRPr="00EF2776">
        <w:rPr>
          <w:rFonts w:hint="eastAsia"/>
          <w:color w:val="auto"/>
        </w:rPr>
        <w:t>対象文書</w:t>
      </w:r>
      <w:r w:rsidRPr="00EF2776">
        <w:rPr>
          <w:rFonts w:hint="eastAsia"/>
          <w:color w:val="auto"/>
        </w:rPr>
        <w:t>は、老齢厚生年金の受給権がある議員が特定される資料であり、老齢厚生年金の受給権者であるかどうかは、個人のプライバシーに関する情報であって一般に他人に知られたくないと望むことが正当であると認められるものに該当する。なお、今回、期末手当の支給年月日及び支払額は一律であり、議員が特定される恐れがないことから開示している。</w:t>
      </w:r>
    </w:p>
    <w:p w14:paraId="31902602" w14:textId="2465F153" w:rsidR="001929A2" w:rsidRPr="00EF2776" w:rsidRDefault="001929A2" w:rsidP="00CF5826">
      <w:pPr>
        <w:ind w:left="876" w:hangingChars="400" w:hanging="876"/>
        <w:jc w:val="both"/>
        <w:rPr>
          <w:color w:val="auto"/>
        </w:rPr>
      </w:pPr>
      <w:r w:rsidRPr="00EF2776">
        <w:rPr>
          <w:rFonts w:hint="eastAsia"/>
          <w:color w:val="auto"/>
        </w:rPr>
        <w:t xml:space="preserve">　（３）</w:t>
      </w:r>
      <w:r w:rsidR="00EC2BB0" w:rsidRPr="00EF2776">
        <w:rPr>
          <w:rFonts w:hint="eastAsia"/>
          <w:color w:val="auto"/>
        </w:rPr>
        <w:t>結論</w:t>
      </w:r>
    </w:p>
    <w:p w14:paraId="75E7C096" w14:textId="504F0873" w:rsidR="00EC2BB0" w:rsidRPr="00EF2776" w:rsidRDefault="00EC2BB0" w:rsidP="00286698">
      <w:pPr>
        <w:ind w:left="708" w:hangingChars="323" w:hanging="708"/>
        <w:jc w:val="both"/>
        <w:rPr>
          <w:color w:val="auto"/>
        </w:rPr>
      </w:pPr>
      <w:r w:rsidRPr="00EF2776">
        <w:rPr>
          <w:rFonts w:hint="eastAsia"/>
          <w:color w:val="auto"/>
        </w:rPr>
        <w:lastRenderedPageBreak/>
        <w:t xml:space="preserve">　　　　以上のとおり、</w:t>
      </w:r>
      <w:r w:rsidR="00752FD3" w:rsidRPr="00EF2776">
        <w:rPr>
          <w:rFonts w:hint="eastAsia"/>
          <w:color w:val="auto"/>
        </w:rPr>
        <w:t>本件決定</w:t>
      </w:r>
      <w:r w:rsidRPr="00EF2776">
        <w:rPr>
          <w:rFonts w:hint="eastAsia"/>
          <w:color w:val="auto"/>
        </w:rPr>
        <w:t>における非開示部分は、</w:t>
      </w:r>
      <w:r w:rsidR="005809D2" w:rsidRPr="00EF2776">
        <w:rPr>
          <w:rFonts w:hint="eastAsia"/>
          <w:color w:val="auto"/>
        </w:rPr>
        <w:t>条例第９条第１号に規定する特定の個人が識別され得るもののうち、一般に他人に知られたくないと望むことが正当であると認められるものに該当するものであるから、本件決定は、条例に基づき適正に行われたものであり、何ら違法または不当な点はなく、適法かつ妥当なものである。</w:t>
      </w:r>
    </w:p>
    <w:p w14:paraId="550996BE" w14:textId="77777777" w:rsidR="00CF5826" w:rsidRPr="00EF2776" w:rsidRDefault="00CF5826" w:rsidP="000C523F">
      <w:pPr>
        <w:ind w:left="565" w:hangingChars="258" w:hanging="565"/>
        <w:jc w:val="both"/>
        <w:rPr>
          <w:color w:val="auto"/>
        </w:rPr>
      </w:pPr>
    </w:p>
    <w:p w14:paraId="32A0BAE7" w14:textId="5D8EFDF5" w:rsidR="007F01AC" w:rsidRPr="00EF2776" w:rsidRDefault="007F01AC" w:rsidP="000C523F">
      <w:pPr>
        <w:ind w:leftChars="50" w:left="877" w:hangingChars="350" w:hanging="767"/>
        <w:jc w:val="both"/>
        <w:rPr>
          <w:color w:val="auto"/>
        </w:rPr>
      </w:pPr>
      <w:r w:rsidRPr="00EF2776">
        <w:rPr>
          <w:rFonts w:hint="eastAsia"/>
          <w:color w:val="auto"/>
        </w:rPr>
        <w:t>２　実施機関説明における主張</w:t>
      </w:r>
    </w:p>
    <w:p w14:paraId="2DBDE68E" w14:textId="06EFE44D" w:rsidR="00F3332F" w:rsidRPr="00EF2776" w:rsidRDefault="00A27D5D" w:rsidP="00FF2428">
      <w:pPr>
        <w:ind w:leftChars="150" w:left="329" w:firstLineChars="100" w:firstLine="219"/>
        <w:jc w:val="both"/>
        <w:rPr>
          <w:color w:val="auto"/>
        </w:rPr>
      </w:pPr>
      <w:r w:rsidRPr="00EF2776">
        <w:rPr>
          <w:rFonts w:hint="eastAsia"/>
          <w:color w:val="auto"/>
        </w:rPr>
        <w:t>本件対象文書は、老齢厚生年金の受給権が既にある議員と今後受給権が発生する予定の議員</w:t>
      </w:r>
      <w:r w:rsidR="00510337" w:rsidRPr="00EF2776">
        <w:rPr>
          <w:rFonts w:hint="eastAsia"/>
          <w:color w:val="auto"/>
        </w:rPr>
        <w:t>を対象とするものであり、具体的には、</w:t>
      </w:r>
      <w:r w:rsidRPr="00EF2776">
        <w:rPr>
          <w:rFonts w:hint="eastAsia"/>
          <w:color w:val="auto"/>
        </w:rPr>
        <w:t>年金事務所が議員であることを確認し</w:t>
      </w:r>
      <w:r w:rsidR="00AC5E25" w:rsidRPr="00EF2776">
        <w:rPr>
          <w:rFonts w:hint="eastAsia"/>
          <w:color w:val="auto"/>
        </w:rPr>
        <w:t>た者のうち</w:t>
      </w:r>
      <w:r w:rsidRPr="00EF2776">
        <w:rPr>
          <w:rFonts w:hint="eastAsia"/>
          <w:color w:val="auto"/>
        </w:rPr>
        <w:t>、56歳を超えていて、</w:t>
      </w:r>
      <w:r w:rsidR="00CA445D" w:rsidRPr="00EF2776">
        <w:rPr>
          <w:rFonts w:hint="eastAsia"/>
          <w:color w:val="auto"/>
        </w:rPr>
        <w:t>厚生年金の加入歴があり、年金事務所からの「情報提供依頼に対する回答書」を提出している者</w:t>
      </w:r>
      <w:r w:rsidR="00C148D7" w:rsidRPr="00EF2776">
        <w:rPr>
          <w:rFonts w:hint="eastAsia"/>
          <w:color w:val="auto"/>
        </w:rPr>
        <w:t>を対象とするものである</w:t>
      </w:r>
      <w:r w:rsidR="00CA445D" w:rsidRPr="00EF2776">
        <w:rPr>
          <w:rFonts w:hint="eastAsia"/>
          <w:color w:val="auto"/>
        </w:rPr>
        <w:t>。</w:t>
      </w:r>
    </w:p>
    <w:p w14:paraId="1DB12DFB" w14:textId="77777777" w:rsidR="002B21EC" w:rsidRPr="00EF2776" w:rsidRDefault="002B21EC" w:rsidP="00A0096C">
      <w:pPr>
        <w:jc w:val="both"/>
        <w:rPr>
          <w:bCs/>
          <w:color w:val="auto"/>
        </w:rPr>
      </w:pPr>
    </w:p>
    <w:p w14:paraId="6942AE97" w14:textId="70F91F92" w:rsidR="00DB7F73" w:rsidRPr="00EF2776" w:rsidRDefault="00DB7F73" w:rsidP="00A0096C">
      <w:pPr>
        <w:jc w:val="both"/>
        <w:rPr>
          <w:rFonts w:ascii="ＭＳ ゴシック" w:eastAsia="ＭＳ ゴシック" w:hAnsi="ＭＳ ゴシック"/>
          <w:b/>
          <w:bCs/>
          <w:color w:val="auto"/>
        </w:rPr>
      </w:pPr>
      <w:r w:rsidRPr="00EF2776">
        <w:rPr>
          <w:rFonts w:ascii="ＭＳ ゴシック" w:eastAsia="ＭＳ ゴシック" w:hAnsi="ＭＳ ゴシック" w:hint="eastAsia"/>
          <w:b/>
          <w:bCs/>
          <w:color w:val="auto"/>
        </w:rPr>
        <w:t>第</w:t>
      </w:r>
      <w:r w:rsidR="00057EAD" w:rsidRPr="00EF2776">
        <w:rPr>
          <w:rFonts w:ascii="ＭＳ ゴシック" w:eastAsia="ＭＳ ゴシック" w:hAnsi="ＭＳ ゴシック" w:hint="eastAsia"/>
          <w:b/>
          <w:bCs/>
          <w:color w:val="auto"/>
        </w:rPr>
        <w:t>六</w:t>
      </w:r>
      <w:r w:rsidRPr="00EF2776">
        <w:rPr>
          <w:rFonts w:ascii="ＭＳ ゴシック" w:eastAsia="ＭＳ ゴシック" w:hAnsi="ＭＳ ゴシック" w:hint="eastAsia"/>
          <w:b/>
          <w:bCs/>
          <w:color w:val="auto"/>
        </w:rPr>
        <w:t xml:space="preserve">　審査会の判断</w:t>
      </w:r>
    </w:p>
    <w:p w14:paraId="203D2345" w14:textId="595B4A0C" w:rsidR="00AB6B6D" w:rsidRPr="00EF2776" w:rsidRDefault="00AB6B6D" w:rsidP="00A0096C">
      <w:pPr>
        <w:jc w:val="both"/>
        <w:rPr>
          <w:color w:val="auto"/>
        </w:rPr>
      </w:pPr>
      <w:r w:rsidRPr="00EF2776">
        <w:rPr>
          <w:rFonts w:ascii="ＭＳ ゴシック" w:eastAsia="ＭＳ ゴシック" w:hAnsi="ＭＳ ゴシック" w:hint="eastAsia"/>
          <w:b/>
          <w:bCs/>
          <w:color w:val="auto"/>
        </w:rPr>
        <w:t xml:space="preserve">　</w:t>
      </w:r>
      <w:r w:rsidRPr="00EF2776">
        <w:rPr>
          <w:rFonts w:hint="eastAsia"/>
          <w:color w:val="auto"/>
        </w:rPr>
        <w:t>１　条例の基本的な考え方について</w:t>
      </w:r>
    </w:p>
    <w:p w14:paraId="55679F2D" w14:textId="662F2046" w:rsidR="00AB6B6D" w:rsidRPr="00EF2776" w:rsidRDefault="00AB6B6D" w:rsidP="00AB6B6D">
      <w:pPr>
        <w:ind w:left="438" w:hangingChars="200" w:hanging="438"/>
        <w:jc w:val="both"/>
        <w:rPr>
          <w:color w:val="auto"/>
        </w:rPr>
      </w:pPr>
      <w:r w:rsidRPr="00EF2776">
        <w:rPr>
          <w:rFonts w:hint="eastAsia"/>
          <w:color w:val="auto"/>
        </w:rPr>
        <w:t xml:space="preserve">　　　</w:t>
      </w:r>
      <w:r w:rsidR="00FA71F8" w:rsidRPr="00EF2776">
        <w:rPr>
          <w:rFonts w:hint="eastAsia"/>
          <w:color w:val="auto"/>
        </w:rPr>
        <w:t>公</w:t>
      </w:r>
      <w:r w:rsidRPr="00EF2776">
        <w:rPr>
          <w:rFonts w:hint="eastAsia"/>
          <w:color w:val="auto"/>
        </w:rPr>
        <w:t>文書公開についての条例の基本的な理念は、条例第１条にあるように、大阪府議会（以下「府議会」という。）に対する公文書の公開を求める権利を明らかにし、総合的な情報の公開の推進に関し基本的な事項を定めることにより、府議会の権限の適正な行使を確保し、府民に身近な府議会の実現及び</w:t>
      </w:r>
      <w:r w:rsidR="00E20972" w:rsidRPr="00EF2776">
        <w:rPr>
          <w:rFonts w:hint="eastAsia"/>
          <w:color w:val="auto"/>
        </w:rPr>
        <w:t>府民の府政への参加をより一層推進するとともに、個人の尊厳を確保し、もって府民の府議会への信頼を深め</w:t>
      </w:r>
      <w:r w:rsidR="00FA71F8" w:rsidRPr="00EF2776">
        <w:rPr>
          <w:rFonts w:hint="eastAsia"/>
          <w:color w:val="auto"/>
        </w:rPr>
        <w:t>、</w:t>
      </w:r>
      <w:r w:rsidR="00E20972" w:rsidRPr="00EF2776">
        <w:rPr>
          <w:rFonts w:hint="eastAsia"/>
          <w:color w:val="auto"/>
        </w:rPr>
        <w:t>府民の福祉の増進に寄与することを目的とするものである。</w:t>
      </w:r>
    </w:p>
    <w:p w14:paraId="0352653B" w14:textId="5536A3DD" w:rsidR="00AB6B6D" w:rsidRPr="00EF2776" w:rsidRDefault="00AB6B6D" w:rsidP="00AB6B6D">
      <w:pPr>
        <w:ind w:leftChars="194" w:left="425" w:firstLineChars="100" w:firstLine="219"/>
        <w:jc w:val="both"/>
        <w:rPr>
          <w:color w:val="auto"/>
        </w:rPr>
      </w:pPr>
      <w:r w:rsidRPr="00EF2776">
        <w:rPr>
          <w:rFonts w:hint="eastAsia"/>
          <w:color w:val="auto"/>
        </w:rPr>
        <w:t>このように「知る権利」を保障するという理念の</w:t>
      </w:r>
      <w:r w:rsidR="00286698" w:rsidRPr="00EF2776">
        <w:rPr>
          <w:rFonts w:hint="eastAsia"/>
          <w:color w:val="auto"/>
        </w:rPr>
        <w:t>もと</w:t>
      </w:r>
      <w:r w:rsidRPr="00EF2776">
        <w:rPr>
          <w:rFonts w:hint="eastAsia"/>
          <w:color w:val="auto"/>
        </w:rPr>
        <w:t>にあっても、公開することにより、個人や法人等の正当な権利・利益を害したり、</w:t>
      </w:r>
      <w:r w:rsidR="00E20972" w:rsidRPr="00EF2776">
        <w:rPr>
          <w:rFonts w:hint="eastAsia"/>
          <w:color w:val="auto"/>
        </w:rPr>
        <w:t>府議会</w:t>
      </w:r>
      <w:r w:rsidRPr="00EF2776">
        <w:rPr>
          <w:rFonts w:hint="eastAsia"/>
          <w:color w:val="auto"/>
        </w:rPr>
        <w:t>の公正かつ適切な執行を妨げ、府民全体の利益を著しく害したりすることのないよう配慮する必要がある。</w:t>
      </w:r>
    </w:p>
    <w:p w14:paraId="1E34A62C" w14:textId="32DADC57" w:rsidR="00AB6B6D" w:rsidRDefault="00AB6B6D" w:rsidP="00AB6B6D">
      <w:pPr>
        <w:ind w:leftChars="194" w:left="425" w:firstLineChars="100" w:firstLine="219"/>
        <w:jc w:val="both"/>
        <w:rPr>
          <w:color w:val="auto"/>
        </w:rPr>
      </w:pPr>
      <w:r w:rsidRPr="00EF2776">
        <w:rPr>
          <w:rFonts w:hint="eastAsia"/>
          <w:color w:val="auto"/>
        </w:rPr>
        <w:t>このため、条例においては、条例第８条及び第９条</w:t>
      </w:r>
      <w:r w:rsidR="00286698" w:rsidRPr="00EF2776">
        <w:rPr>
          <w:rFonts w:hint="eastAsia"/>
          <w:color w:val="auto"/>
        </w:rPr>
        <w:t>で非公開の対象となる公文書</w:t>
      </w:r>
      <w:r w:rsidR="008A7739" w:rsidRPr="00EF2776">
        <w:rPr>
          <w:rFonts w:hint="eastAsia"/>
          <w:color w:val="auto"/>
        </w:rPr>
        <w:t>について</w:t>
      </w:r>
      <w:r w:rsidRPr="00EF2776">
        <w:rPr>
          <w:rFonts w:hint="eastAsia"/>
          <w:color w:val="auto"/>
        </w:rPr>
        <w:t>の規定を設けたものであり、実施機関は、請求された情報が条例第２条に規定する</w:t>
      </w:r>
      <w:r w:rsidR="00286698" w:rsidRPr="00EF2776">
        <w:rPr>
          <w:rFonts w:hint="eastAsia"/>
          <w:color w:val="auto"/>
        </w:rPr>
        <w:t>公</w:t>
      </w:r>
      <w:r w:rsidRPr="00EF2776">
        <w:rPr>
          <w:rFonts w:hint="eastAsia"/>
          <w:color w:val="auto"/>
        </w:rPr>
        <w:t>文書に記録されている場合には、条例第８条及び第９条に定める適用除外事項に該当する場合を除いて、その情報が記録された</w:t>
      </w:r>
      <w:r w:rsidR="00E20972" w:rsidRPr="00EF2776">
        <w:rPr>
          <w:rFonts w:hint="eastAsia"/>
          <w:color w:val="auto"/>
        </w:rPr>
        <w:t>公</w:t>
      </w:r>
      <w:r w:rsidRPr="00EF2776">
        <w:rPr>
          <w:rFonts w:hint="eastAsia"/>
          <w:color w:val="auto"/>
        </w:rPr>
        <w:t>文書を公開しなければならない。</w:t>
      </w:r>
    </w:p>
    <w:p w14:paraId="67409F0E" w14:textId="77777777" w:rsidR="00FF2428" w:rsidRPr="00EF2776" w:rsidRDefault="00FF2428" w:rsidP="00AB6B6D">
      <w:pPr>
        <w:ind w:leftChars="194" w:left="425" w:firstLineChars="100" w:firstLine="219"/>
        <w:jc w:val="both"/>
        <w:rPr>
          <w:color w:val="auto"/>
        </w:rPr>
      </w:pPr>
    </w:p>
    <w:p w14:paraId="7C5EE752" w14:textId="411A05BE" w:rsidR="005A5A62" w:rsidRPr="00EF2776" w:rsidRDefault="005A5A62" w:rsidP="005A5A62">
      <w:pPr>
        <w:jc w:val="both"/>
        <w:rPr>
          <w:color w:val="auto"/>
        </w:rPr>
      </w:pPr>
      <w:r w:rsidRPr="00EF2776">
        <w:rPr>
          <w:rFonts w:hint="eastAsia"/>
          <w:color w:val="auto"/>
        </w:rPr>
        <w:t xml:space="preserve">　２　本件対象文書について</w:t>
      </w:r>
    </w:p>
    <w:p w14:paraId="04533C32" w14:textId="3522D818" w:rsidR="005A5A62" w:rsidRDefault="005A5A62" w:rsidP="005A5A62">
      <w:pPr>
        <w:ind w:left="438" w:hangingChars="200" w:hanging="438"/>
        <w:jc w:val="both"/>
        <w:rPr>
          <w:color w:val="auto"/>
        </w:rPr>
      </w:pPr>
      <w:r w:rsidRPr="00EF2776">
        <w:rPr>
          <w:rFonts w:hint="eastAsia"/>
          <w:color w:val="auto"/>
        </w:rPr>
        <w:t xml:space="preserve">　　　本件対象文書は、日本年金機構から厚生年金保険法施行規則第</w:t>
      </w:r>
      <w:r w:rsidRPr="00EF2776">
        <w:rPr>
          <w:color w:val="auto"/>
        </w:rPr>
        <w:t>32条の４に基づく協力依頼を受けて、実施機関が同機構から示された特定の</w:t>
      </w:r>
      <w:r w:rsidR="000000C0" w:rsidRPr="00EF2776">
        <w:rPr>
          <w:rFonts w:hint="eastAsia"/>
          <w:color w:val="auto"/>
        </w:rPr>
        <w:t>府議会</w:t>
      </w:r>
      <w:r w:rsidRPr="00EF2776">
        <w:rPr>
          <w:color w:val="auto"/>
        </w:rPr>
        <w:t>議員に対する令和５年６月の期末手当の支払状況について回答した文書である。</w:t>
      </w:r>
      <w:r w:rsidRPr="00EF2776">
        <w:rPr>
          <w:rFonts w:hint="eastAsia"/>
          <w:color w:val="auto"/>
        </w:rPr>
        <w:t>よって、本件対象文書に記載されている情報は、</w:t>
      </w:r>
      <w:r w:rsidR="00A54B10" w:rsidRPr="00EF2776">
        <w:rPr>
          <w:rFonts w:hint="eastAsia"/>
          <w:color w:val="auto"/>
        </w:rPr>
        <w:t>特定の議員について</w:t>
      </w:r>
      <w:r w:rsidR="00E3365E" w:rsidRPr="00EF2776">
        <w:rPr>
          <w:rFonts w:hint="eastAsia"/>
          <w:color w:val="auto"/>
        </w:rPr>
        <w:t>、年金事務所が議員であることを確認していること、56歳を超えていること、</w:t>
      </w:r>
      <w:r w:rsidR="00373F68" w:rsidRPr="00EF2776">
        <w:rPr>
          <w:rFonts w:hint="eastAsia"/>
          <w:color w:val="auto"/>
        </w:rPr>
        <w:t>過去に</w:t>
      </w:r>
      <w:r w:rsidRPr="00EF2776">
        <w:rPr>
          <w:rFonts w:hint="eastAsia"/>
          <w:color w:val="auto"/>
        </w:rPr>
        <w:t>厚生年金</w:t>
      </w:r>
      <w:r w:rsidR="00373F68" w:rsidRPr="00EF2776">
        <w:rPr>
          <w:rFonts w:hint="eastAsia"/>
          <w:color w:val="auto"/>
        </w:rPr>
        <w:t>保険に加入していた</w:t>
      </w:r>
      <w:r w:rsidR="00A54B10" w:rsidRPr="00EF2776">
        <w:rPr>
          <w:rFonts w:hint="eastAsia"/>
          <w:color w:val="auto"/>
        </w:rPr>
        <w:t>こと</w:t>
      </w:r>
      <w:r w:rsidR="00E3365E" w:rsidRPr="00EF2776">
        <w:rPr>
          <w:rFonts w:hint="eastAsia"/>
          <w:color w:val="auto"/>
        </w:rPr>
        <w:t>、</w:t>
      </w:r>
      <w:r w:rsidR="0051222A" w:rsidRPr="00EF2776">
        <w:rPr>
          <w:rFonts w:hint="eastAsia"/>
          <w:color w:val="auto"/>
        </w:rPr>
        <w:t>及び</w:t>
      </w:r>
      <w:r w:rsidR="00E3365E" w:rsidRPr="00EF2776">
        <w:rPr>
          <w:rFonts w:hint="eastAsia"/>
          <w:color w:val="auto"/>
        </w:rPr>
        <w:t>年金事務所からの「情報提供依頼に対する回答書」を提出していること</w:t>
      </w:r>
      <w:r w:rsidR="00A54B10" w:rsidRPr="00EF2776">
        <w:rPr>
          <w:rFonts w:hint="eastAsia"/>
          <w:color w:val="auto"/>
        </w:rPr>
        <w:t>を明らかにするもの</w:t>
      </w:r>
      <w:r w:rsidRPr="00EF2776">
        <w:rPr>
          <w:rFonts w:hint="eastAsia"/>
          <w:color w:val="auto"/>
        </w:rPr>
        <w:t>である。</w:t>
      </w:r>
    </w:p>
    <w:p w14:paraId="14C8DBCD" w14:textId="77777777" w:rsidR="00FF2428" w:rsidRPr="00EF2776" w:rsidRDefault="00FF2428" w:rsidP="005A5A62">
      <w:pPr>
        <w:ind w:left="438" w:hangingChars="200" w:hanging="438"/>
        <w:jc w:val="both"/>
        <w:rPr>
          <w:color w:val="auto"/>
        </w:rPr>
      </w:pPr>
    </w:p>
    <w:p w14:paraId="1C3BA6BE" w14:textId="2724C324" w:rsidR="00DB7F73" w:rsidRPr="00EF2776" w:rsidRDefault="00DB7F73" w:rsidP="00965642">
      <w:pPr>
        <w:jc w:val="both"/>
        <w:rPr>
          <w:color w:val="auto"/>
          <w:spacing w:val="-2"/>
        </w:rPr>
      </w:pPr>
      <w:r w:rsidRPr="00EF2776">
        <w:rPr>
          <w:rFonts w:hint="eastAsia"/>
          <w:color w:val="auto"/>
        </w:rPr>
        <w:t xml:space="preserve">　</w:t>
      </w:r>
      <w:r w:rsidR="005A5A62" w:rsidRPr="00EF2776">
        <w:rPr>
          <w:rFonts w:hint="eastAsia"/>
          <w:color w:val="auto"/>
        </w:rPr>
        <w:t>３</w:t>
      </w:r>
      <w:r w:rsidR="006F3275" w:rsidRPr="00EF2776">
        <w:rPr>
          <w:rFonts w:hint="eastAsia"/>
          <w:color w:val="auto"/>
          <w:spacing w:val="-2"/>
        </w:rPr>
        <w:t xml:space="preserve">　</w:t>
      </w:r>
      <w:r w:rsidR="00F472C8" w:rsidRPr="00EF2776">
        <w:rPr>
          <w:rFonts w:hint="eastAsia"/>
          <w:color w:val="auto"/>
          <w:spacing w:val="-2"/>
        </w:rPr>
        <w:t>本件決定に係る判断及びその理由について</w:t>
      </w:r>
    </w:p>
    <w:p w14:paraId="485EF566" w14:textId="7E3C2617" w:rsidR="00795624" w:rsidRPr="00EF2776" w:rsidRDefault="00795624" w:rsidP="00795624">
      <w:pPr>
        <w:ind w:left="430" w:hangingChars="200" w:hanging="430"/>
        <w:jc w:val="both"/>
        <w:rPr>
          <w:color w:val="auto"/>
          <w:spacing w:val="-2"/>
        </w:rPr>
      </w:pPr>
      <w:r w:rsidRPr="00EF2776">
        <w:rPr>
          <w:rFonts w:hint="eastAsia"/>
          <w:color w:val="auto"/>
          <w:spacing w:val="-2"/>
        </w:rPr>
        <w:t xml:space="preserve">　　　実施機関は</w:t>
      </w:r>
      <w:r w:rsidR="00FA71F8" w:rsidRPr="00EF2776">
        <w:rPr>
          <w:rFonts w:hint="eastAsia"/>
          <w:color w:val="auto"/>
          <w:spacing w:val="-2"/>
        </w:rPr>
        <w:t>、本件</w:t>
      </w:r>
      <w:r w:rsidRPr="00EF2776">
        <w:rPr>
          <w:rFonts w:hint="eastAsia"/>
          <w:color w:val="auto"/>
          <w:spacing w:val="-2"/>
        </w:rPr>
        <w:t>対象文書のうち、基礎年金番号、フリガナ、氏名、住所、生年月日について、条例第９条第１号に該当すると主張するので、以下検討する。</w:t>
      </w:r>
    </w:p>
    <w:p w14:paraId="02E41186" w14:textId="1BB52724" w:rsidR="00440CFC" w:rsidRPr="00EF2776" w:rsidRDefault="00440CFC" w:rsidP="00440CFC">
      <w:pPr>
        <w:jc w:val="both"/>
        <w:rPr>
          <w:color w:val="auto"/>
        </w:rPr>
      </w:pPr>
      <w:r w:rsidRPr="00EF2776">
        <w:rPr>
          <w:rFonts w:hint="eastAsia"/>
          <w:color w:val="auto"/>
        </w:rPr>
        <w:t xml:space="preserve">　（</w:t>
      </w:r>
      <w:r w:rsidR="00F14C51" w:rsidRPr="00EF2776">
        <w:rPr>
          <w:rFonts w:hint="eastAsia"/>
          <w:color w:val="auto"/>
        </w:rPr>
        <w:t>１</w:t>
      </w:r>
      <w:r w:rsidRPr="00EF2776">
        <w:rPr>
          <w:rFonts w:hint="eastAsia"/>
          <w:color w:val="auto"/>
        </w:rPr>
        <w:t>）条例第９条第１号について</w:t>
      </w:r>
    </w:p>
    <w:p w14:paraId="12D8BFE1" w14:textId="29D88DA6" w:rsidR="00FB6406" w:rsidRPr="00EF2776" w:rsidRDefault="00440CFC" w:rsidP="00FB6406">
      <w:pPr>
        <w:ind w:left="657" w:hangingChars="300" w:hanging="657"/>
        <w:jc w:val="both"/>
        <w:rPr>
          <w:color w:val="auto"/>
        </w:rPr>
      </w:pPr>
      <w:r w:rsidRPr="00EF2776">
        <w:rPr>
          <w:rFonts w:hint="eastAsia"/>
          <w:color w:val="auto"/>
        </w:rPr>
        <w:t xml:space="preserve">　　</w:t>
      </w:r>
      <w:r w:rsidR="00FB6406" w:rsidRPr="00EF2776">
        <w:rPr>
          <w:rFonts w:hint="eastAsia"/>
          <w:color w:val="auto"/>
        </w:rPr>
        <w:t xml:space="preserve">　　条例は、第５条において、個人のプライバシーに関する情報をみだりに公にすることのな</w:t>
      </w:r>
      <w:r w:rsidR="00FB6406" w:rsidRPr="00EF2776">
        <w:rPr>
          <w:rFonts w:hint="eastAsia"/>
          <w:color w:val="auto"/>
        </w:rPr>
        <w:lastRenderedPageBreak/>
        <w:t>いように最大限の配慮をしなければならない旨規定している。</w:t>
      </w:r>
    </w:p>
    <w:p w14:paraId="6508877C" w14:textId="07FE3678" w:rsidR="00CA5577" w:rsidRPr="00EF2776" w:rsidRDefault="00286698" w:rsidP="001B233A">
      <w:pPr>
        <w:ind w:leftChars="300" w:left="657" w:firstLineChars="100" w:firstLine="219"/>
        <w:jc w:val="both"/>
        <w:rPr>
          <w:color w:val="auto"/>
        </w:rPr>
      </w:pPr>
      <w:r w:rsidRPr="00EF2776">
        <w:rPr>
          <w:rFonts w:hint="eastAsia"/>
          <w:color w:val="auto"/>
        </w:rPr>
        <w:t>条例第９条第１号</w:t>
      </w:r>
      <w:r w:rsidR="00FB6406" w:rsidRPr="00EF2776">
        <w:rPr>
          <w:rFonts w:hint="eastAsia"/>
          <w:color w:val="auto"/>
        </w:rPr>
        <w:t>は、</w:t>
      </w:r>
      <w:r w:rsidR="000000C0" w:rsidRPr="00EF2776">
        <w:rPr>
          <w:rFonts w:hint="eastAsia"/>
          <w:color w:val="auto"/>
        </w:rPr>
        <w:t>そ</w:t>
      </w:r>
      <w:r w:rsidR="00C250BD" w:rsidRPr="00EF2776">
        <w:rPr>
          <w:rFonts w:hint="eastAsia"/>
          <w:color w:val="auto"/>
        </w:rPr>
        <w:t>の</w:t>
      </w:r>
      <w:r w:rsidR="00FB6406" w:rsidRPr="00EF2776">
        <w:rPr>
          <w:rFonts w:hint="eastAsia"/>
          <w:color w:val="auto"/>
        </w:rPr>
        <w:t>趣旨を受けて、</w:t>
      </w:r>
    </w:p>
    <w:p w14:paraId="13429636" w14:textId="77777777" w:rsidR="00CA5577" w:rsidRPr="00EF2776" w:rsidRDefault="00CA5577" w:rsidP="00CA5577">
      <w:pPr>
        <w:ind w:leftChars="400" w:left="1095" w:hangingChars="100" w:hanging="219"/>
        <w:jc w:val="both"/>
        <w:rPr>
          <w:color w:val="auto"/>
        </w:rPr>
      </w:pPr>
      <w:r w:rsidRPr="00EF2776">
        <w:rPr>
          <w:rFonts w:hint="eastAsia"/>
          <w:color w:val="auto"/>
        </w:rPr>
        <w:t>ア　個人の思想、宗教、身体的特徴、健康状態、家族構成、職業、学歴、出身、住所、所属団体、財産、所得等に関する情報（事業を営む個人の当該事業に関する情報を除く。）であって（要件１）、</w:t>
      </w:r>
    </w:p>
    <w:p w14:paraId="7C895A40" w14:textId="77777777" w:rsidR="00CA5577" w:rsidRPr="00EF2776" w:rsidRDefault="00CA5577" w:rsidP="00CA5577">
      <w:pPr>
        <w:ind w:leftChars="300" w:left="657" w:firstLineChars="100" w:firstLine="219"/>
        <w:jc w:val="both"/>
        <w:rPr>
          <w:color w:val="auto"/>
        </w:rPr>
      </w:pPr>
      <w:r w:rsidRPr="00EF2776">
        <w:rPr>
          <w:rFonts w:hint="eastAsia"/>
          <w:color w:val="auto"/>
        </w:rPr>
        <w:t>イ　特定の個人が識別され得るもののうち（要件２）、</w:t>
      </w:r>
    </w:p>
    <w:p w14:paraId="3C5831C7" w14:textId="77777777" w:rsidR="00CA5577" w:rsidRPr="00EF2776" w:rsidRDefault="00CA5577" w:rsidP="00CA5577">
      <w:pPr>
        <w:ind w:leftChars="300" w:left="657" w:firstLineChars="100" w:firstLine="219"/>
        <w:jc w:val="both"/>
        <w:rPr>
          <w:color w:val="auto"/>
        </w:rPr>
      </w:pPr>
      <w:r w:rsidRPr="00EF2776">
        <w:rPr>
          <w:rFonts w:hint="eastAsia"/>
          <w:color w:val="auto"/>
        </w:rPr>
        <w:t>ウ　一般に他人に知られたくないと望むことが正当であると認められるもの（要件３）</w:t>
      </w:r>
    </w:p>
    <w:p w14:paraId="7CEE328D" w14:textId="2B2BF746" w:rsidR="00CA5577" w:rsidRPr="00EF2776" w:rsidRDefault="00CA5577" w:rsidP="00CA5577">
      <w:pPr>
        <w:ind w:firstLineChars="300" w:firstLine="657"/>
        <w:jc w:val="both"/>
        <w:rPr>
          <w:color w:val="auto"/>
        </w:rPr>
      </w:pPr>
      <w:r w:rsidRPr="00EF2776">
        <w:rPr>
          <w:rFonts w:hint="eastAsia"/>
          <w:color w:val="auto"/>
        </w:rPr>
        <w:t>が記載されている</w:t>
      </w:r>
      <w:r w:rsidR="009463A2" w:rsidRPr="00EF2776">
        <w:rPr>
          <w:rFonts w:hint="eastAsia"/>
          <w:color w:val="auto"/>
        </w:rPr>
        <w:t>公</w:t>
      </w:r>
      <w:r w:rsidRPr="00EF2776">
        <w:rPr>
          <w:rFonts w:hint="eastAsia"/>
          <w:color w:val="auto"/>
        </w:rPr>
        <w:t>文書を公開してはならない旨定めている。</w:t>
      </w:r>
    </w:p>
    <w:p w14:paraId="3D239A07" w14:textId="05F3EC79" w:rsidR="00FB6406" w:rsidRPr="00EF2776" w:rsidRDefault="00FB6406" w:rsidP="00FB6406">
      <w:pPr>
        <w:jc w:val="both"/>
        <w:rPr>
          <w:color w:val="auto"/>
        </w:rPr>
      </w:pPr>
      <w:r w:rsidRPr="00EF2776">
        <w:rPr>
          <w:rFonts w:hint="eastAsia"/>
          <w:color w:val="auto"/>
        </w:rPr>
        <w:t xml:space="preserve">　（</w:t>
      </w:r>
      <w:r w:rsidR="000C523F" w:rsidRPr="00EF2776">
        <w:rPr>
          <w:rFonts w:hint="eastAsia"/>
          <w:color w:val="auto"/>
        </w:rPr>
        <w:t>２</w:t>
      </w:r>
      <w:r w:rsidRPr="00EF2776">
        <w:rPr>
          <w:rFonts w:hint="eastAsia"/>
          <w:color w:val="auto"/>
        </w:rPr>
        <w:t>）条例第９条第１号の該当性について</w:t>
      </w:r>
    </w:p>
    <w:p w14:paraId="445CB92F" w14:textId="362DBB31" w:rsidR="004B5A67" w:rsidRPr="00EF2776" w:rsidRDefault="00FB6406" w:rsidP="00D75543">
      <w:pPr>
        <w:ind w:left="657" w:hangingChars="300" w:hanging="657"/>
        <w:jc w:val="both"/>
        <w:rPr>
          <w:color w:val="auto"/>
        </w:rPr>
      </w:pPr>
      <w:r w:rsidRPr="00EF2776">
        <w:rPr>
          <w:rFonts w:hint="eastAsia"/>
          <w:color w:val="auto"/>
        </w:rPr>
        <w:t xml:space="preserve">　　　　</w:t>
      </w:r>
      <w:r w:rsidR="00E92459" w:rsidRPr="00EF2776">
        <w:rPr>
          <w:rFonts w:hint="eastAsia"/>
          <w:color w:val="auto"/>
        </w:rPr>
        <w:t>フリガナ、氏名、住所、生年月日は、条例第９条第１号に規定する「個人識別情報」にあた</w:t>
      </w:r>
      <w:r w:rsidR="001E2C43" w:rsidRPr="00EF2776">
        <w:rPr>
          <w:rFonts w:hint="eastAsia"/>
          <w:color w:val="auto"/>
        </w:rPr>
        <w:t>り、基礎年金番号は、国民年金法</w:t>
      </w:r>
      <w:r w:rsidR="00290EFA">
        <w:rPr>
          <w:rFonts w:hint="eastAsia"/>
          <w:color w:val="auto"/>
        </w:rPr>
        <w:t>（昭和34年法律第141号）</w:t>
      </w:r>
      <w:r w:rsidR="001E2C43" w:rsidRPr="00EF2776">
        <w:rPr>
          <w:rFonts w:hint="eastAsia"/>
          <w:color w:val="auto"/>
        </w:rPr>
        <w:t>第14条に基づき一人ひとりに付与されるものであるから、これらはそれぞれ個人に関する情報であって、</w:t>
      </w:r>
      <w:r w:rsidR="00A27D5D" w:rsidRPr="00EF2776">
        <w:rPr>
          <w:rFonts w:hint="eastAsia"/>
          <w:color w:val="auto"/>
        </w:rPr>
        <w:t>「</w:t>
      </w:r>
      <w:r w:rsidR="001E2C43" w:rsidRPr="00EF2776">
        <w:rPr>
          <w:rFonts w:hint="eastAsia"/>
          <w:color w:val="auto"/>
        </w:rPr>
        <w:t>個人識別情報</w:t>
      </w:r>
      <w:r w:rsidR="00A27D5D" w:rsidRPr="00EF2776">
        <w:rPr>
          <w:rFonts w:hint="eastAsia"/>
          <w:color w:val="auto"/>
        </w:rPr>
        <w:t>」</w:t>
      </w:r>
      <w:r w:rsidR="001E2C43" w:rsidRPr="00EF2776">
        <w:rPr>
          <w:rFonts w:hint="eastAsia"/>
          <w:color w:val="auto"/>
        </w:rPr>
        <w:t>に該当する</w:t>
      </w:r>
      <w:r w:rsidR="00CA5577" w:rsidRPr="00EF2776">
        <w:rPr>
          <w:rFonts w:hint="eastAsia"/>
          <w:color w:val="auto"/>
        </w:rPr>
        <w:t>（要件１及び要件２）</w:t>
      </w:r>
      <w:r w:rsidR="00E92459" w:rsidRPr="00EF2776">
        <w:rPr>
          <w:rFonts w:hint="eastAsia"/>
          <w:color w:val="auto"/>
        </w:rPr>
        <w:t>。</w:t>
      </w:r>
      <w:r w:rsidR="00795624" w:rsidRPr="00EF2776">
        <w:rPr>
          <w:rFonts w:hint="eastAsia"/>
          <w:color w:val="auto"/>
        </w:rPr>
        <w:t>これらを公開すると</w:t>
      </w:r>
      <w:r w:rsidR="00BC4E8F" w:rsidRPr="00EF2776">
        <w:rPr>
          <w:rFonts w:hint="eastAsia"/>
          <w:color w:val="auto"/>
        </w:rPr>
        <w:t>特定の議員</w:t>
      </w:r>
      <w:r w:rsidR="00E3365E" w:rsidRPr="00EF2776">
        <w:rPr>
          <w:rFonts w:hint="eastAsia"/>
          <w:color w:val="auto"/>
        </w:rPr>
        <w:t>について、</w:t>
      </w:r>
      <w:r w:rsidR="00510337" w:rsidRPr="00EF2776">
        <w:rPr>
          <w:rFonts w:hint="eastAsia"/>
          <w:color w:val="auto"/>
        </w:rPr>
        <w:t>その者の厚生年金への加入歴等の</w:t>
      </w:r>
      <w:r w:rsidR="00E3365E" w:rsidRPr="00EF2776">
        <w:rPr>
          <w:rFonts w:hint="eastAsia"/>
          <w:color w:val="auto"/>
        </w:rPr>
        <w:t>公にされていない事実</w:t>
      </w:r>
      <w:r w:rsidR="006D19EC" w:rsidRPr="00EF2776">
        <w:rPr>
          <w:rFonts w:hint="eastAsia"/>
          <w:color w:val="auto"/>
        </w:rPr>
        <w:t>を</w:t>
      </w:r>
      <w:r w:rsidR="00BC4E8F" w:rsidRPr="00EF2776">
        <w:rPr>
          <w:rFonts w:hint="eastAsia"/>
          <w:color w:val="auto"/>
        </w:rPr>
        <w:t>明らかにする結果となる。</w:t>
      </w:r>
      <w:r w:rsidR="00E3365E" w:rsidRPr="00EF2776">
        <w:rPr>
          <w:rFonts w:hint="eastAsia"/>
          <w:color w:val="auto"/>
        </w:rPr>
        <w:t>これらの公にされていない</w:t>
      </w:r>
      <w:r w:rsidR="00BC4E8F" w:rsidRPr="00EF2776">
        <w:rPr>
          <w:rFonts w:hint="eastAsia"/>
          <w:color w:val="auto"/>
        </w:rPr>
        <w:t>事実は、</w:t>
      </w:r>
      <w:r w:rsidR="00795624" w:rsidRPr="00EF2776">
        <w:rPr>
          <w:rFonts w:hint="eastAsia"/>
          <w:color w:val="auto"/>
        </w:rPr>
        <w:t>個人のプライバシーにかかる情報であって、</w:t>
      </w:r>
      <w:r w:rsidR="00BC4E8F" w:rsidRPr="00EF2776">
        <w:rPr>
          <w:rFonts w:hint="eastAsia"/>
          <w:color w:val="auto"/>
        </w:rPr>
        <w:t>一般に他人に知られたくないと望むことが正当であると認められるもの</w:t>
      </w:r>
      <w:r w:rsidR="004F7BFC" w:rsidRPr="00EF2776">
        <w:rPr>
          <w:rFonts w:hint="eastAsia"/>
        </w:rPr>
        <w:t>といえるため</w:t>
      </w:r>
      <w:r w:rsidR="00CA5577" w:rsidRPr="00EF2776">
        <w:rPr>
          <w:rFonts w:hint="eastAsia"/>
        </w:rPr>
        <w:t>（要件３）</w:t>
      </w:r>
      <w:r w:rsidR="004F7BFC" w:rsidRPr="00EF2776">
        <w:rPr>
          <w:rFonts w:hint="eastAsia"/>
        </w:rPr>
        <w:t>、条例第９条第１号に該当し、非公開が妥当である。</w:t>
      </w:r>
    </w:p>
    <w:p w14:paraId="0C06214F" w14:textId="77777777" w:rsidR="004B5A67" w:rsidRPr="00EF2776" w:rsidRDefault="004B5A67" w:rsidP="003310FB">
      <w:pPr>
        <w:ind w:firstLineChars="100" w:firstLine="219"/>
        <w:jc w:val="both"/>
        <w:rPr>
          <w:color w:val="auto"/>
        </w:rPr>
      </w:pPr>
    </w:p>
    <w:p w14:paraId="5F811033" w14:textId="24A2416C" w:rsidR="00CA7F4D" w:rsidRPr="00EF2776" w:rsidRDefault="00965642" w:rsidP="003310FB">
      <w:pPr>
        <w:ind w:firstLineChars="100" w:firstLine="219"/>
        <w:jc w:val="both"/>
        <w:rPr>
          <w:color w:val="auto"/>
        </w:rPr>
      </w:pPr>
      <w:r w:rsidRPr="00EF2776">
        <w:rPr>
          <w:rFonts w:hint="eastAsia"/>
          <w:color w:val="auto"/>
        </w:rPr>
        <w:t>２</w:t>
      </w:r>
      <w:r w:rsidR="003F1955" w:rsidRPr="00EF2776">
        <w:rPr>
          <w:rFonts w:hint="eastAsia"/>
          <w:color w:val="auto"/>
        </w:rPr>
        <w:t xml:space="preserve">　</w:t>
      </w:r>
      <w:r w:rsidR="00CA7F4D" w:rsidRPr="00EF2776">
        <w:rPr>
          <w:rFonts w:hint="eastAsia"/>
          <w:color w:val="auto"/>
        </w:rPr>
        <w:t>結論</w:t>
      </w:r>
    </w:p>
    <w:p w14:paraId="75575A6D" w14:textId="77777777" w:rsidR="00CA7F4D" w:rsidRPr="00EF2776" w:rsidRDefault="00CA7F4D" w:rsidP="00A0096C">
      <w:pPr>
        <w:ind w:firstLineChars="300" w:firstLine="657"/>
        <w:jc w:val="both"/>
        <w:rPr>
          <w:color w:val="auto"/>
        </w:rPr>
      </w:pPr>
      <w:r w:rsidRPr="00EF2776">
        <w:rPr>
          <w:rFonts w:hint="eastAsia"/>
          <w:color w:val="auto"/>
        </w:rPr>
        <w:t>以上のとおりであるから、「第一</w:t>
      </w:r>
      <w:r w:rsidR="00C76ECA" w:rsidRPr="00EF2776">
        <w:rPr>
          <w:rFonts w:hint="eastAsia"/>
          <w:color w:val="auto"/>
        </w:rPr>
        <w:t xml:space="preserve">　</w:t>
      </w:r>
      <w:r w:rsidRPr="00EF2776">
        <w:rPr>
          <w:rFonts w:hint="eastAsia"/>
          <w:color w:val="auto"/>
        </w:rPr>
        <w:t>審査会の結論」のとおり答申するものである。</w:t>
      </w:r>
    </w:p>
    <w:p w14:paraId="624A8CBE" w14:textId="610652E7" w:rsidR="00A27D5D" w:rsidRPr="00EF2776" w:rsidRDefault="00A27D5D" w:rsidP="00A0096C">
      <w:pPr>
        <w:ind w:firstLineChars="300" w:firstLine="657"/>
        <w:jc w:val="both"/>
        <w:rPr>
          <w:color w:val="auto"/>
        </w:rPr>
      </w:pPr>
    </w:p>
    <w:p w14:paraId="4AA747C0" w14:textId="0AA28B3E" w:rsidR="00A27D5D" w:rsidRPr="00EF2776" w:rsidRDefault="00A27D5D" w:rsidP="00A27D5D">
      <w:pPr>
        <w:tabs>
          <w:tab w:val="left" w:pos="284"/>
        </w:tabs>
        <w:ind w:firstLineChars="114" w:firstLine="250"/>
        <w:jc w:val="both"/>
        <w:rPr>
          <w:color w:val="auto"/>
        </w:rPr>
      </w:pPr>
      <w:r w:rsidRPr="00EF2776">
        <w:rPr>
          <w:rFonts w:hint="eastAsia"/>
          <w:color w:val="auto"/>
        </w:rPr>
        <w:t>３　付言</w:t>
      </w:r>
    </w:p>
    <w:p w14:paraId="18C48E4F" w14:textId="77FC8229" w:rsidR="00A27D5D" w:rsidRPr="00EF2776" w:rsidRDefault="00A27D5D" w:rsidP="00A27D5D">
      <w:pPr>
        <w:tabs>
          <w:tab w:val="left" w:pos="284"/>
        </w:tabs>
        <w:ind w:firstLineChars="114" w:firstLine="250"/>
        <w:jc w:val="both"/>
        <w:rPr>
          <w:color w:val="auto"/>
        </w:rPr>
      </w:pPr>
      <w:r w:rsidRPr="00EF2776">
        <w:rPr>
          <w:rFonts w:hint="eastAsia"/>
          <w:color w:val="auto"/>
        </w:rPr>
        <w:t xml:space="preserve">　　</w:t>
      </w:r>
      <w:r w:rsidR="00CA445D" w:rsidRPr="00EF2776">
        <w:rPr>
          <w:rFonts w:hint="eastAsia"/>
          <w:color w:val="auto"/>
        </w:rPr>
        <w:t>実施機関は、弁明書にて、期末手当の支給額が一律であることから、支給額は公開としたと</w:t>
      </w:r>
    </w:p>
    <w:p w14:paraId="022BB1F1" w14:textId="7347E54D" w:rsidR="00A27D5D" w:rsidRPr="00EF2776" w:rsidRDefault="00CA445D" w:rsidP="00C82BC0">
      <w:pPr>
        <w:tabs>
          <w:tab w:val="left" w:pos="284"/>
        </w:tabs>
        <w:ind w:leftChars="200" w:left="438" w:firstLineChars="14" w:firstLine="31"/>
        <w:jc w:val="both"/>
        <w:rPr>
          <w:color w:val="auto"/>
        </w:rPr>
      </w:pPr>
      <w:r w:rsidRPr="00EF2776">
        <w:rPr>
          <w:rFonts w:hint="eastAsia"/>
          <w:color w:val="auto"/>
        </w:rPr>
        <w:t>説明している</w:t>
      </w:r>
      <w:r w:rsidR="00F11095" w:rsidRPr="00EF2776">
        <w:rPr>
          <w:rFonts w:hint="eastAsia"/>
          <w:color w:val="auto"/>
        </w:rPr>
        <w:t>。しかしながら</w:t>
      </w:r>
      <w:r w:rsidR="00D0758C" w:rsidRPr="00EF2776">
        <w:rPr>
          <w:rFonts w:hint="eastAsia"/>
          <w:color w:val="auto"/>
        </w:rPr>
        <w:t>、</w:t>
      </w:r>
      <w:r w:rsidR="00F11095" w:rsidRPr="00EF2776">
        <w:rPr>
          <w:rFonts w:hint="eastAsia"/>
          <w:color w:val="auto"/>
        </w:rPr>
        <w:t>当該理由付けが、仮に</w:t>
      </w:r>
      <w:r w:rsidR="00D0758C" w:rsidRPr="00EF2776">
        <w:rPr>
          <w:rFonts w:hint="eastAsia"/>
          <w:color w:val="auto"/>
        </w:rPr>
        <w:t>支給額が異なる議員が含まれていた場合</w:t>
      </w:r>
      <w:r w:rsidR="00F11095" w:rsidRPr="00EF2776">
        <w:rPr>
          <w:rFonts w:hint="eastAsia"/>
          <w:color w:val="auto"/>
        </w:rPr>
        <w:t>には支給額を</w:t>
      </w:r>
      <w:r w:rsidR="00D0758C" w:rsidRPr="00EF2776">
        <w:rPr>
          <w:rFonts w:hint="eastAsia"/>
          <w:color w:val="auto"/>
        </w:rPr>
        <w:t>非公開とする</w:t>
      </w:r>
      <w:r w:rsidR="008E1B26" w:rsidRPr="00EF2776">
        <w:rPr>
          <w:rFonts w:hint="eastAsia"/>
          <w:color w:val="auto"/>
        </w:rPr>
        <w:t>旨</w:t>
      </w:r>
      <w:r w:rsidR="00F11095" w:rsidRPr="00EF2776">
        <w:rPr>
          <w:rFonts w:hint="eastAsia"/>
          <w:color w:val="auto"/>
        </w:rPr>
        <w:t>をも含意するならば</w:t>
      </w:r>
      <w:r w:rsidR="00D0758C" w:rsidRPr="00EF2776">
        <w:rPr>
          <w:rFonts w:hint="eastAsia"/>
          <w:color w:val="auto"/>
        </w:rPr>
        <w:t>、</w:t>
      </w:r>
      <w:r w:rsidR="008E1B26" w:rsidRPr="00EF2776">
        <w:rPr>
          <w:rFonts w:hint="eastAsia"/>
          <w:color w:val="auto"/>
        </w:rPr>
        <w:t>そのような運用は、本件のように支給額が公開された事案と比較することによって、</w:t>
      </w:r>
      <w:r w:rsidR="00D0758C" w:rsidRPr="00EF2776">
        <w:rPr>
          <w:rFonts w:hint="eastAsia"/>
          <w:color w:val="auto"/>
        </w:rPr>
        <w:t>支給額が異なる議員が含まれている</w:t>
      </w:r>
      <w:r w:rsidR="008E1B26" w:rsidRPr="00EF2776">
        <w:rPr>
          <w:rFonts w:hint="eastAsia"/>
          <w:color w:val="auto"/>
        </w:rPr>
        <w:t>事実自体を</w:t>
      </w:r>
      <w:r w:rsidR="00D0758C" w:rsidRPr="00EF2776">
        <w:rPr>
          <w:rFonts w:hint="eastAsia"/>
          <w:color w:val="auto"/>
        </w:rPr>
        <w:t>明らかと</w:t>
      </w:r>
      <w:r w:rsidR="008E1B26" w:rsidRPr="00EF2776">
        <w:rPr>
          <w:rFonts w:hint="eastAsia"/>
          <w:color w:val="auto"/>
        </w:rPr>
        <w:t>するものといえる。</w:t>
      </w:r>
      <w:r w:rsidR="00265249" w:rsidRPr="00EF2776">
        <w:rPr>
          <w:rFonts w:hint="eastAsia"/>
          <w:color w:val="auto"/>
        </w:rPr>
        <w:t>実施機関においては</w:t>
      </w:r>
      <w:r w:rsidR="008E1B26" w:rsidRPr="00EF2776">
        <w:rPr>
          <w:rFonts w:hint="eastAsia"/>
          <w:color w:val="auto"/>
        </w:rPr>
        <w:t>、以上の点</w:t>
      </w:r>
      <w:r w:rsidR="00265249" w:rsidRPr="00EF2776">
        <w:rPr>
          <w:rFonts w:hint="eastAsia"/>
          <w:color w:val="auto"/>
        </w:rPr>
        <w:t>に留意し</w:t>
      </w:r>
      <w:r w:rsidR="008E1B26" w:rsidRPr="00EF2776">
        <w:rPr>
          <w:rFonts w:hint="eastAsia"/>
          <w:color w:val="auto"/>
        </w:rPr>
        <w:t>、</w:t>
      </w:r>
      <w:r w:rsidR="00D0758C" w:rsidRPr="00EF2776">
        <w:rPr>
          <w:rFonts w:hint="eastAsia"/>
          <w:color w:val="auto"/>
        </w:rPr>
        <w:t>今後</w:t>
      </w:r>
      <w:r w:rsidR="000107EF" w:rsidRPr="00EF2776">
        <w:rPr>
          <w:rFonts w:hint="eastAsia"/>
          <w:color w:val="auto"/>
        </w:rPr>
        <w:t>の取扱いに</w:t>
      </w:r>
      <w:r w:rsidR="008E1B26" w:rsidRPr="00EF2776">
        <w:rPr>
          <w:rFonts w:hint="eastAsia"/>
          <w:color w:val="auto"/>
        </w:rPr>
        <w:t>ついて検討</w:t>
      </w:r>
      <w:r w:rsidR="00D0758C" w:rsidRPr="00EF2776">
        <w:rPr>
          <w:rFonts w:hint="eastAsia"/>
          <w:color w:val="auto"/>
        </w:rPr>
        <w:t>されたい。</w:t>
      </w:r>
    </w:p>
    <w:p w14:paraId="506118DB" w14:textId="6F0D48E6" w:rsidR="00D0758C" w:rsidRPr="00EF2776" w:rsidRDefault="00D0758C" w:rsidP="00A27D5D">
      <w:pPr>
        <w:tabs>
          <w:tab w:val="left" w:pos="284"/>
        </w:tabs>
        <w:ind w:firstLineChars="114" w:firstLine="250"/>
        <w:jc w:val="both"/>
        <w:rPr>
          <w:color w:val="auto"/>
        </w:rPr>
      </w:pPr>
    </w:p>
    <w:p w14:paraId="14A71327" w14:textId="77777777" w:rsidR="00DB7F73" w:rsidRPr="00EF2776" w:rsidRDefault="00DB7F73" w:rsidP="00A0096C">
      <w:pPr>
        <w:ind w:firstLineChars="196" w:firstLine="429"/>
        <w:jc w:val="both"/>
        <w:rPr>
          <w:color w:val="auto"/>
        </w:rPr>
      </w:pPr>
      <w:r w:rsidRPr="00EF2776">
        <w:rPr>
          <w:rFonts w:hint="eastAsia"/>
          <w:color w:val="auto"/>
        </w:rPr>
        <w:t>（主に調査審議を行った委員の氏名）</w:t>
      </w:r>
    </w:p>
    <w:p w14:paraId="7150F7BC" w14:textId="1FD53263" w:rsidR="00CF7D1B" w:rsidRDefault="00BC4E8F" w:rsidP="00A818B6">
      <w:pPr>
        <w:ind w:leftChars="194" w:left="425" w:firstLineChars="105" w:firstLine="230"/>
        <w:jc w:val="both"/>
        <w:rPr>
          <w:color w:val="auto"/>
        </w:rPr>
      </w:pPr>
      <w:r w:rsidRPr="00EF2776">
        <w:rPr>
          <w:rFonts w:hint="eastAsia"/>
          <w:color w:val="auto"/>
        </w:rPr>
        <w:t>海道　俊明、近藤　亜矢子</w:t>
      </w:r>
      <w:r w:rsidR="00741021" w:rsidRPr="00EF2776">
        <w:rPr>
          <w:rFonts w:hint="eastAsia"/>
          <w:color w:val="auto"/>
        </w:rPr>
        <w:t>、</w:t>
      </w:r>
      <w:r w:rsidRPr="00EF2776">
        <w:rPr>
          <w:rFonts w:hint="eastAsia"/>
          <w:color w:val="auto"/>
        </w:rPr>
        <w:t>榊原　和穂、髙野　恵亮</w:t>
      </w:r>
    </w:p>
    <w:sectPr w:rsidR="00CF7D1B" w:rsidSect="00D635A3">
      <w:headerReference w:type="default" r:id="rId8"/>
      <w:footerReference w:type="even" r:id="rId9"/>
      <w:footerReference w:type="default" r:id="rId10"/>
      <w:footerReference w:type="first" r:id="rId11"/>
      <w:type w:val="continuous"/>
      <w:pgSz w:w="11906" w:h="16838" w:code="9"/>
      <w:pgMar w:top="1418" w:right="1072" w:bottom="1418" w:left="1134" w:header="567" w:footer="567" w:gutter="0"/>
      <w:pgNumType w:start="1"/>
      <w:cols w:space="720"/>
      <w:noEndnote/>
      <w:docGrid w:type="linesAndChars" w:linePitch="349"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19E7E" w14:textId="77777777" w:rsidR="0015115D" w:rsidRDefault="0015115D">
      <w:r>
        <w:separator/>
      </w:r>
    </w:p>
  </w:endnote>
  <w:endnote w:type="continuationSeparator" w:id="0">
    <w:p w14:paraId="63377E0E" w14:textId="77777777" w:rsidR="0015115D" w:rsidRDefault="0015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1C0F" w14:textId="77777777" w:rsidR="00285621" w:rsidRDefault="0028562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DBC5625" w14:textId="77777777" w:rsidR="00285621" w:rsidRDefault="002856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7A774" w14:textId="0AB30CD4" w:rsidR="00285621" w:rsidRDefault="00285621">
    <w:pPr>
      <w:pStyle w:val="a5"/>
      <w:jc w:val="center"/>
    </w:pPr>
    <w:r>
      <w:fldChar w:fldCharType="begin"/>
    </w:r>
    <w:r>
      <w:instrText>PAGE   \* MERGEFORMAT</w:instrText>
    </w:r>
    <w:r>
      <w:fldChar w:fldCharType="separate"/>
    </w:r>
    <w:r w:rsidR="002904C6" w:rsidRPr="002904C6">
      <w:rPr>
        <w:noProof/>
        <w:lang w:val="ja-JP"/>
      </w:rPr>
      <w:t>3</w:t>
    </w:r>
    <w:r>
      <w:fldChar w:fldCharType="end"/>
    </w:r>
  </w:p>
  <w:p w14:paraId="0B0FC39E" w14:textId="77777777" w:rsidR="00285621" w:rsidRDefault="002856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FA8E" w14:textId="77777777" w:rsidR="00285621" w:rsidRDefault="00285621" w:rsidP="00DB7F7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B2AE6" w14:textId="77777777" w:rsidR="0015115D" w:rsidRDefault="0015115D">
      <w:r>
        <w:rPr>
          <w:rFonts w:hAnsi="Times New Roman"/>
          <w:color w:val="auto"/>
          <w:sz w:val="2"/>
          <w:szCs w:val="2"/>
        </w:rPr>
        <w:continuationSeparator/>
      </w:r>
    </w:p>
  </w:footnote>
  <w:footnote w:type="continuationSeparator" w:id="0">
    <w:p w14:paraId="2A221F3F" w14:textId="77777777" w:rsidR="0015115D" w:rsidRDefault="00151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FDE4" w14:textId="77777777" w:rsidR="00285621" w:rsidRDefault="00285621">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66F3"/>
    <w:multiLevelType w:val="hybridMultilevel"/>
    <w:tmpl w:val="23DE5AD8"/>
    <w:lvl w:ilvl="0" w:tplc="1130C9DA">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7380245"/>
    <w:multiLevelType w:val="hybridMultilevel"/>
    <w:tmpl w:val="04DE08CC"/>
    <w:lvl w:ilvl="0" w:tplc="2B301586">
      <w:start w:val="1"/>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2" w15:restartNumberingAfterBreak="0">
    <w:nsid w:val="29B8459E"/>
    <w:multiLevelType w:val="hybridMultilevel"/>
    <w:tmpl w:val="36804E46"/>
    <w:lvl w:ilvl="0" w:tplc="B4360654">
      <w:start w:val="1"/>
      <w:numFmt w:val="aiueoFullWidth"/>
      <w:lvlText w:val="（%1）"/>
      <w:lvlJc w:val="left"/>
      <w:pPr>
        <w:ind w:left="1368" w:hanging="72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3" w15:restartNumberingAfterBreak="0">
    <w:nsid w:val="2AFA61A6"/>
    <w:multiLevelType w:val="hybridMultilevel"/>
    <w:tmpl w:val="86585002"/>
    <w:lvl w:ilvl="0" w:tplc="80C821A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F034DD8"/>
    <w:multiLevelType w:val="hybridMultilevel"/>
    <w:tmpl w:val="645A5CE8"/>
    <w:lvl w:ilvl="0" w:tplc="90E8A9E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5" w15:restartNumberingAfterBreak="0">
    <w:nsid w:val="2FA335C4"/>
    <w:multiLevelType w:val="hybridMultilevel"/>
    <w:tmpl w:val="C7860AE4"/>
    <w:lvl w:ilvl="0" w:tplc="5E622D00">
      <w:start w:val="1"/>
      <w:numFmt w:val="aiueoFullWidth"/>
      <w:lvlText w:val="（%1）"/>
      <w:lvlJc w:val="left"/>
      <w:pPr>
        <w:ind w:left="1285" w:hanging="72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6" w15:restartNumberingAfterBreak="0">
    <w:nsid w:val="32413531"/>
    <w:multiLevelType w:val="hybridMultilevel"/>
    <w:tmpl w:val="647682B2"/>
    <w:lvl w:ilvl="0" w:tplc="C4DCADAE">
      <w:start w:val="1"/>
      <w:numFmt w:val="decimalFullWidth"/>
      <w:lvlText w:val="（%1）"/>
      <w:lvlJc w:val="left"/>
      <w:pPr>
        <w:ind w:left="930" w:hanging="720"/>
      </w:pPr>
      <w:rPr>
        <w:rFonts w:hint="default"/>
        <w:color w:val="FF000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4D91D4E"/>
    <w:multiLevelType w:val="hybridMultilevel"/>
    <w:tmpl w:val="7F3CA712"/>
    <w:lvl w:ilvl="0" w:tplc="B664886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0F2CA0"/>
    <w:multiLevelType w:val="hybridMultilevel"/>
    <w:tmpl w:val="0BE80806"/>
    <w:lvl w:ilvl="0" w:tplc="9744B6EC">
      <w:start w:val="1"/>
      <w:numFmt w:val="aiueo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9" w15:restartNumberingAfterBreak="0">
    <w:nsid w:val="4596467C"/>
    <w:multiLevelType w:val="hybridMultilevel"/>
    <w:tmpl w:val="D3D67AE0"/>
    <w:lvl w:ilvl="0" w:tplc="D19E4306">
      <w:start w:val="1"/>
      <w:numFmt w:val="bullet"/>
      <w:lvlText w:val="・"/>
      <w:lvlJc w:val="left"/>
      <w:pPr>
        <w:ind w:left="1377" w:hanging="360"/>
      </w:pPr>
      <w:rPr>
        <w:rFonts w:ascii="ＭＳ 明朝" w:eastAsia="ＭＳ 明朝" w:hAnsi="ＭＳ 明朝" w:cs="Times New Roman" w:hint="eastAsia"/>
      </w:rPr>
    </w:lvl>
    <w:lvl w:ilvl="1" w:tplc="0409000B" w:tentative="1">
      <w:start w:val="1"/>
      <w:numFmt w:val="bullet"/>
      <w:lvlText w:val=""/>
      <w:lvlJc w:val="left"/>
      <w:pPr>
        <w:ind w:left="1857" w:hanging="420"/>
      </w:pPr>
      <w:rPr>
        <w:rFonts w:ascii="Wingdings" w:hAnsi="Wingdings" w:hint="default"/>
      </w:rPr>
    </w:lvl>
    <w:lvl w:ilvl="2" w:tplc="0409000D" w:tentative="1">
      <w:start w:val="1"/>
      <w:numFmt w:val="bullet"/>
      <w:lvlText w:val=""/>
      <w:lvlJc w:val="left"/>
      <w:pPr>
        <w:ind w:left="2277" w:hanging="420"/>
      </w:pPr>
      <w:rPr>
        <w:rFonts w:ascii="Wingdings" w:hAnsi="Wingdings" w:hint="default"/>
      </w:rPr>
    </w:lvl>
    <w:lvl w:ilvl="3" w:tplc="04090001" w:tentative="1">
      <w:start w:val="1"/>
      <w:numFmt w:val="bullet"/>
      <w:lvlText w:val=""/>
      <w:lvlJc w:val="left"/>
      <w:pPr>
        <w:ind w:left="2697" w:hanging="420"/>
      </w:pPr>
      <w:rPr>
        <w:rFonts w:ascii="Wingdings" w:hAnsi="Wingdings" w:hint="default"/>
      </w:rPr>
    </w:lvl>
    <w:lvl w:ilvl="4" w:tplc="0409000B" w:tentative="1">
      <w:start w:val="1"/>
      <w:numFmt w:val="bullet"/>
      <w:lvlText w:val=""/>
      <w:lvlJc w:val="left"/>
      <w:pPr>
        <w:ind w:left="3117" w:hanging="420"/>
      </w:pPr>
      <w:rPr>
        <w:rFonts w:ascii="Wingdings" w:hAnsi="Wingdings" w:hint="default"/>
      </w:rPr>
    </w:lvl>
    <w:lvl w:ilvl="5" w:tplc="0409000D" w:tentative="1">
      <w:start w:val="1"/>
      <w:numFmt w:val="bullet"/>
      <w:lvlText w:val=""/>
      <w:lvlJc w:val="left"/>
      <w:pPr>
        <w:ind w:left="3537" w:hanging="420"/>
      </w:pPr>
      <w:rPr>
        <w:rFonts w:ascii="Wingdings" w:hAnsi="Wingdings" w:hint="default"/>
      </w:rPr>
    </w:lvl>
    <w:lvl w:ilvl="6" w:tplc="04090001" w:tentative="1">
      <w:start w:val="1"/>
      <w:numFmt w:val="bullet"/>
      <w:lvlText w:val=""/>
      <w:lvlJc w:val="left"/>
      <w:pPr>
        <w:ind w:left="3957" w:hanging="420"/>
      </w:pPr>
      <w:rPr>
        <w:rFonts w:ascii="Wingdings" w:hAnsi="Wingdings" w:hint="default"/>
      </w:rPr>
    </w:lvl>
    <w:lvl w:ilvl="7" w:tplc="0409000B" w:tentative="1">
      <w:start w:val="1"/>
      <w:numFmt w:val="bullet"/>
      <w:lvlText w:val=""/>
      <w:lvlJc w:val="left"/>
      <w:pPr>
        <w:ind w:left="4377" w:hanging="420"/>
      </w:pPr>
      <w:rPr>
        <w:rFonts w:ascii="Wingdings" w:hAnsi="Wingdings" w:hint="default"/>
      </w:rPr>
    </w:lvl>
    <w:lvl w:ilvl="8" w:tplc="0409000D" w:tentative="1">
      <w:start w:val="1"/>
      <w:numFmt w:val="bullet"/>
      <w:lvlText w:val=""/>
      <w:lvlJc w:val="left"/>
      <w:pPr>
        <w:ind w:left="4797" w:hanging="420"/>
      </w:pPr>
      <w:rPr>
        <w:rFonts w:ascii="Wingdings" w:hAnsi="Wingdings" w:hint="default"/>
      </w:rPr>
    </w:lvl>
  </w:abstractNum>
  <w:abstractNum w:abstractNumId="10" w15:restartNumberingAfterBreak="0">
    <w:nsid w:val="46E50801"/>
    <w:multiLevelType w:val="hybridMultilevel"/>
    <w:tmpl w:val="FD4CE510"/>
    <w:lvl w:ilvl="0" w:tplc="5002DE4A">
      <w:start w:val="1"/>
      <w:numFmt w:val="aiueoFullWidth"/>
      <w:lvlText w:val="（%1）"/>
      <w:lvlJc w:val="left"/>
      <w:pPr>
        <w:ind w:left="1287" w:hanging="720"/>
      </w:pPr>
      <w:rPr>
        <w:rFonts w:ascii="ＭＳ 明朝" w:eastAsia="ＭＳ 明朝" w:hAnsi="ＭＳ 明朝" w:cs="Times New Roman"/>
        <w:lang w:val="en-US"/>
      </w:rPr>
    </w:lvl>
    <w:lvl w:ilvl="1" w:tplc="04090017" w:tentative="1">
      <w:start w:val="1"/>
      <w:numFmt w:val="aiueoFullWidth"/>
      <w:lvlText w:val="(%2)"/>
      <w:lvlJc w:val="left"/>
      <w:pPr>
        <w:ind w:left="1415" w:hanging="420"/>
      </w:pPr>
    </w:lvl>
    <w:lvl w:ilvl="2" w:tplc="04090011" w:tentative="1">
      <w:start w:val="1"/>
      <w:numFmt w:val="decimalEnclosedCircle"/>
      <w:lvlText w:val="%3"/>
      <w:lvlJc w:val="left"/>
      <w:pPr>
        <w:ind w:left="1835" w:hanging="420"/>
      </w:pPr>
    </w:lvl>
    <w:lvl w:ilvl="3" w:tplc="0409000F" w:tentative="1">
      <w:start w:val="1"/>
      <w:numFmt w:val="decimal"/>
      <w:lvlText w:val="%4."/>
      <w:lvlJc w:val="left"/>
      <w:pPr>
        <w:ind w:left="2255" w:hanging="420"/>
      </w:pPr>
    </w:lvl>
    <w:lvl w:ilvl="4" w:tplc="04090017" w:tentative="1">
      <w:start w:val="1"/>
      <w:numFmt w:val="aiueoFullWidth"/>
      <w:lvlText w:val="(%5)"/>
      <w:lvlJc w:val="left"/>
      <w:pPr>
        <w:ind w:left="2675" w:hanging="420"/>
      </w:pPr>
    </w:lvl>
    <w:lvl w:ilvl="5" w:tplc="04090011" w:tentative="1">
      <w:start w:val="1"/>
      <w:numFmt w:val="decimalEnclosedCircle"/>
      <w:lvlText w:val="%6"/>
      <w:lvlJc w:val="left"/>
      <w:pPr>
        <w:ind w:left="3095" w:hanging="420"/>
      </w:pPr>
    </w:lvl>
    <w:lvl w:ilvl="6" w:tplc="0409000F" w:tentative="1">
      <w:start w:val="1"/>
      <w:numFmt w:val="decimal"/>
      <w:lvlText w:val="%7."/>
      <w:lvlJc w:val="left"/>
      <w:pPr>
        <w:ind w:left="3515" w:hanging="420"/>
      </w:pPr>
    </w:lvl>
    <w:lvl w:ilvl="7" w:tplc="04090017" w:tentative="1">
      <w:start w:val="1"/>
      <w:numFmt w:val="aiueoFullWidth"/>
      <w:lvlText w:val="(%8)"/>
      <w:lvlJc w:val="left"/>
      <w:pPr>
        <w:ind w:left="3935" w:hanging="420"/>
      </w:pPr>
    </w:lvl>
    <w:lvl w:ilvl="8" w:tplc="04090011" w:tentative="1">
      <w:start w:val="1"/>
      <w:numFmt w:val="decimalEnclosedCircle"/>
      <w:lvlText w:val="%9"/>
      <w:lvlJc w:val="left"/>
      <w:pPr>
        <w:ind w:left="4355" w:hanging="420"/>
      </w:pPr>
    </w:lvl>
  </w:abstractNum>
  <w:abstractNum w:abstractNumId="11" w15:restartNumberingAfterBreak="0">
    <w:nsid w:val="47DA43FC"/>
    <w:multiLevelType w:val="hybridMultilevel"/>
    <w:tmpl w:val="638EA814"/>
    <w:lvl w:ilvl="0" w:tplc="B71C453C">
      <w:start w:val="4"/>
      <w:numFmt w:val="decimalFullWidth"/>
      <w:lvlText w:val="（%1）"/>
      <w:lvlJc w:val="left"/>
      <w:pPr>
        <w:ind w:left="930" w:hanging="720"/>
      </w:pPr>
      <w:rPr>
        <w:rFonts w:hint="default"/>
        <w:color w:val="auto"/>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0F60836"/>
    <w:multiLevelType w:val="hybridMultilevel"/>
    <w:tmpl w:val="F8EACE2C"/>
    <w:lvl w:ilvl="0" w:tplc="9D4860A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91B0939"/>
    <w:multiLevelType w:val="hybridMultilevel"/>
    <w:tmpl w:val="FC108EC2"/>
    <w:lvl w:ilvl="0" w:tplc="4ADC5826">
      <w:start w:val="1"/>
      <w:numFmt w:val="aiueoFullWidth"/>
      <w:lvlText w:val="（%1）"/>
      <w:lvlJc w:val="left"/>
      <w:pPr>
        <w:ind w:left="1368" w:hanging="720"/>
      </w:pPr>
      <w:rPr>
        <w:rFonts w:hint="default"/>
        <w:color w:val="FF0000"/>
        <w:u w:val="single"/>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14" w15:restartNumberingAfterBreak="0">
    <w:nsid w:val="6D547862"/>
    <w:multiLevelType w:val="hybridMultilevel"/>
    <w:tmpl w:val="30CED358"/>
    <w:lvl w:ilvl="0" w:tplc="F954C33A">
      <w:start w:val="1"/>
      <w:numFmt w:val="aiueoFullWidth"/>
      <w:lvlText w:val="（%1）"/>
      <w:lvlJc w:val="left"/>
      <w:pPr>
        <w:ind w:left="1399" w:hanging="750"/>
      </w:pPr>
      <w:rPr>
        <w:rFonts w:hint="default"/>
      </w:rPr>
    </w:lvl>
    <w:lvl w:ilvl="1" w:tplc="04090017" w:tentative="1">
      <w:start w:val="1"/>
      <w:numFmt w:val="aiueoFullWidth"/>
      <w:lvlText w:val="(%2)"/>
      <w:lvlJc w:val="left"/>
      <w:pPr>
        <w:ind w:left="1489" w:hanging="420"/>
      </w:pPr>
    </w:lvl>
    <w:lvl w:ilvl="2" w:tplc="04090011" w:tentative="1">
      <w:start w:val="1"/>
      <w:numFmt w:val="decimalEnclosedCircle"/>
      <w:lvlText w:val="%3"/>
      <w:lvlJc w:val="left"/>
      <w:pPr>
        <w:ind w:left="1909" w:hanging="420"/>
      </w:pPr>
    </w:lvl>
    <w:lvl w:ilvl="3" w:tplc="0409000F" w:tentative="1">
      <w:start w:val="1"/>
      <w:numFmt w:val="decimal"/>
      <w:lvlText w:val="%4."/>
      <w:lvlJc w:val="left"/>
      <w:pPr>
        <w:ind w:left="2329" w:hanging="420"/>
      </w:pPr>
    </w:lvl>
    <w:lvl w:ilvl="4" w:tplc="04090017" w:tentative="1">
      <w:start w:val="1"/>
      <w:numFmt w:val="aiueoFullWidth"/>
      <w:lvlText w:val="(%5)"/>
      <w:lvlJc w:val="left"/>
      <w:pPr>
        <w:ind w:left="2749" w:hanging="420"/>
      </w:pPr>
    </w:lvl>
    <w:lvl w:ilvl="5" w:tplc="04090011" w:tentative="1">
      <w:start w:val="1"/>
      <w:numFmt w:val="decimalEnclosedCircle"/>
      <w:lvlText w:val="%6"/>
      <w:lvlJc w:val="left"/>
      <w:pPr>
        <w:ind w:left="3169" w:hanging="420"/>
      </w:pPr>
    </w:lvl>
    <w:lvl w:ilvl="6" w:tplc="0409000F" w:tentative="1">
      <w:start w:val="1"/>
      <w:numFmt w:val="decimal"/>
      <w:lvlText w:val="%7."/>
      <w:lvlJc w:val="left"/>
      <w:pPr>
        <w:ind w:left="3589" w:hanging="420"/>
      </w:pPr>
    </w:lvl>
    <w:lvl w:ilvl="7" w:tplc="04090017" w:tentative="1">
      <w:start w:val="1"/>
      <w:numFmt w:val="aiueoFullWidth"/>
      <w:lvlText w:val="(%8)"/>
      <w:lvlJc w:val="left"/>
      <w:pPr>
        <w:ind w:left="4009" w:hanging="420"/>
      </w:pPr>
    </w:lvl>
    <w:lvl w:ilvl="8" w:tplc="04090011" w:tentative="1">
      <w:start w:val="1"/>
      <w:numFmt w:val="decimalEnclosedCircle"/>
      <w:lvlText w:val="%9"/>
      <w:lvlJc w:val="left"/>
      <w:pPr>
        <w:ind w:left="4429" w:hanging="420"/>
      </w:pPr>
    </w:lvl>
  </w:abstractNum>
  <w:abstractNum w:abstractNumId="15" w15:restartNumberingAfterBreak="0">
    <w:nsid w:val="71FD37CA"/>
    <w:multiLevelType w:val="hybridMultilevel"/>
    <w:tmpl w:val="65CCD53A"/>
    <w:lvl w:ilvl="0" w:tplc="EC4CE3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9BA1C71"/>
    <w:multiLevelType w:val="hybridMultilevel"/>
    <w:tmpl w:val="0EF4FA9C"/>
    <w:lvl w:ilvl="0" w:tplc="9D4273C6">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7" w15:restartNumberingAfterBreak="0">
    <w:nsid w:val="7B140854"/>
    <w:multiLevelType w:val="hybridMultilevel"/>
    <w:tmpl w:val="17765C0A"/>
    <w:lvl w:ilvl="0" w:tplc="6654013E">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0"/>
  </w:num>
  <w:num w:numId="3">
    <w:abstractNumId w:val="8"/>
  </w:num>
  <w:num w:numId="4">
    <w:abstractNumId w:val="4"/>
  </w:num>
  <w:num w:numId="5">
    <w:abstractNumId w:val="6"/>
  </w:num>
  <w:num w:numId="6">
    <w:abstractNumId w:val="13"/>
  </w:num>
  <w:num w:numId="7">
    <w:abstractNumId w:val="11"/>
  </w:num>
  <w:num w:numId="8">
    <w:abstractNumId w:val="3"/>
  </w:num>
  <w:num w:numId="9">
    <w:abstractNumId w:val="5"/>
  </w:num>
  <w:num w:numId="10">
    <w:abstractNumId w:val="2"/>
  </w:num>
  <w:num w:numId="11">
    <w:abstractNumId w:val="14"/>
  </w:num>
  <w:num w:numId="12">
    <w:abstractNumId w:val="1"/>
  </w:num>
  <w:num w:numId="13">
    <w:abstractNumId w:val="12"/>
  </w:num>
  <w:num w:numId="14">
    <w:abstractNumId w:val="17"/>
  </w:num>
  <w:num w:numId="15">
    <w:abstractNumId w:val="7"/>
  </w:num>
  <w:num w:numId="16">
    <w:abstractNumId w:val="16"/>
  </w:num>
  <w:num w:numId="17">
    <w:abstractNumId w:val="15"/>
  </w:num>
  <w:num w:numId="1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34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0B"/>
    <w:rsid w:val="000000C0"/>
    <w:rsid w:val="00001355"/>
    <w:rsid w:val="000035EF"/>
    <w:rsid w:val="00003AF7"/>
    <w:rsid w:val="00003D57"/>
    <w:rsid w:val="00004459"/>
    <w:rsid w:val="000047FB"/>
    <w:rsid w:val="00005C68"/>
    <w:rsid w:val="00005DF9"/>
    <w:rsid w:val="000064B5"/>
    <w:rsid w:val="00010488"/>
    <w:rsid w:val="000107EF"/>
    <w:rsid w:val="0001115F"/>
    <w:rsid w:val="000126F4"/>
    <w:rsid w:val="00012CEC"/>
    <w:rsid w:val="00014643"/>
    <w:rsid w:val="000157FF"/>
    <w:rsid w:val="00015F7B"/>
    <w:rsid w:val="00016B8D"/>
    <w:rsid w:val="00016E4C"/>
    <w:rsid w:val="00017832"/>
    <w:rsid w:val="00020A2D"/>
    <w:rsid w:val="00021D9C"/>
    <w:rsid w:val="00023CB9"/>
    <w:rsid w:val="00024B86"/>
    <w:rsid w:val="00025497"/>
    <w:rsid w:val="00025F79"/>
    <w:rsid w:val="00026B90"/>
    <w:rsid w:val="00027ACD"/>
    <w:rsid w:val="00032329"/>
    <w:rsid w:val="00032589"/>
    <w:rsid w:val="000340E3"/>
    <w:rsid w:val="00036FE2"/>
    <w:rsid w:val="000415E6"/>
    <w:rsid w:val="00041893"/>
    <w:rsid w:val="00041A1A"/>
    <w:rsid w:val="00042863"/>
    <w:rsid w:val="00043F92"/>
    <w:rsid w:val="00050C34"/>
    <w:rsid w:val="00051327"/>
    <w:rsid w:val="00051EFC"/>
    <w:rsid w:val="00057EAD"/>
    <w:rsid w:val="00060703"/>
    <w:rsid w:val="00060746"/>
    <w:rsid w:val="00060C79"/>
    <w:rsid w:val="00062AFD"/>
    <w:rsid w:val="00063271"/>
    <w:rsid w:val="00064EDF"/>
    <w:rsid w:val="0006557A"/>
    <w:rsid w:val="000662DD"/>
    <w:rsid w:val="0006689B"/>
    <w:rsid w:val="00071A2B"/>
    <w:rsid w:val="00071D26"/>
    <w:rsid w:val="00072682"/>
    <w:rsid w:val="00072E28"/>
    <w:rsid w:val="00074114"/>
    <w:rsid w:val="000757D0"/>
    <w:rsid w:val="0007644C"/>
    <w:rsid w:val="0007658D"/>
    <w:rsid w:val="000768FE"/>
    <w:rsid w:val="0007782E"/>
    <w:rsid w:val="00080D89"/>
    <w:rsid w:val="00081039"/>
    <w:rsid w:val="0008122F"/>
    <w:rsid w:val="00082C84"/>
    <w:rsid w:val="0008551A"/>
    <w:rsid w:val="00085AF6"/>
    <w:rsid w:val="00085D22"/>
    <w:rsid w:val="00090429"/>
    <w:rsid w:val="00091991"/>
    <w:rsid w:val="00092B18"/>
    <w:rsid w:val="00094731"/>
    <w:rsid w:val="00095103"/>
    <w:rsid w:val="00096454"/>
    <w:rsid w:val="00096B26"/>
    <w:rsid w:val="0009763A"/>
    <w:rsid w:val="00097858"/>
    <w:rsid w:val="000A0205"/>
    <w:rsid w:val="000A04F6"/>
    <w:rsid w:val="000A1A5D"/>
    <w:rsid w:val="000A1A8B"/>
    <w:rsid w:val="000A2306"/>
    <w:rsid w:val="000A2EEC"/>
    <w:rsid w:val="000A39A7"/>
    <w:rsid w:val="000A6C45"/>
    <w:rsid w:val="000A7BAF"/>
    <w:rsid w:val="000B01A6"/>
    <w:rsid w:val="000B02A3"/>
    <w:rsid w:val="000B0840"/>
    <w:rsid w:val="000B1AEC"/>
    <w:rsid w:val="000B1CA9"/>
    <w:rsid w:val="000B2B01"/>
    <w:rsid w:val="000B44F6"/>
    <w:rsid w:val="000B76DC"/>
    <w:rsid w:val="000C0031"/>
    <w:rsid w:val="000C077A"/>
    <w:rsid w:val="000C0E0D"/>
    <w:rsid w:val="000C1765"/>
    <w:rsid w:val="000C1FA3"/>
    <w:rsid w:val="000C30FB"/>
    <w:rsid w:val="000C5021"/>
    <w:rsid w:val="000C523F"/>
    <w:rsid w:val="000C55AC"/>
    <w:rsid w:val="000C58C5"/>
    <w:rsid w:val="000C5904"/>
    <w:rsid w:val="000C6499"/>
    <w:rsid w:val="000D2D6B"/>
    <w:rsid w:val="000D2FEB"/>
    <w:rsid w:val="000D348A"/>
    <w:rsid w:val="000D3E7E"/>
    <w:rsid w:val="000D436E"/>
    <w:rsid w:val="000D49AD"/>
    <w:rsid w:val="000D4A00"/>
    <w:rsid w:val="000D5A60"/>
    <w:rsid w:val="000D5B5A"/>
    <w:rsid w:val="000D7ED3"/>
    <w:rsid w:val="000E1612"/>
    <w:rsid w:val="000E19D8"/>
    <w:rsid w:val="000E3C4B"/>
    <w:rsid w:val="000E3C70"/>
    <w:rsid w:val="000E4899"/>
    <w:rsid w:val="000E4FE0"/>
    <w:rsid w:val="000E5077"/>
    <w:rsid w:val="000E77F0"/>
    <w:rsid w:val="000F0704"/>
    <w:rsid w:val="000F2A52"/>
    <w:rsid w:val="000F2B34"/>
    <w:rsid w:val="000F4BBF"/>
    <w:rsid w:val="000F4DA3"/>
    <w:rsid w:val="000F66F1"/>
    <w:rsid w:val="001010E4"/>
    <w:rsid w:val="00101FE8"/>
    <w:rsid w:val="0010391B"/>
    <w:rsid w:val="00103CB4"/>
    <w:rsid w:val="0010426A"/>
    <w:rsid w:val="001051DB"/>
    <w:rsid w:val="00107647"/>
    <w:rsid w:val="0010770C"/>
    <w:rsid w:val="00110941"/>
    <w:rsid w:val="00110D7A"/>
    <w:rsid w:val="001115F6"/>
    <w:rsid w:val="001121C7"/>
    <w:rsid w:val="00113A53"/>
    <w:rsid w:val="00115388"/>
    <w:rsid w:val="00117FD5"/>
    <w:rsid w:val="00121FC7"/>
    <w:rsid w:val="001221B5"/>
    <w:rsid w:val="00124057"/>
    <w:rsid w:val="00124403"/>
    <w:rsid w:val="00126132"/>
    <w:rsid w:val="00127BB1"/>
    <w:rsid w:val="00131CA1"/>
    <w:rsid w:val="001327B1"/>
    <w:rsid w:val="001328B4"/>
    <w:rsid w:val="00132C8D"/>
    <w:rsid w:val="00132DFC"/>
    <w:rsid w:val="00133CE0"/>
    <w:rsid w:val="00133ED6"/>
    <w:rsid w:val="00134E13"/>
    <w:rsid w:val="00135471"/>
    <w:rsid w:val="0013549A"/>
    <w:rsid w:val="00136C44"/>
    <w:rsid w:val="00136E94"/>
    <w:rsid w:val="00141B30"/>
    <w:rsid w:val="001435B3"/>
    <w:rsid w:val="001443BC"/>
    <w:rsid w:val="00146CC8"/>
    <w:rsid w:val="00146F13"/>
    <w:rsid w:val="001501C2"/>
    <w:rsid w:val="0015115D"/>
    <w:rsid w:val="0015284E"/>
    <w:rsid w:val="001531C7"/>
    <w:rsid w:val="001537A2"/>
    <w:rsid w:val="00153ABD"/>
    <w:rsid w:val="00153DC1"/>
    <w:rsid w:val="00154A3A"/>
    <w:rsid w:val="00157324"/>
    <w:rsid w:val="001601E2"/>
    <w:rsid w:val="00160279"/>
    <w:rsid w:val="00162271"/>
    <w:rsid w:val="00163079"/>
    <w:rsid w:val="00165C95"/>
    <w:rsid w:val="00166799"/>
    <w:rsid w:val="00166C8E"/>
    <w:rsid w:val="001702FB"/>
    <w:rsid w:val="00170DC9"/>
    <w:rsid w:val="0017236C"/>
    <w:rsid w:val="00175DCA"/>
    <w:rsid w:val="00177F52"/>
    <w:rsid w:val="00180657"/>
    <w:rsid w:val="0018076A"/>
    <w:rsid w:val="001810B4"/>
    <w:rsid w:val="00181533"/>
    <w:rsid w:val="00183D06"/>
    <w:rsid w:val="001847F8"/>
    <w:rsid w:val="0018489A"/>
    <w:rsid w:val="00184BF5"/>
    <w:rsid w:val="00185242"/>
    <w:rsid w:val="001866B4"/>
    <w:rsid w:val="00187020"/>
    <w:rsid w:val="001900BD"/>
    <w:rsid w:val="001929A2"/>
    <w:rsid w:val="00192A2E"/>
    <w:rsid w:val="00194FAC"/>
    <w:rsid w:val="00195795"/>
    <w:rsid w:val="00196B7F"/>
    <w:rsid w:val="00197778"/>
    <w:rsid w:val="001A0E39"/>
    <w:rsid w:val="001A1B4B"/>
    <w:rsid w:val="001A29EC"/>
    <w:rsid w:val="001A2D09"/>
    <w:rsid w:val="001A42B9"/>
    <w:rsid w:val="001A4F6F"/>
    <w:rsid w:val="001A656A"/>
    <w:rsid w:val="001A6C8C"/>
    <w:rsid w:val="001B214B"/>
    <w:rsid w:val="001B233A"/>
    <w:rsid w:val="001B2620"/>
    <w:rsid w:val="001B308B"/>
    <w:rsid w:val="001B39AF"/>
    <w:rsid w:val="001B586E"/>
    <w:rsid w:val="001B6145"/>
    <w:rsid w:val="001B6D03"/>
    <w:rsid w:val="001C0A8F"/>
    <w:rsid w:val="001C1767"/>
    <w:rsid w:val="001C1F3A"/>
    <w:rsid w:val="001C2701"/>
    <w:rsid w:val="001C3C52"/>
    <w:rsid w:val="001D554A"/>
    <w:rsid w:val="001D569C"/>
    <w:rsid w:val="001D7B31"/>
    <w:rsid w:val="001D7D09"/>
    <w:rsid w:val="001E1A9D"/>
    <w:rsid w:val="001E2824"/>
    <w:rsid w:val="001E2C43"/>
    <w:rsid w:val="001E2F55"/>
    <w:rsid w:val="001E3B84"/>
    <w:rsid w:val="001F06B1"/>
    <w:rsid w:val="001F275A"/>
    <w:rsid w:val="001F351D"/>
    <w:rsid w:val="001F41E4"/>
    <w:rsid w:val="001F4D50"/>
    <w:rsid w:val="001F5680"/>
    <w:rsid w:val="001F6572"/>
    <w:rsid w:val="001F70AE"/>
    <w:rsid w:val="00200A58"/>
    <w:rsid w:val="002012B5"/>
    <w:rsid w:val="00203EE1"/>
    <w:rsid w:val="0020458C"/>
    <w:rsid w:val="002059AB"/>
    <w:rsid w:val="00205B6A"/>
    <w:rsid w:val="00206548"/>
    <w:rsid w:val="002076A0"/>
    <w:rsid w:val="00207FEF"/>
    <w:rsid w:val="002113D4"/>
    <w:rsid w:val="00211537"/>
    <w:rsid w:val="002115F6"/>
    <w:rsid w:val="002133C8"/>
    <w:rsid w:val="002148CE"/>
    <w:rsid w:val="00215F5E"/>
    <w:rsid w:val="00216E72"/>
    <w:rsid w:val="00217694"/>
    <w:rsid w:val="00220096"/>
    <w:rsid w:val="002200E7"/>
    <w:rsid w:val="00220131"/>
    <w:rsid w:val="0022043B"/>
    <w:rsid w:val="00220606"/>
    <w:rsid w:val="00220793"/>
    <w:rsid w:val="00220C1B"/>
    <w:rsid w:val="00221079"/>
    <w:rsid w:val="0022265C"/>
    <w:rsid w:val="00222F4C"/>
    <w:rsid w:val="00222F87"/>
    <w:rsid w:val="00223EE5"/>
    <w:rsid w:val="002269C4"/>
    <w:rsid w:val="0022785C"/>
    <w:rsid w:val="00230DD2"/>
    <w:rsid w:val="00231284"/>
    <w:rsid w:val="002313FC"/>
    <w:rsid w:val="002324B2"/>
    <w:rsid w:val="00233870"/>
    <w:rsid w:val="00236723"/>
    <w:rsid w:val="00236F92"/>
    <w:rsid w:val="00237575"/>
    <w:rsid w:val="00237BDA"/>
    <w:rsid w:val="00241478"/>
    <w:rsid w:val="00241A30"/>
    <w:rsid w:val="00243459"/>
    <w:rsid w:val="002436C5"/>
    <w:rsid w:val="002436D9"/>
    <w:rsid w:val="0024719F"/>
    <w:rsid w:val="002471DE"/>
    <w:rsid w:val="00251EC9"/>
    <w:rsid w:val="00252A7D"/>
    <w:rsid w:val="00254F4B"/>
    <w:rsid w:val="00256CD8"/>
    <w:rsid w:val="00256D26"/>
    <w:rsid w:val="00257E9A"/>
    <w:rsid w:val="00261B3D"/>
    <w:rsid w:val="00261E91"/>
    <w:rsid w:val="002636A7"/>
    <w:rsid w:val="00263C00"/>
    <w:rsid w:val="002640D8"/>
    <w:rsid w:val="00265249"/>
    <w:rsid w:val="00266E6F"/>
    <w:rsid w:val="002672D0"/>
    <w:rsid w:val="00267379"/>
    <w:rsid w:val="00272667"/>
    <w:rsid w:val="00274723"/>
    <w:rsid w:val="00274D05"/>
    <w:rsid w:val="00275B07"/>
    <w:rsid w:val="002768CB"/>
    <w:rsid w:val="00282CE4"/>
    <w:rsid w:val="00285621"/>
    <w:rsid w:val="00286503"/>
    <w:rsid w:val="00286698"/>
    <w:rsid w:val="00286954"/>
    <w:rsid w:val="00286C48"/>
    <w:rsid w:val="002876E8"/>
    <w:rsid w:val="00287F02"/>
    <w:rsid w:val="002904C6"/>
    <w:rsid w:val="00290EFA"/>
    <w:rsid w:val="0029179E"/>
    <w:rsid w:val="002928B8"/>
    <w:rsid w:val="002955C4"/>
    <w:rsid w:val="0029742A"/>
    <w:rsid w:val="002A04AF"/>
    <w:rsid w:val="002A1E78"/>
    <w:rsid w:val="002A1F66"/>
    <w:rsid w:val="002A303E"/>
    <w:rsid w:val="002A3384"/>
    <w:rsid w:val="002A4CEE"/>
    <w:rsid w:val="002A6AF5"/>
    <w:rsid w:val="002A6E4C"/>
    <w:rsid w:val="002A79AA"/>
    <w:rsid w:val="002B083B"/>
    <w:rsid w:val="002B134E"/>
    <w:rsid w:val="002B1B28"/>
    <w:rsid w:val="002B21EC"/>
    <w:rsid w:val="002B2C0E"/>
    <w:rsid w:val="002B4276"/>
    <w:rsid w:val="002B4B17"/>
    <w:rsid w:val="002B5395"/>
    <w:rsid w:val="002B5E4E"/>
    <w:rsid w:val="002B5E82"/>
    <w:rsid w:val="002B7015"/>
    <w:rsid w:val="002B7BD5"/>
    <w:rsid w:val="002C041C"/>
    <w:rsid w:val="002C08BC"/>
    <w:rsid w:val="002C11D1"/>
    <w:rsid w:val="002C1685"/>
    <w:rsid w:val="002C170E"/>
    <w:rsid w:val="002C22EA"/>
    <w:rsid w:val="002C2C69"/>
    <w:rsid w:val="002C3844"/>
    <w:rsid w:val="002C3B72"/>
    <w:rsid w:val="002C45EF"/>
    <w:rsid w:val="002C4612"/>
    <w:rsid w:val="002D087C"/>
    <w:rsid w:val="002D0A1E"/>
    <w:rsid w:val="002D2BB1"/>
    <w:rsid w:val="002D3B32"/>
    <w:rsid w:val="002D4CB1"/>
    <w:rsid w:val="002D68BE"/>
    <w:rsid w:val="002D69AD"/>
    <w:rsid w:val="002E23F2"/>
    <w:rsid w:val="002E3082"/>
    <w:rsid w:val="002E3306"/>
    <w:rsid w:val="002E3337"/>
    <w:rsid w:val="002E340A"/>
    <w:rsid w:val="002E6722"/>
    <w:rsid w:val="002E70B0"/>
    <w:rsid w:val="002F0ADD"/>
    <w:rsid w:val="002F0FF3"/>
    <w:rsid w:val="002F1F8E"/>
    <w:rsid w:val="002F2106"/>
    <w:rsid w:val="002F3245"/>
    <w:rsid w:val="002F53D5"/>
    <w:rsid w:val="003008E9"/>
    <w:rsid w:val="003019E3"/>
    <w:rsid w:val="00301C95"/>
    <w:rsid w:val="0030384F"/>
    <w:rsid w:val="00303A74"/>
    <w:rsid w:val="00304C96"/>
    <w:rsid w:val="00304DB8"/>
    <w:rsid w:val="00307B34"/>
    <w:rsid w:val="00310101"/>
    <w:rsid w:val="0031064A"/>
    <w:rsid w:val="0031077B"/>
    <w:rsid w:val="00311E89"/>
    <w:rsid w:val="00312817"/>
    <w:rsid w:val="0031373D"/>
    <w:rsid w:val="00314331"/>
    <w:rsid w:val="00321859"/>
    <w:rsid w:val="00323E29"/>
    <w:rsid w:val="003249FD"/>
    <w:rsid w:val="00324A59"/>
    <w:rsid w:val="00327149"/>
    <w:rsid w:val="00330B02"/>
    <w:rsid w:val="003310FB"/>
    <w:rsid w:val="00332570"/>
    <w:rsid w:val="00332C02"/>
    <w:rsid w:val="003333AE"/>
    <w:rsid w:val="00335579"/>
    <w:rsid w:val="00335BA0"/>
    <w:rsid w:val="00335E19"/>
    <w:rsid w:val="0033656A"/>
    <w:rsid w:val="003375FD"/>
    <w:rsid w:val="00340B56"/>
    <w:rsid w:val="00341AC8"/>
    <w:rsid w:val="0034366D"/>
    <w:rsid w:val="00343B44"/>
    <w:rsid w:val="003446A4"/>
    <w:rsid w:val="00344DC9"/>
    <w:rsid w:val="00345347"/>
    <w:rsid w:val="00347213"/>
    <w:rsid w:val="00350680"/>
    <w:rsid w:val="00350FF8"/>
    <w:rsid w:val="00352F8E"/>
    <w:rsid w:val="003547ED"/>
    <w:rsid w:val="00354D1B"/>
    <w:rsid w:val="00354E17"/>
    <w:rsid w:val="00355EED"/>
    <w:rsid w:val="00356876"/>
    <w:rsid w:val="0036010C"/>
    <w:rsid w:val="003601B4"/>
    <w:rsid w:val="00360B09"/>
    <w:rsid w:val="003617F3"/>
    <w:rsid w:val="00361D0B"/>
    <w:rsid w:val="00362A55"/>
    <w:rsid w:val="00362FE6"/>
    <w:rsid w:val="0036467E"/>
    <w:rsid w:val="003654DF"/>
    <w:rsid w:val="00365D1F"/>
    <w:rsid w:val="00367EAB"/>
    <w:rsid w:val="00371B7B"/>
    <w:rsid w:val="00373F68"/>
    <w:rsid w:val="003741D7"/>
    <w:rsid w:val="00374734"/>
    <w:rsid w:val="003772F8"/>
    <w:rsid w:val="003810E4"/>
    <w:rsid w:val="00386748"/>
    <w:rsid w:val="00392E0D"/>
    <w:rsid w:val="0039346F"/>
    <w:rsid w:val="003938A7"/>
    <w:rsid w:val="00395C2C"/>
    <w:rsid w:val="00396B75"/>
    <w:rsid w:val="003978F3"/>
    <w:rsid w:val="00397C54"/>
    <w:rsid w:val="00397EED"/>
    <w:rsid w:val="003A05AE"/>
    <w:rsid w:val="003A080F"/>
    <w:rsid w:val="003A226D"/>
    <w:rsid w:val="003A2C0C"/>
    <w:rsid w:val="003A3A8D"/>
    <w:rsid w:val="003A4F14"/>
    <w:rsid w:val="003A5289"/>
    <w:rsid w:val="003A5452"/>
    <w:rsid w:val="003A5F00"/>
    <w:rsid w:val="003A6EDF"/>
    <w:rsid w:val="003A6F11"/>
    <w:rsid w:val="003B018F"/>
    <w:rsid w:val="003B04D6"/>
    <w:rsid w:val="003B0AC2"/>
    <w:rsid w:val="003B123B"/>
    <w:rsid w:val="003B133D"/>
    <w:rsid w:val="003B2D8A"/>
    <w:rsid w:val="003B3061"/>
    <w:rsid w:val="003B63BC"/>
    <w:rsid w:val="003B6700"/>
    <w:rsid w:val="003B6F08"/>
    <w:rsid w:val="003B74B2"/>
    <w:rsid w:val="003C1705"/>
    <w:rsid w:val="003C20D8"/>
    <w:rsid w:val="003C2C9C"/>
    <w:rsid w:val="003C3064"/>
    <w:rsid w:val="003C38B2"/>
    <w:rsid w:val="003C3B8B"/>
    <w:rsid w:val="003C4DCE"/>
    <w:rsid w:val="003C4E0A"/>
    <w:rsid w:val="003C4FE8"/>
    <w:rsid w:val="003D0364"/>
    <w:rsid w:val="003D0B3D"/>
    <w:rsid w:val="003D0CFC"/>
    <w:rsid w:val="003D29E2"/>
    <w:rsid w:val="003D31EE"/>
    <w:rsid w:val="003D4A1D"/>
    <w:rsid w:val="003D55E0"/>
    <w:rsid w:val="003D70CB"/>
    <w:rsid w:val="003D79E6"/>
    <w:rsid w:val="003D7BB1"/>
    <w:rsid w:val="003E00D5"/>
    <w:rsid w:val="003E0110"/>
    <w:rsid w:val="003E075C"/>
    <w:rsid w:val="003E154C"/>
    <w:rsid w:val="003E17C9"/>
    <w:rsid w:val="003E3AA9"/>
    <w:rsid w:val="003E4B65"/>
    <w:rsid w:val="003E5B0D"/>
    <w:rsid w:val="003E5C79"/>
    <w:rsid w:val="003E69E2"/>
    <w:rsid w:val="003E7042"/>
    <w:rsid w:val="003F1955"/>
    <w:rsid w:val="003F1CE5"/>
    <w:rsid w:val="003F1DFC"/>
    <w:rsid w:val="003F20AB"/>
    <w:rsid w:val="003F3A00"/>
    <w:rsid w:val="003F449D"/>
    <w:rsid w:val="003F4BA4"/>
    <w:rsid w:val="003F5639"/>
    <w:rsid w:val="003F7CF2"/>
    <w:rsid w:val="003F7FD2"/>
    <w:rsid w:val="00400F2D"/>
    <w:rsid w:val="00401D84"/>
    <w:rsid w:val="00402DF8"/>
    <w:rsid w:val="00402EF3"/>
    <w:rsid w:val="00405974"/>
    <w:rsid w:val="00405E87"/>
    <w:rsid w:val="00410CDD"/>
    <w:rsid w:val="00411CAC"/>
    <w:rsid w:val="004162D7"/>
    <w:rsid w:val="00417280"/>
    <w:rsid w:val="00417C5D"/>
    <w:rsid w:val="00420F50"/>
    <w:rsid w:val="004212EF"/>
    <w:rsid w:val="004226EF"/>
    <w:rsid w:val="004251B4"/>
    <w:rsid w:val="004252DC"/>
    <w:rsid w:val="00425B6E"/>
    <w:rsid w:val="00425CF8"/>
    <w:rsid w:val="00426028"/>
    <w:rsid w:val="00427572"/>
    <w:rsid w:val="00430D7C"/>
    <w:rsid w:val="0043326E"/>
    <w:rsid w:val="004333BD"/>
    <w:rsid w:val="004340D5"/>
    <w:rsid w:val="004340E0"/>
    <w:rsid w:val="004342E2"/>
    <w:rsid w:val="00434A0F"/>
    <w:rsid w:val="00436B05"/>
    <w:rsid w:val="00440856"/>
    <w:rsid w:val="00440CFC"/>
    <w:rsid w:val="004441E1"/>
    <w:rsid w:val="00444F47"/>
    <w:rsid w:val="00450ECA"/>
    <w:rsid w:val="0045272A"/>
    <w:rsid w:val="00452AD0"/>
    <w:rsid w:val="00452AE7"/>
    <w:rsid w:val="00452D5B"/>
    <w:rsid w:val="00453142"/>
    <w:rsid w:val="004532A1"/>
    <w:rsid w:val="004556E0"/>
    <w:rsid w:val="00456868"/>
    <w:rsid w:val="0045743B"/>
    <w:rsid w:val="00457B19"/>
    <w:rsid w:val="0046035E"/>
    <w:rsid w:val="00461F23"/>
    <w:rsid w:val="00461FD3"/>
    <w:rsid w:val="004628BA"/>
    <w:rsid w:val="00466524"/>
    <w:rsid w:val="00466AFD"/>
    <w:rsid w:val="0046700E"/>
    <w:rsid w:val="00467FA8"/>
    <w:rsid w:val="0047083E"/>
    <w:rsid w:val="004714AA"/>
    <w:rsid w:val="00471D9E"/>
    <w:rsid w:val="004729D0"/>
    <w:rsid w:val="00472A35"/>
    <w:rsid w:val="00473500"/>
    <w:rsid w:val="00473ECE"/>
    <w:rsid w:val="00475380"/>
    <w:rsid w:val="00475915"/>
    <w:rsid w:val="004759C6"/>
    <w:rsid w:val="00475B4F"/>
    <w:rsid w:val="004761DB"/>
    <w:rsid w:val="004763D1"/>
    <w:rsid w:val="004763D9"/>
    <w:rsid w:val="00477298"/>
    <w:rsid w:val="00480030"/>
    <w:rsid w:val="0048112C"/>
    <w:rsid w:val="004829AD"/>
    <w:rsid w:val="00482A0C"/>
    <w:rsid w:val="00483478"/>
    <w:rsid w:val="004842C5"/>
    <w:rsid w:val="004856D2"/>
    <w:rsid w:val="00486526"/>
    <w:rsid w:val="00486A69"/>
    <w:rsid w:val="0049042B"/>
    <w:rsid w:val="0049105C"/>
    <w:rsid w:val="0049177F"/>
    <w:rsid w:val="00494043"/>
    <w:rsid w:val="00494705"/>
    <w:rsid w:val="004950B9"/>
    <w:rsid w:val="00496562"/>
    <w:rsid w:val="004A0A9A"/>
    <w:rsid w:val="004A1E7E"/>
    <w:rsid w:val="004A39E2"/>
    <w:rsid w:val="004A419E"/>
    <w:rsid w:val="004A4FAF"/>
    <w:rsid w:val="004A70A6"/>
    <w:rsid w:val="004B00C8"/>
    <w:rsid w:val="004B017A"/>
    <w:rsid w:val="004B056F"/>
    <w:rsid w:val="004B2E63"/>
    <w:rsid w:val="004B4220"/>
    <w:rsid w:val="004B5A67"/>
    <w:rsid w:val="004B5FCC"/>
    <w:rsid w:val="004B602A"/>
    <w:rsid w:val="004B7448"/>
    <w:rsid w:val="004B7E53"/>
    <w:rsid w:val="004C0145"/>
    <w:rsid w:val="004C03EE"/>
    <w:rsid w:val="004C10E6"/>
    <w:rsid w:val="004C2EAB"/>
    <w:rsid w:val="004C32B5"/>
    <w:rsid w:val="004C431F"/>
    <w:rsid w:val="004C4C9A"/>
    <w:rsid w:val="004C57B3"/>
    <w:rsid w:val="004C5F20"/>
    <w:rsid w:val="004C6CBF"/>
    <w:rsid w:val="004D0DA8"/>
    <w:rsid w:val="004D0E54"/>
    <w:rsid w:val="004D454C"/>
    <w:rsid w:val="004D5FDC"/>
    <w:rsid w:val="004D61C5"/>
    <w:rsid w:val="004D66B8"/>
    <w:rsid w:val="004D7539"/>
    <w:rsid w:val="004D7C9B"/>
    <w:rsid w:val="004E072E"/>
    <w:rsid w:val="004E19AB"/>
    <w:rsid w:val="004E23D8"/>
    <w:rsid w:val="004E2C8F"/>
    <w:rsid w:val="004E2EE8"/>
    <w:rsid w:val="004E354E"/>
    <w:rsid w:val="004E3603"/>
    <w:rsid w:val="004E459D"/>
    <w:rsid w:val="004E478C"/>
    <w:rsid w:val="004E4AF6"/>
    <w:rsid w:val="004E55C4"/>
    <w:rsid w:val="004E56AC"/>
    <w:rsid w:val="004E577B"/>
    <w:rsid w:val="004F3B9C"/>
    <w:rsid w:val="004F4671"/>
    <w:rsid w:val="004F4716"/>
    <w:rsid w:val="004F47EF"/>
    <w:rsid w:val="004F6840"/>
    <w:rsid w:val="004F761D"/>
    <w:rsid w:val="004F7BFC"/>
    <w:rsid w:val="00500787"/>
    <w:rsid w:val="005014C6"/>
    <w:rsid w:val="005019C7"/>
    <w:rsid w:val="00502C7C"/>
    <w:rsid w:val="005030AA"/>
    <w:rsid w:val="00503AA9"/>
    <w:rsid w:val="005048A9"/>
    <w:rsid w:val="00504960"/>
    <w:rsid w:val="00506A96"/>
    <w:rsid w:val="00507624"/>
    <w:rsid w:val="00507671"/>
    <w:rsid w:val="00507B8B"/>
    <w:rsid w:val="00507C50"/>
    <w:rsid w:val="00510337"/>
    <w:rsid w:val="005106DD"/>
    <w:rsid w:val="00511967"/>
    <w:rsid w:val="00512116"/>
    <w:rsid w:val="005121B8"/>
    <w:rsid w:val="0051222A"/>
    <w:rsid w:val="00512866"/>
    <w:rsid w:val="005137F7"/>
    <w:rsid w:val="00513D26"/>
    <w:rsid w:val="00514C46"/>
    <w:rsid w:val="00516403"/>
    <w:rsid w:val="0051719C"/>
    <w:rsid w:val="005174AE"/>
    <w:rsid w:val="00520A5D"/>
    <w:rsid w:val="00520FE7"/>
    <w:rsid w:val="00523E35"/>
    <w:rsid w:val="00526821"/>
    <w:rsid w:val="005269D6"/>
    <w:rsid w:val="00527B70"/>
    <w:rsid w:val="00531159"/>
    <w:rsid w:val="00531E40"/>
    <w:rsid w:val="00532AE7"/>
    <w:rsid w:val="00532BA0"/>
    <w:rsid w:val="005340EC"/>
    <w:rsid w:val="005345C0"/>
    <w:rsid w:val="005374FB"/>
    <w:rsid w:val="00540340"/>
    <w:rsid w:val="00540D4E"/>
    <w:rsid w:val="005413D5"/>
    <w:rsid w:val="005414F1"/>
    <w:rsid w:val="005422E8"/>
    <w:rsid w:val="00543306"/>
    <w:rsid w:val="00544197"/>
    <w:rsid w:val="005445A4"/>
    <w:rsid w:val="00546BC4"/>
    <w:rsid w:val="00547434"/>
    <w:rsid w:val="005474C8"/>
    <w:rsid w:val="005476E2"/>
    <w:rsid w:val="00552706"/>
    <w:rsid w:val="005528A6"/>
    <w:rsid w:val="00552FEC"/>
    <w:rsid w:val="0055384B"/>
    <w:rsid w:val="0055630D"/>
    <w:rsid w:val="005566C8"/>
    <w:rsid w:val="00560F01"/>
    <w:rsid w:val="0056369D"/>
    <w:rsid w:val="005639C2"/>
    <w:rsid w:val="0056516B"/>
    <w:rsid w:val="00566055"/>
    <w:rsid w:val="00566725"/>
    <w:rsid w:val="005705C8"/>
    <w:rsid w:val="00572C57"/>
    <w:rsid w:val="00573245"/>
    <w:rsid w:val="005756EE"/>
    <w:rsid w:val="00577024"/>
    <w:rsid w:val="00577F72"/>
    <w:rsid w:val="005809D2"/>
    <w:rsid w:val="00580E17"/>
    <w:rsid w:val="00581137"/>
    <w:rsid w:val="005825A3"/>
    <w:rsid w:val="00583900"/>
    <w:rsid w:val="005878B3"/>
    <w:rsid w:val="00590DA4"/>
    <w:rsid w:val="00591108"/>
    <w:rsid w:val="00591565"/>
    <w:rsid w:val="00591E66"/>
    <w:rsid w:val="0059317C"/>
    <w:rsid w:val="0059324B"/>
    <w:rsid w:val="00595996"/>
    <w:rsid w:val="00595E6C"/>
    <w:rsid w:val="00596FF1"/>
    <w:rsid w:val="00597303"/>
    <w:rsid w:val="00597C72"/>
    <w:rsid w:val="005A25BF"/>
    <w:rsid w:val="005A27AD"/>
    <w:rsid w:val="005A38B0"/>
    <w:rsid w:val="005A3948"/>
    <w:rsid w:val="005A3AE7"/>
    <w:rsid w:val="005A5A62"/>
    <w:rsid w:val="005A6566"/>
    <w:rsid w:val="005A6659"/>
    <w:rsid w:val="005A741C"/>
    <w:rsid w:val="005A7896"/>
    <w:rsid w:val="005B23A9"/>
    <w:rsid w:val="005B2895"/>
    <w:rsid w:val="005B3E4B"/>
    <w:rsid w:val="005B5F7C"/>
    <w:rsid w:val="005C177B"/>
    <w:rsid w:val="005C1A5B"/>
    <w:rsid w:val="005C3BAD"/>
    <w:rsid w:val="005C3C50"/>
    <w:rsid w:val="005C4E17"/>
    <w:rsid w:val="005C6564"/>
    <w:rsid w:val="005C6F9C"/>
    <w:rsid w:val="005C7E3E"/>
    <w:rsid w:val="005D0A65"/>
    <w:rsid w:val="005D199F"/>
    <w:rsid w:val="005D1D8D"/>
    <w:rsid w:val="005D2238"/>
    <w:rsid w:val="005D3254"/>
    <w:rsid w:val="005D526B"/>
    <w:rsid w:val="005D53FB"/>
    <w:rsid w:val="005D6B4C"/>
    <w:rsid w:val="005D7131"/>
    <w:rsid w:val="005D7173"/>
    <w:rsid w:val="005E16B0"/>
    <w:rsid w:val="005E1AA3"/>
    <w:rsid w:val="005E1FDC"/>
    <w:rsid w:val="005E3484"/>
    <w:rsid w:val="005E58E2"/>
    <w:rsid w:val="005E68F8"/>
    <w:rsid w:val="005E7DE0"/>
    <w:rsid w:val="005F03B8"/>
    <w:rsid w:val="005F1196"/>
    <w:rsid w:val="005F1348"/>
    <w:rsid w:val="005F331F"/>
    <w:rsid w:val="005F33ED"/>
    <w:rsid w:val="005F5026"/>
    <w:rsid w:val="005F5613"/>
    <w:rsid w:val="005F581F"/>
    <w:rsid w:val="005F5B1D"/>
    <w:rsid w:val="005F5F01"/>
    <w:rsid w:val="005F7075"/>
    <w:rsid w:val="006057E1"/>
    <w:rsid w:val="00605A96"/>
    <w:rsid w:val="00606680"/>
    <w:rsid w:val="00606982"/>
    <w:rsid w:val="00607AA3"/>
    <w:rsid w:val="00610165"/>
    <w:rsid w:val="00610378"/>
    <w:rsid w:val="0061084A"/>
    <w:rsid w:val="00611912"/>
    <w:rsid w:val="00612F52"/>
    <w:rsid w:val="00617FAB"/>
    <w:rsid w:val="00620F19"/>
    <w:rsid w:val="00621423"/>
    <w:rsid w:val="00621E77"/>
    <w:rsid w:val="00623B90"/>
    <w:rsid w:val="00625631"/>
    <w:rsid w:val="00625B5E"/>
    <w:rsid w:val="00631D71"/>
    <w:rsid w:val="00631F7C"/>
    <w:rsid w:val="00631FA4"/>
    <w:rsid w:val="00635175"/>
    <w:rsid w:val="006357E3"/>
    <w:rsid w:val="00636F75"/>
    <w:rsid w:val="00637700"/>
    <w:rsid w:val="00637C08"/>
    <w:rsid w:val="00640FBA"/>
    <w:rsid w:val="00641254"/>
    <w:rsid w:val="0064337E"/>
    <w:rsid w:val="0064453D"/>
    <w:rsid w:val="00645CD9"/>
    <w:rsid w:val="00647845"/>
    <w:rsid w:val="00653DE7"/>
    <w:rsid w:val="006545AD"/>
    <w:rsid w:val="006556B0"/>
    <w:rsid w:val="00655A9B"/>
    <w:rsid w:val="0065666C"/>
    <w:rsid w:val="0065676F"/>
    <w:rsid w:val="0065776F"/>
    <w:rsid w:val="00660E3F"/>
    <w:rsid w:val="00660E64"/>
    <w:rsid w:val="006614B1"/>
    <w:rsid w:val="0066446D"/>
    <w:rsid w:val="0066614E"/>
    <w:rsid w:val="006662CF"/>
    <w:rsid w:val="006673B0"/>
    <w:rsid w:val="00675050"/>
    <w:rsid w:val="00676311"/>
    <w:rsid w:val="006804B0"/>
    <w:rsid w:val="006807C5"/>
    <w:rsid w:val="00681052"/>
    <w:rsid w:val="0068207C"/>
    <w:rsid w:val="006833FC"/>
    <w:rsid w:val="00684103"/>
    <w:rsid w:val="006850A1"/>
    <w:rsid w:val="0068599D"/>
    <w:rsid w:val="00685EF4"/>
    <w:rsid w:val="006867C4"/>
    <w:rsid w:val="0068684E"/>
    <w:rsid w:val="00687C54"/>
    <w:rsid w:val="00687EEF"/>
    <w:rsid w:val="00687FA0"/>
    <w:rsid w:val="00690B21"/>
    <w:rsid w:val="00691C43"/>
    <w:rsid w:val="00691F41"/>
    <w:rsid w:val="00692E50"/>
    <w:rsid w:val="0069328A"/>
    <w:rsid w:val="006A1335"/>
    <w:rsid w:val="006A1762"/>
    <w:rsid w:val="006A27EB"/>
    <w:rsid w:val="006A375D"/>
    <w:rsid w:val="006A4F56"/>
    <w:rsid w:val="006B0C93"/>
    <w:rsid w:val="006B2E5D"/>
    <w:rsid w:val="006B2F4E"/>
    <w:rsid w:val="006B38E8"/>
    <w:rsid w:val="006B6607"/>
    <w:rsid w:val="006B6A48"/>
    <w:rsid w:val="006B7C5B"/>
    <w:rsid w:val="006C14D3"/>
    <w:rsid w:val="006C35CE"/>
    <w:rsid w:val="006C39FA"/>
    <w:rsid w:val="006C3B5B"/>
    <w:rsid w:val="006C49B1"/>
    <w:rsid w:val="006C78D8"/>
    <w:rsid w:val="006D015E"/>
    <w:rsid w:val="006D01E7"/>
    <w:rsid w:val="006D19EC"/>
    <w:rsid w:val="006D23CA"/>
    <w:rsid w:val="006D25E5"/>
    <w:rsid w:val="006D2A96"/>
    <w:rsid w:val="006D4659"/>
    <w:rsid w:val="006D74C6"/>
    <w:rsid w:val="006D767E"/>
    <w:rsid w:val="006D7D87"/>
    <w:rsid w:val="006D7E0B"/>
    <w:rsid w:val="006E0A75"/>
    <w:rsid w:val="006E283F"/>
    <w:rsid w:val="006E394E"/>
    <w:rsid w:val="006E43EA"/>
    <w:rsid w:val="006E4CED"/>
    <w:rsid w:val="006E62F0"/>
    <w:rsid w:val="006E7651"/>
    <w:rsid w:val="006F12E0"/>
    <w:rsid w:val="006F1634"/>
    <w:rsid w:val="006F3066"/>
    <w:rsid w:val="006F3275"/>
    <w:rsid w:val="006F5288"/>
    <w:rsid w:val="006F6805"/>
    <w:rsid w:val="006F6C6C"/>
    <w:rsid w:val="006F7A90"/>
    <w:rsid w:val="006F7AC0"/>
    <w:rsid w:val="00700066"/>
    <w:rsid w:val="007008F1"/>
    <w:rsid w:val="00700FE6"/>
    <w:rsid w:val="00705848"/>
    <w:rsid w:val="00705BCB"/>
    <w:rsid w:val="00706228"/>
    <w:rsid w:val="007062C7"/>
    <w:rsid w:val="0070693B"/>
    <w:rsid w:val="0070714B"/>
    <w:rsid w:val="00707E30"/>
    <w:rsid w:val="00710048"/>
    <w:rsid w:val="0071528C"/>
    <w:rsid w:val="00716364"/>
    <w:rsid w:val="007165F5"/>
    <w:rsid w:val="00716D27"/>
    <w:rsid w:val="00720D14"/>
    <w:rsid w:val="0072134F"/>
    <w:rsid w:val="0072372A"/>
    <w:rsid w:val="00724B6F"/>
    <w:rsid w:val="007251F7"/>
    <w:rsid w:val="00725394"/>
    <w:rsid w:val="007268E2"/>
    <w:rsid w:val="0072789B"/>
    <w:rsid w:val="00730513"/>
    <w:rsid w:val="007333BE"/>
    <w:rsid w:val="00735BED"/>
    <w:rsid w:val="00735DC5"/>
    <w:rsid w:val="0074006F"/>
    <w:rsid w:val="00740B9A"/>
    <w:rsid w:val="00741021"/>
    <w:rsid w:val="00743922"/>
    <w:rsid w:val="00743A1D"/>
    <w:rsid w:val="00744713"/>
    <w:rsid w:val="007453FA"/>
    <w:rsid w:val="0074547B"/>
    <w:rsid w:val="00750384"/>
    <w:rsid w:val="00752C08"/>
    <w:rsid w:val="00752FD3"/>
    <w:rsid w:val="00753378"/>
    <w:rsid w:val="007533EA"/>
    <w:rsid w:val="00753E98"/>
    <w:rsid w:val="007542B1"/>
    <w:rsid w:val="007544FA"/>
    <w:rsid w:val="007557A0"/>
    <w:rsid w:val="0075714B"/>
    <w:rsid w:val="00762519"/>
    <w:rsid w:val="0076293A"/>
    <w:rsid w:val="00763025"/>
    <w:rsid w:val="007636E1"/>
    <w:rsid w:val="00763A8E"/>
    <w:rsid w:val="007652D7"/>
    <w:rsid w:val="0076551F"/>
    <w:rsid w:val="00766B2B"/>
    <w:rsid w:val="00766F8D"/>
    <w:rsid w:val="007673F1"/>
    <w:rsid w:val="007673F7"/>
    <w:rsid w:val="00767CCE"/>
    <w:rsid w:val="0077110D"/>
    <w:rsid w:val="0077157B"/>
    <w:rsid w:val="00772749"/>
    <w:rsid w:val="00773EE8"/>
    <w:rsid w:val="00774650"/>
    <w:rsid w:val="0077482D"/>
    <w:rsid w:val="00774BB3"/>
    <w:rsid w:val="007751AC"/>
    <w:rsid w:val="00775C5B"/>
    <w:rsid w:val="00775DA7"/>
    <w:rsid w:val="00776ED1"/>
    <w:rsid w:val="00781599"/>
    <w:rsid w:val="00781AE9"/>
    <w:rsid w:val="00781C0E"/>
    <w:rsid w:val="00781D02"/>
    <w:rsid w:val="007820E2"/>
    <w:rsid w:val="00782C4F"/>
    <w:rsid w:val="0078312B"/>
    <w:rsid w:val="00784408"/>
    <w:rsid w:val="00784BF1"/>
    <w:rsid w:val="00785EA9"/>
    <w:rsid w:val="007866AA"/>
    <w:rsid w:val="007905D5"/>
    <w:rsid w:val="0079175F"/>
    <w:rsid w:val="007918D1"/>
    <w:rsid w:val="00791B3F"/>
    <w:rsid w:val="00791C24"/>
    <w:rsid w:val="00793F1C"/>
    <w:rsid w:val="00795624"/>
    <w:rsid w:val="00795F77"/>
    <w:rsid w:val="007976A0"/>
    <w:rsid w:val="0079779F"/>
    <w:rsid w:val="007A20CB"/>
    <w:rsid w:val="007A464B"/>
    <w:rsid w:val="007A58E4"/>
    <w:rsid w:val="007B116C"/>
    <w:rsid w:val="007B2D0B"/>
    <w:rsid w:val="007B4898"/>
    <w:rsid w:val="007B5326"/>
    <w:rsid w:val="007B62B1"/>
    <w:rsid w:val="007B736C"/>
    <w:rsid w:val="007B755A"/>
    <w:rsid w:val="007C04F6"/>
    <w:rsid w:val="007C0F44"/>
    <w:rsid w:val="007C1B2D"/>
    <w:rsid w:val="007C1D95"/>
    <w:rsid w:val="007C26B8"/>
    <w:rsid w:val="007C3398"/>
    <w:rsid w:val="007C441C"/>
    <w:rsid w:val="007C6619"/>
    <w:rsid w:val="007C6B6E"/>
    <w:rsid w:val="007C795C"/>
    <w:rsid w:val="007D0964"/>
    <w:rsid w:val="007D334E"/>
    <w:rsid w:val="007D46BD"/>
    <w:rsid w:val="007D7DE6"/>
    <w:rsid w:val="007E0F88"/>
    <w:rsid w:val="007E225F"/>
    <w:rsid w:val="007E28E7"/>
    <w:rsid w:val="007E29E0"/>
    <w:rsid w:val="007E4266"/>
    <w:rsid w:val="007E4BF8"/>
    <w:rsid w:val="007E4EDE"/>
    <w:rsid w:val="007E5FDF"/>
    <w:rsid w:val="007E67A7"/>
    <w:rsid w:val="007F01AC"/>
    <w:rsid w:val="007F0253"/>
    <w:rsid w:val="007F0699"/>
    <w:rsid w:val="007F185E"/>
    <w:rsid w:val="007F2269"/>
    <w:rsid w:val="007F2979"/>
    <w:rsid w:val="007F2ACF"/>
    <w:rsid w:val="007F3CC5"/>
    <w:rsid w:val="007F4517"/>
    <w:rsid w:val="007F59A1"/>
    <w:rsid w:val="00800A4D"/>
    <w:rsid w:val="008011B7"/>
    <w:rsid w:val="008012BA"/>
    <w:rsid w:val="00802077"/>
    <w:rsid w:val="00803644"/>
    <w:rsid w:val="00803E10"/>
    <w:rsid w:val="00804420"/>
    <w:rsid w:val="00805187"/>
    <w:rsid w:val="008059C5"/>
    <w:rsid w:val="0080692A"/>
    <w:rsid w:val="008069F5"/>
    <w:rsid w:val="00806F6C"/>
    <w:rsid w:val="008121CF"/>
    <w:rsid w:val="0081401C"/>
    <w:rsid w:val="00817F01"/>
    <w:rsid w:val="00820430"/>
    <w:rsid w:val="008212FE"/>
    <w:rsid w:val="00821A0B"/>
    <w:rsid w:val="00821D91"/>
    <w:rsid w:val="008240CA"/>
    <w:rsid w:val="00826C4A"/>
    <w:rsid w:val="00831689"/>
    <w:rsid w:val="00832C8E"/>
    <w:rsid w:val="00833168"/>
    <w:rsid w:val="00834103"/>
    <w:rsid w:val="00835856"/>
    <w:rsid w:val="00836C70"/>
    <w:rsid w:val="0083724E"/>
    <w:rsid w:val="008375E1"/>
    <w:rsid w:val="00837DCC"/>
    <w:rsid w:val="0084014C"/>
    <w:rsid w:val="00840B12"/>
    <w:rsid w:val="008468E2"/>
    <w:rsid w:val="00851613"/>
    <w:rsid w:val="008517DE"/>
    <w:rsid w:val="008520B6"/>
    <w:rsid w:val="00852F51"/>
    <w:rsid w:val="008533BB"/>
    <w:rsid w:val="00853ECB"/>
    <w:rsid w:val="00855111"/>
    <w:rsid w:val="00856336"/>
    <w:rsid w:val="0085724B"/>
    <w:rsid w:val="00857AF1"/>
    <w:rsid w:val="008603A3"/>
    <w:rsid w:val="00861C6E"/>
    <w:rsid w:val="008633B2"/>
    <w:rsid w:val="0086391A"/>
    <w:rsid w:val="00863F24"/>
    <w:rsid w:val="00866379"/>
    <w:rsid w:val="00867589"/>
    <w:rsid w:val="00867902"/>
    <w:rsid w:val="00867CAD"/>
    <w:rsid w:val="00872781"/>
    <w:rsid w:val="00872EA3"/>
    <w:rsid w:val="0087431F"/>
    <w:rsid w:val="00880532"/>
    <w:rsid w:val="008828C2"/>
    <w:rsid w:val="00883545"/>
    <w:rsid w:val="00886562"/>
    <w:rsid w:val="00886D1A"/>
    <w:rsid w:val="00887703"/>
    <w:rsid w:val="0089095F"/>
    <w:rsid w:val="0089186B"/>
    <w:rsid w:val="00892432"/>
    <w:rsid w:val="008924B1"/>
    <w:rsid w:val="00894299"/>
    <w:rsid w:val="00894C34"/>
    <w:rsid w:val="00897CA6"/>
    <w:rsid w:val="008A14D5"/>
    <w:rsid w:val="008A1A8B"/>
    <w:rsid w:val="008A2CB4"/>
    <w:rsid w:val="008A511C"/>
    <w:rsid w:val="008A5145"/>
    <w:rsid w:val="008A7739"/>
    <w:rsid w:val="008A7D33"/>
    <w:rsid w:val="008B13A8"/>
    <w:rsid w:val="008B2192"/>
    <w:rsid w:val="008B2A67"/>
    <w:rsid w:val="008B2C84"/>
    <w:rsid w:val="008B4508"/>
    <w:rsid w:val="008B587F"/>
    <w:rsid w:val="008B689E"/>
    <w:rsid w:val="008B6AB5"/>
    <w:rsid w:val="008B729D"/>
    <w:rsid w:val="008C0209"/>
    <w:rsid w:val="008C053C"/>
    <w:rsid w:val="008C0BF3"/>
    <w:rsid w:val="008C2BAF"/>
    <w:rsid w:val="008C2E02"/>
    <w:rsid w:val="008C3A60"/>
    <w:rsid w:val="008C3DB1"/>
    <w:rsid w:val="008C3EA5"/>
    <w:rsid w:val="008C4B7E"/>
    <w:rsid w:val="008C5169"/>
    <w:rsid w:val="008C51E2"/>
    <w:rsid w:val="008C5AD4"/>
    <w:rsid w:val="008C7918"/>
    <w:rsid w:val="008C793A"/>
    <w:rsid w:val="008C7A0C"/>
    <w:rsid w:val="008D03B9"/>
    <w:rsid w:val="008D3153"/>
    <w:rsid w:val="008D3C2C"/>
    <w:rsid w:val="008D7860"/>
    <w:rsid w:val="008E0BED"/>
    <w:rsid w:val="008E1536"/>
    <w:rsid w:val="008E1B26"/>
    <w:rsid w:val="008E2685"/>
    <w:rsid w:val="008E2A15"/>
    <w:rsid w:val="008E3709"/>
    <w:rsid w:val="008E3917"/>
    <w:rsid w:val="008E4182"/>
    <w:rsid w:val="008E439D"/>
    <w:rsid w:val="008E5A18"/>
    <w:rsid w:val="008F23E6"/>
    <w:rsid w:val="008F3012"/>
    <w:rsid w:val="008F344D"/>
    <w:rsid w:val="008F3D06"/>
    <w:rsid w:val="008F449F"/>
    <w:rsid w:val="008F6201"/>
    <w:rsid w:val="008F63A7"/>
    <w:rsid w:val="008F73E9"/>
    <w:rsid w:val="008F7512"/>
    <w:rsid w:val="008F78B8"/>
    <w:rsid w:val="0090281E"/>
    <w:rsid w:val="0090402A"/>
    <w:rsid w:val="009041DF"/>
    <w:rsid w:val="009058EA"/>
    <w:rsid w:val="0090624A"/>
    <w:rsid w:val="0091003A"/>
    <w:rsid w:val="009102B4"/>
    <w:rsid w:val="00914DE5"/>
    <w:rsid w:val="00915294"/>
    <w:rsid w:val="00916F86"/>
    <w:rsid w:val="00920040"/>
    <w:rsid w:val="00920466"/>
    <w:rsid w:val="009216C6"/>
    <w:rsid w:val="00923507"/>
    <w:rsid w:val="009240EA"/>
    <w:rsid w:val="00924E5A"/>
    <w:rsid w:val="00925CE6"/>
    <w:rsid w:val="00926758"/>
    <w:rsid w:val="009271E3"/>
    <w:rsid w:val="009301D6"/>
    <w:rsid w:val="00930D14"/>
    <w:rsid w:val="00930DA2"/>
    <w:rsid w:val="00930DA3"/>
    <w:rsid w:val="0093186C"/>
    <w:rsid w:val="00931EB0"/>
    <w:rsid w:val="0093205A"/>
    <w:rsid w:val="00932A23"/>
    <w:rsid w:val="00933224"/>
    <w:rsid w:val="00934241"/>
    <w:rsid w:val="00936652"/>
    <w:rsid w:val="00940FA0"/>
    <w:rsid w:val="00941082"/>
    <w:rsid w:val="009413AF"/>
    <w:rsid w:val="00943230"/>
    <w:rsid w:val="0094419F"/>
    <w:rsid w:val="00944F75"/>
    <w:rsid w:val="009455D4"/>
    <w:rsid w:val="0094560B"/>
    <w:rsid w:val="009463A2"/>
    <w:rsid w:val="00946419"/>
    <w:rsid w:val="00946583"/>
    <w:rsid w:val="00946A32"/>
    <w:rsid w:val="0094724D"/>
    <w:rsid w:val="009522FD"/>
    <w:rsid w:val="00952F58"/>
    <w:rsid w:val="009531EF"/>
    <w:rsid w:val="00953564"/>
    <w:rsid w:val="00953F7B"/>
    <w:rsid w:val="00955179"/>
    <w:rsid w:val="00957B17"/>
    <w:rsid w:val="00960BDF"/>
    <w:rsid w:val="00961AAA"/>
    <w:rsid w:val="00961DF4"/>
    <w:rsid w:val="00962D17"/>
    <w:rsid w:val="00963595"/>
    <w:rsid w:val="009645C5"/>
    <w:rsid w:val="009653CB"/>
    <w:rsid w:val="00965642"/>
    <w:rsid w:val="0096641B"/>
    <w:rsid w:val="0097122B"/>
    <w:rsid w:val="009779A4"/>
    <w:rsid w:val="00977EEB"/>
    <w:rsid w:val="009816AC"/>
    <w:rsid w:val="009828D1"/>
    <w:rsid w:val="0098366D"/>
    <w:rsid w:val="00983D8D"/>
    <w:rsid w:val="009858B2"/>
    <w:rsid w:val="00985AA7"/>
    <w:rsid w:val="00986EDD"/>
    <w:rsid w:val="00990B60"/>
    <w:rsid w:val="00991882"/>
    <w:rsid w:val="00991BB8"/>
    <w:rsid w:val="00991BD0"/>
    <w:rsid w:val="00991C21"/>
    <w:rsid w:val="00991E80"/>
    <w:rsid w:val="00992DED"/>
    <w:rsid w:val="00992F8E"/>
    <w:rsid w:val="009931F5"/>
    <w:rsid w:val="009935F1"/>
    <w:rsid w:val="00993EB7"/>
    <w:rsid w:val="00994E7B"/>
    <w:rsid w:val="00996D63"/>
    <w:rsid w:val="00997C5C"/>
    <w:rsid w:val="009A1E8E"/>
    <w:rsid w:val="009A22F2"/>
    <w:rsid w:val="009A2797"/>
    <w:rsid w:val="009A2BDC"/>
    <w:rsid w:val="009A31A1"/>
    <w:rsid w:val="009A3A5C"/>
    <w:rsid w:val="009A4629"/>
    <w:rsid w:val="009A4AEF"/>
    <w:rsid w:val="009A56A8"/>
    <w:rsid w:val="009A595B"/>
    <w:rsid w:val="009A5B62"/>
    <w:rsid w:val="009A7952"/>
    <w:rsid w:val="009A7F2A"/>
    <w:rsid w:val="009B0292"/>
    <w:rsid w:val="009B13E0"/>
    <w:rsid w:val="009B1898"/>
    <w:rsid w:val="009B1AEA"/>
    <w:rsid w:val="009B262A"/>
    <w:rsid w:val="009B3B55"/>
    <w:rsid w:val="009B3ED5"/>
    <w:rsid w:val="009B437B"/>
    <w:rsid w:val="009B6717"/>
    <w:rsid w:val="009B6BF5"/>
    <w:rsid w:val="009C0E3A"/>
    <w:rsid w:val="009C41B3"/>
    <w:rsid w:val="009C5A3E"/>
    <w:rsid w:val="009C76D7"/>
    <w:rsid w:val="009D08A2"/>
    <w:rsid w:val="009D0A2C"/>
    <w:rsid w:val="009D125E"/>
    <w:rsid w:val="009D29B7"/>
    <w:rsid w:val="009D37EA"/>
    <w:rsid w:val="009D3D6B"/>
    <w:rsid w:val="009D401D"/>
    <w:rsid w:val="009D5D82"/>
    <w:rsid w:val="009D6120"/>
    <w:rsid w:val="009E18C4"/>
    <w:rsid w:val="009E19FB"/>
    <w:rsid w:val="009E30AE"/>
    <w:rsid w:val="009E3AE6"/>
    <w:rsid w:val="009E4171"/>
    <w:rsid w:val="009E4405"/>
    <w:rsid w:val="009E4DC3"/>
    <w:rsid w:val="009E54A5"/>
    <w:rsid w:val="009E67C7"/>
    <w:rsid w:val="009E6A1F"/>
    <w:rsid w:val="009E7798"/>
    <w:rsid w:val="009F0C38"/>
    <w:rsid w:val="009F0DC1"/>
    <w:rsid w:val="009F0E76"/>
    <w:rsid w:val="009F1930"/>
    <w:rsid w:val="009F1BFF"/>
    <w:rsid w:val="009F3F15"/>
    <w:rsid w:val="009F4D62"/>
    <w:rsid w:val="009F55C7"/>
    <w:rsid w:val="009F6032"/>
    <w:rsid w:val="009F722A"/>
    <w:rsid w:val="00A0096C"/>
    <w:rsid w:val="00A0167C"/>
    <w:rsid w:val="00A01A32"/>
    <w:rsid w:val="00A01AAB"/>
    <w:rsid w:val="00A03107"/>
    <w:rsid w:val="00A033EB"/>
    <w:rsid w:val="00A057B8"/>
    <w:rsid w:val="00A05E6F"/>
    <w:rsid w:val="00A06709"/>
    <w:rsid w:val="00A076FD"/>
    <w:rsid w:val="00A10CDD"/>
    <w:rsid w:val="00A10EAD"/>
    <w:rsid w:val="00A110CE"/>
    <w:rsid w:val="00A116C4"/>
    <w:rsid w:val="00A120D4"/>
    <w:rsid w:val="00A12A31"/>
    <w:rsid w:val="00A13884"/>
    <w:rsid w:val="00A1770F"/>
    <w:rsid w:val="00A21119"/>
    <w:rsid w:val="00A22BA5"/>
    <w:rsid w:val="00A22D28"/>
    <w:rsid w:val="00A2344E"/>
    <w:rsid w:val="00A23D43"/>
    <w:rsid w:val="00A2439D"/>
    <w:rsid w:val="00A26B9D"/>
    <w:rsid w:val="00A27D5D"/>
    <w:rsid w:val="00A3468F"/>
    <w:rsid w:val="00A346A3"/>
    <w:rsid w:val="00A34F1A"/>
    <w:rsid w:val="00A370B8"/>
    <w:rsid w:val="00A40CA5"/>
    <w:rsid w:val="00A412E6"/>
    <w:rsid w:val="00A41FA9"/>
    <w:rsid w:val="00A42BDA"/>
    <w:rsid w:val="00A44DDF"/>
    <w:rsid w:val="00A45067"/>
    <w:rsid w:val="00A45594"/>
    <w:rsid w:val="00A45E29"/>
    <w:rsid w:val="00A46D38"/>
    <w:rsid w:val="00A50B2C"/>
    <w:rsid w:val="00A50B37"/>
    <w:rsid w:val="00A514C7"/>
    <w:rsid w:val="00A51994"/>
    <w:rsid w:val="00A54393"/>
    <w:rsid w:val="00A543E7"/>
    <w:rsid w:val="00A54B10"/>
    <w:rsid w:val="00A5500C"/>
    <w:rsid w:val="00A5598B"/>
    <w:rsid w:val="00A55EC0"/>
    <w:rsid w:val="00A56D2C"/>
    <w:rsid w:val="00A576EF"/>
    <w:rsid w:val="00A614F6"/>
    <w:rsid w:val="00A63327"/>
    <w:rsid w:val="00A640CC"/>
    <w:rsid w:val="00A649C7"/>
    <w:rsid w:val="00A64B95"/>
    <w:rsid w:val="00A64CF8"/>
    <w:rsid w:val="00A661AA"/>
    <w:rsid w:val="00A7294B"/>
    <w:rsid w:val="00A749A7"/>
    <w:rsid w:val="00A757C1"/>
    <w:rsid w:val="00A76563"/>
    <w:rsid w:val="00A76806"/>
    <w:rsid w:val="00A77348"/>
    <w:rsid w:val="00A8088D"/>
    <w:rsid w:val="00A81636"/>
    <w:rsid w:val="00A818B6"/>
    <w:rsid w:val="00A81DD0"/>
    <w:rsid w:val="00A82398"/>
    <w:rsid w:val="00A85B10"/>
    <w:rsid w:val="00A86BA9"/>
    <w:rsid w:val="00A91458"/>
    <w:rsid w:val="00A91773"/>
    <w:rsid w:val="00A91783"/>
    <w:rsid w:val="00A92395"/>
    <w:rsid w:val="00A92581"/>
    <w:rsid w:val="00A92714"/>
    <w:rsid w:val="00A927FF"/>
    <w:rsid w:val="00A928AB"/>
    <w:rsid w:val="00A92938"/>
    <w:rsid w:val="00A92A87"/>
    <w:rsid w:val="00A93106"/>
    <w:rsid w:val="00A9428F"/>
    <w:rsid w:val="00A95205"/>
    <w:rsid w:val="00AA392B"/>
    <w:rsid w:val="00AA483E"/>
    <w:rsid w:val="00AA48DE"/>
    <w:rsid w:val="00AA502C"/>
    <w:rsid w:val="00AA5086"/>
    <w:rsid w:val="00AA7459"/>
    <w:rsid w:val="00AA7541"/>
    <w:rsid w:val="00AA760B"/>
    <w:rsid w:val="00AA7A29"/>
    <w:rsid w:val="00AB1857"/>
    <w:rsid w:val="00AB1DA9"/>
    <w:rsid w:val="00AB6B6D"/>
    <w:rsid w:val="00AB75D4"/>
    <w:rsid w:val="00AC3DF4"/>
    <w:rsid w:val="00AC45A4"/>
    <w:rsid w:val="00AC4FA7"/>
    <w:rsid w:val="00AC501A"/>
    <w:rsid w:val="00AC53A5"/>
    <w:rsid w:val="00AC5A3D"/>
    <w:rsid w:val="00AC5E25"/>
    <w:rsid w:val="00AC7562"/>
    <w:rsid w:val="00AD0AF8"/>
    <w:rsid w:val="00AD2ECE"/>
    <w:rsid w:val="00AD44BB"/>
    <w:rsid w:val="00AD77E5"/>
    <w:rsid w:val="00AE0833"/>
    <w:rsid w:val="00AE1F30"/>
    <w:rsid w:val="00AE3A34"/>
    <w:rsid w:val="00AE4120"/>
    <w:rsid w:val="00AE4A1B"/>
    <w:rsid w:val="00AE5BA4"/>
    <w:rsid w:val="00AE5D5A"/>
    <w:rsid w:val="00AE7126"/>
    <w:rsid w:val="00AE764A"/>
    <w:rsid w:val="00AF18C1"/>
    <w:rsid w:val="00AF328E"/>
    <w:rsid w:val="00AF3B0C"/>
    <w:rsid w:val="00AF3EBC"/>
    <w:rsid w:val="00AF4A29"/>
    <w:rsid w:val="00AF54B8"/>
    <w:rsid w:val="00AF54EB"/>
    <w:rsid w:val="00AF5A3F"/>
    <w:rsid w:val="00AF5E46"/>
    <w:rsid w:val="00AF6974"/>
    <w:rsid w:val="00AF79DB"/>
    <w:rsid w:val="00AF7CB6"/>
    <w:rsid w:val="00B00228"/>
    <w:rsid w:val="00B02A20"/>
    <w:rsid w:val="00B02EE0"/>
    <w:rsid w:val="00B04936"/>
    <w:rsid w:val="00B055C9"/>
    <w:rsid w:val="00B05D75"/>
    <w:rsid w:val="00B100A1"/>
    <w:rsid w:val="00B121AD"/>
    <w:rsid w:val="00B12946"/>
    <w:rsid w:val="00B13D88"/>
    <w:rsid w:val="00B13E05"/>
    <w:rsid w:val="00B1651C"/>
    <w:rsid w:val="00B20B92"/>
    <w:rsid w:val="00B20E33"/>
    <w:rsid w:val="00B21034"/>
    <w:rsid w:val="00B21E43"/>
    <w:rsid w:val="00B22D52"/>
    <w:rsid w:val="00B23466"/>
    <w:rsid w:val="00B25CFA"/>
    <w:rsid w:val="00B26682"/>
    <w:rsid w:val="00B26988"/>
    <w:rsid w:val="00B272DE"/>
    <w:rsid w:val="00B3496D"/>
    <w:rsid w:val="00B351E8"/>
    <w:rsid w:val="00B35693"/>
    <w:rsid w:val="00B373E5"/>
    <w:rsid w:val="00B415C7"/>
    <w:rsid w:val="00B4190F"/>
    <w:rsid w:val="00B42728"/>
    <w:rsid w:val="00B4353D"/>
    <w:rsid w:val="00B43F99"/>
    <w:rsid w:val="00B44787"/>
    <w:rsid w:val="00B44DDB"/>
    <w:rsid w:val="00B45364"/>
    <w:rsid w:val="00B4657E"/>
    <w:rsid w:val="00B46752"/>
    <w:rsid w:val="00B47623"/>
    <w:rsid w:val="00B5098E"/>
    <w:rsid w:val="00B50B33"/>
    <w:rsid w:val="00B50FEA"/>
    <w:rsid w:val="00B513FE"/>
    <w:rsid w:val="00B51924"/>
    <w:rsid w:val="00B51E74"/>
    <w:rsid w:val="00B52758"/>
    <w:rsid w:val="00B53D37"/>
    <w:rsid w:val="00B5595C"/>
    <w:rsid w:val="00B56CD8"/>
    <w:rsid w:val="00B6057C"/>
    <w:rsid w:val="00B6071C"/>
    <w:rsid w:val="00B626CA"/>
    <w:rsid w:val="00B62F73"/>
    <w:rsid w:val="00B64A49"/>
    <w:rsid w:val="00B64ECF"/>
    <w:rsid w:val="00B6506D"/>
    <w:rsid w:val="00B6759C"/>
    <w:rsid w:val="00B67CFF"/>
    <w:rsid w:val="00B67D3F"/>
    <w:rsid w:val="00B708DE"/>
    <w:rsid w:val="00B709FA"/>
    <w:rsid w:val="00B70FEA"/>
    <w:rsid w:val="00B716E5"/>
    <w:rsid w:val="00B71D0B"/>
    <w:rsid w:val="00B72942"/>
    <w:rsid w:val="00B72A43"/>
    <w:rsid w:val="00B72C4A"/>
    <w:rsid w:val="00B763DC"/>
    <w:rsid w:val="00B779A8"/>
    <w:rsid w:val="00B8000F"/>
    <w:rsid w:val="00B80506"/>
    <w:rsid w:val="00B80ABF"/>
    <w:rsid w:val="00B81967"/>
    <w:rsid w:val="00B81A64"/>
    <w:rsid w:val="00B82BB5"/>
    <w:rsid w:val="00B84102"/>
    <w:rsid w:val="00B853F5"/>
    <w:rsid w:val="00B85C36"/>
    <w:rsid w:val="00B865C6"/>
    <w:rsid w:val="00B870CE"/>
    <w:rsid w:val="00B879A9"/>
    <w:rsid w:val="00B91208"/>
    <w:rsid w:val="00B917DC"/>
    <w:rsid w:val="00B95A74"/>
    <w:rsid w:val="00B965EC"/>
    <w:rsid w:val="00BA0410"/>
    <w:rsid w:val="00BA0FFB"/>
    <w:rsid w:val="00BA118F"/>
    <w:rsid w:val="00BA1F85"/>
    <w:rsid w:val="00BA28F8"/>
    <w:rsid w:val="00BA3BC8"/>
    <w:rsid w:val="00BA4331"/>
    <w:rsid w:val="00BA49BA"/>
    <w:rsid w:val="00BA69FB"/>
    <w:rsid w:val="00BA6C06"/>
    <w:rsid w:val="00BA77F4"/>
    <w:rsid w:val="00BB08F7"/>
    <w:rsid w:val="00BB0FB7"/>
    <w:rsid w:val="00BB1060"/>
    <w:rsid w:val="00BB19E2"/>
    <w:rsid w:val="00BB2CF5"/>
    <w:rsid w:val="00BB3E5D"/>
    <w:rsid w:val="00BB47B0"/>
    <w:rsid w:val="00BB67B2"/>
    <w:rsid w:val="00BB7C8C"/>
    <w:rsid w:val="00BC0809"/>
    <w:rsid w:val="00BC0D87"/>
    <w:rsid w:val="00BC0E82"/>
    <w:rsid w:val="00BC142C"/>
    <w:rsid w:val="00BC27C4"/>
    <w:rsid w:val="00BC31A5"/>
    <w:rsid w:val="00BC4034"/>
    <w:rsid w:val="00BC4E8F"/>
    <w:rsid w:val="00BC6357"/>
    <w:rsid w:val="00BC6C06"/>
    <w:rsid w:val="00BC7649"/>
    <w:rsid w:val="00BC784D"/>
    <w:rsid w:val="00BD070F"/>
    <w:rsid w:val="00BD0B00"/>
    <w:rsid w:val="00BD2795"/>
    <w:rsid w:val="00BD3753"/>
    <w:rsid w:val="00BD4591"/>
    <w:rsid w:val="00BD47FA"/>
    <w:rsid w:val="00BD6129"/>
    <w:rsid w:val="00BD652F"/>
    <w:rsid w:val="00BD68FB"/>
    <w:rsid w:val="00BE034F"/>
    <w:rsid w:val="00BE0E59"/>
    <w:rsid w:val="00BE1553"/>
    <w:rsid w:val="00BE2FEB"/>
    <w:rsid w:val="00BE5709"/>
    <w:rsid w:val="00BE6271"/>
    <w:rsid w:val="00BE7774"/>
    <w:rsid w:val="00BE7FAD"/>
    <w:rsid w:val="00BF0636"/>
    <w:rsid w:val="00BF3C7D"/>
    <w:rsid w:val="00BF5746"/>
    <w:rsid w:val="00BF59D7"/>
    <w:rsid w:val="00BF5A56"/>
    <w:rsid w:val="00BF6E85"/>
    <w:rsid w:val="00BF7574"/>
    <w:rsid w:val="00C013CC"/>
    <w:rsid w:val="00C026AF"/>
    <w:rsid w:val="00C02968"/>
    <w:rsid w:val="00C02CEB"/>
    <w:rsid w:val="00C04F7B"/>
    <w:rsid w:val="00C057C2"/>
    <w:rsid w:val="00C066E5"/>
    <w:rsid w:val="00C069A5"/>
    <w:rsid w:val="00C11B5E"/>
    <w:rsid w:val="00C11C62"/>
    <w:rsid w:val="00C123EC"/>
    <w:rsid w:val="00C12F9C"/>
    <w:rsid w:val="00C1408A"/>
    <w:rsid w:val="00C148D7"/>
    <w:rsid w:val="00C15710"/>
    <w:rsid w:val="00C16D5F"/>
    <w:rsid w:val="00C17370"/>
    <w:rsid w:val="00C202FA"/>
    <w:rsid w:val="00C218F4"/>
    <w:rsid w:val="00C21966"/>
    <w:rsid w:val="00C2288C"/>
    <w:rsid w:val="00C241F7"/>
    <w:rsid w:val="00C24FB1"/>
    <w:rsid w:val="00C250BD"/>
    <w:rsid w:val="00C26B5B"/>
    <w:rsid w:val="00C31320"/>
    <w:rsid w:val="00C32021"/>
    <w:rsid w:val="00C32486"/>
    <w:rsid w:val="00C3315A"/>
    <w:rsid w:val="00C332F5"/>
    <w:rsid w:val="00C33666"/>
    <w:rsid w:val="00C35201"/>
    <w:rsid w:val="00C3564D"/>
    <w:rsid w:val="00C358E3"/>
    <w:rsid w:val="00C36139"/>
    <w:rsid w:val="00C372E3"/>
    <w:rsid w:val="00C40C18"/>
    <w:rsid w:val="00C40F14"/>
    <w:rsid w:val="00C428CC"/>
    <w:rsid w:val="00C42975"/>
    <w:rsid w:val="00C43610"/>
    <w:rsid w:val="00C44CAF"/>
    <w:rsid w:val="00C46190"/>
    <w:rsid w:val="00C46669"/>
    <w:rsid w:val="00C47469"/>
    <w:rsid w:val="00C52580"/>
    <w:rsid w:val="00C550BD"/>
    <w:rsid w:val="00C56D76"/>
    <w:rsid w:val="00C60556"/>
    <w:rsid w:val="00C609A7"/>
    <w:rsid w:val="00C609B7"/>
    <w:rsid w:val="00C62E4D"/>
    <w:rsid w:val="00C63BAD"/>
    <w:rsid w:val="00C64573"/>
    <w:rsid w:val="00C65C1A"/>
    <w:rsid w:val="00C65F53"/>
    <w:rsid w:val="00C66A3F"/>
    <w:rsid w:val="00C714C7"/>
    <w:rsid w:val="00C72DFB"/>
    <w:rsid w:val="00C73761"/>
    <w:rsid w:val="00C73BD7"/>
    <w:rsid w:val="00C74D82"/>
    <w:rsid w:val="00C76C20"/>
    <w:rsid w:val="00C76ECA"/>
    <w:rsid w:val="00C8020D"/>
    <w:rsid w:val="00C80465"/>
    <w:rsid w:val="00C80DD2"/>
    <w:rsid w:val="00C8230D"/>
    <w:rsid w:val="00C824D0"/>
    <w:rsid w:val="00C8263D"/>
    <w:rsid w:val="00C82BC0"/>
    <w:rsid w:val="00C82D04"/>
    <w:rsid w:val="00C835C0"/>
    <w:rsid w:val="00C84068"/>
    <w:rsid w:val="00C877DE"/>
    <w:rsid w:val="00C87845"/>
    <w:rsid w:val="00C87C3F"/>
    <w:rsid w:val="00C90A1B"/>
    <w:rsid w:val="00C91637"/>
    <w:rsid w:val="00C91D7D"/>
    <w:rsid w:val="00C93EC7"/>
    <w:rsid w:val="00C97571"/>
    <w:rsid w:val="00C97B69"/>
    <w:rsid w:val="00CA006B"/>
    <w:rsid w:val="00CA37F9"/>
    <w:rsid w:val="00CA38AD"/>
    <w:rsid w:val="00CA445D"/>
    <w:rsid w:val="00CA5577"/>
    <w:rsid w:val="00CA6274"/>
    <w:rsid w:val="00CA79CE"/>
    <w:rsid w:val="00CA7F4D"/>
    <w:rsid w:val="00CB1076"/>
    <w:rsid w:val="00CB3ECD"/>
    <w:rsid w:val="00CB497F"/>
    <w:rsid w:val="00CB7460"/>
    <w:rsid w:val="00CB7493"/>
    <w:rsid w:val="00CB7A16"/>
    <w:rsid w:val="00CB7BBC"/>
    <w:rsid w:val="00CC16E5"/>
    <w:rsid w:val="00CC4C13"/>
    <w:rsid w:val="00CC4C7D"/>
    <w:rsid w:val="00CC4EDF"/>
    <w:rsid w:val="00CC58E8"/>
    <w:rsid w:val="00CC5CE6"/>
    <w:rsid w:val="00CC5D1E"/>
    <w:rsid w:val="00CC6463"/>
    <w:rsid w:val="00CC71A2"/>
    <w:rsid w:val="00CC7E61"/>
    <w:rsid w:val="00CD16DE"/>
    <w:rsid w:val="00CD1DBD"/>
    <w:rsid w:val="00CD2320"/>
    <w:rsid w:val="00CD2B28"/>
    <w:rsid w:val="00CD511A"/>
    <w:rsid w:val="00CD54DF"/>
    <w:rsid w:val="00CD7D1B"/>
    <w:rsid w:val="00CD7EC9"/>
    <w:rsid w:val="00CE2323"/>
    <w:rsid w:val="00CE30E3"/>
    <w:rsid w:val="00CE3E27"/>
    <w:rsid w:val="00CE4364"/>
    <w:rsid w:val="00CE53A1"/>
    <w:rsid w:val="00CE68E9"/>
    <w:rsid w:val="00CE7193"/>
    <w:rsid w:val="00CF33BB"/>
    <w:rsid w:val="00CF5826"/>
    <w:rsid w:val="00CF58AF"/>
    <w:rsid w:val="00CF65BB"/>
    <w:rsid w:val="00CF78BE"/>
    <w:rsid w:val="00CF7D1B"/>
    <w:rsid w:val="00D01AF1"/>
    <w:rsid w:val="00D02850"/>
    <w:rsid w:val="00D0382A"/>
    <w:rsid w:val="00D038DA"/>
    <w:rsid w:val="00D059F6"/>
    <w:rsid w:val="00D05A3F"/>
    <w:rsid w:val="00D05F05"/>
    <w:rsid w:val="00D0758C"/>
    <w:rsid w:val="00D11AE9"/>
    <w:rsid w:val="00D13B3F"/>
    <w:rsid w:val="00D1446A"/>
    <w:rsid w:val="00D14FBE"/>
    <w:rsid w:val="00D1581B"/>
    <w:rsid w:val="00D15958"/>
    <w:rsid w:val="00D1790A"/>
    <w:rsid w:val="00D20FF8"/>
    <w:rsid w:val="00D211AE"/>
    <w:rsid w:val="00D24C17"/>
    <w:rsid w:val="00D25566"/>
    <w:rsid w:val="00D255D5"/>
    <w:rsid w:val="00D25A65"/>
    <w:rsid w:val="00D2727A"/>
    <w:rsid w:val="00D27AD1"/>
    <w:rsid w:val="00D30A8C"/>
    <w:rsid w:val="00D31D6D"/>
    <w:rsid w:val="00D32077"/>
    <w:rsid w:val="00D33ED1"/>
    <w:rsid w:val="00D33F68"/>
    <w:rsid w:val="00D34173"/>
    <w:rsid w:val="00D342EB"/>
    <w:rsid w:val="00D35562"/>
    <w:rsid w:val="00D361EB"/>
    <w:rsid w:val="00D367DA"/>
    <w:rsid w:val="00D36D63"/>
    <w:rsid w:val="00D379EF"/>
    <w:rsid w:val="00D40179"/>
    <w:rsid w:val="00D41552"/>
    <w:rsid w:val="00D419FB"/>
    <w:rsid w:val="00D41C5B"/>
    <w:rsid w:val="00D42CF3"/>
    <w:rsid w:val="00D4336E"/>
    <w:rsid w:val="00D4504E"/>
    <w:rsid w:val="00D4543B"/>
    <w:rsid w:val="00D45BFA"/>
    <w:rsid w:val="00D45CC1"/>
    <w:rsid w:val="00D46365"/>
    <w:rsid w:val="00D50489"/>
    <w:rsid w:val="00D51237"/>
    <w:rsid w:val="00D52486"/>
    <w:rsid w:val="00D528BF"/>
    <w:rsid w:val="00D5477E"/>
    <w:rsid w:val="00D54EC9"/>
    <w:rsid w:val="00D55CC6"/>
    <w:rsid w:val="00D56A98"/>
    <w:rsid w:val="00D57D07"/>
    <w:rsid w:val="00D60BCD"/>
    <w:rsid w:val="00D6134E"/>
    <w:rsid w:val="00D6253F"/>
    <w:rsid w:val="00D6261F"/>
    <w:rsid w:val="00D62E2E"/>
    <w:rsid w:val="00D62FE1"/>
    <w:rsid w:val="00D6300B"/>
    <w:rsid w:val="00D635A3"/>
    <w:rsid w:val="00D637B3"/>
    <w:rsid w:val="00D63A18"/>
    <w:rsid w:val="00D63B98"/>
    <w:rsid w:val="00D64E1F"/>
    <w:rsid w:val="00D655A6"/>
    <w:rsid w:val="00D662E0"/>
    <w:rsid w:val="00D66488"/>
    <w:rsid w:val="00D66D30"/>
    <w:rsid w:val="00D673E2"/>
    <w:rsid w:val="00D675E1"/>
    <w:rsid w:val="00D72D23"/>
    <w:rsid w:val="00D73525"/>
    <w:rsid w:val="00D74A23"/>
    <w:rsid w:val="00D750B4"/>
    <w:rsid w:val="00D75178"/>
    <w:rsid w:val="00D75543"/>
    <w:rsid w:val="00D75B9D"/>
    <w:rsid w:val="00D75F32"/>
    <w:rsid w:val="00D764E3"/>
    <w:rsid w:val="00D76779"/>
    <w:rsid w:val="00D76B48"/>
    <w:rsid w:val="00D7726D"/>
    <w:rsid w:val="00D81D6B"/>
    <w:rsid w:val="00D82E76"/>
    <w:rsid w:val="00D86513"/>
    <w:rsid w:val="00D86631"/>
    <w:rsid w:val="00D925D7"/>
    <w:rsid w:val="00D9384C"/>
    <w:rsid w:val="00D946A8"/>
    <w:rsid w:val="00D9597E"/>
    <w:rsid w:val="00DA0DC9"/>
    <w:rsid w:val="00DA19DC"/>
    <w:rsid w:val="00DA3F0D"/>
    <w:rsid w:val="00DA5CE3"/>
    <w:rsid w:val="00DA64E9"/>
    <w:rsid w:val="00DB0097"/>
    <w:rsid w:val="00DB084D"/>
    <w:rsid w:val="00DB09EC"/>
    <w:rsid w:val="00DB25F3"/>
    <w:rsid w:val="00DB40DF"/>
    <w:rsid w:val="00DB45C9"/>
    <w:rsid w:val="00DB46BD"/>
    <w:rsid w:val="00DB560F"/>
    <w:rsid w:val="00DB5CC6"/>
    <w:rsid w:val="00DB6098"/>
    <w:rsid w:val="00DB6857"/>
    <w:rsid w:val="00DB6E8C"/>
    <w:rsid w:val="00DB72D0"/>
    <w:rsid w:val="00DB7F73"/>
    <w:rsid w:val="00DC1C76"/>
    <w:rsid w:val="00DC277C"/>
    <w:rsid w:val="00DC40B6"/>
    <w:rsid w:val="00DC439C"/>
    <w:rsid w:val="00DD1933"/>
    <w:rsid w:val="00DD3FFF"/>
    <w:rsid w:val="00DD630D"/>
    <w:rsid w:val="00DD6330"/>
    <w:rsid w:val="00DD785B"/>
    <w:rsid w:val="00DD7A8E"/>
    <w:rsid w:val="00DE031E"/>
    <w:rsid w:val="00DE0D62"/>
    <w:rsid w:val="00DE293E"/>
    <w:rsid w:val="00DE69DE"/>
    <w:rsid w:val="00DE7FDD"/>
    <w:rsid w:val="00DF266E"/>
    <w:rsid w:val="00DF2B6B"/>
    <w:rsid w:val="00DF310D"/>
    <w:rsid w:val="00DF3F69"/>
    <w:rsid w:val="00DF53F8"/>
    <w:rsid w:val="00DF69C0"/>
    <w:rsid w:val="00DF6CF1"/>
    <w:rsid w:val="00DF6F76"/>
    <w:rsid w:val="00E025E4"/>
    <w:rsid w:val="00E03566"/>
    <w:rsid w:val="00E03A66"/>
    <w:rsid w:val="00E03E06"/>
    <w:rsid w:val="00E045B8"/>
    <w:rsid w:val="00E04CDB"/>
    <w:rsid w:val="00E04F96"/>
    <w:rsid w:val="00E0687D"/>
    <w:rsid w:val="00E07D43"/>
    <w:rsid w:val="00E1107F"/>
    <w:rsid w:val="00E15ADC"/>
    <w:rsid w:val="00E16646"/>
    <w:rsid w:val="00E20972"/>
    <w:rsid w:val="00E22E6E"/>
    <w:rsid w:val="00E237DF"/>
    <w:rsid w:val="00E2391A"/>
    <w:rsid w:val="00E24B1A"/>
    <w:rsid w:val="00E250FE"/>
    <w:rsid w:val="00E25AFC"/>
    <w:rsid w:val="00E26D26"/>
    <w:rsid w:val="00E26D3D"/>
    <w:rsid w:val="00E27021"/>
    <w:rsid w:val="00E302DD"/>
    <w:rsid w:val="00E31CDB"/>
    <w:rsid w:val="00E32086"/>
    <w:rsid w:val="00E3365E"/>
    <w:rsid w:val="00E3452B"/>
    <w:rsid w:val="00E368C8"/>
    <w:rsid w:val="00E37122"/>
    <w:rsid w:val="00E37735"/>
    <w:rsid w:val="00E405EB"/>
    <w:rsid w:val="00E4396F"/>
    <w:rsid w:val="00E43E02"/>
    <w:rsid w:val="00E441FF"/>
    <w:rsid w:val="00E45835"/>
    <w:rsid w:val="00E46E98"/>
    <w:rsid w:val="00E518AE"/>
    <w:rsid w:val="00E51D92"/>
    <w:rsid w:val="00E52573"/>
    <w:rsid w:val="00E5310C"/>
    <w:rsid w:val="00E53F83"/>
    <w:rsid w:val="00E54220"/>
    <w:rsid w:val="00E56827"/>
    <w:rsid w:val="00E56B8E"/>
    <w:rsid w:val="00E56F3F"/>
    <w:rsid w:val="00E575D1"/>
    <w:rsid w:val="00E60855"/>
    <w:rsid w:val="00E61F19"/>
    <w:rsid w:val="00E65007"/>
    <w:rsid w:val="00E659FD"/>
    <w:rsid w:val="00E65DE7"/>
    <w:rsid w:val="00E70E51"/>
    <w:rsid w:val="00E7132D"/>
    <w:rsid w:val="00E727CA"/>
    <w:rsid w:val="00E73207"/>
    <w:rsid w:val="00E74521"/>
    <w:rsid w:val="00E75038"/>
    <w:rsid w:val="00E76651"/>
    <w:rsid w:val="00E7686F"/>
    <w:rsid w:val="00E76C0E"/>
    <w:rsid w:val="00E7713B"/>
    <w:rsid w:val="00E778FB"/>
    <w:rsid w:val="00E808EF"/>
    <w:rsid w:val="00E8436D"/>
    <w:rsid w:val="00E85AC1"/>
    <w:rsid w:val="00E85FD4"/>
    <w:rsid w:val="00E86E16"/>
    <w:rsid w:val="00E87015"/>
    <w:rsid w:val="00E876DB"/>
    <w:rsid w:val="00E92459"/>
    <w:rsid w:val="00E947B8"/>
    <w:rsid w:val="00E95BEA"/>
    <w:rsid w:val="00E97DA9"/>
    <w:rsid w:val="00EA01AC"/>
    <w:rsid w:val="00EA0373"/>
    <w:rsid w:val="00EA07B8"/>
    <w:rsid w:val="00EA0FF6"/>
    <w:rsid w:val="00EA1282"/>
    <w:rsid w:val="00EA1CA1"/>
    <w:rsid w:val="00EA2DE0"/>
    <w:rsid w:val="00EA532D"/>
    <w:rsid w:val="00EA5E23"/>
    <w:rsid w:val="00EA5F7B"/>
    <w:rsid w:val="00EA6C64"/>
    <w:rsid w:val="00EB0146"/>
    <w:rsid w:val="00EB5882"/>
    <w:rsid w:val="00EB6D0E"/>
    <w:rsid w:val="00EB7812"/>
    <w:rsid w:val="00EC0DB2"/>
    <w:rsid w:val="00EC2BB0"/>
    <w:rsid w:val="00EC2E56"/>
    <w:rsid w:val="00EC2EC8"/>
    <w:rsid w:val="00EC38F2"/>
    <w:rsid w:val="00EC3DB0"/>
    <w:rsid w:val="00EC4062"/>
    <w:rsid w:val="00EC488B"/>
    <w:rsid w:val="00ED0457"/>
    <w:rsid w:val="00ED065F"/>
    <w:rsid w:val="00ED06C6"/>
    <w:rsid w:val="00ED0F0F"/>
    <w:rsid w:val="00ED1580"/>
    <w:rsid w:val="00ED20EB"/>
    <w:rsid w:val="00ED2412"/>
    <w:rsid w:val="00ED246B"/>
    <w:rsid w:val="00ED28BD"/>
    <w:rsid w:val="00ED341A"/>
    <w:rsid w:val="00ED3690"/>
    <w:rsid w:val="00ED5F91"/>
    <w:rsid w:val="00ED7F1C"/>
    <w:rsid w:val="00EE25AE"/>
    <w:rsid w:val="00EE26C9"/>
    <w:rsid w:val="00EE3297"/>
    <w:rsid w:val="00EE421B"/>
    <w:rsid w:val="00EE563D"/>
    <w:rsid w:val="00EF01CA"/>
    <w:rsid w:val="00EF0517"/>
    <w:rsid w:val="00EF0E32"/>
    <w:rsid w:val="00EF1F3C"/>
    <w:rsid w:val="00EF2776"/>
    <w:rsid w:val="00EF33D7"/>
    <w:rsid w:val="00EF48FF"/>
    <w:rsid w:val="00EF4EDB"/>
    <w:rsid w:val="00EF60D5"/>
    <w:rsid w:val="00EF6E54"/>
    <w:rsid w:val="00F00DBF"/>
    <w:rsid w:val="00F0322B"/>
    <w:rsid w:val="00F06B16"/>
    <w:rsid w:val="00F075BC"/>
    <w:rsid w:val="00F078E2"/>
    <w:rsid w:val="00F10B3C"/>
    <w:rsid w:val="00F11095"/>
    <w:rsid w:val="00F123C9"/>
    <w:rsid w:val="00F127D7"/>
    <w:rsid w:val="00F12A0B"/>
    <w:rsid w:val="00F12C07"/>
    <w:rsid w:val="00F13196"/>
    <w:rsid w:val="00F1474A"/>
    <w:rsid w:val="00F14834"/>
    <w:rsid w:val="00F14C51"/>
    <w:rsid w:val="00F16513"/>
    <w:rsid w:val="00F173CA"/>
    <w:rsid w:val="00F20A41"/>
    <w:rsid w:val="00F21E6C"/>
    <w:rsid w:val="00F21ED8"/>
    <w:rsid w:val="00F22205"/>
    <w:rsid w:val="00F22BA6"/>
    <w:rsid w:val="00F2347F"/>
    <w:rsid w:val="00F236CE"/>
    <w:rsid w:val="00F2437F"/>
    <w:rsid w:val="00F24665"/>
    <w:rsid w:val="00F2470A"/>
    <w:rsid w:val="00F25F7A"/>
    <w:rsid w:val="00F26EAA"/>
    <w:rsid w:val="00F27CD4"/>
    <w:rsid w:val="00F30230"/>
    <w:rsid w:val="00F3206A"/>
    <w:rsid w:val="00F32B37"/>
    <w:rsid w:val="00F32DAB"/>
    <w:rsid w:val="00F3332F"/>
    <w:rsid w:val="00F33B91"/>
    <w:rsid w:val="00F33DFC"/>
    <w:rsid w:val="00F33FBA"/>
    <w:rsid w:val="00F34D0B"/>
    <w:rsid w:val="00F35695"/>
    <w:rsid w:val="00F43358"/>
    <w:rsid w:val="00F450CB"/>
    <w:rsid w:val="00F459FE"/>
    <w:rsid w:val="00F45F33"/>
    <w:rsid w:val="00F472C8"/>
    <w:rsid w:val="00F47B42"/>
    <w:rsid w:val="00F51974"/>
    <w:rsid w:val="00F51F4E"/>
    <w:rsid w:val="00F5454C"/>
    <w:rsid w:val="00F55206"/>
    <w:rsid w:val="00F5580F"/>
    <w:rsid w:val="00F56F80"/>
    <w:rsid w:val="00F61D49"/>
    <w:rsid w:val="00F621DE"/>
    <w:rsid w:val="00F62477"/>
    <w:rsid w:val="00F624DF"/>
    <w:rsid w:val="00F63A71"/>
    <w:rsid w:val="00F64AB1"/>
    <w:rsid w:val="00F64CBC"/>
    <w:rsid w:val="00F64F69"/>
    <w:rsid w:val="00F65BF5"/>
    <w:rsid w:val="00F66D66"/>
    <w:rsid w:val="00F74CAC"/>
    <w:rsid w:val="00F751E6"/>
    <w:rsid w:val="00F75F68"/>
    <w:rsid w:val="00F8122D"/>
    <w:rsid w:val="00F82016"/>
    <w:rsid w:val="00F84B9B"/>
    <w:rsid w:val="00F84E5A"/>
    <w:rsid w:val="00F900E9"/>
    <w:rsid w:val="00F94237"/>
    <w:rsid w:val="00F96279"/>
    <w:rsid w:val="00F97481"/>
    <w:rsid w:val="00FA278E"/>
    <w:rsid w:val="00FA3335"/>
    <w:rsid w:val="00FA35B5"/>
    <w:rsid w:val="00FA410B"/>
    <w:rsid w:val="00FA5AFE"/>
    <w:rsid w:val="00FA5DB7"/>
    <w:rsid w:val="00FA6AE0"/>
    <w:rsid w:val="00FA71F8"/>
    <w:rsid w:val="00FA7BBF"/>
    <w:rsid w:val="00FA7DA9"/>
    <w:rsid w:val="00FB0AC9"/>
    <w:rsid w:val="00FB3098"/>
    <w:rsid w:val="00FB4123"/>
    <w:rsid w:val="00FB41D1"/>
    <w:rsid w:val="00FB4AEC"/>
    <w:rsid w:val="00FB5425"/>
    <w:rsid w:val="00FB6406"/>
    <w:rsid w:val="00FB7D2F"/>
    <w:rsid w:val="00FB7DB5"/>
    <w:rsid w:val="00FC0E24"/>
    <w:rsid w:val="00FC20AA"/>
    <w:rsid w:val="00FC2105"/>
    <w:rsid w:val="00FC48EB"/>
    <w:rsid w:val="00FC5271"/>
    <w:rsid w:val="00FC67A0"/>
    <w:rsid w:val="00FC6B7E"/>
    <w:rsid w:val="00FD0642"/>
    <w:rsid w:val="00FD0C12"/>
    <w:rsid w:val="00FD1B17"/>
    <w:rsid w:val="00FD2312"/>
    <w:rsid w:val="00FD3D13"/>
    <w:rsid w:val="00FD429F"/>
    <w:rsid w:val="00FD56F4"/>
    <w:rsid w:val="00FD609B"/>
    <w:rsid w:val="00FD64EA"/>
    <w:rsid w:val="00FD6A0D"/>
    <w:rsid w:val="00FE06F9"/>
    <w:rsid w:val="00FE128D"/>
    <w:rsid w:val="00FE1A83"/>
    <w:rsid w:val="00FE46D3"/>
    <w:rsid w:val="00FE58D2"/>
    <w:rsid w:val="00FE6CBD"/>
    <w:rsid w:val="00FE6E04"/>
    <w:rsid w:val="00FE7088"/>
    <w:rsid w:val="00FE76B5"/>
    <w:rsid w:val="00FE7E92"/>
    <w:rsid w:val="00FF0076"/>
    <w:rsid w:val="00FF07E2"/>
    <w:rsid w:val="00FF0B10"/>
    <w:rsid w:val="00FF14AB"/>
    <w:rsid w:val="00FF2428"/>
    <w:rsid w:val="00FF3407"/>
    <w:rsid w:val="00FF3875"/>
    <w:rsid w:val="00FF3F72"/>
    <w:rsid w:val="00FF7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7D8E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BCC"/>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List Paragraph"/>
    <w:basedOn w:val="a"/>
    <w:uiPriority w:val="34"/>
    <w:qFormat/>
    <w:rsid w:val="00CF67F7"/>
    <w:pPr>
      <w:ind w:leftChars="400" w:left="840"/>
    </w:pPr>
  </w:style>
  <w:style w:type="table" w:styleId="af">
    <w:name w:val="Table Grid"/>
    <w:basedOn w:val="a1"/>
    <w:uiPriority w:val="59"/>
    <w:rsid w:val="00DB4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A91919"/>
    <w:rPr>
      <w:rFonts w:ascii="Times New Roman" w:hAnsi="Times New Roman"/>
      <w:sz w:val="24"/>
      <w:szCs w:val="24"/>
    </w:rPr>
  </w:style>
  <w:style w:type="character" w:styleId="af0">
    <w:name w:val="annotation reference"/>
    <w:uiPriority w:val="99"/>
    <w:semiHidden/>
    <w:unhideWhenUsed/>
    <w:rsid w:val="003654DF"/>
    <w:rPr>
      <w:sz w:val="18"/>
      <w:szCs w:val="18"/>
    </w:rPr>
  </w:style>
  <w:style w:type="paragraph" w:styleId="af1">
    <w:name w:val="annotation text"/>
    <w:basedOn w:val="a"/>
    <w:link w:val="af2"/>
    <w:uiPriority w:val="99"/>
    <w:semiHidden/>
    <w:unhideWhenUsed/>
    <w:rsid w:val="003654DF"/>
  </w:style>
  <w:style w:type="character" w:customStyle="1" w:styleId="af2">
    <w:name w:val="コメント文字列 (文字)"/>
    <w:link w:val="af1"/>
    <w:uiPriority w:val="99"/>
    <w:semiHidden/>
    <w:rsid w:val="003654DF"/>
    <w:rPr>
      <w:rFonts w:ascii="ＭＳ 明朝" w:hAnsi="ＭＳ 明朝"/>
      <w:color w:val="000000"/>
      <w:sz w:val="22"/>
      <w:szCs w:val="22"/>
    </w:rPr>
  </w:style>
  <w:style w:type="paragraph" w:styleId="af3">
    <w:name w:val="annotation subject"/>
    <w:basedOn w:val="af1"/>
    <w:next w:val="af1"/>
    <w:link w:val="af4"/>
    <w:uiPriority w:val="99"/>
    <w:semiHidden/>
    <w:unhideWhenUsed/>
    <w:rsid w:val="003654DF"/>
    <w:rPr>
      <w:b/>
      <w:bCs/>
    </w:rPr>
  </w:style>
  <w:style w:type="character" w:customStyle="1" w:styleId="af4">
    <w:name w:val="コメント内容 (文字)"/>
    <w:link w:val="af3"/>
    <w:uiPriority w:val="99"/>
    <w:semiHidden/>
    <w:rsid w:val="003654DF"/>
    <w:rPr>
      <w:rFonts w:ascii="ＭＳ 明朝" w:hAnsi="ＭＳ 明朝"/>
      <w:b/>
      <w:bCs/>
      <w:color w:val="000000"/>
      <w:sz w:val="22"/>
      <w:szCs w:val="22"/>
    </w:rPr>
  </w:style>
  <w:style w:type="character" w:customStyle="1" w:styleId="a6">
    <w:name w:val="フッター (文字)"/>
    <w:link w:val="a5"/>
    <w:uiPriority w:val="99"/>
    <w:rsid w:val="00D41C5B"/>
    <w:rPr>
      <w:rFonts w:ascii="ＭＳ 明朝" w:hAnsi="ＭＳ 明朝"/>
      <w:color w:val="000000"/>
      <w:sz w:val="22"/>
      <w:szCs w:val="22"/>
    </w:rPr>
  </w:style>
  <w:style w:type="paragraph" w:styleId="af5">
    <w:name w:val="Revision"/>
    <w:hidden/>
    <w:uiPriority w:val="99"/>
    <w:semiHidden/>
    <w:rsid w:val="0034366D"/>
    <w:rPr>
      <w:rFonts w:ascii="ＭＳ 明朝" w:hAnsi="ＭＳ 明朝"/>
      <w:color w:val="000000"/>
      <w:sz w:val="22"/>
      <w:szCs w:val="22"/>
    </w:rPr>
  </w:style>
  <w:style w:type="table" w:customStyle="1" w:styleId="1">
    <w:name w:val="表 (格子)1"/>
    <w:basedOn w:val="a1"/>
    <w:next w:val="af"/>
    <w:uiPriority w:val="59"/>
    <w:rsid w:val="00C013C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749908">
      <w:bodyDiv w:val="1"/>
      <w:marLeft w:val="0"/>
      <w:marRight w:val="0"/>
      <w:marTop w:val="0"/>
      <w:marBottom w:val="0"/>
      <w:divBdr>
        <w:top w:val="none" w:sz="0" w:space="0" w:color="auto"/>
        <w:left w:val="none" w:sz="0" w:space="0" w:color="auto"/>
        <w:bottom w:val="none" w:sz="0" w:space="0" w:color="auto"/>
        <w:right w:val="none" w:sz="0" w:space="0" w:color="auto"/>
      </w:divBdr>
    </w:div>
    <w:div w:id="1703438434">
      <w:bodyDiv w:val="1"/>
      <w:marLeft w:val="0"/>
      <w:marRight w:val="0"/>
      <w:marTop w:val="0"/>
      <w:marBottom w:val="0"/>
      <w:divBdr>
        <w:top w:val="none" w:sz="0" w:space="0" w:color="auto"/>
        <w:left w:val="none" w:sz="0" w:space="0" w:color="auto"/>
        <w:bottom w:val="none" w:sz="0" w:space="0" w:color="auto"/>
        <w:right w:val="none" w:sz="0" w:space="0" w:color="auto"/>
      </w:divBdr>
    </w:div>
    <w:div w:id="1974864740">
      <w:bodyDiv w:val="1"/>
      <w:marLeft w:val="0"/>
      <w:marRight w:val="0"/>
      <w:marTop w:val="0"/>
      <w:marBottom w:val="0"/>
      <w:divBdr>
        <w:top w:val="none" w:sz="0" w:space="0" w:color="auto"/>
        <w:left w:val="none" w:sz="0" w:space="0" w:color="auto"/>
        <w:bottom w:val="none" w:sz="0" w:space="0" w:color="auto"/>
        <w:right w:val="none" w:sz="0" w:space="0" w:color="auto"/>
      </w:divBdr>
      <w:divsChild>
        <w:div w:id="1392847097">
          <w:marLeft w:val="0"/>
          <w:marRight w:val="0"/>
          <w:marTop w:val="0"/>
          <w:marBottom w:val="0"/>
          <w:divBdr>
            <w:top w:val="none" w:sz="0" w:space="0" w:color="auto"/>
            <w:left w:val="none" w:sz="0" w:space="0" w:color="auto"/>
            <w:bottom w:val="none" w:sz="0" w:space="0" w:color="auto"/>
            <w:right w:val="none" w:sz="0" w:space="0" w:color="auto"/>
          </w:divBdr>
          <w:divsChild>
            <w:div w:id="600991113">
              <w:marLeft w:val="0"/>
              <w:marRight w:val="0"/>
              <w:marTop w:val="0"/>
              <w:marBottom w:val="0"/>
              <w:divBdr>
                <w:top w:val="none" w:sz="0" w:space="0" w:color="auto"/>
                <w:left w:val="none" w:sz="0" w:space="0" w:color="auto"/>
                <w:bottom w:val="none" w:sz="0" w:space="0" w:color="auto"/>
                <w:right w:val="none" w:sz="0" w:space="0" w:color="auto"/>
              </w:divBdr>
              <w:divsChild>
                <w:div w:id="781463943">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38A8C-FDE4-438E-AB1F-BF280693D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7114</Words>
  <Characters>364</Characters>
  <Application>Microsoft Office Word</Application>
  <DocSecurity>0</DocSecurity>
  <Lines>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2025-10-29T23:50:00Z</dcterms:created>
  <dcterms:modified xsi:type="dcterms:W3CDTF">2025-11-05T07:31:00Z</dcterms:modified>
</cp:coreProperties>
</file>