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28AB" w14:textId="062309B9" w:rsidR="00820419" w:rsidRPr="00B779D3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991933"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６</w:t>
      </w:r>
      <w:r w:rsidR="006F5343"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E766B9"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３</w:t>
      </w:r>
      <w:r w:rsidR="00820419" w:rsidRPr="00B779D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14:paraId="4C43DFA4" w14:textId="77777777" w:rsidR="00820419" w:rsidRPr="00B779D3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2E78745" w14:textId="77777777" w:rsidR="00793F90" w:rsidRPr="00B779D3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673D4319" w14:textId="77777777" w:rsidR="00820419" w:rsidRPr="00B779D3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B779D3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14:paraId="3443F88A" w14:textId="77777777" w:rsidR="00793F90" w:rsidRPr="00B779D3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A29389" w14:textId="77777777" w:rsidR="00793F90" w:rsidRPr="00B779D3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14:paraId="2E02BA99" w14:textId="77777777" w:rsidR="00820419" w:rsidRPr="00B779D3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B779D3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　札　案　内</w:t>
      </w:r>
    </w:p>
    <w:p w14:paraId="39BD5287" w14:textId="77777777" w:rsidR="00820419" w:rsidRPr="00B779D3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F13E1CE" w14:textId="77777777" w:rsidR="00793F90" w:rsidRPr="00B779D3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14:paraId="28CA70BB" w14:textId="77777777" w:rsidR="00820419" w:rsidRPr="00B779D3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B779D3" w:rsidRPr="00B779D3" w14:paraId="7BB51C3A" w14:textId="77777777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3880D" w14:textId="4B6DABC3" w:rsidR="00820419" w:rsidRPr="00B779D3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B779D3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14:paraId="7F139F42" w14:textId="77777777" w:rsidR="00991933" w:rsidRPr="00B779D3" w:rsidRDefault="00991933" w:rsidP="00991933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B779D3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必ず簡易書留で送付してください。</w:t>
            </w:r>
          </w:p>
          <w:p w14:paraId="14975DED" w14:textId="77777777" w:rsidR="00820419" w:rsidRPr="00B779D3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14:paraId="3CFC7371" w14:textId="77777777" w:rsidR="00820419" w:rsidRPr="00B779D3" w:rsidRDefault="00820419" w:rsidP="00991933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91933"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令和７年５月26日（月）～６月３日（火）【必　着】</w:t>
            </w:r>
          </w:p>
          <w:p w14:paraId="3BE5785D" w14:textId="77777777" w:rsidR="00991933" w:rsidRPr="00B779D3" w:rsidRDefault="00991933" w:rsidP="00991933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  <w:p w14:paraId="6D47581B" w14:textId="77777777" w:rsidR="00991933" w:rsidRPr="00B779D3" w:rsidRDefault="00991933" w:rsidP="00991933">
            <w:pPr>
              <w:kinsoku w:val="0"/>
              <w:overflowPunct w:val="0"/>
              <w:ind w:rightChars="-50" w:right="-105" w:firstLineChars="250" w:firstLine="703"/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bookmarkStart w:id="0" w:name="_Hlk184368892"/>
            <w:r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（注）令和７年６月３日までに財産活用課に到着するように</w:t>
            </w:r>
          </w:p>
          <w:p w14:paraId="71A25573" w14:textId="650BF938" w:rsidR="00991933" w:rsidRPr="00B779D3" w:rsidRDefault="00991933" w:rsidP="00991933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郵送期間を見込んで投函してください。　</w:t>
            </w:r>
            <w:bookmarkEnd w:id="0"/>
            <w:r w:rsidRPr="00B779D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6E08DC39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64F559FC" w14:textId="29DAFF73"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991933"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E766B9">
        <w:rPr>
          <w:rFonts w:ascii="ＭＳ ゴシック" w:eastAsia="ＭＳ ゴシック" w:hAnsi="ＭＳ ゴシック" w:hint="eastAsia"/>
          <w:b/>
          <w:bCs/>
          <w:sz w:val="28"/>
        </w:rPr>
        <w:t>３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14:paraId="338A0C50" w14:textId="77777777"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520724E4" w14:textId="77777777"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771F11C5" w14:textId="77777777"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14:paraId="56857AB3" w14:textId="5EA381BB" w:rsidR="00820419" w:rsidRPr="00991933" w:rsidRDefault="00820419" w:rsidP="00991933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991933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-747991040"/>
        </w:rPr>
        <w:t>大阪府財務部財産活用</w:t>
      </w:r>
      <w:r w:rsidRPr="00991933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-747991040"/>
        </w:rPr>
        <w:t>課</w:t>
      </w:r>
    </w:p>
    <w:p w14:paraId="1E983C1B" w14:textId="77777777"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14:paraId="51468D15" w14:textId="77777777"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・・・・・・・・・・・・・・・・・・・・・・・１</w:t>
      </w:r>
    </w:p>
    <w:p w14:paraId="1A9F3E17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14:paraId="6A1DBB90" w14:textId="77777777"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14:paraId="11B180E5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14:paraId="61AA9526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14:paraId="6828C957" w14:textId="77777777"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14:paraId="7FC0F614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14:paraId="28AD578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14:paraId="1D04807C" w14:textId="77777777"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14:paraId="50C1DABB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14:paraId="37F10EED" w14:textId="77777777"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14:paraId="35D66F84" w14:textId="77777777"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15</w:t>
      </w:r>
    </w:p>
    <w:p w14:paraId="7E80F77C" w14:textId="77777777"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1</w:t>
      </w:r>
      <w:r w:rsidR="00833D11">
        <w:rPr>
          <w:rFonts w:ascii="ＭＳ ゴシック" w:eastAsia="ＭＳ ゴシック" w:hAnsi="ＭＳ ゴシック"/>
          <w:sz w:val="28"/>
        </w:rPr>
        <w:t>6</w:t>
      </w:r>
    </w:p>
    <w:p w14:paraId="34A35CC3" w14:textId="77777777"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14:paraId="7A2A8379" w14:textId="77777777"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14:paraId="4C02A29B" w14:textId="77777777"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14:paraId="1C24F2A5" w14:textId="77777777"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14:paraId="507D71B7" w14:textId="77777777"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14:paraId="77806826" w14:textId="77777777"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14:paraId="14285E83" w14:textId="77777777"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</w:t>
      </w:r>
      <w:r w:rsidR="00833D11">
        <w:rPr>
          <w:rFonts w:ascii="ＭＳ ゴシック" w:eastAsia="ＭＳ ゴシック" w:hAnsi="ＭＳ ゴシック"/>
          <w:sz w:val="28"/>
        </w:rPr>
        <w:t>30</w:t>
      </w:r>
    </w:p>
    <w:p w14:paraId="6BBE7FDC" w14:textId="77777777"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833D11">
        <w:rPr>
          <w:rFonts w:ascii="ＭＳ ゴシック" w:eastAsia="ＭＳ ゴシック" w:hAnsi="ＭＳ ゴシック" w:hint="eastAsia"/>
          <w:sz w:val="28"/>
        </w:rPr>
        <w:t>3</w:t>
      </w:r>
      <w:r w:rsidR="00833D11">
        <w:rPr>
          <w:rFonts w:ascii="ＭＳ ゴシック" w:eastAsia="ＭＳ ゴシック" w:hAnsi="ＭＳ ゴシック"/>
          <w:sz w:val="28"/>
        </w:rPr>
        <w:t>1</w:t>
      </w:r>
    </w:p>
    <w:p w14:paraId="063C0493" w14:textId="77777777"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9587" w14:textId="77777777" w:rsidR="00212EB8" w:rsidRDefault="00212EB8">
      <w:r>
        <w:separator/>
      </w:r>
    </w:p>
  </w:endnote>
  <w:endnote w:type="continuationSeparator" w:id="0">
    <w:p w14:paraId="4DF8757C" w14:textId="77777777"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47C440DD-1279-4885-A888-3B77F75EB5E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F3CD" w14:textId="77777777"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61BD11" w14:textId="77777777"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4BE7" w14:textId="77777777"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14:paraId="7F6ADDB7" w14:textId="77777777"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C49" w14:textId="77777777"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3360" w14:textId="77777777" w:rsidR="00212EB8" w:rsidRDefault="00212EB8">
      <w:r>
        <w:separator/>
      </w:r>
    </w:p>
  </w:footnote>
  <w:footnote w:type="continuationSeparator" w:id="0">
    <w:p w14:paraId="41BD49F9" w14:textId="77777777"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36E18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941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8B7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3D11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72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1933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779D3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46D47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6B9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DB3EBC9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432B-46A9-45F3-9C6A-61247590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植澤　亜紀子</cp:lastModifiedBy>
  <cp:revision>2</cp:revision>
  <cp:lastPrinted>2021-10-07T11:58:00Z</cp:lastPrinted>
  <dcterms:created xsi:type="dcterms:W3CDTF">2025-03-21T01:26:00Z</dcterms:created>
  <dcterms:modified xsi:type="dcterms:W3CDTF">2025-03-21T01:26:00Z</dcterms:modified>
</cp:coreProperties>
</file>