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8911722"/>
    <w:p w14:paraId="3A948074" w14:textId="3D29857A" w:rsidR="00310358" w:rsidRDefault="003B1F69" w:rsidP="0071587F">
      <w:pPr>
        <w:jc w:val="center"/>
        <w:rPr>
          <w:rFonts w:ascii="Meiryo UI" w:eastAsia="Meiryo UI" w:hAnsi="Meiryo UI"/>
          <w:sz w:val="36"/>
          <w:szCs w:val="36"/>
        </w:rPr>
      </w:pPr>
      <w:r>
        <w:rPr>
          <w:rFonts w:ascii="Meiryo UI" w:eastAsia="Meiryo UI" w:hAnsi="Meiryo UI" w:hint="eastAsia"/>
          <w:noProof/>
          <w:sz w:val="36"/>
          <w:szCs w:val="36"/>
        </w:rPr>
        <mc:AlternateContent>
          <mc:Choice Requires="wps">
            <w:drawing>
              <wp:anchor distT="0" distB="0" distL="114300" distR="114300" simplePos="0" relativeHeight="251661312" behindDoc="0" locked="0" layoutInCell="1" allowOverlap="1" wp14:anchorId="3BEEDF7D" wp14:editId="1739432E">
                <wp:simplePos x="0" y="0"/>
                <wp:positionH relativeFrom="column">
                  <wp:posOffset>4759960</wp:posOffset>
                </wp:positionH>
                <wp:positionV relativeFrom="paragraph">
                  <wp:posOffset>-472439</wp:posOffset>
                </wp:positionV>
                <wp:extent cx="1733550" cy="412750"/>
                <wp:effectExtent l="0" t="0" r="19050" b="25400"/>
                <wp:wrapNone/>
                <wp:docPr id="4" name="正方形/長方形 4"/>
                <wp:cNvGraphicFramePr/>
                <a:graphic xmlns:a="http://schemas.openxmlformats.org/drawingml/2006/main">
                  <a:graphicData uri="http://schemas.microsoft.com/office/word/2010/wordprocessingShape">
                    <wps:wsp>
                      <wps:cNvSpPr/>
                      <wps:spPr>
                        <a:xfrm>
                          <a:off x="0" y="0"/>
                          <a:ext cx="1733550" cy="412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7D9934" w14:textId="4F7C9791" w:rsidR="003B1F69" w:rsidRPr="00A76E8D" w:rsidRDefault="003B1F69" w:rsidP="003B1F69">
                            <w:pPr>
                              <w:spacing w:line="400" w:lineRule="exact"/>
                              <w:jc w:val="center"/>
                              <w:rPr>
                                <w:rFonts w:ascii="ＭＳ ゴシック" w:eastAsia="ＭＳ ゴシック" w:hAnsi="ＭＳ ゴシック"/>
                                <w:sz w:val="36"/>
                                <w:szCs w:val="36"/>
                              </w:rPr>
                            </w:pPr>
                            <w:r w:rsidRPr="00A76E8D">
                              <w:rPr>
                                <w:rFonts w:ascii="ＭＳ ゴシック" w:eastAsia="ＭＳ ゴシック" w:hAnsi="ＭＳ ゴシック" w:hint="eastAsia"/>
                                <w:sz w:val="36"/>
                                <w:szCs w:val="36"/>
                              </w:rPr>
                              <w:t>参考資料</w:t>
                            </w:r>
                            <w:r w:rsidR="00D822F4">
                              <w:rPr>
                                <w:rFonts w:ascii="ＭＳ ゴシック" w:eastAsia="ＭＳ ゴシック" w:hAnsi="ＭＳ ゴシック" w:hint="eastAsia"/>
                                <w:sz w:val="36"/>
                                <w:szCs w:val="36"/>
                              </w:rPr>
                              <w:t>３</w:t>
                            </w:r>
                            <w:r w:rsidRPr="00A76E8D">
                              <w:rPr>
                                <w:rFonts w:ascii="ＭＳ ゴシック" w:eastAsia="ＭＳ ゴシック" w:hAnsi="ＭＳ ゴシック" w:hint="eastAsia"/>
                                <w:sz w:val="36"/>
                                <w:szCs w:val="3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EEDF7D" id="正方形/長方形 4" o:spid="_x0000_s1026" style="position:absolute;left:0;text-align:left;margin-left:374.8pt;margin-top:-37.2pt;width:136.5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" fillcolor="white [3201]" strokecolor="black [3213]" strokeweight="1pt">
                <v:textbox>
                  <w:txbxContent>
                    <w:p w14:paraId="387D9934" w14:textId="4F7C9791" w:rsidR="003B1F69" w:rsidRPr="00A76E8D" w:rsidRDefault="003B1F69" w:rsidP="003B1F69">
                      <w:pPr>
                        <w:spacing w:line="400" w:lineRule="exact"/>
                        <w:jc w:val="center"/>
                        <w:rPr>
                          <w:rFonts w:ascii="ＭＳ ゴシック" w:eastAsia="ＭＳ ゴシック" w:hAnsi="ＭＳ ゴシック"/>
                          <w:sz w:val="36"/>
                          <w:szCs w:val="36"/>
                        </w:rPr>
                      </w:pPr>
                      <w:r w:rsidRPr="00A76E8D">
                        <w:rPr>
                          <w:rFonts w:ascii="ＭＳ ゴシック" w:eastAsia="ＭＳ ゴシック" w:hAnsi="ＭＳ ゴシック" w:hint="eastAsia"/>
                          <w:sz w:val="36"/>
                          <w:szCs w:val="36"/>
                        </w:rPr>
                        <w:t>参考資料</w:t>
                      </w:r>
                      <w:r w:rsidR="00D822F4">
                        <w:rPr>
                          <w:rFonts w:ascii="ＭＳ ゴシック" w:eastAsia="ＭＳ ゴシック" w:hAnsi="ＭＳ ゴシック" w:hint="eastAsia"/>
                          <w:sz w:val="36"/>
                          <w:szCs w:val="36"/>
                        </w:rPr>
                        <w:t>３</w:t>
                      </w:r>
                      <w:r w:rsidRPr="00A76E8D">
                        <w:rPr>
                          <w:rFonts w:ascii="ＭＳ ゴシック" w:eastAsia="ＭＳ ゴシック" w:hAnsi="ＭＳ ゴシック" w:hint="eastAsia"/>
                          <w:sz w:val="36"/>
                          <w:szCs w:val="36"/>
                        </w:rPr>
                        <w:t>-１</w:t>
                      </w:r>
                    </w:p>
                  </w:txbxContent>
                </v:textbox>
              </v:rect>
            </w:pict>
          </mc:Fallback>
        </mc:AlternateContent>
      </w:r>
      <w:r w:rsidR="0071587F" w:rsidRPr="0071587F">
        <w:rPr>
          <w:rFonts w:ascii="Meiryo UI" w:eastAsia="Meiryo UI" w:hAnsi="Meiryo UI" w:hint="eastAsia"/>
          <w:sz w:val="36"/>
          <w:szCs w:val="36"/>
        </w:rPr>
        <w:t>地域医療支援病院の実地検査実施状況</w:t>
      </w:r>
      <w:bookmarkEnd w:id="0"/>
    </w:p>
    <w:p w14:paraId="44D0124A" w14:textId="77777777" w:rsidR="00C769D3" w:rsidRPr="0071587F" w:rsidRDefault="00C769D3" w:rsidP="003B1F69">
      <w:pPr>
        <w:spacing w:line="300" w:lineRule="exact"/>
        <w:rPr>
          <w:rFonts w:ascii="Meiryo UI" w:eastAsia="Meiryo UI" w:hAnsi="Meiryo UI"/>
          <w:sz w:val="36"/>
          <w:szCs w:val="36"/>
        </w:rPr>
      </w:pPr>
    </w:p>
    <w:p w14:paraId="1A8D7BA6" w14:textId="49A3086E" w:rsidR="00B06C97" w:rsidRDefault="00B03439" w:rsidP="00B06C97">
      <w:pPr>
        <w:spacing w:line="340" w:lineRule="exact"/>
        <w:ind w:left="227" w:hangingChars="100" w:hanging="227"/>
        <w:rPr>
          <w:rFonts w:ascii="Meiryo UI" w:eastAsia="Meiryo UI" w:hAnsi="Meiryo UI"/>
          <w:sz w:val="24"/>
          <w:szCs w:val="24"/>
        </w:rPr>
      </w:pPr>
      <w:r>
        <w:rPr>
          <w:rFonts w:ascii="Meiryo UI" w:eastAsia="Meiryo UI" w:hAnsi="Meiryo UI" w:hint="eastAsia"/>
          <w:sz w:val="24"/>
          <w:szCs w:val="24"/>
        </w:rPr>
        <w:t>《経過》</w:t>
      </w:r>
    </w:p>
    <w:p w14:paraId="43F4C6B9" w14:textId="392C1C3B" w:rsidR="0071587F" w:rsidRDefault="0071587F" w:rsidP="00B06C97">
      <w:pPr>
        <w:spacing w:line="340" w:lineRule="exact"/>
        <w:ind w:left="227" w:hangingChars="100" w:hanging="227"/>
        <w:rPr>
          <w:rFonts w:ascii="Meiryo UI" w:eastAsia="Meiryo UI" w:hAnsi="Meiryo UI"/>
          <w:sz w:val="24"/>
          <w:szCs w:val="24"/>
        </w:rPr>
      </w:pPr>
      <w:r w:rsidRPr="0071587F">
        <w:rPr>
          <w:rFonts w:ascii="Meiryo UI" w:eastAsia="Meiryo UI" w:hAnsi="Meiryo UI" w:hint="eastAsia"/>
          <w:sz w:val="24"/>
          <w:szCs w:val="24"/>
        </w:rPr>
        <w:t>■ 令和4年度</w:t>
      </w:r>
      <w:r>
        <w:rPr>
          <w:rFonts w:ascii="Meiryo UI" w:eastAsia="Meiryo UI" w:hAnsi="Meiryo UI" w:hint="eastAsia"/>
          <w:sz w:val="24"/>
          <w:szCs w:val="24"/>
        </w:rPr>
        <w:t>病院新増設部会において実地検査</w:t>
      </w:r>
      <w:r w:rsidR="00EB3C53">
        <w:rPr>
          <w:rFonts w:ascii="Meiryo UI" w:eastAsia="Meiryo UI" w:hAnsi="Meiryo UI" w:hint="eastAsia"/>
          <w:sz w:val="24"/>
          <w:szCs w:val="24"/>
        </w:rPr>
        <w:t>を</w:t>
      </w:r>
      <w:r>
        <w:rPr>
          <w:rFonts w:ascii="Meiryo UI" w:eastAsia="Meiryo UI" w:hAnsi="Meiryo UI" w:hint="eastAsia"/>
          <w:sz w:val="24"/>
          <w:szCs w:val="24"/>
        </w:rPr>
        <w:t>強化・重点化することで地域医療支援病院の活動状況を把握し、必要</w:t>
      </w:r>
      <w:r w:rsidR="00A73C3D">
        <w:rPr>
          <w:rFonts w:ascii="Meiryo UI" w:eastAsia="Meiryo UI" w:hAnsi="Meiryo UI" w:hint="eastAsia"/>
          <w:sz w:val="24"/>
          <w:szCs w:val="24"/>
        </w:rPr>
        <w:t>に</w:t>
      </w:r>
      <w:r>
        <w:rPr>
          <w:rFonts w:ascii="Meiryo UI" w:eastAsia="Meiryo UI" w:hAnsi="Meiryo UI" w:hint="eastAsia"/>
          <w:sz w:val="24"/>
          <w:szCs w:val="24"/>
        </w:rPr>
        <w:t>応じて適切な指導を行っていく</w:t>
      </w:r>
      <w:r w:rsidR="00FB66F5">
        <w:rPr>
          <w:rFonts w:ascii="Meiryo UI" w:eastAsia="Meiryo UI" w:hAnsi="Meiryo UI" w:hint="eastAsia"/>
          <w:sz w:val="24"/>
          <w:szCs w:val="24"/>
        </w:rPr>
        <w:t>方針決定がされた。</w:t>
      </w:r>
    </w:p>
    <w:p w14:paraId="6407CD42" w14:textId="07B6B1BE" w:rsidR="009B1E26" w:rsidRDefault="009B1E26" w:rsidP="00B06C97">
      <w:pPr>
        <w:spacing w:line="340" w:lineRule="exact"/>
        <w:ind w:left="227" w:hangingChars="100" w:hanging="227"/>
        <w:rPr>
          <w:rFonts w:ascii="Meiryo UI" w:eastAsia="Meiryo UI" w:hAnsi="Meiryo UI"/>
          <w:sz w:val="24"/>
          <w:szCs w:val="24"/>
        </w:rPr>
      </w:pPr>
      <w:r>
        <w:rPr>
          <w:rFonts w:ascii="Meiryo UI" w:eastAsia="Meiryo UI" w:hAnsi="Meiryo UI" w:hint="eastAsia"/>
          <w:sz w:val="24"/>
          <w:szCs w:val="24"/>
        </w:rPr>
        <w:t xml:space="preserve">■ </w:t>
      </w:r>
      <w:r w:rsidRPr="009B1E26">
        <w:rPr>
          <w:rFonts w:ascii="Meiryo UI" w:eastAsia="Meiryo UI" w:hAnsi="Meiryo UI" w:hint="eastAsia"/>
          <w:sz w:val="24"/>
          <w:szCs w:val="24"/>
        </w:rPr>
        <w:t>そこで、令和</w:t>
      </w:r>
      <w:r w:rsidRPr="009B1E26">
        <w:rPr>
          <w:rFonts w:ascii="Meiryo UI" w:eastAsia="Meiryo UI" w:hAnsi="Meiryo UI"/>
          <w:sz w:val="24"/>
          <w:szCs w:val="24"/>
        </w:rPr>
        <w:t>5年度以降年間約10病院の実地検査を行い、令和９年までの5年間で、平成27年度以降実施していない既承認病院の実地検査を実施することと</w:t>
      </w:r>
      <w:r>
        <w:rPr>
          <w:rFonts w:ascii="Meiryo UI" w:eastAsia="Meiryo UI" w:hAnsi="Meiryo UI" w:hint="eastAsia"/>
          <w:sz w:val="24"/>
          <w:szCs w:val="24"/>
        </w:rPr>
        <w:t>した。</w:t>
      </w:r>
    </w:p>
    <w:p w14:paraId="5A0654B5" w14:textId="4EB6C843" w:rsidR="000C1837" w:rsidRDefault="000C1837" w:rsidP="00B06C97">
      <w:pPr>
        <w:spacing w:line="340" w:lineRule="exact"/>
        <w:ind w:left="227" w:hangingChars="100" w:hanging="227"/>
        <w:rPr>
          <w:rFonts w:ascii="Meiryo UI" w:eastAsia="Meiryo UI" w:hAnsi="Meiryo UI"/>
          <w:sz w:val="24"/>
          <w:szCs w:val="24"/>
        </w:rPr>
      </w:pPr>
      <w:r>
        <w:rPr>
          <w:rFonts w:ascii="Meiryo UI" w:eastAsia="Meiryo UI" w:hAnsi="Meiryo UI" w:hint="eastAsia"/>
          <w:noProof/>
          <w:sz w:val="24"/>
          <w:szCs w:val="24"/>
          <w:lang w:val="ja-JP"/>
        </w:rPr>
        <mc:AlternateContent>
          <mc:Choice Requires="wpg">
            <w:drawing>
              <wp:anchor distT="0" distB="0" distL="114300" distR="114300" simplePos="0" relativeHeight="251663360" behindDoc="0" locked="0" layoutInCell="1" allowOverlap="1" wp14:anchorId="2111FF20" wp14:editId="4029D64B">
                <wp:simplePos x="0" y="0"/>
                <wp:positionH relativeFrom="column">
                  <wp:posOffset>67310</wp:posOffset>
                </wp:positionH>
                <wp:positionV relativeFrom="paragraph">
                  <wp:posOffset>210820</wp:posOffset>
                </wp:positionV>
                <wp:extent cx="6426200" cy="3740150"/>
                <wp:effectExtent l="0" t="0" r="12700" b="12700"/>
                <wp:wrapNone/>
                <wp:docPr id="5" name="グループ化 5"/>
                <wp:cNvGraphicFramePr/>
                <a:graphic xmlns:a="http://schemas.openxmlformats.org/drawingml/2006/main">
                  <a:graphicData uri="http://schemas.microsoft.com/office/word/2010/wordprocessingGroup">
                    <wpg:wgp>
                      <wpg:cNvGrpSpPr/>
                      <wpg:grpSpPr>
                        <a:xfrm>
                          <a:off x="0" y="0"/>
                          <a:ext cx="6426200" cy="3740150"/>
                          <a:chOff x="-120650" y="0"/>
                          <a:chExt cx="6426200" cy="3530600"/>
                        </a:xfrm>
                      </wpg:grpSpPr>
                      <wps:wsp>
                        <wps:cNvPr id="1" name="四角形: 角を丸くする 1"/>
                        <wps:cNvSpPr/>
                        <wps:spPr>
                          <a:xfrm>
                            <a:off x="-120650" y="0"/>
                            <a:ext cx="6426200" cy="353060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F83BE9" w14:textId="1F3709A1" w:rsidR="00174BDD" w:rsidRPr="00F90968" w:rsidRDefault="00174BDD" w:rsidP="003B1F69">
                              <w:pPr>
                                <w:spacing w:line="300" w:lineRule="exact"/>
                                <w:ind w:firstLineChars="100" w:firstLine="267"/>
                                <w:jc w:val="left"/>
                                <w:rPr>
                                  <w:rFonts w:ascii="Meiryo UI" w:eastAsia="Meiryo UI" w:hAnsi="Meiryo UI"/>
                                  <w:color w:val="000000" w:themeColor="text1"/>
                                  <w:sz w:val="28"/>
                                  <w:szCs w:val="28"/>
                                </w:rPr>
                              </w:pPr>
                              <w:r w:rsidRPr="00F90968">
                                <w:rPr>
                                  <w:rFonts w:ascii="Meiryo UI" w:eastAsia="Meiryo UI" w:hAnsi="Meiryo UI" w:hint="eastAsia"/>
                                  <w:color w:val="000000" w:themeColor="text1"/>
                                  <w:sz w:val="28"/>
                                  <w:szCs w:val="28"/>
                                </w:rPr>
                                <w:t>《令和</w:t>
                              </w:r>
                              <w:r w:rsidR="009B1E26">
                                <w:rPr>
                                  <w:rFonts w:ascii="Meiryo UI" w:eastAsia="Meiryo UI" w:hAnsi="Meiryo UI" w:hint="eastAsia"/>
                                  <w:color w:val="000000" w:themeColor="text1"/>
                                  <w:sz w:val="28"/>
                                  <w:szCs w:val="28"/>
                                </w:rPr>
                                <w:t>６</w:t>
                              </w:r>
                              <w:r w:rsidRPr="00F90968">
                                <w:rPr>
                                  <w:rFonts w:ascii="Meiryo UI" w:eastAsia="Meiryo UI" w:hAnsi="Meiryo UI" w:hint="eastAsia"/>
                                  <w:color w:val="000000" w:themeColor="text1"/>
                                  <w:sz w:val="28"/>
                                  <w:szCs w:val="28"/>
                                </w:rPr>
                                <w:t>年度実地検査の実施状況》</w:t>
                              </w:r>
                            </w:p>
                            <w:p w14:paraId="23AD7AB6" w14:textId="77777777"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w:t>
                              </w:r>
                              <w:r w:rsidRPr="00174BDD">
                                <w:rPr>
                                  <w:rFonts w:ascii="Meiryo UI" w:eastAsia="Meiryo UI" w:hAnsi="Meiryo UI" w:hint="eastAsia"/>
                                  <w:color w:val="000000" w:themeColor="text1"/>
                                  <w:sz w:val="24"/>
                                  <w:szCs w:val="24"/>
                                </w:rPr>
                                <w:t>【実施期間】</w:t>
                              </w:r>
                            </w:p>
                            <w:p w14:paraId="5A658DEA" w14:textId="12EDB68C" w:rsidR="000C1837" w:rsidRPr="000C1837" w:rsidRDefault="00174BDD" w:rsidP="003B1F69">
                              <w:pPr>
                                <w:spacing w:line="300" w:lineRule="exact"/>
                                <w:jc w:val="left"/>
                                <w:rPr>
                                  <w:rFonts w:ascii="Meiryo UI" w:eastAsia="Meiryo UI" w:hAnsi="Meiryo UI"/>
                                  <w:color w:val="000000" w:themeColor="text1"/>
                                  <w:sz w:val="20"/>
                                  <w:szCs w:val="20"/>
                                </w:rPr>
                              </w:pPr>
                              <w:r w:rsidRPr="00174BDD">
                                <w:rPr>
                                  <w:rFonts w:ascii="Meiryo UI" w:eastAsia="Meiryo UI" w:hAnsi="Meiryo UI" w:hint="eastAsia"/>
                                  <w:color w:val="000000" w:themeColor="text1"/>
                                  <w:sz w:val="24"/>
                                  <w:szCs w:val="24"/>
                                </w:rPr>
                                <w:t xml:space="preserve">　　　　　〇</w:t>
                              </w:r>
                              <w:r w:rsidRPr="00174BDD">
                                <w:rPr>
                                  <w:rFonts w:ascii="Meiryo UI" w:eastAsia="Meiryo UI" w:hAnsi="Meiryo UI"/>
                                  <w:color w:val="000000" w:themeColor="text1"/>
                                  <w:sz w:val="24"/>
                                  <w:szCs w:val="24"/>
                                </w:rPr>
                                <w:t xml:space="preserve"> 令和</w:t>
                              </w:r>
                              <w:r w:rsidR="009B1E26">
                                <w:rPr>
                                  <w:rFonts w:ascii="Meiryo UI" w:eastAsia="Meiryo UI" w:hAnsi="Meiryo UI" w:hint="eastAsia"/>
                                  <w:color w:val="000000" w:themeColor="text1"/>
                                  <w:sz w:val="24"/>
                                  <w:szCs w:val="24"/>
                                </w:rPr>
                                <w:t>６</w:t>
                              </w:r>
                              <w:r w:rsidRPr="00174BDD">
                                <w:rPr>
                                  <w:rFonts w:ascii="Meiryo UI" w:eastAsia="Meiryo UI" w:hAnsi="Meiryo UI"/>
                                  <w:color w:val="000000" w:themeColor="text1"/>
                                  <w:sz w:val="24"/>
                                  <w:szCs w:val="24"/>
                                </w:rPr>
                                <w:t>年</w:t>
                              </w:r>
                              <w:r w:rsidR="009B1E26">
                                <w:rPr>
                                  <w:rFonts w:ascii="Meiryo UI" w:eastAsia="Meiryo UI" w:hAnsi="Meiryo UI" w:hint="eastAsia"/>
                                  <w:color w:val="000000" w:themeColor="text1"/>
                                  <w:sz w:val="24"/>
                                  <w:szCs w:val="24"/>
                                </w:rPr>
                                <w:t>９</w:t>
                              </w:r>
                              <w:r w:rsidRPr="00174BDD">
                                <w:rPr>
                                  <w:rFonts w:ascii="Meiryo UI" w:eastAsia="Meiryo UI" w:hAnsi="Meiryo UI"/>
                                  <w:color w:val="000000" w:themeColor="text1"/>
                                  <w:sz w:val="24"/>
                                  <w:szCs w:val="24"/>
                                </w:rPr>
                                <w:t>月～</w:t>
                              </w:r>
                              <w:r w:rsidR="009B1E26" w:rsidRPr="00174BDD">
                                <w:rPr>
                                  <w:rFonts w:ascii="Meiryo UI" w:eastAsia="Meiryo UI" w:hAnsi="Meiryo UI"/>
                                  <w:color w:val="000000" w:themeColor="text1"/>
                                  <w:sz w:val="24"/>
                                  <w:szCs w:val="24"/>
                                </w:rPr>
                                <w:t>令和</w:t>
                              </w:r>
                              <w:r w:rsidR="009B1E26">
                                <w:rPr>
                                  <w:rFonts w:ascii="Meiryo UI" w:eastAsia="Meiryo UI" w:hAnsi="Meiryo UI" w:hint="eastAsia"/>
                                  <w:color w:val="000000" w:themeColor="text1"/>
                                  <w:sz w:val="24"/>
                                  <w:szCs w:val="24"/>
                                </w:rPr>
                                <w:t>６</w:t>
                              </w:r>
                              <w:r w:rsidR="009B1E26" w:rsidRPr="00174BDD">
                                <w:rPr>
                                  <w:rFonts w:ascii="Meiryo UI" w:eastAsia="Meiryo UI" w:hAnsi="Meiryo UI"/>
                                  <w:color w:val="000000" w:themeColor="text1"/>
                                  <w:sz w:val="24"/>
                                  <w:szCs w:val="24"/>
                                </w:rPr>
                                <w:t>年</w:t>
                              </w:r>
                              <w:r w:rsidR="009B1E26">
                                <w:rPr>
                                  <w:rFonts w:ascii="Meiryo UI" w:eastAsia="Meiryo UI" w:hAnsi="Meiryo UI" w:hint="eastAsia"/>
                                  <w:color w:val="000000" w:themeColor="text1"/>
                                  <w:sz w:val="24"/>
                                  <w:szCs w:val="24"/>
                                </w:rPr>
                                <w:t>２</w:t>
                              </w:r>
                              <w:r w:rsidRPr="00174BDD">
                                <w:rPr>
                                  <w:rFonts w:ascii="Meiryo UI" w:eastAsia="Meiryo UI" w:hAnsi="Meiryo UI"/>
                                  <w:color w:val="000000" w:themeColor="text1"/>
                                  <w:sz w:val="24"/>
                                  <w:szCs w:val="24"/>
                                </w:rPr>
                                <w:t>月</w:t>
                              </w:r>
                              <w:r w:rsidR="000C1837">
                                <w:rPr>
                                  <w:rFonts w:ascii="Meiryo UI" w:eastAsia="Meiryo UI" w:hAnsi="Meiryo UI" w:hint="eastAsia"/>
                                  <w:color w:val="000000" w:themeColor="text1"/>
                                  <w:sz w:val="24"/>
                                  <w:szCs w:val="24"/>
                                </w:rPr>
                                <w:t xml:space="preserve">　</w:t>
                              </w:r>
                              <w:r w:rsidR="000C1837" w:rsidRPr="000C1837">
                                <w:rPr>
                                  <w:rFonts w:ascii="Meiryo UI" w:eastAsia="Meiryo UI" w:hAnsi="Meiryo UI" w:hint="eastAsia"/>
                                  <w:color w:val="000000" w:themeColor="text1"/>
                                  <w:sz w:val="20"/>
                                  <w:szCs w:val="20"/>
                                </w:rPr>
                                <w:t>（※</w:t>
                              </w:r>
                              <w:r w:rsidR="000C1837" w:rsidRPr="000C1837">
                                <w:rPr>
                                  <w:rFonts w:ascii="Meiryo UI" w:eastAsia="Meiryo UI" w:hAnsi="Meiryo UI"/>
                                  <w:color w:val="000000" w:themeColor="text1"/>
                                  <w:sz w:val="20"/>
                                  <w:szCs w:val="20"/>
                                </w:rPr>
                                <w:t xml:space="preserve"> </w:t>
                              </w:r>
                              <w:r w:rsidR="000C1837" w:rsidRPr="000C1837">
                                <w:rPr>
                                  <w:rFonts w:ascii="Meiryo UI" w:eastAsia="Meiryo UI" w:hAnsi="Meiryo UI" w:hint="eastAsia"/>
                                  <w:color w:val="000000" w:themeColor="text1"/>
                                  <w:sz w:val="20"/>
                                  <w:szCs w:val="20"/>
                                </w:rPr>
                                <w:t>原則保健所の定期立入検査と同日に実施）</w:t>
                              </w:r>
                            </w:p>
                            <w:p w14:paraId="05082AD5" w14:textId="77777777"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【対象施設数】</w:t>
                              </w:r>
                            </w:p>
                            <w:p w14:paraId="255FE62D" w14:textId="1369B259"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〇</w:t>
                              </w:r>
                              <w:r w:rsidRPr="00174BDD">
                                <w:rPr>
                                  <w:rFonts w:ascii="Meiryo UI" w:eastAsia="Meiryo UI" w:hAnsi="Meiryo UI"/>
                                  <w:color w:val="000000" w:themeColor="text1"/>
                                  <w:sz w:val="24"/>
                                  <w:szCs w:val="24"/>
                                </w:rPr>
                                <w:t xml:space="preserve"> </w:t>
                              </w:r>
                              <w:r w:rsidR="009B1E26">
                                <w:rPr>
                                  <w:rFonts w:ascii="Meiryo UI" w:eastAsia="Meiryo UI" w:hAnsi="Meiryo UI" w:hint="eastAsia"/>
                                  <w:color w:val="000000" w:themeColor="text1"/>
                                  <w:sz w:val="24"/>
                                  <w:szCs w:val="24"/>
                                </w:rPr>
                                <w:t>１２</w:t>
                              </w:r>
                              <w:r w:rsidRPr="00174BDD">
                                <w:rPr>
                                  <w:rFonts w:ascii="Meiryo UI" w:eastAsia="Meiryo UI" w:hAnsi="Meiryo UI"/>
                                  <w:color w:val="000000" w:themeColor="text1"/>
                                  <w:sz w:val="24"/>
                                  <w:szCs w:val="24"/>
                                </w:rPr>
                                <w:t>施設</w:t>
                              </w:r>
                            </w:p>
                            <w:p w14:paraId="170A2610" w14:textId="0F42F7F7" w:rsid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w:t>
                              </w:r>
                              <w:r w:rsidRPr="00174BDD">
                                <w:rPr>
                                  <w:rFonts w:ascii="Meiryo UI" w:eastAsia="Meiryo UI" w:hAnsi="Meiryo UI"/>
                                  <w:color w:val="000000" w:themeColor="text1"/>
                                  <w:sz w:val="24"/>
                                  <w:szCs w:val="24"/>
                                </w:rPr>
                                <w:t xml:space="preserve"> </w:t>
                              </w:r>
                              <w:r w:rsidR="009B1E26" w:rsidRPr="009B1E26">
                                <w:rPr>
                                  <w:rFonts w:ascii="Meiryo UI" w:eastAsia="Meiryo UI" w:hAnsi="Meiryo UI" w:hint="eastAsia"/>
                                  <w:color w:val="000000" w:themeColor="text1"/>
                                  <w:sz w:val="24"/>
                                  <w:szCs w:val="24"/>
                                </w:rPr>
                                <w:t>平成</w:t>
                              </w:r>
                              <w:r w:rsidR="009B1E26" w:rsidRPr="009B1E26">
                                <w:rPr>
                                  <w:rFonts w:ascii="Meiryo UI" w:eastAsia="Meiryo UI" w:hAnsi="Meiryo UI"/>
                                  <w:color w:val="000000" w:themeColor="text1"/>
                                  <w:sz w:val="24"/>
                                  <w:szCs w:val="24"/>
                                </w:rPr>
                                <w:t>28年度以降実地検査未実施の既存病院に</w:t>
                              </w:r>
                              <w:r w:rsidR="009B1E26" w:rsidRPr="000C1837">
                                <w:rPr>
                                  <w:rFonts w:ascii="Meiryo UI" w:eastAsia="Meiryo UI" w:hAnsi="Meiryo UI"/>
                                  <w:b/>
                                  <w:bCs/>
                                  <w:color w:val="000000" w:themeColor="text1"/>
                                  <w:sz w:val="24"/>
                                  <w:szCs w:val="24"/>
                                  <w:u w:val="single"/>
                                </w:rPr>
                                <w:t>10施設</w:t>
                              </w:r>
                            </w:p>
                            <w:p w14:paraId="16C84935" w14:textId="77777777" w:rsidR="009B1E26" w:rsidRDefault="009B1E26" w:rsidP="009B1E26">
                              <w:pPr>
                                <w:spacing w:line="300" w:lineRule="exact"/>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 </w:t>
                              </w:r>
                              <w:r w:rsidRPr="009B1E26">
                                <w:rPr>
                                  <w:rFonts w:ascii="Meiryo UI" w:eastAsia="Meiryo UI" w:hAnsi="Meiryo UI" w:hint="eastAsia"/>
                                  <w:color w:val="000000" w:themeColor="text1"/>
                                  <w:sz w:val="24"/>
                                  <w:szCs w:val="24"/>
                                </w:rPr>
                                <w:t>新規承認翌年の実地検査について</w:t>
                              </w:r>
                            </w:p>
                            <w:p w14:paraId="2A7758BB" w14:textId="50138EE2" w:rsidR="009B1E26" w:rsidRDefault="009B1E26" w:rsidP="009B1E26">
                              <w:pPr>
                                <w:spacing w:line="300" w:lineRule="exact"/>
                                <w:ind w:firstLineChars="500" w:firstLine="1136"/>
                                <w:jc w:val="left"/>
                                <w:rPr>
                                  <w:rFonts w:ascii="Meiryo UI" w:eastAsia="Meiryo UI" w:hAnsi="Meiryo UI"/>
                                  <w:color w:val="000000" w:themeColor="text1"/>
                                  <w:sz w:val="24"/>
                                  <w:szCs w:val="24"/>
                                </w:rPr>
                              </w:pPr>
                              <w:r w:rsidRPr="009B1E26">
                                <w:rPr>
                                  <w:rFonts w:ascii="Meiryo UI" w:eastAsia="Meiryo UI" w:hAnsi="Meiryo UI"/>
                                  <w:color w:val="000000" w:themeColor="text1"/>
                                  <w:sz w:val="24"/>
                                  <w:szCs w:val="24"/>
                                </w:rPr>
                                <w:t>令和5年度に実施予定であった</w:t>
                              </w:r>
                              <w:r w:rsidRPr="000C1837">
                                <w:rPr>
                                  <w:rFonts w:ascii="Meiryo UI" w:eastAsia="Meiryo UI" w:hAnsi="Meiryo UI"/>
                                  <w:b/>
                                  <w:bCs/>
                                  <w:color w:val="000000" w:themeColor="text1"/>
                                  <w:sz w:val="24"/>
                                  <w:szCs w:val="24"/>
                                  <w:u w:val="single"/>
                                </w:rPr>
                                <w:t>2</w:t>
                              </w:r>
                              <w:r w:rsidR="000C1837" w:rsidRPr="000C1837">
                                <w:rPr>
                                  <w:rFonts w:ascii="Meiryo UI" w:eastAsia="Meiryo UI" w:hAnsi="Meiryo UI" w:hint="eastAsia"/>
                                  <w:b/>
                                  <w:bCs/>
                                  <w:color w:val="000000" w:themeColor="text1"/>
                                  <w:sz w:val="24"/>
                                  <w:szCs w:val="24"/>
                                  <w:u w:val="single"/>
                                </w:rPr>
                                <w:t>施設</w:t>
                              </w:r>
                              <w:r w:rsidRPr="009B1E26">
                                <w:rPr>
                                  <w:rFonts w:ascii="Meiryo UI" w:eastAsia="Meiryo UI" w:hAnsi="Meiryo UI"/>
                                  <w:color w:val="000000" w:themeColor="text1"/>
                                  <w:sz w:val="24"/>
                                  <w:szCs w:val="24"/>
                                </w:rPr>
                                <w:t>（令和4年度新規承認）について未実施</w:t>
                              </w:r>
                            </w:p>
                            <w:p w14:paraId="172F6D44" w14:textId="32A161CB" w:rsidR="009B1E26" w:rsidRDefault="009B1E26" w:rsidP="009B1E26">
                              <w:pPr>
                                <w:spacing w:line="300" w:lineRule="exact"/>
                                <w:ind w:firstLineChars="500" w:firstLine="1136"/>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であっ</w:t>
                              </w:r>
                              <w:r w:rsidRPr="009B1E26">
                                <w:rPr>
                                  <w:rFonts w:ascii="Meiryo UI" w:eastAsia="Meiryo UI" w:hAnsi="Meiryo UI"/>
                                  <w:color w:val="000000" w:themeColor="text1"/>
                                  <w:sz w:val="24"/>
                                  <w:szCs w:val="24"/>
                                </w:rPr>
                                <w:t>た</w:t>
                              </w:r>
                              <w:r>
                                <w:rPr>
                                  <w:rFonts w:ascii="Meiryo UI" w:eastAsia="Meiryo UI" w:hAnsi="Meiryo UI" w:hint="eastAsia"/>
                                  <w:color w:val="000000" w:themeColor="text1"/>
                                  <w:sz w:val="24"/>
                                  <w:szCs w:val="24"/>
                                </w:rPr>
                                <w:t>た</w:t>
                              </w:r>
                              <w:r w:rsidRPr="009B1E26">
                                <w:rPr>
                                  <w:rFonts w:ascii="Meiryo UI" w:eastAsia="Meiryo UI" w:hAnsi="Meiryo UI"/>
                                  <w:color w:val="000000" w:themeColor="text1"/>
                                  <w:sz w:val="24"/>
                                  <w:szCs w:val="24"/>
                                </w:rPr>
                                <w:t>め、令和6年度に実施</w:t>
                              </w:r>
                              <w:r>
                                <w:rPr>
                                  <w:rFonts w:ascii="Meiryo UI" w:eastAsia="Meiryo UI" w:hAnsi="Meiryo UI" w:hint="eastAsia"/>
                                  <w:color w:val="000000" w:themeColor="text1"/>
                                  <w:sz w:val="24"/>
                                  <w:szCs w:val="24"/>
                                </w:rPr>
                                <w:t xml:space="preserve"> （令和5年度は新規承認なし）</w:t>
                              </w:r>
                            </w:p>
                            <w:p w14:paraId="7B62F645" w14:textId="37C4C635"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【重点検査事項</w:t>
                              </w:r>
                              <w:r w:rsidR="00443A70">
                                <w:rPr>
                                  <w:rFonts w:ascii="Meiryo UI" w:eastAsia="Meiryo UI" w:hAnsi="Meiryo UI" w:hint="eastAsia"/>
                                  <w:color w:val="000000" w:themeColor="text1"/>
                                  <w:sz w:val="24"/>
                                  <w:szCs w:val="24"/>
                                </w:rPr>
                                <w:t>（令和</w:t>
                              </w:r>
                              <w:r w:rsidR="009B1E26">
                                <w:rPr>
                                  <w:rFonts w:ascii="Meiryo UI" w:eastAsia="Meiryo UI" w:hAnsi="Meiryo UI" w:hint="eastAsia"/>
                                  <w:color w:val="000000" w:themeColor="text1"/>
                                  <w:sz w:val="24"/>
                                  <w:szCs w:val="24"/>
                                </w:rPr>
                                <w:t>５</w:t>
                              </w:r>
                              <w:r w:rsidR="00443A70">
                                <w:rPr>
                                  <w:rFonts w:ascii="Meiryo UI" w:eastAsia="Meiryo UI" w:hAnsi="Meiryo UI" w:hint="eastAsia"/>
                                  <w:color w:val="000000" w:themeColor="text1"/>
                                  <w:sz w:val="24"/>
                                  <w:szCs w:val="24"/>
                                </w:rPr>
                                <w:t>年度実績）</w:t>
                              </w:r>
                              <w:r w:rsidRPr="00174BDD">
                                <w:rPr>
                                  <w:rFonts w:ascii="Meiryo UI" w:eastAsia="Meiryo UI" w:hAnsi="Meiryo UI" w:hint="eastAsia"/>
                                  <w:color w:val="000000" w:themeColor="text1"/>
                                  <w:sz w:val="24"/>
                                  <w:szCs w:val="24"/>
                                </w:rPr>
                                <w:t>】</w:t>
                              </w:r>
                            </w:p>
                            <w:p w14:paraId="1E8EB9B1" w14:textId="01F2F055"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w:t>
                              </w:r>
                              <w:r w:rsidR="009B1E26">
                                <w:rPr>
                                  <w:rFonts w:ascii="Meiryo UI" w:eastAsia="Meiryo UI" w:hAnsi="Meiryo UI" w:hint="eastAsia"/>
                                  <w:color w:val="000000" w:themeColor="text1"/>
                                  <w:sz w:val="24"/>
                                  <w:szCs w:val="24"/>
                                </w:rPr>
                                <w:t>①</w:t>
                              </w:r>
                              <w:r w:rsidRPr="00174BDD">
                                <w:rPr>
                                  <w:rFonts w:ascii="Meiryo UI" w:eastAsia="Meiryo UI" w:hAnsi="Meiryo UI"/>
                                  <w:color w:val="000000" w:themeColor="text1"/>
                                  <w:sz w:val="24"/>
                                  <w:szCs w:val="24"/>
                                </w:rPr>
                                <w:t xml:space="preserve"> 紹介・逆紹介件数のカウント方法</w:t>
                              </w:r>
                            </w:p>
                            <w:p w14:paraId="64768242" w14:textId="05381A8A"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w:t>
                              </w:r>
                              <w:r w:rsidR="009B1E26">
                                <w:rPr>
                                  <w:rFonts w:ascii="Meiryo UI" w:eastAsia="Meiryo UI" w:hAnsi="Meiryo UI" w:hint="eastAsia"/>
                                  <w:color w:val="000000" w:themeColor="text1"/>
                                  <w:sz w:val="24"/>
                                  <w:szCs w:val="24"/>
                                </w:rPr>
                                <w:t>②</w:t>
                              </w:r>
                              <w:r w:rsidRPr="00174BDD">
                                <w:rPr>
                                  <w:rFonts w:ascii="Meiryo UI" w:eastAsia="Meiryo UI" w:hAnsi="Meiryo UI"/>
                                  <w:color w:val="000000" w:themeColor="text1"/>
                                  <w:sz w:val="24"/>
                                  <w:szCs w:val="24"/>
                                </w:rPr>
                                <w:t xml:space="preserve"> 地域の医療従事者の資質の向上を図るための研修の実施状況</w:t>
                              </w:r>
                            </w:p>
                            <w:p w14:paraId="71E3AE57" w14:textId="5F86C6E4" w:rsid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w:t>
                              </w:r>
                              <w:r w:rsidR="009B1E26">
                                <w:rPr>
                                  <w:rFonts w:ascii="Meiryo UI" w:eastAsia="Meiryo UI" w:hAnsi="Meiryo UI" w:hint="eastAsia"/>
                                  <w:color w:val="000000" w:themeColor="text1"/>
                                  <w:sz w:val="24"/>
                                  <w:szCs w:val="24"/>
                                </w:rPr>
                                <w:t>③</w:t>
                              </w:r>
                              <w:r w:rsidRPr="00174BDD">
                                <w:rPr>
                                  <w:rFonts w:ascii="Meiryo UI" w:eastAsia="Meiryo UI" w:hAnsi="Meiryo UI"/>
                                  <w:color w:val="000000" w:themeColor="text1"/>
                                  <w:sz w:val="24"/>
                                  <w:szCs w:val="24"/>
                                </w:rPr>
                                <w:t xml:space="preserve"> 委員会の開催状況</w:t>
                              </w:r>
                            </w:p>
                            <w:p w14:paraId="508904CD" w14:textId="4057F358" w:rsidR="000C1837" w:rsidRDefault="000C1837" w:rsidP="003B1F69">
                              <w:pPr>
                                <w:spacing w:line="300" w:lineRule="exact"/>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④ 法定施設・設備の確認</w:t>
                              </w:r>
                            </w:p>
                            <w:p w14:paraId="59455943" w14:textId="091F55E8" w:rsidR="009B1E26" w:rsidRDefault="009B1E26" w:rsidP="003B1F69">
                              <w:pPr>
                                <w:spacing w:line="300" w:lineRule="exact"/>
                                <w:jc w:val="left"/>
                                <w:rPr>
                                  <w:rFonts w:ascii="Meiryo UI" w:eastAsia="Meiryo UI" w:hAnsi="Meiryo UI"/>
                                  <w:color w:val="000000" w:themeColor="text1"/>
                                  <w:sz w:val="24"/>
                                  <w:szCs w:val="24"/>
                                </w:rPr>
                              </w:pPr>
                            </w:p>
                            <w:p w14:paraId="122F5E14" w14:textId="77777777" w:rsidR="000C1837" w:rsidRDefault="000C1837" w:rsidP="003B1F69">
                              <w:pPr>
                                <w:spacing w:line="300" w:lineRule="exact"/>
                                <w:jc w:val="left"/>
                                <w:rPr>
                                  <w:rFonts w:ascii="Meiryo UI" w:eastAsia="Meiryo UI" w:hAnsi="Meiryo UI"/>
                                  <w:color w:val="000000" w:themeColor="text1"/>
                                  <w:sz w:val="24"/>
                                  <w:szCs w:val="24"/>
                                </w:rPr>
                              </w:pPr>
                            </w:p>
                            <w:p w14:paraId="111231B8" w14:textId="020A1652" w:rsidR="000C1837" w:rsidRDefault="000C1837" w:rsidP="003B1F69">
                              <w:pPr>
                                <w:spacing w:line="300" w:lineRule="exact"/>
                                <w:jc w:val="left"/>
                                <w:rPr>
                                  <w:rFonts w:ascii="Meiryo UI" w:eastAsia="Meiryo UI" w:hAnsi="Meiryo UI"/>
                                  <w:color w:val="000000" w:themeColor="text1"/>
                                  <w:sz w:val="24"/>
                                  <w:szCs w:val="24"/>
                                </w:rPr>
                              </w:pPr>
                            </w:p>
                            <w:p w14:paraId="5806FD49" w14:textId="1F2FCDE3" w:rsidR="000C1837" w:rsidRDefault="000C1837" w:rsidP="003B1F69">
                              <w:pPr>
                                <w:spacing w:line="300" w:lineRule="exact"/>
                                <w:jc w:val="left"/>
                                <w:rPr>
                                  <w:rFonts w:ascii="Meiryo UI" w:eastAsia="Meiryo UI" w:hAnsi="Meiryo UI"/>
                                  <w:color w:val="000000" w:themeColor="text1"/>
                                  <w:sz w:val="24"/>
                                  <w:szCs w:val="24"/>
                                </w:rPr>
                              </w:pPr>
                            </w:p>
                            <w:p w14:paraId="07FA4B52" w14:textId="77777777" w:rsidR="000C1837" w:rsidRDefault="000C1837" w:rsidP="003B1F69">
                              <w:pPr>
                                <w:spacing w:line="300" w:lineRule="exact"/>
                                <w:jc w:val="left"/>
                                <w:rPr>
                                  <w:rFonts w:ascii="Meiryo UI" w:eastAsia="Meiryo UI" w:hAnsi="Meiryo UI"/>
                                  <w:color w:val="000000" w:themeColor="text1"/>
                                  <w:sz w:val="24"/>
                                  <w:szCs w:val="24"/>
                                </w:rPr>
                              </w:pPr>
                            </w:p>
                            <w:p w14:paraId="0ECF6285" w14:textId="77777777" w:rsidR="000C1837" w:rsidRDefault="000C1837" w:rsidP="003B1F69">
                              <w:pPr>
                                <w:spacing w:line="300" w:lineRule="exact"/>
                                <w:jc w:val="left"/>
                                <w:rPr>
                                  <w:rFonts w:ascii="Meiryo UI" w:eastAsia="Meiryo UI" w:hAnsi="Meiryo UI"/>
                                  <w:color w:val="000000" w:themeColor="text1"/>
                                  <w:sz w:val="24"/>
                                  <w:szCs w:val="24"/>
                                </w:rPr>
                              </w:pPr>
                            </w:p>
                            <w:p w14:paraId="5DC9331D" w14:textId="7B4040DD" w:rsidR="009B1E26" w:rsidRPr="009B1E26" w:rsidRDefault="009B1E26" w:rsidP="009B1E26">
                              <w:pPr>
                                <w:spacing w:line="300" w:lineRule="exact"/>
                                <w:ind w:left="909" w:hangingChars="400" w:hanging="909"/>
                                <w:jc w:val="left"/>
                                <w:rPr>
                                  <w:rFonts w:ascii="Meiryo UI" w:eastAsia="Meiryo UI" w:hAnsi="Meiryo UI"/>
                                  <w:color w:val="000000" w:themeColor="text1"/>
                                  <w:sz w:val="20"/>
                                  <w:szCs w:val="20"/>
                                </w:rPr>
                              </w:pPr>
                              <w:r>
                                <w:rPr>
                                  <w:rFonts w:ascii="Meiryo UI" w:eastAsia="Meiryo UI" w:hAnsi="Meiryo UI" w:hint="eastAsia"/>
                                  <w:color w:val="000000" w:themeColor="text1"/>
                                  <w:sz w:val="24"/>
                                  <w:szCs w:val="24"/>
                                </w:rPr>
                                <w:t xml:space="preserve">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 name="正方形/長方形 2"/>
                        <wps:cNvSpPr/>
                        <wps:spPr>
                          <a:xfrm>
                            <a:off x="431800" y="2760612"/>
                            <a:ext cx="5505450" cy="64770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0BE821" w14:textId="77777777" w:rsidR="000C1837" w:rsidRPr="009B1E26" w:rsidRDefault="000C1837" w:rsidP="000C1837">
                              <w:pPr>
                                <w:spacing w:line="300" w:lineRule="exact"/>
                                <w:ind w:left="187" w:hangingChars="100" w:hanging="187"/>
                                <w:jc w:val="left"/>
                                <w:rPr>
                                  <w:rFonts w:ascii="Meiryo UI" w:eastAsia="Meiryo UI" w:hAnsi="Meiryo UI"/>
                                  <w:color w:val="000000" w:themeColor="text1"/>
                                  <w:sz w:val="20"/>
                                  <w:szCs w:val="20"/>
                                </w:rPr>
                              </w:pPr>
                              <w:r w:rsidRPr="009B1E26">
                                <w:rPr>
                                  <w:rFonts w:ascii="Meiryo UI" w:eastAsia="Meiryo UI" w:hAnsi="Meiryo UI" w:hint="eastAsia"/>
                                  <w:color w:val="000000" w:themeColor="text1"/>
                                  <w:sz w:val="20"/>
                                  <w:szCs w:val="20"/>
                                </w:rPr>
                                <w:t xml:space="preserve">※ </w:t>
                              </w:r>
                              <w:r w:rsidRPr="009B1E26">
                                <w:rPr>
                                  <w:rFonts w:ascii="Meiryo UI" w:eastAsia="Meiryo UI" w:hAnsi="Meiryo UI" w:hint="eastAsia"/>
                                  <w:color w:val="000000" w:themeColor="text1"/>
                                  <w:sz w:val="20"/>
                                  <w:szCs w:val="20"/>
                                </w:rPr>
                                <w:t>②、③について…新型コロナウイルス感染症の影響により延期又は休止の措置をとって差し支えない取扱いが、令和</w:t>
                              </w:r>
                              <w:r w:rsidRPr="009B1E26">
                                <w:rPr>
                                  <w:rFonts w:ascii="Meiryo UI" w:eastAsia="Meiryo UI" w:hAnsi="Meiryo UI"/>
                                  <w:color w:val="000000" w:themeColor="text1"/>
                                  <w:sz w:val="20"/>
                                  <w:szCs w:val="20"/>
                                </w:rPr>
                                <w:t>5年3月27日通知により令和4年度実績までをもって廃止されたことを受け、令和5年度の研修及び運営委員会の開催について重点事項とする。</w:t>
                              </w:r>
                            </w:p>
                            <w:p w14:paraId="4E46DB92" w14:textId="77777777" w:rsidR="000C1837" w:rsidRPr="000C1837" w:rsidRDefault="000C1837" w:rsidP="000C183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111FF20" id="グループ化 5" o:spid="_x0000_s1027" style="position:absolute;left:0;text-align:left;margin-left:5.3pt;margin-top:16.6pt;width:506pt;height:294.5pt;z-index:251663360;mso-height-relative:margin" coordorigin="-1206" coordsize="64262,35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">
                <v:roundrect id="四角形: 角を丸くする 1" o:spid="_x0000_s1028" style="position:absolute;left:-1206;width:64261;height:353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" fillcolor="#deeaf6 [664]" strokecolor="#1f3763 [1604]" strokeweight="1pt">
                  <v:stroke joinstyle="miter"/>
                  <v:textbox inset="1mm,1mm,1mm,1mm">
                    <w:txbxContent>
                      <w:p w14:paraId="64F83BE9" w14:textId="1F3709A1" w:rsidR="00174BDD" w:rsidRPr="00F90968" w:rsidRDefault="00174BDD" w:rsidP="003B1F69">
                        <w:pPr>
                          <w:spacing w:line="300" w:lineRule="exact"/>
                          <w:ind w:firstLineChars="100" w:firstLine="267"/>
                          <w:jc w:val="left"/>
                          <w:rPr>
                            <w:rFonts w:ascii="Meiryo UI" w:eastAsia="Meiryo UI" w:hAnsi="Meiryo UI"/>
                            <w:color w:val="000000" w:themeColor="text1"/>
                            <w:sz w:val="28"/>
                            <w:szCs w:val="28"/>
                          </w:rPr>
                        </w:pPr>
                        <w:r w:rsidRPr="00F90968">
                          <w:rPr>
                            <w:rFonts w:ascii="Meiryo UI" w:eastAsia="Meiryo UI" w:hAnsi="Meiryo UI" w:hint="eastAsia"/>
                            <w:color w:val="000000" w:themeColor="text1"/>
                            <w:sz w:val="28"/>
                            <w:szCs w:val="28"/>
                          </w:rPr>
                          <w:t>《令和</w:t>
                        </w:r>
                        <w:r w:rsidR="009B1E26">
                          <w:rPr>
                            <w:rFonts w:ascii="Meiryo UI" w:eastAsia="Meiryo UI" w:hAnsi="Meiryo UI" w:hint="eastAsia"/>
                            <w:color w:val="000000" w:themeColor="text1"/>
                            <w:sz w:val="28"/>
                            <w:szCs w:val="28"/>
                          </w:rPr>
                          <w:t>６</w:t>
                        </w:r>
                        <w:r w:rsidRPr="00F90968">
                          <w:rPr>
                            <w:rFonts w:ascii="Meiryo UI" w:eastAsia="Meiryo UI" w:hAnsi="Meiryo UI" w:hint="eastAsia"/>
                            <w:color w:val="000000" w:themeColor="text1"/>
                            <w:sz w:val="28"/>
                            <w:szCs w:val="28"/>
                          </w:rPr>
                          <w:t>年度実地検査の実施状況》</w:t>
                        </w:r>
                      </w:p>
                      <w:p w14:paraId="23AD7AB6" w14:textId="77777777"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【実施期間】</w:t>
                        </w:r>
                      </w:p>
                      <w:p w14:paraId="5A658DEA" w14:textId="12EDB68C" w:rsidR="000C1837" w:rsidRPr="000C1837" w:rsidRDefault="00174BDD" w:rsidP="003B1F69">
                        <w:pPr>
                          <w:spacing w:line="300" w:lineRule="exact"/>
                          <w:jc w:val="left"/>
                          <w:rPr>
                            <w:rFonts w:ascii="Meiryo UI" w:eastAsia="Meiryo UI" w:hAnsi="Meiryo UI"/>
                            <w:color w:val="000000" w:themeColor="text1"/>
                            <w:sz w:val="20"/>
                            <w:szCs w:val="20"/>
                          </w:rPr>
                        </w:pPr>
                        <w:r w:rsidRPr="00174BDD">
                          <w:rPr>
                            <w:rFonts w:ascii="Meiryo UI" w:eastAsia="Meiryo UI" w:hAnsi="Meiryo UI" w:hint="eastAsia"/>
                            <w:color w:val="000000" w:themeColor="text1"/>
                            <w:sz w:val="24"/>
                            <w:szCs w:val="24"/>
                          </w:rPr>
                          <w:t xml:space="preserve">　　　　　〇</w:t>
                        </w:r>
                        <w:r w:rsidRPr="00174BDD">
                          <w:rPr>
                            <w:rFonts w:ascii="Meiryo UI" w:eastAsia="Meiryo UI" w:hAnsi="Meiryo UI"/>
                            <w:color w:val="000000" w:themeColor="text1"/>
                            <w:sz w:val="24"/>
                            <w:szCs w:val="24"/>
                          </w:rPr>
                          <w:t xml:space="preserve"> 令和</w:t>
                        </w:r>
                        <w:r w:rsidR="009B1E26">
                          <w:rPr>
                            <w:rFonts w:ascii="Meiryo UI" w:eastAsia="Meiryo UI" w:hAnsi="Meiryo UI" w:hint="eastAsia"/>
                            <w:color w:val="000000" w:themeColor="text1"/>
                            <w:sz w:val="24"/>
                            <w:szCs w:val="24"/>
                          </w:rPr>
                          <w:t>６</w:t>
                        </w:r>
                        <w:r w:rsidRPr="00174BDD">
                          <w:rPr>
                            <w:rFonts w:ascii="Meiryo UI" w:eastAsia="Meiryo UI" w:hAnsi="Meiryo UI"/>
                            <w:color w:val="000000" w:themeColor="text1"/>
                            <w:sz w:val="24"/>
                            <w:szCs w:val="24"/>
                          </w:rPr>
                          <w:t>年</w:t>
                        </w:r>
                        <w:r w:rsidR="009B1E26">
                          <w:rPr>
                            <w:rFonts w:ascii="Meiryo UI" w:eastAsia="Meiryo UI" w:hAnsi="Meiryo UI" w:hint="eastAsia"/>
                            <w:color w:val="000000" w:themeColor="text1"/>
                            <w:sz w:val="24"/>
                            <w:szCs w:val="24"/>
                          </w:rPr>
                          <w:t>９</w:t>
                        </w:r>
                        <w:r w:rsidRPr="00174BDD">
                          <w:rPr>
                            <w:rFonts w:ascii="Meiryo UI" w:eastAsia="Meiryo UI" w:hAnsi="Meiryo UI"/>
                            <w:color w:val="000000" w:themeColor="text1"/>
                            <w:sz w:val="24"/>
                            <w:szCs w:val="24"/>
                          </w:rPr>
                          <w:t>月～</w:t>
                        </w:r>
                        <w:r w:rsidR="009B1E26" w:rsidRPr="00174BDD">
                          <w:rPr>
                            <w:rFonts w:ascii="Meiryo UI" w:eastAsia="Meiryo UI" w:hAnsi="Meiryo UI"/>
                            <w:color w:val="000000" w:themeColor="text1"/>
                            <w:sz w:val="24"/>
                            <w:szCs w:val="24"/>
                          </w:rPr>
                          <w:t>令和</w:t>
                        </w:r>
                        <w:r w:rsidR="009B1E26">
                          <w:rPr>
                            <w:rFonts w:ascii="Meiryo UI" w:eastAsia="Meiryo UI" w:hAnsi="Meiryo UI" w:hint="eastAsia"/>
                            <w:color w:val="000000" w:themeColor="text1"/>
                            <w:sz w:val="24"/>
                            <w:szCs w:val="24"/>
                          </w:rPr>
                          <w:t>６</w:t>
                        </w:r>
                        <w:r w:rsidR="009B1E26" w:rsidRPr="00174BDD">
                          <w:rPr>
                            <w:rFonts w:ascii="Meiryo UI" w:eastAsia="Meiryo UI" w:hAnsi="Meiryo UI"/>
                            <w:color w:val="000000" w:themeColor="text1"/>
                            <w:sz w:val="24"/>
                            <w:szCs w:val="24"/>
                          </w:rPr>
                          <w:t>年</w:t>
                        </w:r>
                        <w:r w:rsidR="009B1E26">
                          <w:rPr>
                            <w:rFonts w:ascii="Meiryo UI" w:eastAsia="Meiryo UI" w:hAnsi="Meiryo UI" w:hint="eastAsia"/>
                            <w:color w:val="000000" w:themeColor="text1"/>
                            <w:sz w:val="24"/>
                            <w:szCs w:val="24"/>
                          </w:rPr>
                          <w:t>２</w:t>
                        </w:r>
                        <w:r w:rsidRPr="00174BDD">
                          <w:rPr>
                            <w:rFonts w:ascii="Meiryo UI" w:eastAsia="Meiryo UI" w:hAnsi="Meiryo UI"/>
                            <w:color w:val="000000" w:themeColor="text1"/>
                            <w:sz w:val="24"/>
                            <w:szCs w:val="24"/>
                          </w:rPr>
                          <w:t>月</w:t>
                        </w:r>
                        <w:r w:rsidR="000C1837">
                          <w:rPr>
                            <w:rFonts w:ascii="Meiryo UI" w:eastAsia="Meiryo UI" w:hAnsi="Meiryo UI" w:hint="eastAsia"/>
                            <w:color w:val="000000" w:themeColor="text1"/>
                            <w:sz w:val="24"/>
                            <w:szCs w:val="24"/>
                          </w:rPr>
                          <w:t xml:space="preserve">　</w:t>
                        </w:r>
                        <w:r w:rsidR="000C1837" w:rsidRPr="000C1837">
                          <w:rPr>
                            <w:rFonts w:ascii="Meiryo UI" w:eastAsia="Meiryo UI" w:hAnsi="Meiryo UI" w:hint="eastAsia"/>
                            <w:color w:val="000000" w:themeColor="text1"/>
                            <w:sz w:val="20"/>
                            <w:szCs w:val="20"/>
                          </w:rPr>
                          <w:t>（※</w:t>
                        </w:r>
                        <w:r w:rsidR="000C1837" w:rsidRPr="000C1837">
                          <w:rPr>
                            <w:rFonts w:ascii="Meiryo UI" w:eastAsia="Meiryo UI" w:hAnsi="Meiryo UI"/>
                            <w:color w:val="000000" w:themeColor="text1"/>
                            <w:sz w:val="20"/>
                            <w:szCs w:val="20"/>
                          </w:rPr>
                          <w:t xml:space="preserve"> </w:t>
                        </w:r>
                        <w:r w:rsidR="000C1837" w:rsidRPr="000C1837">
                          <w:rPr>
                            <w:rFonts w:ascii="Meiryo UI" w:eastAsia="Meiryo UI" w:hAnsi="Meiryo UI" w:hint="eastAsia"/>
                            <w:color w:val="000000" w:themeColor="text1"/>
                            <w:sz w:val="20"/>
                            <w:szCs w:val="20"/>
                          </w:rPr>
                          <w:t>原則保健所の定期立入検査と同日に実施）</w:t>
                        </w:r>
                      </w:p>
                      <w:p w14:paraId="05082AD5" w14:textId="77777777"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【対象施設数】</w:t>
                        </w:r>
                      </w:p>
                      <w:p w14:paraId="255FE62D" w14:textId="1369B259"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〇</w:t>
                        </w:r>
                        <w:r w:rsidRPr="00174BDD">
                          <w:rPr>
                            <w:rFonts w:ascii="Meiryo UI" w:eastAsia="Meiryo UI" w:hAnsi="Meiryo UI"/>
                            <w:color w:val="000000" w:themeColor="text1"/>
                            <w:sz w:val="24"/>
                            <w:szCs w:val="24"/>
                          </w:rPr>
                          <w:t xml:space="preserve"> </w:t>
                        </w:r>
                        <w:r w:rsidR="009B1E26">
                          <w:rPr>
                            <w:rFonts w:ascii="Meiryo UI" w:eastAsia="Meiryo UI" w:hAnsi="Meiryo UI" w:hint="eastAsia"/>
                            <w:color w:val="000000" w:themeColor="text1"/>
                            <w:sz w:val="24"/>
                            <w:szCs w:val="24"/>
                          </w:rPr>
                          <w:t>１２</w:t>
                        </w:r>
                        <w:r w:rsidRPr="00174BDD">
                          <w:rPr>
                            <w:rFonts w:ascii="Meiryo UI" w:eastAsia="Meiryo UI" w:hAnsi="Meiryo UI"/>
                            <w:color w:val="000000" w:themeColor="text1"/>
                            <w:sz w:val="24"/>
                            <w:szCs w:val="24"/>
                          </w:rPr>
                          <w:t>施設</w:t>
                        </w:r>
                      </w:p>
                      <w:p w14:paraId="170A2610" w14:textId="0F42F7F7" w:rsid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w:t>
                        </w:r>
                        <w:r w:rsidRPr="00174BDD">
                          <w:rPr>
                            <w:rFonts w:ascii="Meiryo UI" w:eastAsia="Meiryo UI" w:hAnsi="Meiryo UI"/>
                            <w:color w:val="000000" w:themeColor="text1"/>
                            <w:sz w:val="24"/>
                            <w:szCs w:val="24"/>
                          </w:rPr>
                          <w:t xml:space="preserve"> </w:t>
                        </w:r>
                        <w:r w:rsidR="009B1E26" w:rsidRPr="009B1E26">
                          <w:rPr>
                            <w:rFonts w:ascii="Meiryo UI" w:eastAsia="Meiryo UI" w:hAnsi="Meiryo UI" w:hint="eastAsia"/>
                            <w:color w:val="000000" w:themeColor="text1"/>
                            <w:sz w:val="24"/>
                            <w:szCs w:val="24"/>
                          </w:rPr>
                          <w:t>平成</w:t>
                        </w:r>
                        <w:r w:rsidR="009B1E26" w:rsidRPr="009B1E26">
                          <w:rPr>
                            <w:rFonts w:ascii="Meiryo UI" w:eastAsia="Meiryo UI" w:hAnsi="Meiryo UI"/>
                            <w:color w:val="000000" w:themeColor="text1"/>
                            <w:sz w:val="24"/>
                            <w:szCs w:val="24"/>
                          </w:rPr>
                          <w:t>28年度以降実地検査未実施の既存病院に</w:t>
                        </w:r>
                        <w:r w:rsidR="009B1E26" w:rsidRPr="000C1837">
                          <w:rPr>
                            <w:rFonts w:ascii="Meiryo UI" w:eastAsia="Meiryo UI" w:hAnsi="Meiryo UI"/>
                            <w:b/>
                            <w:bCs/>
                            <w:color w:val="000000" w:themeColor="text1"/>
                            <w:sz w:val="24"/>
                            <w:szCs w:val="24"/>
                            <w:u w:val="single"/>
                          </w:rPr>
                          <w:t>10施設</w:t>
                        </w:r>
                      </w:p>
                      <w:p w14:paraId="16C84935" w14:textId="77777777" w:rsidR="009B1E26" w:rsidRDefault="009B1E26" w:rsidP="009B1E26">
                        <w:pPr>
                          <w:spacing w:line="300" w:lineRule="exact"/>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 </w:t>
                        </w:r>
                        <w:r w:rsidRPr="009B1E26">
                          <w:rPr>
                            <w:rFonts w:ascii="Meiryo UI" w:eastAsia="Meiryo UI" w:hAnsi="Meiryo UI" w:hint="eastAsia"/>
                            <w:color w:val="000000" w:themeColor="text1"/>
                            <w:sz w:val="24"/>
                            <w:szCs w:val="24"/>
                          </w:rPr>
                          <w:t>新規承認翌年の実地検査について</w:t>
                        </w:r>
                      </w:p>
                      <w:p w14:paraId="2A7758BB" w14:textId="50138EE2" w:rsidR="009B1E26" w:rsidRDefault="009B1E26" w:rsidP="009B1E26">
                        <w:pPr>
                          <w:spacing w:line="300" w:lineRule="exact"/>
                          <w:ind w:firstLineChars="500" w:firstLine="1136"/>
                          <w:jc w:val="left"/>
                          <w:rPr>
                            <w:rFonts w:ascii="Meiryo UI" w:eastAsia="Meiryo UI" w:hAnsi="Meiryo UI"/>
                            <w:color w:val="000000" w:themeColor="text1"/>
                            <w:sz w:val="24"/>
                            <w:szCs w:val="24"/>
                          </w:rPr>
                        </w:pPr>
                        <w:r w:rsidRPr="009B1E26">
                          <w:rPr>
                            <w:rFonts w:ascii="Meiryo UI" w:eastAsia="Meiryo UI" w:hAnsi="Meiryo UI"/>
                            <w:color w:val="000000" w:themeColor="text1"/>
                            <w:sz w:val="24"/>
                            <w:szCs w:val="24"/>
                          </w:rPr>
                          <w:t>令和5年度に実施予定であった</w:t>
                        </w:r>
                        <w:r w:rsidRPr="000C1837">
                          <w:rPr>
                            <w:rFonts w:ascii="Meiryo UI" w:eastAsia="Meiryo UI" w:hAnsi="Meiryo UI"/>
                            <w:b/>
                            <w:bCs/>
                            <w:color w:val="000000" w:themeColor="text1"/>
                            <w:sz w:val="24"/>
                            <w:szCs w:val="24"/>
                            <w:u w:val="single"/>
                          </w:rPr>
                          <w:t>2</w:t>
                        </w:r>
                        <w:r w:rsidR="000C1837" w:rsidRPr="000C1837">
                          <w:rPr>
                            <w:rFonts w:ascii="Meiryo UI" w:eastAsia="Meiryo UI" w:hAnsi="Meiryo UI" w:hint="eastAsia"/>
                            <w:b/>
                            <w:bCs/>
                            <w:color w:val="000000" w:themeColor="text1"/>
                            <w:sz w:val="24"/>
                            <w:szCs w:val="24"/>
                            <w:u w:val="single"/>
                          </w:rPr>
                          <w:t>施設</w:t>
                        </w:r>
                        <w:r w:rsidRPr="009B1E26">
                          <w:rPr>
                            <w:rFonts w:ascii="Meiryo UI" w:eastAsia="Meiryo UI" w:hAnsi="Meiryo UI"/>
                            <w:color w:val="000000" w:themeColor="text1"/>
                            <w:sz w:val="24"/>
                            <w:szCs w:val="24"/>
                          </w:rPr>
                          <w:t>（令和4年度新規承認）について未実施</w:t>
                        </w:r>
                      </w:p>
                      <w:p w14:paraId="172F6D44" w14:textId="32A161CB" w:rsidR="009B1E26" w:rsidRDefault="009B1E26" w:rsidP="009B1E26">
                        <w:pPr>
                          <w:spacing w:line="300" w:lineRule="exact"/>
                          <w:ind w:firstLineChars="500" w:firstLine="1136"/>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であっ</w:t>
                        </w:r>
                        <w:r w:rsidRPr="009B1E26">
                          <w:rPr>
                            <w:rFonts w:ascii="Meiryo UI" w:eastAsia="Meiryo UI" w:hAnsi="Meiryo UI"/>
                            <w:color w:val="000000" w:themeColor="text1"/>
                            <w:sz w:val="24"/>
                            <w:szCs w:val="24"/>
                          </w:rPr>
                          <w:t>た</w:t>
                        </w:r>
                        <w:r>
                          <w:rPr>
                            <w:rFonts w:ascii="Meiryo UI" w:eastAsia="Meiryo UI" w:hAnsi="Meiryo UI" w:hint="eastAsia"/>
                            <w:color w:val="000000" w:themeColor="text1"/>
                            <w:sz w:val="24"/>
                            <w:szCs w:val="24"/>
                          </w:rPr>
                          <w:t>た</w:t>
                        </w:r>
                        <w:r w:rsidRPr="009B1E26">
                          <w:rPr>
                            <w:rFonts w:ascii="Meiryo UI" w:eastAsia="Meiryo UI" w:hAnsi="Meiryo UI"/>
                            <w:color w:val="000000" w:themeColor="text1"/>
                            <w:sz w:val="24"/>
                            <w:szCs w:val="24"/>
                          </w:rPr>
                          <w:t>め、令和6年度に実施</w:t>
                        </w:r>
                        <w:r>
                          <w:rPr>
                            <w:rFonts w:ascii="Meiryo UI" w:eastAsia="Meiryo UI" w:hAnsi="Meiryo UI" w:hint="eastAsia"/>
                            <w:color w:val="000000" w:themeColor="text1"/>
                            <w:sz w:val="24"/>
                            <w:szCs w:val="24"/>
                          </w:rPr>
                          <w:t xml:space="preserve"> （令和5年度は新規承認なし）</w:t>
                        </w:r>
                      </w:p>
                      <w:p w14:paraId="7B62F645" w14:textId="37C4C635"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【重点検査事項</w:t>
                        </w:r>
                        <w:r w:rsidR="00443A70">
                          <w:rPr>
                            <w:rFonts w:ascii="Meiryo UI" w:eastAsia="Meiryo UI" w:hAnsi="Meiryo UI" w:hint="eastAsia"/>
                            <w:color w:val="000000" w:themeColor="text1"/>
                            <w:sz w:val="24"/>
                            <w:szCs w:val="24"/>
                          </w:rPr>
                          <w:t>（令和</w:t>
                        </w:r>
                        <w:r w:rsidR="009B1E26">
                          <w:rPr>
                            <w:rFonts w:ascii="Meiryo UI" w:eastAsia="Meiryo UI" w:hAnsi="Meiryo UI" w:hint="eastAsia"/>
                            <w:color w:val="000000" w:themeColor="text1"/>
                            <w:sz w:val="24"/>
                            <w:szCs w:val="24"/>
                          </w:rPr>
                          <w:t>５</w:t>
                        </w:r>
                        <w:r w:rsidR="00443A70">
                          <w:rPr>
                            <w:rFonts w:ascii="Meiryo UI" w:eastAsia="Meiryo UI" w:hAnsi="Meiryo UI" w:hint="eastAsia"/>
                            <w:color w:val="000000" w:themeColor="text1"/>
                            <w:sz w:val="24"/>
                            <w:szCs w:val="24"/>
                          </w:rPr>
                          <w:t>年度実績）</w:t>
                        </w:r>
                        <w:r w:rsidRPr="00174BDD">
                          <w:rPr>
                            <w:rFonts w:ascii="Meiryo UI" w:eastAsia="Meiryo UI" w:hAnsi="Meiryo UI" w:hint="eastAsia"/>
                            <w:color w:val="000000" w:themeColor="text1"/>
                            <w:sz w:val="24"/>
                            <w:szCs w:val="24"/>
                          </w:rPr>
                          <w:t>】</w:t>
                        </w:r>
                      </w:p>
                      <w:p w14:paraId="1E8EB9B1" w14:textId="01F2F055"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w:t>
                        </w:r>
                        <w:r w:rsidR="009B1E26">
                          <w:rPr>
                            <w:rFonts w:ascii="Meiryo UI" w:eastAsia="Meiryo UI" w:hAnsi="Meiryo UI" w:hint="eastAsia"/>
                            <w:color w:val="000000" w:themeColor="text1"/>
                            <w:sz w:val="24"/>
                            <w:szCs w:val="24"/>
                          </w:rPr>
                          <w:t>①</w:t>
                        </w:r>
                        <w:r w:rsidRPr="00174BDD">
                          <w:rPr>
                            <w:rFonts w:ascii="Meiryo UI" w:eastAsia="Meiryo UI" w:hAnsi="Meiryo UI"/>
                            <w:color w:val="000000" w:themeColor="text1"/>
                            <w:sz w:val="24"/>
                            <w:szCs w:val="24"/>
                          </w:rPr>
                          <w:t xml:space="preserve"> 紹介・逆紹介件数のカウント方法</w:t>
                        </w:r>
                      </w:p>
                      <w:p w14:paraId="64768242" w14:textId="05381A8A"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w:t>
                        </w:r>
                        <w:r w:rsidR="009B1E26">
                          <w:rPr>
                            <w:rFonts w:ascii="Meiryo UI" w:eastAsia="Meiryo UI" w:hAnsi="Meiryo UI" w:hint="eastAsia"/>
                            <w:color w:val="000000" w:themeColor="text1"/>
                            <w:sz w:val="24"/>
                            <w:szCs w:val="24"/>
                          </w:rPr>
                          <w:t>②</w:t>
                        </w:r>
                        <w:r w:rsidRPr="00174BDD">
                          <w:rPr>
                            <w:rFonts w:ascii="Meiryo UI" w:eastAsia="Meiryo UI" w:hAnsi="Meiryo UI"/>
                            <w:color w:val="000000" w:themeColor="text1"/>
                            <w:sz w:val="24"/>
                            <w:szCs w:val="24"/>
                          </w:rPr>
                          <w:t xml:space="preserve"> 地域の医療従事者の資質の向上を図るための研修の実施状況</w:t>
                        </w:r>
                      </w:p>
                      <w:p w14:paraId="71E3AE57" w14:textId="5F86C6E4" w:rsid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w:t>
                        </w:r>
                        <w:r w:rsidR="009B1E26">
                          <w:rPr>
                            <w:rFonts w:ascii="Meiryo UI" w:eastAsia="Meiryo UI" w:hAnsi="Meiryo UI" w:hint="eastAsia"/>
                            <w:color w:val="000000" w:themeColor="text1"/>
                            <w:sz w:val="24"/>
                            <w:szCs w:val="24"/>
                          </w:rPr>
                          <w:t>③</w:t>
                        </w:r>
                        <w:r w:rsidRPr="00174BDD">
                          <w:rPr>
                            <w:rFonts w:ascii="Meiryo UI" w:eastAsia="Meiryo UI" w:hAnsi="Meiryo UI"/>
                            <w:color w:val="000000" w:themeColor="text1"/>
                            <w:sz w:val="24"/>
                            <w:szCs w:val="24"/>
                          </w:rPr>
                          <w:t xml:space="preserve"> 委員会の開催状況</w:t>
                        </w:r>
                      </w:p>
                      <w:p w14:paraId="508904CD" w14:textId="4057F358" w:rsidR="000C1837" w:rsidRDefault="000C1837" w:rsidP="003B1F69">
                        <w:pPr>
                          <w:spacing w:line="300" w:lineRule="exact"/>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④ 法定施設・設備の確認</w:t>
                        </w:r>
                      </w:p>
                      <w:p w14:paraId="59455943" w14:textId="091F55E8" w:rsidR="009B1E26" w:rsidRDefault="009B1E26" w:rsidP="003B1F69">
                        <w:pPr>
                          <w:spacing w:line="300" w:lineRule="exact"/>
                          <w:jc w:val="left"/>
                          <w:rPr>
                            <w:rFonts w:ascii="Meiryo UI" w:eastAsia="Meiryo UI" w:hAnsi="Meiryo UI"/>
                            <w:color w:val="000000" w:themeColor="text1"/>
                            <w:sz w:val="24"/>
                            <w:szCs w:val="24"/>
                          </w:rPr>
                        </w:pPr>
                      </w:p>
                      <w:p w14:paraId="122F5E14" w14:textId="77777777" w:rsidR="000C1837" w:rsidRDefault="000C1837" w:rsidP="003B1F69">
                        <w:pPr>
                          <w:spacing w:line="300" w:lineRule="exact"/>
                          <w:jc w:val="left"/>
                          <w:rPr>
                            <w:rFonts w:ascii="Meiryo UI" w:eastAsia="Meiryo UI" w:hAnsi="Meiryo UI"/>
                            <w:color w:val="000000" w:themeColor="text1"/>
                            <w:sz w:val="24"/>
                            <w:szCs w:val="24"/>
                          </w:rPr>
                        </w:pPr>
                      </w:p>
                      <w:p w14:paraId="111231B8" w14:textId="020A1652" w:rsidR="000C1837" w:rsidRDefault="000C1837" w:rsidP="003B1F69">
                        <w:pPr>
                          <w:spacing w:line="300" w:lineRule="exact"/>
                          <w:jc w:val="left"/>
                          <w:rPr>
                            <w:rFonts w:ascii="Meiryo UI" w:eastAsia="Meiryo UI" w:hAnsi="Meiryo UI"/>
                            <w:color w:val="000000" w:themeColor="text1"/>
                            <w:sz w:val="24"/>
                            <w:szCs w:val="24"/>
                          </w:rPr>
                        </w:pPr>
                      </w:p>
                      <w:p w14:paraId="5806FD49" w14:textId="1F2FCDE3" w:rsidR="000C1837" w:rsidRDefault="000C1837" w:rsidP="003B1F69">
                        <w:pPr>
                          <w:spacing w:line="300" w:lineRule="exact"/>
                          <w:jc w:val="left"/>
                          <w:rPr>
                            <w:rFonts w:ascii="Meiryo UI" w:eastAsia="Meiryo UI" w:hAnsi="Meiryo UI"/>
                            <w:color w:val="000000" w:themeColor="text1"/>
                            <w:sz w:val="24"/>
                            <w:szCs w:val="24"/>
                          </w:rPr>
                        </w:pPr>
                      </w:p>
                      <w:p w14:paraId="07FA4B52" w14:textId="77777777" w:rsidR="000C1837" w:rsidRDefault="000C1837" w:rsidP="003B1F69">
                        <w:pPr>
                          <w:spacing w:line="300" w:lineRule="exact"/>
                          <w:jc w:val="left"/>
                          <w:rPr>
                            <w:rFonts w:ascii="Meiryo UI" w:eastAsia="Meiryo UI" w:hAnsi="Meiryo UI"/>
                            <w:color w:val="000000" w:themeColor="text1"/>
                            <w:sz w:val="24"/>
                            <w:szCs w:val="24"/>
                          </w:rPr>
                        </w:pPr>
                      </w:p>
                      <w:p w14:paraId="0ECF6285" w14:textId="77777777" w:rsidR="000C1837" w:rsidRDefault="000C1837" w:rsidP="003B1F69">
                        <w:pPr>
                          <w:spacing w:line="300" w:lineRule="exact"/>
                          <w:jc w:val="left"/>
                          <w:rPr>
                            <w:rFonts w:ascii="Meiryo UI" w:eastAsia="Meiryo UI" w:hAnsi="Meiryo UI"/>
                            <w:color w:val="000000" w:themeColor="text1"/>
                            <w:sz w:val="24"/>
                            <w:szCs w:val="24"/>
                          </w:rPr>
                        </w:pPr>
                      </w:p>
                      <w:p w14:paraId="5DC9331D" w14:textId="7B4040DD" w:rsidR="009B1E26" w:rsidRPr="009B1E26" w:rsidRDefault="009B1E26" w:rsidP="009B1E26">
                        <w:pPr>
                          <w:spacing w:line="300" w:lineRule="exact"/>
                          <w:ind w:left="909" w:hangingChars="400" w:hanging="909"/>
                          <w:jc w:val="left"/>
                          <w:rPr>
                            <w:rFonts w:ascii="Meiryo UI" w:eastAsia="Meiryo UI" w:hAnsi="Meiryo UI"/>
                            <w:color w:val="000000" w:themeColor="text1"/>
                            <w:sz w:val="20"/>
                            <w:szCs w:val="20"/>
                          </w:rPr>
                        </w:pPr>
                        <w:r>
                          <w:rPr>
                            <w:rFonts w:ascii="Meiryo UI" w:eastAsia="Meiryo UI" w:hAnsi="Meiryo UI" w:hint="eastAsia"/>
                            <w:color w:val="000000" w:themeColor="text1"/>
                            <w:sz w:val="24"/>
                            <w:szCs w:val="24"/>
                          </w:rPr>
                          <w:t xml:space="preserve">　　　　　</w:t>
                        </w:r>
                      </w:p>
                    </w:txbxContent>
                  </v:textbox>
                </v:roundrect>
                <v:rect id="正方形/長方形 2" o:spid="_x0000_s1029" style="position:absolute;left:4318;top:27606;width:55054;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" fillcolor="#fbe4d5 [661]" strokecolor="#1f3763 [1604]" strokeweight="1pt">
                  <v:textbox>
                    <w:txbxContent>
                      <w:p w14:paraId="4C0BE821" w14:textId="77777777" w:rsidR="000C1837" w:rsidRPr="009B1E26" w:rsidRDefault="000C1837" w:rsidP="000C1837">
                        <w:pPr>
                          <w:spacing w:line="300" w:lineRule="exact"/>
                          <w:ind w:left="187" w:hangingChars="100" w:hanging="187"/>
                          <w:jc w:val="left"/>
                          <w:rPr>
                            <w:rFonts w:ascii="Meiryo UI" w:eastAsia="Meiryo UI" w:hAnsi="Meiryo UI"/>
                            <w:color w:val="000000" w:themeColor="text1"/>
                            <w:sz w:val="20"/>
                            <w:szCs w:val="20"/>
                          </w:rPr>
                        </w:pPr>
                        <w:r w:rsidRPr="009B1E26">
                          <w:rPr>
                            <w:rFonts w:ascii="Meiryo UI" w:eastAsia="Meiryo UI" w:hAnsi="Meiryo UI" w:hint="eastAsia"/>
                            <w:color w:val="000000" w:themeColor="text1"/>
                            <w:sz w:val="20"/>
                            <w:szCs w:val="20"/>
                          </w:rPr>
                          <w:t>※ ②、③について…新型コロナウイルス感染症の影響により延期又は休止の措置をとって差し支えない取扱いが、令和</w:t>
                        </w:r>
                        <w:r w:rsidRPr="009B1E26">
                          <w:rPr>
                            <w:rFonts w:ascii="Meiryo UI" w:eastAsia="Meiryo UI" w:hAnsi="Meiryo UI"/>
                            <w:color w:val="000000" w:themeColor="text1"/>
                            <w:sz w:val="20"/>
                            <w:szCs w:val="20"/>
                          </w:rPr>
                          <w:t>5年3月27日通知により令和4年度実績までをもって廃止されたことを受け、令和5年度の研修及び運営委員会の開催について重点事項とする。</w:t>
                        </w:r>
                      </w:p>
                      <w:p w14:paraId="4E46DB92" w14:textId="77777777" w:rsidR="000C1837" w:rsidRPr="000C1837" w:rsidRDefault="000C1837" w:rsidP="000C1837"/>
                    </w:txbxContent>
                  </v:textbox>
                </v:rect>
              </v:group>
            </w:pict>
          </mc:Fallback>
        </mc:AlternateContent>
      </w:r>
    </w:p>
    <w:p w14:paraId="3B9A990A" w14:textId="34B739B2" w:rsidR="000C1837" w:rsidRDefault="000C1837" w:rsidP="00B06C97">
      <w:pPr>
        <w:spacing w:line="340" w:lineRule="exact"/>
        <w:ind w:left="267" w:hangingChars="100" w:hanging="267"/>
        <w:rPr>
          <w:rFonts w:ascii="Meiryo UI" w:eastAsia="Meiryo UI" w:hAnsi="Meiryo UI"/>
          <w:color w:val="000000" w:themeColor="text1"/>
          <w:sz w:val="28"/>
          <w:szCs w:val="28"/>
        </w:rPr>
      </w:pPr>
    </w:p>
    <w:p w14:paraId="23B4EE3B" w14:textId="07C4A21D" w:rsidR="000C1837" w:rsidRDefault="000C1837" w:rsidP="00B06C97">
      <w:pPr>
        <w:spacing w:line="340" w:lineRule="exact"/>
        <w:ind w:left="267" w:hangingChars="100" w:hanging="267"/>
        <w:rPr>
          <w:rFonts w:ascii="Meiryo UI" w:eastAsia="Meiryo UI" w:hAnsi="Meiryo UI"/>
          <w:color w:val="000000" w:themeColor="text1"/>
          <w:sz w:val="28"/>
          <w:szCs w:val="28"/>
        </w:rPr>
      </w:pPr>
    </w:p>
    <w:p w14:paraId="557FC294" w14:textId="5BBDA7DA" w:rsidR="000C1837" w:rsidRDefault="000C1837" w:rsidP="00B06C97">
      <w:pPr>
        <w:spacing w:line="340" w:lineRule="exact"/>
        <w:ind w:left="267" w:hangingChars="100" w:hanging="267"/>
        <w:rPr>
          <w:rFonts w:ascii="Meiryo UI" w:eastAsia="Meiryo UI" w:hAnsi="Meiryo UI"/>
          <w:color w:val="000000" w:themeColor="text1"/>
          <w:sz w:val="28"/>
          <w:szCs w:val="28"/>
        </w:rPr>
      </w:pPr>
    </w:p>
    <w:p w14:paraId="5EF7805F" w14:textId="7D47B85E" w:rsidR="000C1837" w:rsidRDefault="000C1837" w:rsidP="00B06C97">
      <w:pPr>
        <w:spacing w:line="340" w:lineRule="exact"/>
        <w:ind w:left="267" w:hangingChars="100" w:hanging="267"/>
        <w:rPr>
          <w:rFonts w:ascii="Meiryo UI" w:eastAsia="Meiryo UI" w:hAnsi="Meiryo UI"/>
          <w:color w:val="000000" w:themeColor="text1"/>
          <w:sz w:val="28"/>
          <w:szCs w:val="28"/>
        </w:rPr>
      </w:pPr>
    </w:p>
    <w:p w14:paraId="44843B4C" w14:textId="1DB4592C" w:rsidR="000C1837" w:rsidRDefault="000C1837" w:rsidP="00B06C97">
      <w:pPr>
        <w:spacing w:line="340" w:lineRule="exact"/>
        <w:ind w:left="267" w:hangingChars="100" w:hanging="267"/>
        <w:rPr>
          <w:rFonts w:ascii="Meiryo UI" w:eastAsia="Meiryo UI" w:hAnsi="Meiryo UI"/>
          <w:color w:val="000000" w:themeColor="text1"/>
          <w:sz w:val="28"/>
          <w:szCs w:val="28"/>
        </w:rPr>
      </w:pPr>
    </w:p>
    <w:p w14:paraId="7B41D61F" w14:textId="42E130C2" w:rsidR="000C1837" w:rsidRDefault="000C1837" w:rsidP="00B06C97">
      <w:pPr>
        <w:spacing w:line="340" w:lineRule="exact"/>
        <w:ind w:left="267" w:hangingChars="100" w:hanging="267"/>
        <w:rPr>
          <w:rFonts w:ascii="Meiryo UI" w:eastAsia="Meiryo UI" w:hAnsi="Meiryo UI"/>
          <w:color w:val="000000" w:themeColor="text1"/>
          <w:sz w:val="28"/>
          <w:szCs w:val="28"/>
        </w:rPr>
      </w:pPr>
    </w:p>
    <w:p w14:paraId="7119252D" w14:textId="7CC939AE" w:rsidR="000C1837" w:rsidRDefault="000C1837" w:rsidP="00B06C97">
      <w:pPr>
        <w:spacing w:line="340" w:lineRule="exact"/>
        <w:ind w:left="227" w:hangingChars="100" w:hanging="227"/>
        <w:rPr>
          <w:rFonts w:ascii="Meiryo UI" w:eastAsia="Meiryo UI" w:hAnsi="Meiryo UI"/>
          <w:sz w:val="24"/>
          <w:szCs w:val="24"/>
        </w:rPr>
      </w:pPr>
    </w:p>
    <w:p w14:paraId="585FFCA8" w14:textId="20C1D104" w:rsidR="000C1837" w:rsidRDefault="000C1837" w:rsidP="00B06C97">
      <w:pPr>
        <w:spacing w:line="340" w:lineRule="exact"/>
        <w:ind w:left="227" w:hangingChars="100" w:hanging="227"/>
        <w:rPr>
          <w:rFonts w:ascii="Meiryo UI" w:eastAsia="Meiryo UI" w:hAnsi="Meiryo UI"/>
          <w:sz w:val="24"/>
          <w:szCs w:val="24"/>
        </w:rPr>
      </w:pPr>
    </w:p>
    <w:p w14:paraId="63CF29B6" w14:textId="3172844F" w:rsidR="000C1837" w:rsidRDefault="000C1837" w:rsidP="00B06C97">
      <w:pPr>
        <w:spacing w:line="340" w:lineRule="exact"/>
        <w:ind w:left="227" w:hangingChars="100" w:hanging="227"/>
        <w:rPr>
          <w:rFonts w:ascii="Meiryo UI" w:eastAsia="Meiryo UI" w:hAnsi="Meiryo UI"/>
          <w:sz w:val="24"/>
          <w:szCs w:val="24"/>
        </w:rPr>
      </w:pPr>
    </w:p>
    <w:p w14:paraId="58A33F1E" w14:textId="0CA15227" w:rsidR="000C1837" w:rsidRDefault="000C1837" w:rsidP="00B06C97">
      <w:pPr>
        <w:spacing w:line="340" w:lineRule="exact"/>
        <w:ind w:left="227" w:hangingChars="100" w:hanging="227"/>
        <w:rPr>
          <w:rFonts w:ascii="Meiryo UI" w:eastAsia="Meiryo UI" w:hAnsi="Meiryo UI"/>
          <w:sz w:val="24"/>
          <w:szCs w:val="24"/>
        </w:rPr>
      </w:pPr>
    </w:p>
    <w:p w14:paraId="2160DCE8" w14:textId="49C381F2" w:rsidR="000C1837" w:rsidRDefault="000C1837" w:rsidP="00B06C97">
      <w:pPr>
        <w:spacing w:line="340" w:lineRule="exact"/>
        <w:ind w:left="227" w:hangingChars="100" w:hanging="227"/>
        <w:rPr>
          <w:rFonts w:ascii="Meiryo UI" w:eastAsia="Meiryo UI" w:hAnsi="Meiryo UI"/>
          <w:sz w:val="24"/>
          <w:szCs w:val="24"/>
        </w:rPr>
      </w:pPr>
    </w:p>
    <w:p w14:paraId="622EDF49" w14:textId="69ACEDF1" w:rsidR="000C1837" w:rsidRDefault="000C1837" w:rsidP="00B06C97">
      <w:pPr>
        <w:spacing w:line="340" w:lineRule="exact"/>
        <w:ind w:left="227" w:hangingChars="100" w:hanging="227"/>
        <w:rPr>
          <w:rFonts w:ascii="Meiryo UI" w:eastAsia="Meiryo UI" w:hAnsi="Meiryo UI"/>
          <w:sz w:val="24"/>
          <w:szCs w:val="24"/>
        </w:rPr>
      </w:pPr>
    </w:p>
    <w:p w14:paraId="0F9DB7E7" w14:textId="77777777" w:rsidR="000C1837" w:rsidRDefault="000C1837" w:rsidP="00B06C97">
      <w:pPr>
        <w:spacing w:line="340" w:lineRule="exact"/>
        <w:ind w:left="227" w:hangingChars="100" w:hanging="227"/>
        <w:rPr>
          <w:rFonts w:ascii="Meiryo UI" w:eastAsia="Meiryo UI" w:hAnsi="Meiryo UI"/>
          <w:sz w:val="24"/>
          <w:szCs w:val="24"/>
        </w:rPr>
      </w:pPr>
    </w:p>
    <w:p w14:paraId="40896A9A" w14:textId="7B4706F2" w:rsidR="000C1837" w:rsidRDefault="000C1837" w:rsidP="00B06C97">
      <w:pPr>
        <w:spacing w:line="340" w:lineRule="exact"/>
        <w:ind w:left="227" w:hangingChars="100" w:hanging="227"/>
        <w:rPr>
          <w:rFonts w:ascii="Meiryo UI" w:eastAsia="Meiryo UI" w:hAnsi="Meiryo UI"/>
          <w:sz w:val="24"/>
          <w:szCs w:val="24"/>
        </w:rPr>
      </w:pPr>
    </w:p>
    <w:p w14:paraId="7F5E9CC7" w14:textId="77777777" w:rsidR="000C1837" w:rsidRDefault="000C1837" w:rsidP="00B06C97">
      <w:pPr>
        <w:spacing w:line="340" w:lineRule="exact"/>
        <w:ind w:left="227" w:hangingChars="100" w:hanging="227"/>
        <w:rPr>
          <w:rFonts w:ascii="Meiryo UI" w:eastAsia="Meiryo UI" w:hAnsi="Meiryo UI"/>
          <w:sz w:val="24"/>
          <w:szCs w:val="24"/>
        </w:rPr>
      </w:pPr>
    </w:p>
    <w:p w14:paraId="1251AB44" w14:textId="72157FA4" w:rsidR="000C1837" w:rsidRDefault="000C1837" w:rsidP="00B06C97">
      <w:pPr>
        <w:spacing w:line="340" w:lineRule="exact"/>
        <w:ind w:left="227" w:hangingChars="100" w:hanging="227"/>
        <w:rPr>
          <w:rFonts w:ascii="Meiryo UI" w:eastAsia="Meiryo UI" w:hAnsi="Meiryo UI"/>
          <w:sz w:val="24"/>
          <w:szCs w:val="24"/>
        </w:rPr>
      </w:pPr>
    </w:p>
    <w:p w14:paraId="1E32A400" w14:textId="3E38F2F7" w:rsidR="000C1837" w:rsidRDefault="000C1837" w:rsidP="00B06C97">
      <w:pPr>
        <w:spacing w:line="340" w:lineRule="exact"/>
        <w:ind w:left="227" w:hangingChars="100" w:hanging="227"/>
        <w:rPr>
          <w:rFonts w:ascii="Meiryo UI" w:eastAsia="Meiryo UI" w:hAnsi="Meiryo UI"/>
          <w:sz w:val="24"/>
          <w:szCs w:val="24"/>
        </w:rPr>
      </w:pPr>
    </w:p>
    <w:p w14:paraId="29CDD56F" w14:textId="77777777" w:rsidR="000C1837" w:rsidRDefault="000C1837" w:rsidP="000C1837">
      <w:pPr>
        <w:spacing w:line="280" w:lineRule="exact"/>
        <w:ind w:left="227" w:hangingChars="100" w:hanging="227"/>
        <w:rPr>
          <w:rFonts w:ascii="Meiryo UI" w:eastAsia="Meiryo UI" w:hAnsi="Meiryo UI"/>
          <w:sz w:val="24"/>
          <w:szCs w:val="24"/>
        </w:rPr>
      </w:pPr>
    </w:p>
    <w:p w14:paraId="409FC30A" w14:textId="7F520E67" w:rsidR="00614232" w:rsidRDefault="00174BDD" w:rsidP="00BA2E60">
      <w:pPr>
        <w:spacing w:line="320" w:lineRule="exact"/>
        <w:ind w:left="227" w:hangingChars="100" w:hanging="227"/>
        <w:rPr>
          <w:rFonts w:ascii="Meiryo UI" w:eastAsia="Meiryo UI" w:hAnsi="Meiryo UI"/>
          <w:sz w:val="24"/>
          <w:szCs w:val="24"/>
        </w:rPr>
      </w:pPr>
      <w:r>
        <w:rPr>
          <w:rFonts w:ascii="Meiryo UI" w:eastAsia="Meiryo UI" w:hAnsi="Meiryo UI" w:hint="eastAsia"/>
          <w:sz w:val="24"/>
          <w:szCs w:val="24"/>
        </w:rPr>
        <w:t>《</w:t>
      </w:r>
      <w:r w:rsidR="00614232">
        <w:rPr>
          <w:rFonts w:ascii="Meiryo UI" w:eastAsia="Meiryo UI" w:hAnsi="Meiryo UI" w:hint="eastAsia"/>
          <w:sz w:val="24"/>
          <w:szCs w:val="24"/>
        </w:rPr>
        <w:t>実施結果</w:t>
      </w:r>
      <w:r>
        <w:rPr>
          <w:rFonts w:ascii="Meiryo UI" w:eastAsia="Meiryo UI" w:hAnsi="Meiryo UI" w:hint="eastAsia"/>
          <w:sz w:val="24"/>
          <w:szCs w:val="24"/>
        </w:rPr>
        <w:t>》</w:t>
      </w:r>
    </w:p>
    <w:p w14:paraId="7CDE06AA" w14:textId="6361061D" w:rsidR="00414F7E" w:rsidRDefault="00414F7E" w:rsidP="00B06C97">
      <w:pPr>
        <w:spacing w:line="340" w:lineRule="exact"/>
        <w:ind w:left="682" w:hangingChars="300" w:hanging="682"/>
        <w:rPr>
          <w:rFonts w:ascii="Meiryo UI" w:eastAsia="Meiryo UI" w:hAnsi="Meiryo UI"/>
          <w:sz w:val="24"/>
          <w:szCs w:val="24"/>
        </w:rPr>
      </w:pPr>
      <w:r>
        <w:rPr>
          <w:rFonts w:ascii="Meiryo UI" w:eastAsia="Meiryo UI" w:hAnsi="Meiryo UI" w:hint="eastAsia"/>
          <w:sz w:val="24"/>
          <w:szCs w:val="24"/>
        </w:rPr>
        <w:t xml:space="preserve">　　〇 口頭指導</w:t>
      </w:r>
      <w:r w:rsidR="000C1837">
        <w:rPr>
          <w:rFonts w:ascii="Meiryo UI" w:eastAsia="Meiryo UI" w:hAnsi="Meiryo UI" w:hint="eastAsia"/>
          <w:sz w:val="24"/>
          <w:szCs w:val="24"/>
        </w:rPr>
        <w:t>（12施設）</w:t>
      </w:r>
    </w:p>
    <w:p w14:paraId="2A08794C" w14:textId="77777777" w:rsidR="000C1837" w:rsidRDefault="00414F7E" w:rsidP="00BB3CA9">
      <w:pPr>
        <w:spacing w:line="340" w:lineRule="exact"/>
        <w:ind w:leftChars="250" w:left="720" w:hangingChars="100" w:hanging="227"/>
        <w:jc w:val="left"/>
        <w:rPr>
          <w:rFonts w:ascii="Meiryo UI" w:eastAsia="Meiryo UI" w:hAnsi="Meiryo UI"/>
          <w:sz w:val="24"/>
          <w:szCs w:val="24"/>
        </w:rPr>
      </w:pPr>
      <w:r>
        <w:rPr>
          <w:rFonts w:ascii="Meiryo UI" w:eastAsia="Meiryo UI" w:hAnsi="Meiryo UI" w:hint="eastAsia"/>
          <w:sz w:val="24"/>
          <w:szCs w:val="24"/>
        </w:rPr>
        <w:t>・ 紹介・逆紹介件数への</w:t>
      </w:r>
      <w:r w:rsidR="000003A8">
        <w:rPr>
          <w:rFonts w:ascii="Meiryo UI" w:eastAsia="Meiryo UI" w:hAnsi="Meiryo UI" w:hint="eastAsia"/>
          <w:sz w:val="24"/>
          <w:szCs w:val="24"/>
        </w:rPr>
        <w:t>算入</w:t>
      </w:r>
      <w:r>
        <w:rPr>
          <w:rFonts w:ascii="Meiryo UI" w:eastAsia="Meiryo UI" w:hAnsi="Meiryo UI" w:hint="eastAsia"/>
          <w:sz w:val="24"/>
          <w:szCs w:val="24"/>
        </w:rPr>
        <w:t>が適当ではない事例が散見された。</w:t>
      </w:r>
    </w:p>
    <w:p w14:paraId="5872D349" w14:textId="60973035" w:rsidR="00BB3CA9" w:rsidRDefault="00414F7E" w:rsidP="000C1837">
      <w:pPr>
        <w:spacing w:line="340" w:lineRule="exact"/>
        <w:ind w:leftChars="350" w:left="690"/>
        <w:jc w:val="left"/>
        <w:rPr>
          <w:rFonts w:ascii="Meiryo UI" w:eastAsia="Meiryo UI" w:hAnsi="Meiryo UI"/>
          <w:sz w:val="24"/>
          <w:szCs w:val="24"/>
        </w:rPr>
      </w:pPr>
      <w:r>
        <w:rPr>
          <w:rFonts w:ascii="Meiryo UI" w:eastAsia="Meiryo UI" w:hAnsi="Meiryo UI" w:hint="eastAsia"/>
          <w:sz w:val="24"/>
          <w:szCs w:val="24"/>
        </w:rPr>
        <w:t>（</w:t>
      </w:r>
      <w:r w:rsidR="000C1837">
        <w:rPr>
          <w:rFonts w:ascii="Meiryo UI" w:eastAsia="Meiryo UI" w:hAnsi="Meiryo UI" w:hint="eastAsia"/>
          <w:sz w:val="24"/>
          <w:szCs w:val="24"/>
        </w:rPr>
        <w:t>老健施設や、介護医療院などの施設への紹介・逆紹介、</w:t>
      </w:r>
      <w:r>
        <w:rPr>
          <w:rFonts w:ascii="Meiryo UI" w:eastAsia="Meiryo UI" w:hAnsi="Meiryo UI" w:hint="eastAsia"/>
          <w:sz w:val="24"/>
          <w:szCs w:val="24"/>
        </w:rPr>
        <w:t>単なるお礼状や報告、検診を主とする医療機関への逆紹介など）</w:t>
      </w:r>
    </w:p>
    <w:p w14:paraId="3B0E0247" w14:textId="77777777" w:rsidR="00BB3CA9" w:rsidRDefault="00414F7E" w:rsidP="00BB3CA9">
      <w:pPr>
        <w:spacing w:line="340" w:lineRule="exact"/>
        <w:ind w:leftChars="250" w:left="720" w:hangingChars="100" w:hanging="227"/>
        <w:jc w:val="left"/>
        <w:rPr>
          <w:rFonts w:ascii="Meiryo UI" w:eastAsia="Meiryo UI" w:hAnsi="Meiryo UI"/>
          <w:sz w:val="24"/>
          <w:szCs w:val="24"/>
        </w:rPr>
      </w:pPr>
      <w:r>
        <w:rPr>
          <w:rFonts w:ascii="Meiryo UI" w:eastAsia="Meiryo UI" w:hAnsi="Meiryo UI" w:hint="eastAsia"/>
          <w:sz w:val="24"/>
          <w:szCs w:val="24"/>
        </w:rPr>
        <w:t>・ 地域の医療従事者への研修について、対象人数に福祉職（ケアマネジャーなど）が含まれてい</w:t>
      </w:r>
      <w:r w:rsidR="002E29D5">
        <w:rPr>
          <w:rFonts w:ascii="Meiryo UI" w:eastAsia="Meiryo UI" w:hAnsi="Meiryo UI" w:hint="eastAsia"/>
          <w:sz w:val="24"/>
          <w:szCs w:val="24"/>
        </w:rPr>
        <w:t xml:space="preserve">　</w:t>
      </w:r>
      <w:r>
        <w:rPr>
          <w:rFonts w:ascii="Meiryo UI" w:eastAsia="Meiryo UI" w:hAnsi="Meiryo UI" w:hint="eastAsia"/>
          <w:sz w:val="24"/>
          <w:szCs w:val="24"/>
        </w:rPr>
        <w:t>る事例が散見された。</w:t>
      </w:r>
    </w:p>
    <w:p w14:paraId="120628E1" w14:textId="77777777" w:rsidR="00BB3CA9" w:rsidRDefault="00414F7E" w:rsidP="00BB3CA9">
      <w:pPr>
        <w:spacing w:line="340" w:lineRule="exact"/>
        <w:ind w:leftChars="250" w:left="720" w:hangingChars="100" w:hanging="227"/>
        <w:jc w:val="left"/>
        <w:rPr>
          <w:rFonts w:ascii="Meiryo UI" w:eastAsia="Meiryo UI" w:hAnsi="Meiryo UI"/>
          <w:sz w:val="24"/>
          <w:szCs w:val="24"/>
        </w:rPr>
      </w:pPr>
      <w:r>
        <w:rPr>
          <w:rFonts w:ascii="Meiryo UI" w:eastAsia="Meiryo UI" w:hAnsi="Meiryo UI" w:hint="eastAsia"/>
          <w:sz w:val="24"/>
          <w:szCs w:val="24"/>
        </w:rPr>
        <w:t>・ 研修の実施主体が当該病院であることが</w:t>
      </w:r>
      <w:r w:rsidR="00B06C97">
        <w:rPr>
          <w:rFonts w:ascii="Meiryo UI" w:eastAsia="Meiryo UI" w:hAnsi="Meiryo UI" w:hint="eastAsia"/>
          <w:sz w:val="24"/>
          <w:szCs w:val="24"/>
        </w:rPr>
        <w:t>不明確な研修が散見された。</w:t>
      </w:r>
    </w:p>
    <w:p w14:paraId="5D543416" w14:textId="77777777" w:rsidR="00BB3CA9" w:rsidRDefault="00B06C97" w:rsidP="00BB3CA9">
      <w:pPr>
        <w:spacing w:line="340" w:lineRule="exact"/>
        <w:ind w:leftChars="250" w:left="720" w:hangingChars="100" w:hanging="227"/>
        <w:jc w:val="left"/>
        <w:rPr>
          <w:rFonts w:ascii="Meiryo UI" w:eastAsia="Meiryo UI" w:hAnsi="Meiryo UI"/>
          <w:sz w:val="24"/>
          <w:szCs w:val="24"/>
        </w:rPr>
      </w:pPr>
      <w:r>
        <w:rPr>
          <w:rFonts w:ascii="Meiryo UI" w:eastAsia="Meiryo UI" w:hAnsi="Meiryo UI" w:hint="eastAsia"/>
          <w:sz w:val="24"/>
          <w:szCs w:val="24"/>
        </w:rPr>
        <w:t>・ 委員会の開催について、地域医療支援病院</w:t>
      </w:r>
      <w:r w:rsidR="007567DB">
        <w:rPr>
          <w:rFonts w:ascii="Meiryo UI" w:eastAsia="Meiryo UI" w:hAnsi="Meiryo UI" w:hint="eastAsia"/>
          <w:sz w:val="24"/>
          <w:szCs w:val="24"/>
        </w:rPr>
        <w:t>の</w:t>
      </w:r>
      <w:r>
        <w:rPr>
          <w:rFonts w:ascii="Meiryo UI" w:eastAsia="Meiryo UI" w:hAnsi="Meiryo UI" w:hint="eastAsia"/>
          <w:sz w:val="24"/>
          <w:szCs w:val="24"/>
        </w:rPr>
        <w:t>業務報告が中心となっており、外部委員からの発言が少ない事例が散見された。</w:t>
      </w:r>
    </w:p>
    <w:p w14:paraId="43704653" w14:textId="5B7634C4" w:rsidR="00A73C3D" w:rsidRDefault="00A73C3D" w:rsidP="002E29D5">
      <w:pPr>
        <w:spacing w:line="220" w:lineRule="exact"/>
        <w:ind w:left="795" w:hangingChars="350" w:hanging="795"/>
        <w:jc w:val="left"/>
        <w:rPr>
          <w:rFonts w:ascii="Meiryo UI" w:eastAsia="Meiryo UI" w:hAnsi="Meiryo UI"/>
          <w:sz w:val="24"/>
          <w:szCs w:val="24"/>
        </w:rPr>
      </w:pPr>
    </w:p>
    <w:p w14:paraId="3D262B3F" w14:textId="4190A1AA" w:rsidR="00BA2E60" w:rsidRDefault="00BA2E60" w:rsidP="00B06C97">
      <w:pPr>
        <w:spacing w:line="340" w:lineRule="exact"/>
        <w:ind w:left="795" w:hangingChars="350" w:hanging="795"/>
        <w:rPr>
          <w:rFonts w:ascii="Meiryo UI" w:eastAsia="Meiryo UI" w:hAnsi="Meiryo UI"/>
          <w:sz w:val="24"/>
          <w:szCs w:val="24"/>
        </w:rPr>
      </w:pPr>
      <w:r>
        <w:rPr>
          <w:rFonts w:ascii="Meiryo UI" w:eastAsia="Meiryo UI" w:hAnsi="Meiryo UI" w:hint="eastAsia"/>
          <w:sz w:val="24"/>
          <w:szCs w:val="24"/>
        </w:rPr>
        <w:t xml:space="preserve">　《実地検査による効果》</w:t>
      </w:r>
    </w:p>
    <w:p w14:paraId="626D8792" w14:textId="5F08A139" w:rsidR="00A73C3D" w:rsidRDefault="00A73C3D" w:rsidP="00BA2E60">
      <w:pPr>
        <w:spacing w:line="340" w:lineRule="exact"/>
        <w:ind w:left="795" w:hangingChars="350" w:hanging="795"/>
        <w:rPr>
          <w:rFonts w:ascii="Meiryo UI" w:eastAsia="Meiryo UI" w:hAnsi="Meiryo UI"/>
          <w:sz w:val="24"/>
          <w:szCs w:val="24"/>
        </w:rPr>
      </w:pPr>
      <w:r>
        <w:rPr>
          <w:rFonts w:ascii="Meiryo UI" w:eastAsia="Meiryo UI" w:hAnsi="Meiryo UI" w:hint="eastAsia"/>
          <w:sz w:val="24"/>
          <w:szCs w:val="24"/>
        </w:rPr>
        <w:t xml:space="preserve">　　</w:t>
      </w:r>
      <w:r w:rsidR="00BA2E60">
        <w:rPr>
          <w:rFonts w:ascii="Meiryo UI" w:eastAsia="Meiryo UI" w:hAnsi="Meiryo UI" w:hint="eastAsia"/>
          <w:sz w:val="24"/>
          <w:szCs w:val="24"/>
        </w:rPr>
        <w:t>◆</w:t>
      </w:r>
      <w:r>
        <w:rPr>
          <w:rFonts w:ascii="Meiryo UI" w:eastAsia="Meiryo UI" w:hAnsi="Meiryo UI" w:hint="eastAsia"/>
          <w:sz w:val="24"/>
          <w:szCs w:val="24"/>
        </w:rPr>
        <w:t xml:space="preserve"> 業務報告の書面確認だけでは把握できない運営状況の聞き取りができる</w:t>
      </w:r>
      <w:r w:rsidR="00BA2E60">
        <w:rPr>
          <w:rFonts w:ascii="Meiryo UI" w:eastAsia="Meiryo UI" w:hAnsi="Meiryo UI" w:hint="eastAsia"/>
          <w:sz w:val="24"/>
          <w:szCs w:val="24"/>
        </w:rPr>
        <w:t>。</w:t>
      </w:r>
    </w:p>
    <w:p w14:paraId="6C0B089E" w14:textId="691DEC09" w:rsidR="00B03439" w:rsidRDefault="00A73C3D" w:rsidP="0031529C">
      <w:pPr>
        <w:tabs>
          <w:tab w:val="left" w:pos="284"/>
        </w:tabs>
        <w:spacing w:line="340" w:lineRule="exact"/>
        <w:ind w:left="795" w:hangingChars="350" w:hanging="795"/>
        <w:rPr>
          <w:rFonts w:ascii="Meiryo UI" w:eastAsia="Meiryo UI" w:hAnsi="Meiryo UI"/>
          <w:sz w:val="24"/>
          <w:szCs w:val="24"/>
        </w:rPr>
      </w:pPr>
      <w:r>
        <w:rPr>
          <w:rFonts w:ascii="Meiryo UI" w:eastAsia="Meiryo UI" w:hAnsi="Meiryo UI" w:hint="eastAsia"/>
          <w:sz w:val="24"/>
          <w:szCs w:val="24"/>
        </w:rPr>
        <w:t xml:space="preserve">　　◆ 承認取得後の病院担当者の交代等により、あいまいな</w:t>
      </w:r>
      <w:r w:rsidR="00B96A14">
        <w:rPr>
          <w:rFonts w:ascii="Meiryo UI" w:eastAsia="Meiryo UI" w:hAnsi="Meiryo UI" w:hint="eastAsia"/>
          <w:sz w:val="24"/>
          <w:szCs w:val="24"/>
        </w:rPr>
        <w:t>運用となっている</w:t>
      </w:r>
      <w:r w:rsidR="00BA2E60">
        <w:rPr>
          <w:rFonts w:ascii="Meiryo UI" w:eastAsia="Meiryo UI" w:hAnsi="Meiryo UI" w:hint="eastAsia"/>
          <w:sz w:val="24"/>
          <w:szCs w:val="24"/>
        </w:rPr>
        <w:t>など</w:t>
      </w:r>
      <w:r w:rsidR="00AF684E">
        <w:rPr>
          <w:rFonts w:ascii="Meiryo UI" w:eastAsia="Meiryo UI" w:hAnsi="Meiryo UI" w:hint="eastAsia"/>
          <w:sz w:val="24"/>
          <w:szCs w:val="24"/>
        </w:rPr>
        <w:t>の</w:t>
      </w:r>
      <w:r w:rsidR="00BA2E60">
        <w:rPr>
          <w:rFonts w:ascii="Meiryo UI" w:eastAsia="Meiryo UI" w:hAnsi="Meiryo UI" w:hint="eastAsia"/>
          <w:sz w:val="24"/>
          <w:szCs w:val="24"/>
        </w:rPr>
        <w:t>現状把握ができる。</w:t>
      </w:r>
    </w:p>
    <w:p w14:paraId="04135012" w14:textId="0F313B34" w:rsidR="00BA2E60" w:rsidRDefault="000C1837" w:rsidP="00B06C97">
      <w:pPr>
        <w:spacing w:line="340" w:lineRule="exact"/>
        <w:ind w:left="795" w:hangingChars="350" w:hanging="795"/>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60288" behindDoc="0" locked="0" layoutInCell="1" allowOverlap="1" wp14:anchorId="1F5BE1B6" wp14:editId="293DB5F7">
                <wp:simplePos x="0" y="0"/>
                <wp:positionH relativeFrom="margin">
                  <wp:align>center</wp:align>
                </wp:positionH>
                <wp:positionV relativeFrom="paragraph">
                  <wp:posOffset>7620</wp:posOffset>
                </wp:positionV>
                <wp:extent cx="484505" cy="234950"/>
                <wp:effectExtent l="38100" t="0" r="0" b="31750"/>
                <wp:wrapNone/>
                <wp:docPr id="3" name="矢印: 下 3"/>
                <wp:cNvGraphicFramePr/>
                <a:graphic xmlns:a="http://schemas.openxmlformats.org/drawingml/2006/main">
                  <a:graphicData uri="http://schemas.microsoft.com/office/word/2010/wordprocessingShape">
                    <wps:wsp>
                      <wps:cNvSpPr/>
                      <wps:spPr>
                        <a:xfrm>
                          <a:off x="0" y="0"/>
                          <a:ext cx="484505" cy="234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77666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0;margin-top:.6pt;width:38.15pt;height:18.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" adj="10800" fillcolor="#4472c4 [3204]" strokecolor="#1f3763 [1604]" strokeweight="1pt">
                <w10:wrap anchorx="margin"/>
              </v:shape>
            </w:pict>
          </mc:Fallback>
        </mc:AlternateContent>
      </w:r>
    </w:p>
    <w:p w14:paraId="761FBA72" w14:textId="31F7BDF5" w:rsidR="00BA2E60" w:rsidRPr="0071587F" w:rsidRDefault="00BA2E60" w:rsidP="0031529C">
      <w:pPr>
        <w:spacing w:line="340" w:lineRule="exact"/>
        <w:ind w:leftChars="200" w:left="394" w:firstLineChars="100" w:firstLine="227"/>
        <w:rPr>
          <w:rFonts w:ascii="Meiryo UI" w:eastAsia="Meiryo UI" w:hAnsi="Meiryo UI"/>
          <w:sz w:val="24"/>
          <w:szCs w:val="24"/>
        </w:rPr>
      </w:pPr>
      <w:r>
        <w:rPr>
          <w:rFonts w:ascii="Meiryo UI" w:eastAsia="Meiryo UI" w:hAnsi="Meiryo UI" w:hint="eastAsia"/>
          <w:sz w:val="24"/>
          <w:szCs w:val="24"/>
        </w:rPr>
        <w:t>次年度以降も、</w:t>
      </w:r>
      <w:r w:rsidR="000C1837">
        <w:rPr>
          <w:rFonts w:ascii="Meiryo UI" w:eastAsia="Meiryo UI" w:hAnsi="Meiryo UI" w:hint="eastAsia"/>
          <w:sz w:val="24"/>
          <w:szCs w:val="24"/>
        </w:rPr>
        <w:t>引き続き</w:t>
      </w:r>
      <w:r>
        <w:rPr>
          <w:rFonts w:ascii="Meiryo UI" w:eastAsia="Meiryo UI" w:hAnsi="Meiryo UI" w:hint="eastAsia"/>
          <w:sz w:val="24"/>
          <w:szCs w:val="24"/>
        </w:rPr>
        <w:t>計画的に実地検査を</w:t>
      </w:r>
      <w:r w:rsidR="00B005B7">
        <w:rPr>
          <w:rFonts w:ascii="Meiryo UI" w:eastAsia="Meiryo UI" w:hAnsi="Meiryo UI" w:hint="eastAsia"/>
          <w:sz w:val="24"/>
          <w:szCs w:val="24"/>
        </w:rPr>
        <w:t>実施し、地域医療支援病院の活動状況の把握と質の担保を図る。</w:t>
      </w:r>
    </w:p>
    <w:sectPr w:rsidR="00BA2E60" w:rsidRPr="0071587F" w:rsidSect="003B1F69">
      <w:pgSz w:w="11906" w:h="16838" w:code="9"/>
      <w:pgMar w:top="1134" w:right="1304" w:bottom="851" w:left="1134" w:header="851" w:footer="454" w:gutter="0"/>
      <w:cols w:space="425"/>
      <w:docGrid w:type="linesAndChars" w:linePitch="322" w:charSpace="-2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BCE3" w14:textId="77777777" w:rsidR="00A76E8D" w:rsidRDefault="00A76E8D" w:rsidP="00A76E8D">
      <w:r>
        <w:separator/>
      </w:r>
    </w:p>
  </w:endnote>
  <w:endnote w:type="continuationSeparator" w:id="0">
    <w:p w14:paraId="0B236C9E" w14:textId="77777777" w:rsidR="00A76E8D" w:rsidRDefault="00A76E8D" w:rsidP="00A7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B1EA" w14:textId="77777777" w:rsidR="00A76E8D" w:rsidRDefault="00A76E8D" w:rsidP="00A76E8D">
      <w:r>
        <w:separator/>
      </w:r>
    </w:p>
  </w:footnote>
  <w:footnote w:type="continuationSeparator" w:id="0">
    <w:p w14:paraId="0BC84F90" w14:textId="77777777" w:rsidR="00A76E8D" w:rsidRDefault="00A76E8D" w:rsidP="00A76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16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7F"/>
    <w:rsid w:val="000003A8"/>
    <w:rsid w:val="000C1837"/>
    <w:rsid w:val="000D60A2"/>
    <w:rsid w:val="001315A3"/>
    <w:rsid w:val="00174BDD"/>
    <w:rsid w:val="002E29D5"/>
    <w:rsid w:val="00310358"/>
    <w:rsid w:val="00314357"/>
    <w:rsid w:val="0031529C"/>
    <w:rsid w:val="003B1F69"/>
    <w:rsid w:val="00414F7E"/>
    <w:rsid w:val="00443A70"/>
    <w:rsid w:val="00532641"/>
    <w:rsid w:val="00614232"/>
    <w:rsid w:val="0071587F"/>
    <w:rsid w:val="007567DB"/>
    <w:rsid w:val="009B1E26"/>
    <w:rsid w:val="00A73C3D"/>
    <w:rsid w:val="00A76E8D"/>
    <w:rsid w:val="00AF684E"/>
    <w:rsid w:val="00B005B7"/>
    <w:rsid w:val="00B03439"/>
    <w:rsid w:val="00B06C97"/>
    <w:rsid w:val="00B96A14"/>
    <w:rsid w:val="00BA2E60"/>
    <w:rsid w:val="00BB3CA9"/>
    <w:rsid w:val="00C333D8"/>
    <w:rsid w:val="00C769D3"/>
    <w:rsid w:val="00CE6C0A"/>
    <w:rsid w:val="00D02F62"/>
    <w:rsid w:val="00D822F4"/>
    <w:rsid w:val="00DF1106"/>
    <w:rsid w:val="00EB3C53"/>
    <w:rsid w:val="00F13015"/>
    <w:rsid w:val="00F90968"/>
    <w:rsid w:val="00FB6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25625E0"/>
  <w15:chartTrackingRefBased/>
  <w15:docId w15:val="{EA5AB9D0-79C4-4DD8-AEDF-CFFB7B81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E8D"/>
    <w:pPr>
      <w:tabs>
        <w:tab w:val="center" w:pos="4252"/>
        <w:tab w:val="right" w:pos="8504"/>
      </w:tabs>
      <w:snapToGrid w:val="0"/>
    </w:pPr>
  </w:style>
  <w:style w:type="character" w:customStyle="1" w:styleId="a4">
    <w:name w:val="ヘッダー (文字)"/>
    <w:basedOn w:val="a0"/>
    <w:link w:val="a3"/>
    <w:uiPriority w:val="99"/>
    <w:rsid w:val="00A76E8D"/>
  </w:style>
  <w:style w:type="paragraph" w:styleId="a5">
    <w:name w:val="footer"/>
    <w:basedOn w:val="a"/>
    <w:link w:val="a6"/>
    <w:uiPriority w:val="99"/>
    <w:unhideWhenUsed/>
    <w:rsid w:val="00A76E8D"/>
    <w:pPr>
      <w:tabs>
        <w:tab w:val="center" w:pos="4252"/>
        <w:tab w:val="right" w:pos="8504"/>
      </w:tabs>
      <w:snapToGrid w:val="0"/>
    </w:pPr>
  </w:style>
  <w:style w:type="character" w:customStyle="1" w:styleId="a6">
    <w:name w:val="フッター (文字)"/>
    <w:basedOn w:val="a0"/>
    <w:link w:val="a5"/>
    <w:uiPriority w:val="99"/>
    <w:rsid w:val="00A76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2025-03-19T09:51:00Z</dcterms:created>
  <dcterms:modified xsi:type="dcterms:W3CDTF">2025-03-19T09:51:00Z</dcterms:modified>
</cp:coreProperties>
</file>