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6D9E" w14:textId="3EB4C970" w:rsidR="00660086" w:rsidRPr="00660086" w:rsidRDefault="00065117" w:rsidP="00EF42F9">
      <w:pPr>
        <w:spacing w:line="300" w:lineRule="exact"/>
        <w:ind w:firstLineChars="1000" w:firstLine="2200"/>
        <w:rPr>
          <w:rFonts w:ascii="ＭＳ ゴシック" w:eastAsia="ＭＳ ゴシック" w:hAnsi="ＭＳ ゴシック"/>
          <w:sz w:val="22"/>
          <w:szCs w:val="24"/>
        </w:rPr>
      </w:pPr>
      <w:r>
        <w:rPr>
          <w:rFonts w:ascii="ＭＳ ゴシック" w:eastAsia="ＭＳ ゴシック" w:hAnsi="ＭＳ ゴシック" w:hint="eastAsia"/>
          <w:sz w:val="22"/>
          <w:szCs w:val="24"/>
        </w:rPr>
        <w:t>「大阪府立青少年海洋センター公有地等活用検討業務」に係る</w:t>
      </w:r>
    </w:p>
    <w:p w14:paraId="0BFCA827" w14:textId="6AA140D7" w:rsidR="00DF65BD" w:rsidRDefault="00660086" w:rsidP="006D1864">
      <w:pPr>
        <w:spacing w:line="300" w:lineRule="exact"/>
        <w:ind w:firstLineChars="1000" w:firstLine="2200"/>
        <w:rPr>
          <w:rFonts w:ascii="ＭＳ ゴシック" w:eastAsia="ＭＳ ゴシック" w:hAnsi="ＭＳ ゴシック"/>
          <w:sz w:val="22"/>
          <w:szCs w:val="24"/>
        </w:rPr>
      </w:pPr>
      <w:r w:rsidRPr="00660086">
        <w:rPr>
          <w:rFonts w:ascii="ＭＳ ゴシック" w:eastAsia="ＭＳ ゴシック" w:hAnsi="ＭＳ ゴシック" w:hint="eastAsia"/>
          <w:sz w:val="22"/>
          <w:szCs w:val="24"/>
        </w:rPr>
        <w:t>公募型プロポーザル方式等事業者選定委員会</w:t>
      </w:r>
      <w:r w:rsidR="00AF1012">
        <w:rPr>
          <w:rFonts w:ascii="ＭＳ ゴシック" w:eastAsia="ＭＳ ゴシック" w:hAnsi="ＭＳ ゴシック" w:hint="eastAsia"/>
          <w:sz w:val="22"/>
          <w:szCs w:val="24"/>
        </w:rPr>
        <w:t xml:space="preserve">　議事要旨</w:t>
      </w:r>
    </w:p>
    <w:p w14:paraId="1C49BD00" w14:textId="77777777" w:rsidR="00EF42F9" w:rsidRPr="00DF65BD" w:rsidRDefault="00EF42F9" w:rsidP="00EF42F9">
      <w:pPr>
        <w:spacing w:line="300" w:lineRule="exact"/>
        <w:rPr>
          <w:rFonts w:ascii="ＭＳ ゴシック" w:eastAsia="ＭＳ ゴシック" w:hAnsi="ＭＳ ゴシック"/>
          <w:sz w:val="22"/>
          <w:szCs w:val="24"/>
        </w:rPr>
      </w:pPr>
    </w:p>
    <w:p w14:paraId="0DCA5BD6" w14:textId="705D9227" w:rsidR="00AF1012" w:rsidRDefault="00AF1012" w:rsidP="00EF42F9">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１．日時及び場所</w:t>
      </w:r>
    </w:p>
    <w:p w14:paraId="2731E36E" w14:textId="2942E2C3" w:rsidR="00AF1012" w:rsidRPr="00A60D9D" w:rsidRDefault="00AF1012" w:rsidP="00EF42F9">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DE304F">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令和</w:t>
      </w:r>
      <w:r w:rsidR="00065117">
        <w:rPr>
          <w:rFonts w:ascii="ＭＳ ゴシック" w:eastAsia="ＭＳ ゴシック" w:hAnsi="ＭＳ ゴシック" w:hint="eastAsia"/>
          <w:sz w:val="22"/>
          <w:szCs w:val="24"/>
        </w:rPr>
        <w:t>７</w:t>
      </w:r>
      <w:r w:rsidR="00660086" w:rsidRPr="00660086">
        <w:rPr>
          <w:rFonts w:ascii="ＭＳ ゴシック" w:eastAsia="ＭＳ ゴシック" w:hAnsi="ＭＳ ゴシック"/>
          <w:sz w:val="22"/>
          <w:szCs w:val="24"/>
        </w:rPr>
        <w:t>年</w:t>
      </w:r>
      <w:r w:rsidR="00065117">
        <w:rPr>
          <w:rFonts w:ascii="ＭＳ ゴシック" w:eastAsia="ＭＳ ゴシック" w:hAnsi="ＭＳ ゴシック" w:hint="eastAsia"/>
          <w:sz w:val="22"/>
          <w:szCs w:val="24"/>
        </w:rPr>
        <w:t>５</w:t>
      </w:r>
      <w:r w:rsidR="00660086" w:rsidRPr="00660086">
        <w:rPr>
          <w:rFonts w:ascii="ＭＳ ゴシック" w:eastAsia="ＭＳ ゴシック" w:hAnsi="ＭＳ ゴシック"/>
          <w:sz w:val="22"/>
          <w:szCs w:val="24"/>
        </w:rPr>
        <w:t>月</w:t>
      </w:r>
      <w:r w:rsidR="00065117">
        <w:rPr>
          <w:rFonts w:ascii="ＭＳ ゴシック" w:eastAsia="ＭＳ ゴシック" w:hAnsi="ＭＳ ゴシック"/>
          <w:sz w:val="22"/>
          <w:szCs w:val="24"/>
        </w:rPr>
        <w:t>12</w:t>
      </w:r>
      <w:r w:rsidR="00660086">
        <w:rPr>
          <w:rFonts w:ascii="ＭＳ ゴシック" w:eastAsia="ＭＳ ゴシック" w:hAnsi="ＭＳ ゴシック"/>
          <w:sz w:val="22"/>
          <w:szCs w:val="24"/>
        </w:rPr>
        <w:t>日</w:t>
      </w:r>
      <w:r w:rsidR="00E16D4B">
        <w:rPr>
          <w:rFonts w:ascii="ＭＳ ゴシック" w:eastAsia="ＭＳ ゴシック" w:hAnsi="ＭＳ ゴシック" w:hint="eastAsia"/>
          <w:sz w:val="22"/>
          <w:szCs w:val="24"/>
        </w:rPr>
        <w:t>（</w:t>
      </w:r>
      <w:r w:rsidR="009B14D4">
        <w:rPr>
          <w:rFonts w:ascii="ＭＳ ゴシック" w:eastAsia="ＭＳ ゴシック" w:hAnsi="ＭＳ ゴシック" w:hint="eastAsia"/>
          <w:sz w:val="22"/>
          <w:szCs w:val="24"/>
        </w:rPr>
        <w:t>月</w:t>
      </w:r>
      <w:r w:rsidR="00DE304F" w:rsidRPr="00DE304F">
        <w:rPr>
          <w:rFonts w:ascii="ＭＳ ゴシック" w:eastAsia="ＭＳ ゴシック" w:hAnsi="ＭＳ ゴシック" w:hint="eastAsia"/>
          <w:sz w:val="22"/>
          <w:szCs w:val="24"/>
        </w:rPr>
        <w:t>曜日）</w:t>
      </w:r>
      <w:r>
        <w:rPr>
          <w:rFonts w:ascii="ＭＳ ゴシック" w:eastAsia="ＭＳ ゴシック" w:hAnsi="ＭＳ ゴシック" w:hint="eastAsia"/>
          <w:sz w:val="22"/>
          <w:szCs w:val="24"/>
        </w:rPr>
        <w:t xml:space="preserve">　</w:t>
      </w:r>
      <w:r w:rsidR="00065117">
        <w:rPr>
          <w:rFonts w:ascii="ＭＳ ゴシック" w:eastAsia="ＭＳ ゴシック" w:hAnsi="ＭＳ ゴシック" w:hint="eastAsia"/>
          <w:sz w:val="22"/>
          <w:szCs w:val="24"/>
        </w:rPr>
        <w:t>1</w:t>
      </w:r>
      <w:r w:rsidR="00065117">
        <w:rPr>
          <w:rFonts w:ascii="ＭＳ ゴシック" w:eastAsia="ＭＳ ゴシック" w:hAnsi="ＭＳ ゴシック"/>
          <w:sz w:val="22"/>
          <w:szCs w:val="24"/>
        </w:rPr>
        <w:t>5</w:t>
      </w:r>
      <w:r w:rsidR="00660086">
        <w:rPr>
          <w:rFonts w:ascii="ＭＳ ゴシック" w:eastAsia="ＭＳ ゴシック" w:hAnsi="ＭＳ ゴシック"/>
          <w:sz w:val="22"/>
          <w:szCs w:val="24"/>
        </w:rPr>
        <w:t>時</w:t>
      </w:r>
      <w:r w:rsidR="00065117">
        <w:rPr>
          <w:rFonts w:ascii="ＭＳ ゴシック" w:eastAsia="ＭＳ ゴシック" w:hAnsi="ＭＳ ゴシック"/>
          <w:sz w:val="22"/>
          <w:szCs w:val="24"/>
        </w:rPr>
        <w:t>00</w:t>
      </w:r>
      <w:r w:rsidR="00F953F2">
        <w:rPr>
          <w:rFonts w:ascii="ＭＳ ゴシック" w:eastAsia="ＭＳ ゴシック" w:hAnsi="ＭＳ ゴシック" w:hint="eastAsia"/>
          <w:sz w:val="22"/>
          <w:szCs w:val="24"/>
        </w:rPr>
        <w:t>分</w:t>
      </w:r>
      <w:r w:rsidR="00660086">
        <w:rPr>
          <w:rFonts w:ascii="ＭＳ ゴシック" w:eastAsia="ＭＳ ゴシック" w:hAnsi="ＭＳ ゴシック" w:hint="eastAsia"/>
          <w:sz w:val="22"/>
          <w:szCs w:val="24"/>
        </w:rPr>
        <w:t>から</w:t>
      </w:r>
      <w:r w:rsidR="00065117">
        <w:rPr>
          <w:rFonts w:ascii="ＭＳ ゴシック" w:eastAsia="ＭＳ ゴシック" w:hAnsi="ＭＳ ゴシック"/>
          <w:sz w:val="22"/>
          <w:szCs w:val="24"/>
        </w:rPr>
        <w:t>18</w:t>
      </w:r>
      <w:r w:rsidR="00660086" w:rsidRPr="00480698">
        <w:rPr>
          <w:rFonts w:ascii="ＭＳ ゴシック" w:eastAsia="ＭＳ ゴシック" w:hAnsi="ＭＳ ゴシック"/>
          <w:sz w:val="22"/>
          <w:szCs w:val="24"/>
        </w:rPr>
        <w:t>時</w:t>
      </w:r>
      <w:r w:rsidR="00065117">
        <w:rPr>
          <w:rFonts w:ascii="ＭＳ ゴシック" w:eastAsia="ＭＳ ゴシック" w:hAnsi="ＭＳ ゴシック"/>
          <w:sz w:val="22"/>
          <w:szCs w:val="24"/>
        </w:rPr>
        <w:t>00</w:t>
      </w:r>
      <w:r w:rsidR="00DE304F" w:rsidRPr="00DE304F">
        <w:rPr>
          <w:rFonts w:ascii="ＭＳ ゴシック" w:eastAsia="ＭＳ ゴシック" w:hAnsi="ＭＳ ゴシック" w:hint="eastAsia"/>
          <w:sz w:val="22"/>
          <w:szCs w:val="24"/>
        </w:rPr>
        <w:t>分</w:t>
      </w:r>
    </w:p>
    <w:p w14:paraId="3FEEBFC3" w14:textId="70B2556B" w:rsidR="0007022B" w:rsidRPr="0007022B" w:rsidRDefault="0007022B" w:rsidP="00EF42F9">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DE304F">
        <w:rPr>
          <w:rFonts w:ascii="ＭＳ ゴシック" w:eastAsia="ＭＳ ゴシック" w:hAnsi="ＭＳ ゴシック" w:hint="eastAsia"/>
          <w:sz w:val="22"/>
          <w:szCs w:val="24"/>
        </w:rPr>
        <w:t xml:space="preserve"> </w:t>
      </w:r>
      <w:r w:rsidR="00065117">
        <w:rPr>
          <w:rFonts w:ascii="ＭＳ ゴシック" w:eastAsia="ＭＳ ゴシック" w:hAnsi="ＭＳ ゴシック" w:hint="eastAsia"/>
          <w:sz w:val="22"/>
          <w:szCs w:val="24"/>
        </w:rPr>
        <w:t>大阪府庁別館６階会議室</w:t>
      </w:r>
    </w:p>
    <w:p w14:paraId="453F7CA6" w14:textId="77777777" w:rsidR="00DF65BD" w:rsidRPr="00DF65BD" w:rsidRDefault="00DF65BD" w:rsidP="00EF42F9">
      <w:pPr>
        <w:spacing w:line="300" w:lineRule="exact"/>
        <w:rPr>
          <w:rFonts w:ascii="ＭＳ ゴシック" w:eastAsia="ＭＳ ゴシック" w:hAnsi="ＭＳ ゴシック"/>
          <w:sz w:val="22"/>
          <w:szCs w:val="24"/>
        </w:rPr>
      </w:pPr>
    </w:p>
    <w:p w14:paraId="2F9DB9DB" w14:textId="77777777" w:rsidR="003D35F0" w:rsidRPr="00DF65BD" w:rsidRDefault="00AF1012" w:rsidP="00EF42F9">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２</w:t>
      </w:r>
      <w:r w:rsidR="003D35F0" w:rsidRPr="00DF65BD">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審査方法</w:t>
      </w:r>
    </w:p>
    <w:p w14:paraId="50EFE052" w14:textId="600EBC59" w:rsidR="00924114" w:rsidRDefault="00A5671E" w:rsidP="00EF42F9">
      <w:pPr>
        <w:spacing w:line="300" w:lineRule="exact"/>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065117" w:rsidRPr="00065117">
        <w:rPr>
          <w:rFonts w:ascii="ＭＳ ゴシック" w:eastAsia="ＭＳ ゴシック" w:hAnsi="ＭＳ ゴシック" w:hint="eastAsia"/>
          <w:sz w:val="22"/>
          <w:szCs w:val="24"/>
        </w:rPr>
        <w:t>あらかじめ定められた審査基準（企画提案公募要領に記載）に基づき、公募参加資格適合者について、３名の標記選定委員会委員</w:t>
      </w:r>
      <w:r w:rsidR="00BE73B2">
        <w:rPr>
          <w:rFonts w:ascii="ＭＳ ゴシック" w:eastAsia="ＭＳ ゴシック" w:hAnsi="ＭＳ ゴシック" w:hint="eastAsia"/>
          <w:sz w:val="22"/>
          <w:szCs w:val="24"/>
        </w:rPr>
        <w:t>（</w:t>
      </w:r>
      <w:r w:rsidR="00065117" w:rsidRPr="00065117">
        <w:rPr>
          <w:rFonts w:ascii="ＭＳ ゴシック" w:eastAsia="ＭＳ ゴシック" w:hAnsi="ＭＳ ゴシック" w:hint="eastAsia"/>
          <w:sz w:val="22"/>
          <w:szCs w:val="24"/>
        </w:rPr>
        <w:t>以下「委員」という。</w:t>
      </w:r>
      <w:r w:rsidR="00BE73B2">
        <w:rPr>
          <w:rFonts w:ascii="ＭＳ ゴシック" w:eastAsia="ＭＳ ゴシック" w:hAnsi="ＭＳ ゴシック" w:hint="eastAsia"/>
          <w:sz w:val="22"/>
          <w:szCs w:val="24"/>
        </w:rPr>
        <w:t>）</w:t>
      </w:r>
      <w:r w:rsidR="00065117" w:rsidRPr="00065117">
        <w:rPr>
          <w:rFonts w:ascii="ＭＳ ゴシック" w:eastAsia="ＭＳ ゴシック" w:hAnsi="ＭＳ ゴシック" w:hint="eastAsia"/>
          <w:sz w:val="22"/>
          <w:szCs w:val="24"/>
        </w:rPr>
        <w:t>により、</w:t>
      </w:r>
      <w:r w:rsidR="00AF1012">
        <w:rPr>
          <w:rFonts w:ascii="ＭＳ ゴシック" w:eastAsia="ＭＳ ゴシック" w:hAnsi="ＭＳ ゴシック" w:hint="eastAsia"/>
          <w:sz w:val="22"/>
          <w:szCs w:val="24"/>
        </w:rPr>
        <w:t>書類審査及びプレゼンテーション審査</w:t>
      </w:r>
      <w:r>
        <w:rPr>
          <w:rFonts w:ascii="ＭＳ ゴシック" w:eastAsia="ＭＳ ゴシック" w:hAnsi="ＭＳ ゴシック" w:hint="eastAsia"/>
          <w:sz w:val="22"/>
          <w:szCs w:val="24"/>
        </w:rPr>
        <w:t>により</w:t>
      </w:r>
      <w:r w:rsidR="00AF1012">
        <w:rPr>
          <w:rFonts w:ascii="ＭＳ ゴシック" w:eastAsia="ＭＳ ゴシック" w:hAnsi="ＭＳ ゴシック" w:hint="eastAsia"/>
          <w:sz w:val="22"/>
          <w:szCs w:val="24"/>
        </w:rPr>
        <w:t>100点満点で総合評価を行った。最終的に各選定委員の評価を集計し、評価点数</w:t>
      </w:r>
      <w:r>
        <w:rPr>
          <w:rFonts w:ascii="ＭＳ ゴシック" w:eastAsia="ＭＳ ゴシック" w:hAnsi="ＭＳ ゴシック" w:hint="eastAsia"/>
          <w:sz w:val="22"/>
          <w:szCs w:val="24"/>
        </w:rPr>
        <w:t>の平均</w:t>
      </w:r>
      <w:r w:rsidR="00AF1012">
        <w:rPr>
          <w:rFonts w:ascii="ＭＳ ゴシック" w:eastAsia="ＭＳ ゴシック" w:hAnsi="ＭＳ ゴシック" w:hint="eastAsia"/>
          <w:sz w:val="22"/>
          <w:szCs w:val="24"/>
        </w:rPr>
        <w:t>が60点を超え</w:t>
      </w:r>
      <w:r w:rsidR="00CE5CD6">
        <w:rPr>
          <w:rFonts w:ascii="ＭＳ ゴシック" w:eastAsia="ＭＳ ゴシック" w:hAnsi="ＭＳ ゴシック" w:hint="eastAsia"/>
          <w:sz w:val="22"/>
          <w:szCs w:val="24"/>
        </w:rPr>
        <w:t>、提案者のうち最高得点の者を</w:t>
      </w:r>
      <w:r w:rsidR="00AF1012">
        <w:rPr>
          <w:rFonts w:ascii="ＭＳ ゴシック" w:eastAsia="ＭＳ ゴシック" w:hAnsi="ＭＳ ゴシック" w:hint="eastAsia"/>
          <w:sz w:val="22"/>
          <w:szCs w:val="24"/>
        </w:rPr>
        <w:t>最優秀提案</w:t>
      </w:r>
      <w:r w:rsidR="00065117">
        <w:rPr>
          <w:rFonts w:ascii="ＭＳ ゴシック" w:eastAsia="ＭＳ ゴシック" w:hAnsi="ＭＳ ゴシック" w:hint="eastAsia"/>
          <w:sz w:val="22"/>
          <w:szCs w:val="24"/>
        </w:rPr>
        <w:t>事業</w:t>
      </w:r>
      <w:r w:rsidR="00AF1012">
        <w:rPr>
          <w:rFonts w:ascii="ＭＳ ゴシック" w:eastAsia="ＭＳ ゴシック" w:hAnsi="ＭＳ ゴシック" w:hint="eastAsia"/>
          <w:sz w:val="22"/>
          <w:szCs w:val="24"/>
        </w:rPr>
        <w:t>者として選定。</w:t>
      </w:r>
    </w:p>
    <w:p w14:paraId="1D7D9ADC" w14:textId="77777777" w:rsidR="00AF1012" w:rsidRDefault="00AF1012" w:rsidP="00EF42F9">
      <w:pPr>
        <w:spacing w:line="300" w:lineRule="exact"/>
        <w:ind w:left="220" w:hangingChars="100" w:hanging="220"/>
        <w:rPr>
          <w:rFonts w:ascii="ＭＳ ゴシック" w:eastAsia="ＭＳ ゴシック" w:hAnsi="ＭＳ ゴシック"/>
          <w:sz w:val="22"/>
          <w:szCs w:val="24"/>
        </w:rPr>
      </w:pPr>
    </w:p>
    <w:p w14:paraId="76AAA111" w14:textId="76CA5142" w:rsidR="00AF1012" w:rsidRPr="00DF65BD" w:rsidRDefault="00A5671E" w:rsidP="00EF42F9">
      <w:pPr>
        <w:spacing w:line="300" w:lineRule="exact"/>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３．</w:t>
      </w:r>
      <w:r w:rsidR="00065117">
        <w:rPr>
          <w:rFonts w:ascii="ＭＳ ゴシック" w:eastAsia="ＭＳ ゴシック" w:hAnsi="ＭＳ ゴシック" w:hint="eastAsia"/>
          <w:sz w:val="22"/>
          <w:szCs w:val="24"/>
        </w:rPr>
        <w:t>提案事業者</w:t>
      </w:r>
      <w:r w:rsidR="008E5145">
        <w:rPr>
          <w:rFonts w:ascii="ＭＳ ゴシック" w:eastAsia="ＭＳ ゴシック" w:hAnsi="ＭＳ ゴシック" w:hint="eastAsia"/>
          <w:sz w:val="22"/>
          <w:szCs w:val="24"/>
        </w:rPr>
        <w:t xml:space="preserve">　全２者</w:t>
      </w:r>
      <w:r w:rsidR="00065117">
        <w:rPr>
          <w:rFonts w:ascii="ＭＳ ゴシック" w:eastAsia="ＭＳ ゴシック" w:hAnsi="ＭＳ ゴシック" w:hint="eastAsia"/>
          <w:sz w:val="22"/>
          <w:szCs w:val="24"/>
        </w:rPr>
        <w:t>（</w:t>
      </w:r>
      <w:r w:rsidR="008E5145">
        <w:rPr>
          <w:rFonts w:ascii="ＭＳ ゴシック" w:eastAsia="ＭＳ ゴシック" w:hAnsi="ＭＳ ゴシック" w:hint="eastAsia"/>
          <w:sz w:val="22"/>
          <w:szCs w:val="24"/>
        </w:rPr>
        <w:t>受付</w:t>
      </w:r>
      <w:r w:rsidR="00065117">
        <w:rPr>
          <w:rFonts w:ascii="ＭＳ ゴシック" w:eastAsia="ＭＳ ゴシック" w:hAnsi="ＭＳ ゴシック" w:hint="eastAsia"/>
          <w:sz w:val="22"/>
          <w:szCs w:val="24"/>
        </w:rPr>
        <w:t>順）</w:t>
      </w:r>
    </w:p>
    <w:p w14:paraId="0AF1FD65" w14:textId="0900794F" w:rsidR="00AF1012" w:rsidRDefault="00AF1012" w:rsidP="00EF42F9">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216DAD">
        <w:rPr>
          <w:rFonts w:ascii="ＭＳ ゴシック" w:eastAsia="ＭＳ ゴシック" w:hAnsi="ＭＳ ゴシック" w:hint="eastAsia"/>
          <w:sz w:val="22"/>
          <w:szCs w:val="24"/>
        </w:rPr>
        <w:t>・</w:t>
      </w:r>
      <w:r w:rsidR="00065117">
        <w:rPr>
          <w:rFonts w:ascii="ＭＳ ゴシック" w:eastAsia="ＭＳ ゴシック" w:hAnsi="ＭＳ ゴシック" w:hint="eastAsia"/>
          <w:sz w:val="22"/>
          <w:szCs w:val="24"/>
        </w:rPr>
        <w:t>パシフィックコンサルタンツ株式会社　大阪本社</w:t>
      </w:r>
    </w:p>
    <w:p w14:paraId="4519BE8E" w14:textId="1CA61713" w:rsidR="00CE5CD6" w:rsidRPr="00065117" w:rsidRDefault="00CE5CD6" w:rsidP="00EF42F9">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216DAD">
        <w:rPr>
          <w:rFonts w:ascii="ＭＳ ゴシック" w:eastAsia="ＭＳ ゴシック" w:hAnsi="ＭＳ ゴシック" w:hint="eastAsia"/>
          <w:sz w:val="22"/>
          <w:szCs w:val="24"/>
        </w:rPr>
        <w:t>・</w:t>
      </w:r>
      <w:r w:rsidR="00065117" w:rsidRPr="00065117">
        <w:rPr>
          <w:rFonts w:ascii="ＭＳ ゴシック" w:eastAsia="ＭＳ ゴシック" w:hAnsi="ＭＳ ゴシック" w:hint="eastAsia"/>
          <w:sz w:val="22"/>
          <w:szCs w:val="24"/>
        </w:rPr>
        <w:t>大阪府立青少年海洋センター公有地等活用検討業務PwC・中央コンサルタンツ共同企業体</w:t>
      </w:r>
    </w:p>
    <w:p w14:paraId="07B02242" w14:textId="77777777" w:rsidR="00AF1012" w:rsidRPr="00DF65BD" w:rsidRDefault="00AF1012" w:rsidP="00EF42F9">
      <w:pPr>
        <w:spacing w:line="300" w:lineRule="exact"/>
        <w:rPr>
          <w:rFonts w:ascii="ＭＳ ゴシック" w:eastAsia="ＭＳ ゴシック" w:hAnsi="ＭＳ ゴシック"/>
          <w:sz w:val="22"/>
          <w:szCs w:val="24"/>
        </w:rPr>
      </w:pPr>
    </w:p>
    <w:p w14:paraId="0B1EFB32" w14:textId="17DF1DA6" w:rsidR="003D35F0" w:rsidRDefault="00AF1012" w:rsidP="00EF42F9">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４</w:t>
      </w:r>
      <w:r w:rsidR="003D35F0" w:rsidRPr="00DF65BD">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議事要旨</w:t>
      </w:r>
    </w:p>
    <w:p w14:paraId="3E977000" w14:textId="4077EB52" w:rsidR="00924114" w:rsidRPr="00065117" w:rsidRDefault="00065117" w:rsidP="00065117">
      <w:pPr>
        <w:spacing w:line="3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〇書類審査及びプレゼンテーション審査</w:t>
      </w:r>
    </w:p>
    <w:p w14:paraId="52B08ABD" w14:textId="7B054FFD" w:rsidR="00AF1012" w:rsidRPr="00216DAD" w:rsidRDefault="00216DAD" w:rsidP="00216DAD">
      <w:pPr>
        <w:spacing w:line="300" w:lineRule="exact"/>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AF1012" w:rsidRPr="00216DAD">
        <w:rPr>
          <w:rFonts w:ascii="ＭＳ ゴシック" w:eastAsia="ＭＳ ゴシック" w:hAnsi="ＭＳ ゴシック" w:hint="eastAsia"/>
          <w:sz w:val="22"/>
          <w:szCs w:val="24"/>
        </w:rPr>
        <w:t>審査方法及び審査基準の</w:t>
      </w:r>
      <w:r w:rsidR="00EF42F9" w:rsidRPr="00216DAD">
        <w:rPr>
          <w:rFonts w:ascii="ＭＳ ゴシック" w:eastAsia="ＭＳ ゴシック" w:hAnsi="ＭＳ ゴシック" w:hint="eastAsia"/>
          <w:sz w:val="22"/>
          <w:szCs w:val="24"/>
        </w:rPr>
        <w:t>確認</w:t>
      </w:r>
      <w:r w:rsidR="00AF1012" w:rsidRPr="00216DAD">
        <w:rPr>
          <w:rFonts w:ascii="ＭＳ ゴシック" w:eastAsia="ＭＳ ゴシック" w:hAnsi="ＭＳ ゴシック" w:hint="eastAsia"/>
          <w:sz w:val="22"/>
          <w:szCs w:val="24"/>
        </w:rPr>
        <w:t>（総合評価点</w:t>
      </w:r>
      <w:r w:rsidR="00A5671E" w:rsidRPr="00216DAD">
        <w:rPr>
          <w:rFonts w:ascii="ＭＳ ゴシック" w:eastAsia="ＭＳ ゴシック" w:hAnsi="ＭＳ ゴシック" w:hint="eastAsia"/>
          <w:sz w:val="22"/>
          <w:szCs w:val="24"/>
        </w:rPr>
        <w:t>の平均</w:t>
      </w:r>
      <w:r w:rsidR="00AF1012" w:rsidRPr="00216DAD">
        <w:rPr>
          <w:rFonts w:ascii="ＭＳ ゴシック" w:eastAsia="ＭＳ ゴシック" w:hAnsi="ＭＳ ゴシック" w:hint="eastAsia"/>
          <w:sz w:val="22"/>
          <w:szCs w:val="24"/>
        </w:rPr>
        <w:t>が60</w:t>
      </w:r>
      <w:r w:rsidR="00A5671E" w:rsidRPr="00216DAD">
        <w:rPr>
          <w:rFonts w:ascii="ＭＳ ゴシック" w:eastAsia="ＭＳ ゴシック" w:hAnsi="ＭＳ ゴシック" w:hint="eastAsia"/>
          <w:sz w:val="22"/>
          <w:szCs w:val="24"/>
        </w:rPr>
        <w:t>点に満たない場合は選定</w:t>
      </w:r>
      <w:r w:rsidR="00AF1012" w:rsidRPr="00216DAD">
        <w:rPr>
          <w:rFonts w:ascii="ＭＳ ゴシック" w:eastAsia="ＭＳ ゴシック" w:hAnsi="ＭＳ ゴシック" w:hint="eastAsia"/>
          <w:sz w:val="22"/>
          <w:szCs w:val="24"/>
        </w:rPr>
        <w:t>しない旨を確認）</w:t>
      </w:r>
    </w:p>
    <w:p w14:paraId="59C74D39" w14:textId="288D4F94" w:rsidR="00AF1012" w:rsidRPr="00216DAD" w:rsidRDefault="00216DAD" w:rsidP="00216DAD">
      <w:pPr>
        <w:spacing w:line="300" w:lineRule="exact"/>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AF1012" w:rsidRPr="00216DAD">
        <w:rPr>
          <w:rFonts w:ascii="ＭＳ ゴシック" w:eastAsia="ＭＳ ゴシック" w:hAnsi="ＭＳ ゴシック" w:hint="eastAsia"/>
          <w:sz w:val="22"/>
          <w:szCs w:val="24"/>
        </w:rPr>
        <w:t>企画提案部分について、提案</w:t>
      </w:r>
      <w:r w:rsidR="00065117" w:rsidRPr="00216DAD">
        <w:rPr>
          <w:rFonts w:ascii="ＭＳ ゴシック" w:eastAsia="ＭＳ ゴシック" w:hAnsi="ＭＳ ゴシック" w:hint="eastAsia"/>
          <w:sz w:val="22"/>
          <w:szCs w:val="24"/>
        </w:rPr>
        <w:t>事業</w:t>
      </w:r>
      <w:r w:rsidR="00AF1012" w:rsidRPr="00216DAD">
        <w:rPr>
          <w:rFonts w:ascii="ＭＳ ゴシック" w:eastAsia="ＭＳ ゴシック" w:hAnsi="ＭＳ ゴシック" w:hint="eastAsia"/>
          <w:sz w:val="22"/>
          <w:szCs w:val="24"/>
        </w:rPr>
        <w:t>者が</w:t>
      </w:r>
      <w:r w:rsidR="00065117" w:rsidRPr="00216DAD">
        <w:rPr>
          <w:rFonts w:ascii="ＭＳ ゴシック" w:eastAsia="ＭＳ ゴシック" w:hAnsi="ＭＳ ゴシック"/>
          <w:sz w:val="22"/>
          <w:szCs w:val="24"/>
        </w:rPr>
        <w:t>20</w:t>
      </w:r>
      <w:r w:rsidR="00AF1012" w:rsidRPr="00216DAD">
        <w:rPr>
          <w:rFonts w:ascii="ＭＳ ゴシック" w:eastAsia="ＭＳ ゴシック" w:hAnsi="ＭＳ ゴシック" w:hint="eastAsia"/>
          <w:sz w:val="22"/>
          <w:szCs w:val="24"/>
        </w:rPr>
        <w:t>分間のプレゼンテーションを実施</w:t>
      </w:r>
    </w:p>
    <w:p w14:paraId="4DEA785F" w14:textId="1DE837C1" w:rsidR="00AF1012" w:rsidRPr="00216DAD" w:rsidRDefault="00216DAD" w:rsidP="00216DAD">
      <w:pPr>
        <w:spacing w:line="300" w:lineRule="exact"/>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AF1012" w:rsidRPr="00216DAD">
        <w:rPr>
          <w:rFonts w:ascii="ＭＳ ゴシック" w:eastAsia="ＭＳ ゴシック" w:hAnsi="ＭＳ ゴシック" w:hint="eastAsia"/>
          <w:sz w:val="22"/>
          <w:szCs w:val="24"/>
        </w:rPr>
        <w:t>その後、選定委員から</w:t>
      </w:r>
      <w:r w:rsidR="00065117" w:rsidRPr="00216DAD">
        <w:rPr>
          <w:rFonts w:ascii="ＭＳ ゴシック" w:eastAsia="ＭＳ ゴシック" w:hAnsi="ＭＳ ゴシック" w:hint="eastAsia"/>
          <w:sz w:val="22"/>
          <w:szCs w:val="24"/>
        </w:rPr>
        <w:t>2</w:t>
      </w:r>
      <w:r w:rsidR="00065117" w:rsidRPr="00216DAD">
        <w:rPr>
          <w:rFonts w:ascii="ＭＳ ゴシック" w:eastAsia="ＭＳ ゴシック" w:hAnsi="ＭＳ ゴシック"/>
          <w:sz w:val="22"/>
          <w:szCs w:val="24"/>
        </w:rPr>
        <w:t>0</w:t>
      </w:r>
      <w:r w:rsidR="00AF1012" w:rsidRPr="00216DAD">
        <w:rPr>
          <w:rFonts w:ascii="ＭＳ ゴシック" w:eastAsia="ＭＳ ゴシック" w:hAnsi="ＭＳ ゴシック" w:hint="eastAsia"/>
          <w:sz w:val="22"/>
          <w:szCs w:val="24"/>
        </w:rPr>
        <w:t>分間の質疑応答を実施</w:t>
      </w:r>
    </w:p>
    <w:p w14:paraId="3718A73C" w14:textId="3F575BC7" w:rsidR="00CE5CD6" w:rsidRPr="00216DAD" w:rsidRDefault="00216DAD" w:rsidP="005E41F3">
      <w:pPr>
        <w:spacing w:line="300" w:lineRule="exact"/>
        <w:ind w:leftChars="100" w:left="43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CE5CD6" w:rsidRPr="00216DAD">
        <w:rPr>
          <w:rFonts w:ascii="ＭＳ ゴシック" w:eastAsia="ＭＳ ゴシック" w:hAnsi="ＭＳ ゴシック" w:hint="eastAsia"/>
          <w:sz w:val="22"/>
          <w:szCs w:val="24"/>
        </w:rPr>
        <w:t>審査の結果、「</w:t>
      </w:r>
      <w:r w:rsidR="00065117" w:rsidRPr="00216DAD">
        <w:rPr>
          <w:rFonts w:ascii="ＭＳ ゴシック" w:eastAsia="ＭＳ ゴシック" w:hAnsi="ＭＳ ゴシック" w:hint="eastAsia"/>
          <w:sz w:val="22"/>
          <w:szCs w:val="24"/>
        </w:rPr>
        <w:t>大阪府立青少年海洋センター公有地等活用検討業務PwC・中央コンサルタンツ共同企業体</w:t>
      </w:r>
      <w:r w:rsidR="00CE5CD6" w:rsidRPr="00216DAD">
        <w:rPr>
          <w:rFonts w:ascii="ＭＳ ゴシック" w:eastAsia="ＭＳ ゴシック" w:hAnsi="ＭＳ ゴシック" w:hint="eastAsia"/>
          <w:sz w:val="22"/>
          <w:szCs w:val="24"/>
        </w:rPr>
        <w:t>」を最優秀提案事業者に決定</w:t>
      </w:r>
    </w:p>
    <w:p w14:paraId="47D470A7" w14:textId="77777777" w:rsidR="004E7524" w:rsidRPr="002C1AC0" w:rsidRDefault="004E7524" w:rsidP="00EF42F9">
      <w:pPr>
        <w:spacing w:line="300" w:lineRule="exact"/>
        <w:rPr>
          <w:rFonts w:ascii="ＭＳ ゴシック" w:eastAsia="ＭＳ ゴシック" w:hAnsi="ＭＳ ゴシック"/>
          <w:sz w:val="22"/>
          <w:szCs w:val="24"/>
        </w:rPr>
      </w:pPr>
    </w:p>
    <w:p w14:paraId="44C4AC75" w14:textId="77777777" w:rsidR="00065117" w:rsidRPr="00065117" w:rsidRDefault="00065117" w:rsidP="00065117">
      <w:pPr>
        <w:widowControl/>
        <w:spacing w:line="300" w:lineRule="exact"/>
        <w:ind w:firstLineChars="100" w:firstLine="220"/>
        <w:jc w:val="left"/>
        <w:rPr>
          <w:rFonts w:ascii="ＭＳ ゴシック" w:eastAsia="ＭＳ ゴシック" w:hAnsi="ＭＳ ゴシック"/>
          <w:sz w:val="22"/>
          <w:szCs w:val="24"/>
        </w:rPr>
      </w:pPr>
      <w:r w:rsidRPr="00065117">
        <w:rPr>
          <w:rFonts w:ascii="ＭＳ ゴシック" w:eastAsia="ＭＳ ゴシック" w:hAnsi="ＭＳ ゴシック" w:hint="eastAsia"/>
          <w:sz w:val="22"/>
          <w:szCs w:val="24"/>
        </w:rPr>
        <w:t>【最優秀提案事業者の選定理由（講評ポイント等）】</w:t>
      </w:r>
    </w:p>
    <w:p w14:paraId="7EF475E3" w14:textId="2AA114BE" w:rsidR="00065117" w:rsidRDefault="00065117" w:rsidP="005E41F3">
      <w:pPr>
        <w:widowControl/>
        <w:spacing w:line="300" w:lineRule="exact"/>
        <w:ind w:leftChars="108" w:left="447" w:rightChars="-41" w:right="-86" w:hangingChars="100" w:hanging="220"/>
        <w:jc w:val="left"/>
        <w:rPr>
          <w:rFonts w:ascii="ＭＳ ゴシック" w:eastAsia="ＭＳ ゴシック" w:hAnsi="ＭＳ ゴシック"/>
          <w:sz w:val="22"/>
          <w:szCs w:val="24"/>
        </w:rPr>
      </w:pPr>
      <w:r w:rsidRPr="00065117">
        <w:rPr>
          <w:rFonts w:ascii="ＭＳ ゴシック" w:eastAsia="ＭＳ ゴシック" w:hAnsi="ＭＳ ゴシック" w:hint="eastAsia"/>
          <w:sz w:val="22"/>
          <w:szCs w:val="24"/>
        </w:rPr>
        <w:t>・公共施設及び海上構造物の撤去・改修にかかる工法検討について、具体的で詳細な説明が</w:t>
      </w:r>
      <w:r>
        <w:rPr>
          <w:rFonts w:ascii="ＭＳ ゴシック" w:eastAsia="ＭＳ ゴシック" w:hAnsi="ＭＳ ゴシック" w:hint="eastAsia"/>
          <w:sz w:val="22"/>
          <w:szCs w:val="24"/>
        </w:rPr>
        <w:t>あ</w:t>
      </w:r>
      <w:r w:rsidRPr="00065117">
        <w:rPr>
          <w:rFonts w:ascii="ＭＳ ゴシック" w:eastAsia="ＭＳ ゴシック" w:hAnsi="ＭＳ ゴシック" w:hint="eastAsia"/>
          <w:sz w:val="22"/>
          <w:szCs w:val="24"/>
        </w:rPr>
        <w:t>り、当業務を円滑に遂行可能であると期待できる。</w:t>
      </w:r>
      <w:r w:rsidR="00A802ED">
        <w:rPr>
          <w:rFonts w:ascii="ＭＳ ゴシック" w:eastAsia="ＭＳ ゴシック" w:hAnsi="ＭＳ ゴシック" w:hint="eastAsia"/>
          <w:sz w:val="22"/>
          <w:szCs w:val="24"/>
        </w:rPr>
        <w:t xml:space="preserve">　 </w:t>
      </w:r>
    </w:p>
    <w:p w14:paraId="5617F579" w14:textId="40241118" w:rsidR="00065117" w:rsidRPr="00065117" w:rsidRDefault="00065117" w:rsidP="005E41F3">
      <w:pPr>
        <w:widowControl/>
        <w:spacing w:line="300" w:lineRule="exact"/>
        <w:ind w:leftChars="100" w:left="430" w:hangingChars="100" w:hanging="220"/>
        <w:jc w:val="left"/>
        <w:rPr>
          <w:rFonts w:ascii="ＭＳ ゴシック" w:eastAsia="ＭＳ ゴシック" w:hAnsi="ＭＳ ゴシック"/>
          <w:sz w:val="22"/>
          <w:szCs w:val="24"/>
        </w:rPr>
      </w:pPr>
      <w:r w:rsidRPr="00065117">
        <w:rPr>
          <w:rFonts w:ascii="ＭＳ ゴシック" w:eastAsia="ＭＳ ゴシック" w:hAnsi="ＭＳ ゴシック" w:hint="eastAsia"/>
          <w:sz w:val="22"/>
          <w:szCs w:val="24"/>
        </w:rPr>
        <w:t>・青少年健全育成施設の必要性の検討にあたり、より具体的に幅広いヒアリング先候補者を挙げている点も評価できる。</w:t>
      </w:r>
    </w:p>
    <w:p w14:paraId="38F5F50A" w14:textId="77777777" w:rsidR="000B6535" w:rsidRPr="00065117" w:rsidRDefault="000B6535" w:rsidP="00EF42F9">
      <w:pPr>
        <w:widowControl/>
        <w:spacing w:line="300" w:lineRule="exact"/>
        <w:ind w:firstLineChars="100" w:firstLine="220"/>
        <w:jc w:val="left"/>
        <w:rPr>
          <w:rFonts w:ascii="ＭＳ ゴシック" w:eastAsia="ＭＳ ゴシック" w:hAnsi="ＭＳ ゴシック"/>
          <w:sz w:val="22"/>
          <w:szCs w:val="24"/>
        </w:rPr>
      </w:pPr>
    </w:p>
    <w:p w14:paraId="0F41676A" w14:textId="42931971" w:rsidR="00065117" w:rsidRPr="00065117" w:rsidRDefault="004E7524" w:rsidP="00065117">
      <w:pPr>
        <w:widowControl/>
        <w:spacing w:line="300" w:lineRule="exact"/>
        <w:jc w:val="left"/>
        <w:rPr>
          <w:rFonts w:ascii="ＭＳ ゴシック" w:eastAsia="ＭＳ ゴシック" w:hAnsi="ＭＳ ゴシック"/>
          <w:sz w:val="22"/>
          <w:szCs w:val="24"/>
        </w:rPr>
      </w:pPr>
      <w:r w:rsidRPr="00125419">
        <w:rPr>
          <w:rFonts w:ascii="ＭＳ ゴシック" w:eastAsia="ＭＳ ゴシック" w:hAnsi="ＭＳ ゴシック" w:hint="eastAsia"/>
          <w:sz w:val="22"/>
          <w:szCs w:val="24"/>
        </w:rPr>
        <w:t>５．</w:t>
      </w:r>
      <w:r w:rsidR="00065117" w:rsidRPr="00065117">
        <w:rPr>
          <w:rFonts w:ascii="ＭＳ ゴシック" w:eastAsia="ＭＳ ゴシック" w:hAnsi="ＭＳ ゴシック" w:hint="eastAsia"/>
          <w:sz w:val="22"/>
          <w:szCs w:val="24"/>
        </w:rPr>
        <w:t>選定委員会委員（</w:t>
      </w:r>
      <w:r w:rsidR="00466811">
        <w:rPr>
          <w:rFonts w:ascii="ＭＳ ゴシック" w:eastAsia="ＭＳ ゴシック" w:hAnsi="ＭＳ ゴシック" w:hint="eastAsia"/>
          <w:sz w:val="22"/>
          <w:szCs w:val="24"/>
        </w:rPr>
        <w:t>五十音順</w:t>
      </w:r>
      <w:r w:rsidR="00065117" w:rsidRPr="00065117">
        <w:rPr>
          <w:rFonts w:ascii="ＭＳ ゴシック" w:eastAsia="ＭＳ ゴシック" w:hAnsi="ＭＳ ゴシック" w:hint="eastAsia"/>
          <w:sz w:val="22"/>
          <w:szCs w:val="24"/>
        </w:rPr>
        <w:t>、敬称略）</w:t>
      </w:r>
    </w:p>
    <w:tbl>
      <w:tblPr>
        <w:tblStyle w:val="a3"/>
        <w:tblW w:w="0" w:type="auto"/>
        <w:tblInd w:w="675" w:type="dxa"/>
        <w:tblLook w:val="04A0" w:firstRow="1" w:lastRow="0" w:firstColumn="1" w:lastColumn="0" w:noHBand="0" w:noVBand="1"/>
      </w:tblPr>
      <w:tblGrid>
        <w:gridCol w:w="1843"/>
        <w:gridCol w:w="6266"/>
      </w:tblGrid>
      <w:tr w:rsidR="00065117" w:rsidRPr="00065117" w14:paraId="6E8FF85A" w14:textId="77777777" w:rsidTr="00466811">
        <w:tc>
          <w:tcPr>
            <w:tcW w:w="1843" w:type="dxa"/>
            <w:vAlign w:val="center"/>
          </w:tcPr>
          <w:p w14:paraId="5B28FA63" w14:textId="77777777" w:rsidR="00065117" w:rsidRPr="00065117" w:rsidRDefault="00065117" w:rsidP="00065117">
            <w:pPr>
              <w:widowControl/>
              <w:spacing w:line="300" w:lineRule="exact"/>
              <w:jc w:val="left"/>
              <w:rPr>
                <w:rFonts w:ascii="ＭＳ ゴシック" w:eastAsia="ＭＳ ゴシック" w:hAnsi="ＭＳ ゴシック"/>
                <w:sz w:val="22"/>
                <w:szCs w:val="24"/>
              </w:rPr>
            </w:pPr>
            <w:r w:rsidRPr="00065117">
              <w:rPr>
                <w:rFonts w:ascii="ＭＳ ゴシック" w:eastAsia="ＭＳ ゴシック" w:hAnsi="ＭＳ ゴシック" w:hint="eastAsia"/>
                <w:sz w:val="22"/>
                <w:szCs w:val="24"/>
              </w:rPr>
              <w:t>氏　　名</w:t>
            </w:r>
          </w:p>
        </w:tc>
        <w:tc>
          <w:tcPr>
            <w:tcW w:w="6266" w:type="dxa"/>
            <w:vAlign w:val="center"/>
          </w:tcPr>
          <w:p w14:paraId="4E1AA099" w14:textId="77777777" w:rsidR="00065117" w:rsidRPr="00065117" w:rsidRDefault="00065117" w:rsidP="00065117">
            <w:pPr>
              <w:widowControl/>
              <w:spacing w:line="300" w:lineRule="exact"/>
              <w:jc w:val="left"/>
              <w:rPr>
                <w:rFonts w:ascii="ＭＳ ゴシック" w:eastAsia="ＭＳ ゴシック" w:hAnsi="ＭＳ ゴシック"/>
                <w:sz w:val="22"/>
                <w:szCs w:val="24"/>
              </w:rPr>
            </w:pPr>
            <w:r w:rsidRPr="00065117">
              <w:rPr>
                <w:rFonts w:ascii="ＭＳ ゴシック" w:eastAsia="ＭＳ ゴシック" w:hAnsi="ＭＳ ゴシック" w:hint="eastAsia"/>
                <w:sz w:val="22"/>
                <w:szCs w:val="24"/>
              </w:rPr>
              <w:t>選　任　理　由</w:t>
            </w:r>
          </w:p>
        </w:tc>
      </w:tr>
      <w:tr w:rsidR="00466811" w:rsidRPr="00065117" w14:paraId="232BEE89" w14:textId="77777777" w:rsidTr="00466811">
        <w:tc>
          <w:tcPr>
            <w:tcW w:w="1843" w:type="dxa"/>
            <w:vAlign w:val="center"/>
          </w:tcPr>
          <w:p w14:paraId="24378EAE" w14:textId="5DB55F08" w:rsidR="00466811" w:rsidRPr="00065117" w:rsidRDefault="00466811" w:rsidP="00466811">
            <w:pPr>
              <w:widowControl/>
              <w:spacing w:line="300" w:lineRule="exact"/>
              <w:jc w:val="left"/>
              <w:rPr>
                <w:rFonts w:ascii="ＭＳ ゴシック" w:eastAsia="ＭＳ ゴシック" w:hAnsi="ＭＳ ゴシック"/>
                <w:sz w:val="22"/>
                <w:szCs w:val="24"/>
              </w:rPr>
            </w:pPr>
            <w:r w:rsidRPr="00065117">
              <w:rPr>
                <w:rFonts w:ascii="ＭＳ ゴシック" w:eastAsia="ＭＳ ゴシック" w:hAnsi="ＭＳ ゴシック" w:hint="eastAsia"/>
                <w:sz w:val="22"/>
                <w:szCs w:val="24"/>
              </w:rPr>
              <w:t>佐久間　康富</w:t>
            </w:r>
          </w:p>
        </w:tc>
        <w:tc>
          <w:tcPr>
            <w:tcW w:w="6266" w:type="dxa"/>
            <w:vAlign w:val="center"/>
          </w:tcPr>
          <w:p w14:paraId="026977F7" w14:textId="659E2A1E" w:rsidR="00466811" w:rsidRPr="00065117" w:rsidRDefault="00466811" w:rsidP="00466811">
            <w:pPr>
              <w:widowControl/>
              <w:spacing w:line="300" w:lineRule="exact"/>
              <w:jc w:val="left"/>
              <w:rPr>
                <w:rFonts w:ascii="ＭＳ ゴシック" w:eastAsia="ＭＳ ゴシック" w:hAnsi="ＭＳ ゴシック"/>
                <w:sz w:val="22"/>
                <w:szCs w:val="24"/>
              </w:rPr>
            </w:pPr>
            <w:r w:rsidRPr="00065117">
              <w:rPr>
                <w:rFonts w:ascii="ＭＳ ゴシック" w:eastAsia="ＭＳ ゴシック" w:hAnsi="ＭＳ ゴシック"/>
                <w:sz w:val="22"/>
                <w:szCs w:val="24"/>
              </w:rPr>
              <w:t>公有地活用検討業務や都市計画に精通し</w:t>
            </w:r>
            <w:r w:rsidRPr="00065117">
              <w:rPr>
                <w:rFonts w:ascii="ＭＳ ゴシック" w:eastAsia="ＭＳ ゴシック" w:hAnsi="ＭＳ ゴシック" w:hint="eastAsia"/>
                <w:sz w:val="22"/>
                <w:szCs w:val="24"/>
              </w:rPr>
              <w:t>ており、本事業の提案内容の効果や妥当性について審査いただくため。</w:t>
            </w:r>
          </w:p>
        </w:tc>
      </w:tr>
      <w:tr w:rsidR="00065117" w:rsidRPr="00065117" w14:paraId="5AC87CFF" w14:textId="77777777" w:rsidTr="00466811">
        <w:tc>
          <w:tcPr>
            <w:tcW w:w="1843" w:type="dxa"/>
            <w:vAlign w:val="center"/>
          </w:tcPr>
          <w:p w14:paraId="676AD343" w14:textId="6E9276D8" w:rsidR="00065117" w:rsidRPr="00065117" w:rsidRDefault="00466811" w:rsidP="00065117">
            <w:pPr>
              <w:widowControl/>
              <w:spacing w:line="30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澤田　裕和</w:t>
            </w:r>
          </w:p>
        </w:tc>
        <w:tc>
          <w:tcPr>
            <w:tcW w:w="6266" w:type="dxa"/>
            <w:vAlign w:val="center"/>
          </w:tcPr>
          <w:p w14:paraId="0837ABDA" w14:textId="07792243" w:rsidR="00065117" w:rsidRPr="00065117" w:rsidRDefault="00466811" w:rsidP="00065117">
            <w:pPr>
              <w:widowControl/>
              <w:spacing w:line="300" w:lineRule="exact"/>
              <w:jc w:val="left"/>
              <w:rPr>
                <w:rFonts w:ascii="ＭＳ ゴシック" w:eastAsia="ＭＳ ゴシック" w:hAnsi="ＭＳ ゴシック"/>
                <w:sz w:val="22"/>
                <w:szCs w:val="24"/>
              </w:rPr>
            </w:pPr>
            <w:r w:rsidRPr="00065117">
              <w:rPr>
                <w:rFonts w:ascii="ＭＳ ゴシック" w:eastAsia="ＭＳ ゴシック" w:hAnsi="ＭＳ ゴシック" w:hint="eastAsia"/>
                <w:sz w:val="22"/>
                <w:szCs w:val="24"/>
              </w:rPr>
              <w:t>法律の専門家としての知見を活用し、提案者の法的妥当性等を審査いただくため。</w:t>
            </w:r>
          </w:p>
        </w:tc>
      </w:tr>
      <w:tr w:rsidR="00466811" w:rsidRPr="00065117" w14:paraId="455B3E22" w14:textId="77777777" w:rsidTr="00466811">
        <w:tc>
          <w:tcPr>
            <w:tcW w:w="1843" w:type="dxa"/>
            <w:vAlign w:val="center"/>
          </w:tcPr>
          <w:p w14:paraId="58702252" w14:textId="17FD16B1" w:rsidR="00466811" w:rsidRPr="00065117" w:rsidRDefault="00466811" w:rsidP="00466811">
            <w:pPr>
              <w:widowControl/>
              <w:spacing w:line="300" w:lineRule="exact"/>
              <w:jc w:val="left"/>
              <w:rPr>
                <w:rFonts w:ascii="ＭＳ ゴシック" w:eastAsia="ＭＳ ゴシック" w:hAnsi="ＭＳ ゴシック"/>
                <w:sz w:val="22"/>
                <w:szCs w:val="24"/>
              </w:rPr>
            </w:pPr>
            <w:r w:rsidRPr="00065117">
              <w:rPr>
                <w:rFonts w:ascii="ＭＳ ゴシック" w:eastAsia="ＭＳ ゴシック" w:hAnsi="ＭＳ ゴシック" w:hint="eastAsia"/>
                <w:sz w:val="22"/>
                <w:szCs w:val="24"/>
              </w:rPr>
              <w:t>蓬田　高正</w:t>
            </w:r>
          </w:p>
        </w:tc>
        <w:tc>
          <w:tcPr>
            <w:tcW w:w="6266" w:type="dxa"/>
            <w:vAlign w:val="center"/>
          </w:tcPr>
          <w:p w14:paraId="60E17BE7" w14:textId="678C1428" w:rsidR="00466811" w:rsidRPr="00065117" w:rsidRDefault="00466811" w:rsidP="00466811">
            <w:pPr>
              <w:widowControl/>
              <w:spacing w:line="300" w:lineRule="exact"/>
              <w:jc w:val="left"/>
              <w:rPr>
                <w:rFonts w:ascii="ＭＳ ゴシック" w:eastAsia="ＭＳ ゴシック" w:hAnsi="ＭＳ ゴシック"/>
                <w:sz w:val="22"/>
                <w:szCs w:val="24"/>
              </w:rPr>
            </w:pPr>
            <w:r w:rsidRPr="00065117">
              <w:rPr>
                <w:rFonts w:ascii="ＭＳ ゴシック" w:eastAsia="ＭＳ ゴシック" w:hAnsi="ＭＳ ゴシック"/>
                <w:sz w:val="22"/>
                <w:szCs w:val="24"/>
              </w:rPr>
              <w:t>青少年活動や</w:t>
            </w:r>
            <w:r w:rsidRPr="00065117">
              <w:rPr>
                <w:rFonts w:ascii="ＭＳ ゴシック" w:eastAsia="ＭＳ ゴシック" w:hAnsi="ＭＳ ゴシック" w:hint="eastAsia"/>
                <w:sz w:val="22"/>
                <w:szCs w:val="24"/>
              </w:rPr>
              <w:t>青少年</w:t>
            </w:r>
            <w:r w:rsidRPr="00065117">
              <w:rPr>
                <w:rFonts w:ascii="ＭＳ ゴシック" w:eastAsia="ＭＳ ゴシック" w:hAnsi="ＭＳ ゴシック"/>
                <w:sz w:val="22"/>
                <w:szCs w:val="24"/>
              </w:rPr>
              <w:t>施設</w:t>
            </w:r>
            <w:r w:rsidRPr="00065117">
              <w:rPr>
                <w:rFonts w:ascii="ＭＳ ゴシック" w:eastAsia="ＭＳ ゴシック" w:hAnsi="ＭＳ ゴシック" w:hint="eastAsia"/>
                <w:sz w:val="22"/>
                <w:szCs w:val="24"/>
              </w:rPr>
              <w:t>が抱える</w:t>
            </w:r>
            <w:r w:rsidRPr="00065117">
              <w:rPr>
                <w:rFonts w:ascii="ＭＳ ゴシック" w:eastAsia="ＭＳ ゴシック" w:hAnsi="ＭＳ ゴシック"/>
                <w:sz w:val="22"/>
                <w:szCs w:val="24"/>
              </w:rPr>
              <w:t>課題</w:t>
            </w:r>
            <w:r w:rsidRPr="00065117">
              <w:rPr>
                <w:rFonts w:ascii="ＭＳ ゴシック" w:eastAsia="ＭＳ ゴシック" w:hAnsi="ＭＳ ゴシック" w:hint="eastAsia"/>
                <w:sz w:val="22"/>
                <w:szCs w:val="24"/>
              </w:rPr>
              <w:t>等</w:t>
            </w:r>
            <w:r w:rsidRPr="00065117">
              <w:rPr>
                <w:rFonts w:ascii="ＭＳ ゴシック" w:eastAsia="ＭＳ ゴシック" w:hAnsi="ＭＳ ゴシック"/>
                <w:sz w:val="22"/>
                <w:szCs w:val="24"/>
              </w:rPr>
              <w:t>に精通して</w:t>
            </w:r>
            <w:r w:rsidRPr="00065117">
              <w:rPr>
                <w:rFonts w:ascii="ＭＳ ゴシック" w:eastAsia="ＭＳ ゴシック" w:hAnsi="ＭＳ ゴシック" w:hint="eastAsia"/>
                <w:sz w:val="22"/>
                <w:szCs w:val="24"/>
              </w:rPr>
              <w:t>おり、本事業の提案内容の効果や妥当性について審査いただくため。</w:t>
            </w:r>
          </w:p>
        </w:tc>
      </w:tr>
    </w:tbl>
    <w:p w14:paraId="3515E461" w14:textId="586B89CC" w:rsidR="00F07090" w:rsidRPr="00466811" w:rsidRDefault="00F07090" w:rsidP="00065117">
      <w:pPr>
        <w:widowControl/>
        <w:spacing w:line="300" w:lineRule="exact"/>
        <w:jc w:val="left"/>
        <w:rPr>
          <w:rFonts w:ascii="ＭＳ ゴシック" w:eastAsia="ＭＳ ゴシック" w:hAnsi="ＭＳ ゴシック"/>
          <w:sz w:val="22"/>
          <w:szCs w:val="24"/>
        </w:rPr>
      </w:pPr>
    </w:p>
    <w:sectPr w:rsidR="00F07090" w:rsidRPr="00466811" w:rsidSect="00E51657">
      <w:pgSz w:w="11906" w:h="16838" w:code="9"/>
      <w:pgMar w:top="1418" w:right="991" w:bottom="568"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1119" w14:textId="77777777" w:rsidR="00162FCA" w:rsidRDefault="00162FCA" w:rsidP="00F657B2">
      <w:r>
        <w:separator/>
      </w:r>
    </w:p>
  </w:endnote>
  <w:endnote w:type="continuationSeparator" w:id="0">
    <w:p w14:paraId="44E3C49A" w14:textId="77777777" w:rsidR="00162FCA" w:rsidRDefault="00162FCA" w:rsidP="00F6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12F5" w14:textId="77777777" w:rsidR="00162FCA" w:rsidRDefault="00162FCA" w:rsidP="00F657B2">
      <w:r>
        <w:separator/>
      </w:r>
    </w:p>
  </w:footnote>
  <w:footnote w:type="continuationSeparator" w:id="0">
    <w:p w14:paraId="45BA7FD4" w14:textId="77777777" w:rsidR="00162FCA" w:rsidRDefault="00162FCA" w:rsidP="00F6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27ABB"/>
    <w:multiLevelType w:val="hybridMultilevel"/>
    <w:tmpl w:val="749607A4"/>
    <w:lvl w:ilvl="0" w:tplc="11D0AC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383890"/>
    <w:multiLevelType w:val="hybridMultilevel"/>
    <w:tmpl w:val="5866D60A"/>
    <w:lvl w:ilvl="0" w:tplc="B444233A">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5F0"/>
    <w:rsid w:val="00065117"/>
    <w:rsid w:val="0007022B"/>
    <w:rsid w:val="00073D2B"/>
    <w:rsid w:val="000761B0"/>
    <w:rsid w:val="00080E7E"/>
    <w:rsid w:val="000A55A2"/>
    <w:rsid w:val="000B2AB6"/>
    <w:rsid w:val="000B44DB"/>
    <w:rsid w:val="000B6535"/>
    <w:rsid w:val="000F4EE0"/>
    <w:rsid w:val="00112043"/>
    <w:rsid w:val="00125419"/>
    <w:rsid w:val="00147A8E"/>
    <w:rsid w:val="001623AD"/>
    <w:rsid w:val="00162FCA"/>
    <w:rsid w:val="00193578"/>
    <w:rsid w:val="001B354D"/>
    <w:rsid w:val="00201C87"/>
    <w:rsid w:val="00207002"/>
    <w:rsid w:val="00216DAD"/>
    <w:rsid w:val="00232DD3"/>
    <w:rsid w:val="00291AC5"/>
    <w:rsid w:val="002C1AC0"/>
    <w:rsid w:val="002E1653"/>
    <w:rsid w:val="00306997"/>
    <w:rsid w:val="00317BC9"/>
    <w:rsid w:val="00321CA3"/>
    <w:rsid w:val="00324825"/>
    <w:rsid w:val="00336322"/>
    <w:rsid w:val="0036334E"/>
    <w:rsid w:val="003A10D0"/>
    <w:rsid w:val="003A1ED8"/>
    <w:rsid w:val="003D35F0"/>
    <w:rsid w:val="003E2B48"/>
    <w:rsid w:val="003F6A13"/>
    <w:rsid w:val="00410B32"/>
    <w:rsid w:val="00416E6F"/>
    <w:rsid w:val="00421CCB"/>
    <w:rsid w:val="00466811"/>
    <w:rsid w:val="00471356"/>
    <w:rsid w:val="00480698"/>
    <w:rsid w:val="00490440"/>
    <w:rsid w:val="0049415E"/>
    <w:rsid w:val="004C7141"/>
    <w:rsid w:val="004C7F6E"/>
    <w:rsid w:val="004E74E5"/>
    <w:rsid w:val="004E7524"/>
    <w:rsid w:val="004F0CA9"/>
    <w:rsid w:val="004F171D"/>
    <w:rsid w:val="00501F7A"/>
    <w:rsid w:val="005078D7"/>
    <w:rsid w:val="0051063D"/>
    <w:rsid w:val="005146C0"/>
    <w:rsid w:val="00530D02"/>
    <w:rsid w:val="005342BB"/>
    <w:rsid w:val="005471FB"/>
    <w:rsid w:val="00585D9A"/>
    <w:rsid w:val="005B2580"/>
    <w:rsid w:val="005B2868"/>
    <w:rsid w:val="005D4EAF"/>
    <w:rsid w:val="005E41F3"/>
    <w:rsid w:val="005F4EBB"/>
    <w:rsid w:val="00620810"/>
    <w:rsid w:val="00660086"/>
    <w:rsid w:val="006A1998"/>
    <w:rsid w:val="006C22F2"/>
    <w:rsid w:val="006C2B0A"/>
    <w:rsid w:val="006D1864"/>
    <w:rsid w:val="006D3167"/>
    <w:rsid w:val="006D61B7"/>
    <w:rsid w:val="00705703"/>
    <w:rsid w:val="0071742E"/>
    <w:rsid w:val="007262B4"/>
    <w:rsid w:val="00731DD0"/>
    <w:rsid w:val="0073722C"/>
    <w:rsid w:val="00746891"/>
    <w:rsid w:val="00785E57"/>
    <w:rsid w:val="00792517"/>
    <w:rsid w:val="007B0219"/>
    <w:rsid w:val="007B3463"/>
    <w:rsid w:val="007D1DA6"/>
    <w:rsid w:val="007E3E4C"/>
    <w:rsid w:val="008154B7"/>
    <w:rsid w:val="00836422"/>
    <w:rsid w:val="00860EBF"/>
    <w:rsid w:val="00893F55"/>
    <w:rsid w:val="008B0719"/>
    <w:rsid w:val="008B21B0"/>
    <w:rsid w:val="008D53C2"/>
    <w:rsid w:val="008E23CC"/>
    <w:rsid w:val="008E5145"/>
    <w:rsid w:val="009131B5"/>
    <w:rsid w:val="00924114"/>
    <w:rsid w:val="0094302A"/>
    <w:rsid w:val="0095445C"/>
    <w:rsid w:val="00956EC6"/>
    <w:rsid w:val="0097056B"/>
    <w:rsid w:val="00973202"/>
    <w:rsid w:val="00982834"/>
    <w:rsid w:val="00994835"/>
    <w:rsid w:val="009B14D4"/>
    <w:rsid w:val="009D045B"/>
    <w:rsid w:val="00A11354"/>
    <w:rsid w:val="00A175A3"/>
    <w:rsid w:val="00A5671E"/>
    <w:rsid w:val="00A60D9D"/>
    <w:rsid w:val="00A7207C"/>
    <w:rsid w:val="00A7566E"/>
    <w:rsid w:val="00A802ED"/>
    <w:rsid w:val="00A870BF"/>
    <w:rsid w:val="00A94564"/>
    <w:rsid w:val="00AA759E"/>
    <w:rsid w:val="00AF0171"/>
    <w:rsid w:val="00AF1012"/>
    <w:rsid w:val="00AF1874"/>
    <w:rsid w:val="00AF3982"/>
    <w:rsid w:val="00B22AA1"/>
    <w:rsid w:val="00B50013"/>
    <w:rsid w:val="00B53367"/>
    <w:rsid w:val="00B60E8B"/>
    <w:rsid w:val="00B80468"/>
    <w:rsid w:val="00BE73B2"/>
    <w:rsid w:val="00C0081A"/>
    <w:rsid w:val="00C47A9D"/>
    <w:rsid w:val="00C67F77"/>
    <w:rsid w:val="00C954D1"/>
    <w:rsid w:val="00CC33C6"/>
    <w:rsid w:val="00CD517A"/>
    <w:rsid w:val="00CE5CD6"/>
    <w:rsid w:val="00D02F6E"/>
    <w:rsid w:val="00D32DFE"/>
    <w:rsid w:val="00D37A88"/>
    <w:rsid w:val="00D37CFA"/>
    <w:rsid w:val="00D614DC"/>
    <w:rsid w:val="00D851E1"/>
    <w:rsid w:val="00DA16EE"/>
    <w:rsid w:val="00DA64DA"/>
    <w:rsid w:val="00DE304F"/>
    <w:rsid w:val="00DE591D"/>
    <w:rsid w:val="00DE5E4C"/>
    <w:rsid w:val="00DF65BD"/>
    <w:rsid w:val="00E02474"/>
    <w:rsid w:val="00E12773"/>
    <w:rsid w:val="00E16D4B"/>
    <w:rsid w:val="00E355C2"/>
    <w:rsid w:val="00E51657"/>
    <w:rsid w:val="00E54B98"/>
    <w:rsid w:val="00E9418A"/>
    <w:rsid w:val="00EA6ED6"/>
    <w:rsid w:val="00EF42F9"/>
    <w:rsid w:val="00EF4597"/>
    <w:rsid w:val="00EF6120"/>
    <w:rsid w:val="00F07090"/>
    <w:rsid w:val="00F22C58"/>
    <w:rsid w:val="00F657B2"/>
    <w:rsid w:val="00F95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287684"/>
  <w15:chartTrackingRefBased/>
  <w15:docId w15:val="{B6072F46-2C84-417F-AB4A-AD24FE01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7B2"/>
    <w:pPr>
      <w:tabs>
        <w:tab w:val="center" w:pos="4252"/>
        <w:tab w:val="right" w:pos="8504"/>
      </w:tabs>
      <w:snapToGrid w:val="0"/>
    </w:pPr>
  </w:style>
  <w:style w:type="character" w:customStyle="1" w:styleId="a5">
    <w:name w:val="ヘッダー (文字)"/>
    <w:basedOn w:val="a0"/>
    <w:link w:val="a4"/>
    <w:uiPriority w:val="99"/>
    <w:rsid w:val="00F657B2"/>
  </w:style>
  <w:style w:type="paragraph" w:styleId="a6">
    <w:name w:val="footer"/>
    <w:basedOn w:val="a"/>
    <w:link w:val="a7"/>
    <w:uiPriority w:val="99"/>
    <w:unhideWhenUsed/>
    <w:rsid w:val="00F657B2"/>
    <w:pPr>
      <w:tabs>
        <w:tab w:val="center" w:pos="4252"/>
        <w:tab w:val="right" w:pos="8504"/>
      </w:tabs>
      <w:snapToGrid w:val="0"/>
    </w:pPr>
  </w:style>
  <w:style w:type="character" w:customStyle="1" w:styleId="a7">
    <w:name w:val="フッター (文字)"/>
    <w:basedOn w:val="a0"/>
    <w:link w:val="a6"/>
    <w:uiPriority w:val="99"/>
    <w:rsid w:val="00F657B2"/>
  </w:style>
  <w:style w:type="paragraph" w:styleId="a8">
    <w:name w:val="Balloon Text"/>
    <w:basedOn w:val="a"/>
    <w:link w:val="a9"/>
    <w:uiPriority w:val="99"/>
    <w:semiHidden/>
    <w:unhideWhenUsed/>
    <w:rsid w:val="00D37A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A88"/>
    <w:rPr>
      <w:rFonts w:asciiTheme="majorHAnsi" w:eastAsiaTheme="majorEastAsia" w:hAnsiTheme="majorHAnsi" w:cstheme="majorBidi"/>
      <w:sz w:val="18"/>
      <w:szCs w:val="18"/>
    </w:rPr>
  </w:style>
  <w:style w:type="paragraph" w:styleId="aa">
    <w:name w:val="List Paragraph"/>
    <w:basedOn w:val="a"/>
    <w:uiPriority w:val="34"/>
    <w:qFormat/>
    <w:rsid w:val="00AF1012"/>
    <w:pPr>
      <w:ind w:leftChars="400" w:left="840"/>
    </w:pPr>
  </w:style>
  <w:style w:type="paragraph" w:styleId="ab">
    <w:name w:val="Plain Text"/>
    <w:basedOn w:val="a"/>
    <w:link w:val="ac"/>
    <w:uiPriority w:val="99"/>
    <w:semiHidden/>
    <w:unhideWhenUsed/>
    <w:rsid w:val="00065117"/>
    <w:rPr>
      <w:rFonts w:asciiTheme="minorEastAsia" w:hAnsi="Courier New" w:cs="Courier New"/>
    </w:rPr>
  </w:style>
  <w:style w:type="character" w:customStyle="1" w:styleId="ac">
    <w:name w:val="書式なし (文字)"/>
    <w:basedOn w:val="a0"/>
    <w:link w:val="ab"/>
    <w:uiPriority w:val="99"/>
    <w:semiHidden/>
    <w:rsid w:val="00065117"/>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01338">
      <w:bodyDiv w:val="1"/>
      <w:marLeft w:val="0"/>
      <w:marRight w:val="0"/>
      <w:marTop w:val="0"/>
      <w:marBottom w:val="0"/>
      <w:divBdr>
        <w:top w:val="none" w:sz="0" w:space="0" w:color="auto"/>
        <w:left w:val="none" w:sz="0" w:space="0" w:color="auto"/>
        <w:bottom w:val="none" w:sz="0" w:space="0" w:color="auto"/>
        <w:right w:val="none" w:sz="0" w:space="0" w:color="auto"/>
      </w:divBdr>
    </w:div>
    <w:div w:id="169746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48216-26B6-4621-83B5-8CAD1185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甲泰章</dc:creator>
  <cp:keywords/>
  <dc:description/>
  <cp:lastModifiedBy>甲　泰章</cp:lastModifiedBy>
  <cp:revision>6</cp:revision>
  <cp:lastPrinted>2025-04-14T09:48:00Z</cp:lastPrinted>
  <dcterms:created xsi:type="dcterms:W3CDTF">2025-05-15T05:10:00Z</dcterms:created>
  <dcterms:modified xsi:type="dcterms:W3CDTF">2025-05-15T12:55:00Z</dcterms:modified>
</cp:coreProperties>
</file>