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42A0" w14:textId="285CF76D" w:rsidR="006F177F" w:rsidRPr="00872070" w:rsidRDefault="00872070" w:rsidP="006760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20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95BB5" wp14:editId="118CE160">
                <wp:simplePos x="0" y="0"/>
                <wp:positionH relativeFrom="column">
                  <wp:posOffset>8570595</wp:posOffset>
                </wp:positionH>
                <wp:positionV relativeFrom="paragraph">
                  <wp:posOffset>-133350</wp:posOffset>
                </wp:positionV>
                <wp:extent cx="2374265" cy="1403985"/>
                <wp:effectExtent l="0" t="0" r="1714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32E0" w14:textId="77777777" w:rsidR="00A50BFB" w:rsidRPr="005E15A1" w:rsidRDefault="00A50BFB" w:rsidP="00872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F95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4.85pt;margin-top:-10.5pt;width:186.95pt;height:110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">
                <v:textbox style="mso-fit-shape-to-text:t" inset=",0,,0">
                  <w:txbxContent>
                    <w:p w14:paraId="2F8A32E0" w14:textId="77777777" w:rsidR="00A50BFB" w:rsidRPr="005E15A1" w:rsidRDefault="00A50BFB" w:rsidP="00872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Pr="008720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EF812" wp14:editId="317FA248">
                <wp:simplePos x="0" y="0"/>
                <wp:positionH relativeFrom="column">
                  <wp:posOffset>8570595</wp:posOffset>
                </wp:positionH>
                <wp:positionV relativeFrom="paragraph">
                  <wp:posOffset>-133350</wp:posOffset>
                </wp:positionV>
                <wp:extent cx="2374265" cy="1403985"/>
                <wp:effectExtent l="0" t="0" r="1714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5998" w14:textId="77777777" w:rsidR="00A50BFB" w:rsidRPr="005E15A1" w:rsidRDefault="00A50BFB" w:rsidP="00872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EF812" id="_x0000_s1027" type="#_x0000_t202" style="position:absolute;left:0;text-align:left;margin-left:674.85pt;margin-top:-10.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">
                <v:textbox style="mso-fit-shape-to-text:t" inset=",0,,0">
                  <w:txbxContent>
                    <w:p w14:paraId="1E8C5998" w14:textId="77777777" w:rsidR="00A50BFB" w:rsidRPr="005E15A1" w:rsidRDefault="00A50BFB" w:rsidP="00872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446F66" w:rsidRPr="00872070">
        <w:rPr>
          <w:rFonts w:ascii="ＭＳ ゴシック" w:eastAsia="ＭＳ ゴシック" w:hAnsi="ＭＳ ゴシック" w:hint="eastAsia"/>
          <w:sz w:val="24"/>
          <w:szCs w:val="24"/>
        </w:rPr>
        <w:t>健都</w:t>
      </w:r>
      <w:r w:rsidR="00F22DFD">
        <w:rPr>
          <w:rFonts w:ascii="ＭＳ ゴシック" w:eastAsia="ＭＳ ゴシック" w:hAnsi="ＭＳ ゴシック" w:hint="eastAsia"/>
          <w:sz w:val="24"/>
          <w:szCs w:val="24"/>
        </w:rPr>
        <w:t>クラスター</w:t>
      </w:r>
      <w:r w:rsidR="0088276A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716546" w:rsidRPr="00872070">
        <w:rPr>
          <w:rFonts w:ascii="ＭＳ ゴシック" w:eastAsia="ＭＳ ゴシック" w:hAnsi="ＭＳ ゴシック" w:hint="eastAsia"/>
          <w:sz w:val="24"/>
          <w:szCs w:val="24"/>
        </w:rPr>
        <w:t>協議会規約</w:t>
      </w:r>
    </w:p>
    <w:p w14:paraId="1CCFE545" w14:textId="19A534B1" w:rsidR="006F177F" w:rsidRDefault="00872070">
      <w:pPr>
        <w:rPr>
          <w:rFonts w:ascii="ＭＳ ゴシック" w:eastAsia="ＭＳ ゴシック" w:hAnsi="ＭＳ ゴシック"/>
          <w:sz w:val="24"/>
          <w:szCs w:val="24"/>
        </w:rPr>
      </w:pPr>
      <w:r w:rsidRPr="008720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BA3BD" wp14:editId="5D255077">
                <wp:simplePos x="0" y="0"/>
                <wp:positionH relativeFrom="column">
                  <wp:posOffset>8570595</wp:posOffset>
                </wp:positionH>
                <wp:positionV relativeFrom="paragraph">
                  <wp:posOffset>-502920</wp:posOffset>
                </wp:positionV>
                <wp:extent cx="2374265" cy="1403985"/>
                <wp:effectExtent l="0" t="0" r="1714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D5BC" w14:textId="77777777" w:rsidR="00A50BFB" w:rsidRPr="005E15A1" w:rsidRDefault="00A50BFB" w:rsidP="00872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BA3BD" id="_x0000_s1028" type="#_x0000_t202" style="position:absolute;left:0;text-align:left;margin-left:674.85pt;margin-top:-39.6pt;width:186.95pt;height:110.55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">
                <v:textbox style="mso-fit-shape-to-text:t" inset=",0,,0">
                  <w:txbxContent>
                    <w:p w14:paraId="065FD5BC" w14:textId="77777777" w:rsidR="00A50BFB" w:rsidRPr="005E15A1" w:rsidRDefault="00A50BFB" w:rsidP="00872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E9B4654" w14:textId="1FA5A336" w:rsidR="00300523" w:rsidRPr="00D61B10" w:rsidRDefault="0030052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61B10">
        <w:rPr>
          <w:rFonts w:ascii="ＭＳ ゴシック" w:eastAsia="ＭＳ ゴシック" w:hAnsi="ＭＳ ゴシック" w:hint="eastAsia"/>
          <w:b/>
          <w:sz w:val="24"/>
          <w:szCs w:val="24"/>
        </w:rPr>
        <w:t>第１章　総則</w:t>
      </w:r>
    </w:p>
    <w:p w14:paraId="55E6028B" w14:textId="77777777" w:rsidR="006F177F" w:rsidRDefault="006F177F" w:rsidP="00302718">
      <w:pPr>
        <w:ind w:left="141" w:hangingChars="67" w:hanging="141"/>
      </w:pPr>
      <w:r>
        <w:rPr>
          <w:rFonts w:hint="eastAsia"/>
        </w:rPr>
        <w:t>（名称）</w:t>
      </w:r>
    </w:p>
    <w:p w14:paraId="73FC7C6A" w14:textId="71309134" w:rsidR="006F177F" w:rsidRPr="00155D48" w:rsidRDefault="00523BC1" w:rsidP="00302718">
      <w:pPr>
        <w:ind w:left="141" w:hangingChars="67" w:hanging="141"/>
      </w:pPr>
      <w:r>
        <w:rPr>
          <w:rFonts w:hint="eastAsia"/>
        </w:rPr>
        <w:t xml:space="preserve">第１条　</w:t>
      </w:r>
      <w:r w:rsidR="00345E2E">
        <w:rPr>
          <w:rFonts w:hint="eastAsia"/>
        </w:rPr>
        <w:t>本会は、</w:t>
      </w:r>
      <w:r w:rsidR="00446F66">
        <w:rPr>
          <w:rFonts w:hint="eastAsia"/>
        </w:rPr>
        <w:t>健都</w:t>
      </w:r>
      <w:r w:rsidR="00F22DFD">
        <w:rPr>
          <w:rFonts w:hint="eastAsia"/>
        </w:rPr>
        <w:t>クラスター</w:t>
      </w:r>
      <w:r w:rsidR="0088276A">
        <w:rPr>
          <w:rFonts w:hint="eastAsia"/>
        </w:rPr>
        <w:t>推進</w:t>
      </w:r>
      <w:r w:rsidR="006F177F">
        <w:rPr>
          <w:rFonts w:hint="eastAsia"/>
        </w:rPr>
        <w:t>協議会</w:t>
      </w:r>
      <w:r w:rsidR="00345E2E">
        <w:rPr>
          <w:rFonts w:hint="eastAsia"/>
        </w:rPr>
        <w:t>（以下「本会」という。）という</w:t>
      </w:r>
      <w:r w:rsidR="006F177F">
        <w:rPr>
          <w:rFonts w:hint="eastAsia"/>
        </w:rPr>
        <w:t>。</w:t>
      </w:r>
    </w:p>
    <w:p w14:paraId="383DDA41" w14:textId="77777777" w:rsidR="006F177F" w:rsidRDefault="006F177F" w:rsidP="00FB0C0B">
      <w:r>
        <w:rPr>
          <w:rFonts w:hint="eastAsia"/>
        </w:rPr>
        <w:t>（目的）</w:t>
      </w:r>
    </w:p>
    <w:p w14:paraId="37EAD13F" w14:textId="7621AB2A" w:rsidR="006F177F" w:rsidRPr="00CC671D" w:rsidRDefault="00523BC1" w:rsidP="00376F16">
      <w:pPr>
        <w:ind w:left="210" w:hangingChars="100" w:hanging="210"/>
      </w:pPr>
      <w:r>
        <w:rPr>
          <w:rFonts w:hint="eastAsia"/>
        </w:rPr>
        <w:t>第２条</w:t>
      </w:r>
      <w:r w:rsidR="00345E2E">
        <w:rPr>
          <w:rFonts w:hint="eastAsia"/>
        </w:rPr>
        <w:t xml:space="preserve">　本会</w:t>
      </w:r>
      <w:r w:rsidR="006F177F">
        <w:rPr>
          <w:rFonts w:hint="eastAsia"/>
        </w:rPr>
        <w:t>は、</w:t>
      </w:r>
      <w:r w:rsidR="0088276A" w:rsidRPr="0088276A">
        <w:rPr>
          <w:rFonts w:hint="eastAsia"/>
        </w:rPr>
        <w:t>北大阪健康医療都市（以下「健都」という。）に</w:t>
      </w:r>
      <w:r w:rsidR="00F22DFD">
        <w:rPr>
          <w:rFonts w:hint="eastAsia"/>
        </w:rPr>
        <w:t>おける国立循環器病研究センターや国立健康・栄養研究所</w:t>
      </w:r>
      <w:r w:rsidR="00217437">
        <w:rPr>
          <w:rFonts w:hint="eastAsia"/>
        </w:rPr>
        <w:t>を中心</w:t>
      </w:r>
      <w:r w:rsidR="0088276A" w:rsidRPr="0088276A">
        <w:rPr>
          <w:rFonts w:hint="eastAsia"/>
        </w:rPr>
        <w:t>とした、健康・医療の</w:t>
      </w:r>
      <w:r w:rsidR="00217437">
        <w:rPr>
          <w:rFonts w:hint="eastAsia"/>
        </w:rPr>
        <w:t>クラスター（以下「本クラスター」という。）形成</w:t>
      </w:r>
      <w:r w:rsidR="0088276A" w:rsidRPr="0088276A">
        <w:rPr>
          <w:rFonts w:hint="eastAsia"/>
        </w:rPr>
        <w:t>を推進すること</w:t>
      </w:r>
      <w:r w:rsidR="00345E2E">
        <w:rPr>
          <w:rFonts w:hint="eastAsia"/>
        </w:rPr>
        <w:t>を</w:t>
      </w:r>
      <w:r w:rsidR="00155D48">
        <w:rPr>
          <w:rFonts w:hint="eastAsia"/>
        </w:rPr>
        <w:t>目的と</w:t>
      </w:r>
      <w:r w:rsidR="00345E2E">
        <w:rPr>
          <w:rFonts w:hint="eastAsia"/>
        </w:rPr>
        <w:t>する。</w:t>
      </w:r>
    </w:p>
    <w:p w14:paraId="466A2B5D" w14:textId="77777777" w:rsidR="006F177F" w:rsidRPr="009D5B8E" w:rsidRDefault="00345E2E" w:rsidP="00255BC1">
      <w:pPr>
        <w:rPr>
          <w:szCs w:val="21"/>
        </w:rPr>
      </w:pPr>
      <w:r>
        <w:rPr>
          <w:rFonts w:hint="eastAsia"/>
          <w:szCs w:val="21"/>
        </w:rPr>
        <w:t>（事業</w:t>
      </w:r>
      <w:r w:rsidR="006F177F" w:rsidRPr="009D5B8E">
        <w:rPr>
          <w:rFonts w:hint="eastAsia"/>
          <w:szCs w:val="21"/>
        </w:rPr>
        <w:t>）</w:t>
      </w:r>
    </w:p>
    <w:p w14:paraId="720E6194" w14:textId="77777777" w:rsidR="006F177F" w:rsidRPr="00AF1814" w:rsidRDefault="00AF1814" w:rsidP="00AF1814">
      <w:pPr>
        <w:rPr>
          <w:szCs w:val="21"/>
        </w:rPr>
      </w:pPr>
      <w:r>
        <w:rPr>
          <w:rFonts w:hint="eastAsia"/>
          <w:szCs w:val="21"/>
        </w:rPr>
        <w:t xml:space="preserve">第３条　</w:t>
      </w:r>
      <w:r w:rsidR="00345E2E">
        <w:rPr>
          <w:rFonts w:hint="eastAsia"/>
          <w:szCs w:val="21"/>
        </w:rPr>
        <w:t>本会</w:t>
      </w:r>
      <w:r w:rsidR="006F177F" w:rsidRPr="00AF1814">
        <w:rPr>
          <w:rFonts w:hint="eastAsia"/>
          <w:szCs w:val="21"/>
        </w:rPr>
        <w:t>は、前条の目的を達成するため</w:t>
      </w:r>
      <w:r w:rsidR="00345E2E">
        <w:rPr>
          <w:rFonts w:hint="eastAsia"/>
          <w:szCs w:val="21"/>
        </w:rPr>
        <w:t>、次に掲げる事業を行う。</w:t>
      </w:r>
    </w:p>
    <w:p w14:paraId="2CC25FF4" w14:textId="60F4A2CE" w:rsidR="00155D48" w:rsidRPr="00155D48" w:rsidRDefault="0088276A" w:rsidP="0088276A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88276A">
        <w:rPr>
          <w:rFonts w:hint="eastAsia"/>
          <w:szCs w:val="21"/>
        </w:rPr>
        <w:t>健都内外との</w:t>
      </w:r>
      <w:r w:rsidR="00155D48">
        <w:rPr>
          <w:rFonts w:hint="eastAsia"/>
          <w:szCs w:val="21"/>
        </w:rPr>
        <w:t>有機的連携方策</w:t>
      </w:r>
      <w:r w:rsidR="00300523">
        <w:rPr>
          <w:rFonts w:hint="eastAsia"/>
          <w:szCs w:val="21"/>
        </w:rPr>
        <w:t>に関する協議・調整</w:t>
      </w:r>
    </w:p>
    <w:p w14:paraId="37E7F0C7" w14:textId="274D20A7" w:rsidR="009B742F" w:rsidRPr="00EF21AD" w:rsidRDefault="00EF21AD" w:rsidP="001E433F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</w:rPr>
        <w:t>本クラスター</w:t>
      </w:r>
      <w:r w:rsidR="001B2787">
        <w:rPr>
          <w:rFonts w:hint="eastAsia"/>
        </w:rPr>
        <w:t>の</w:t>
      </w:r>
      <w:r>
        <w:rPr>
          <w:rFonts w:hint="eastAsia"/>
        </w:rPr>
        <w:t>広報活動</w:t>
      </w:r>
    </w:p>
    <w:p w14:paraId="580CD3AA" w14:textId="42D81255" w:rsidR="00EF21AD" w:rsidRPr="00F22DFD" w:rsidRDefault="00EF21AD" w:rsidP="001E433F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</w:rPr>
        <w:t>本クラスターへの</w:t>
      </w:r>
      <w:r w:rsidR="001B2787">
        <w:rPr>
          <w:rFonts w:hint="eastAsia"/>
        </w:rPr>
        <w:t>企業等に対する</w:t>
      </w:r>
      <w:r>
        <w:rPr>
          <w:rFonts w:hint="eastAsia"/>
        </w:rPr>
        <w:t>立地インセンティブ</w:t>
      </w:r>
      <w:r w:rsidR="008A4CED">
        <w:rPr>
          <w:rFonts w:hint="eastAsia"/>
        </w:rPr>
        <w:t>に関する</w:t>
      </w:r>
      <w:r>
        <w:rPr>
          <w:rFonts w:hint="eastAsia"/>
        </w:rPr>
        <w:t>協議・調整及び誘致活動</w:t>
      </w:r>
    </w:p>
    <w:p w14:paraId="205FEFC5" w14:textId="4714D3E3" w:rsidR="00C238AE" w:rsidRPr="00F3088F" w:rsidRDefault="00C238AE" w:rsidP="00C238AE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</w:rPr>
        <w:t>クラスター形成の維持等に</w:t>
      </w:r>
      <w:r w:rsidR="00BB3619">
        <w:rPr>
          <w:rFonts w:hint="eastAsia"/>
        </w:rPr>
        <w:t>関する</w:t>
      </w:r>
      <w:r>
        <w:rPr>
          <w:rFonts w:hint="eastAsia"/>
        </w:rPr>
        <w:t>運営の課題</w:t>
      </w:r>
      <w:r w:rsidR="00BB3619">
        <w:rPr>
          <w:rFonts w:hint="eastAsia"/>
        </w:rPr>
        <w:t>等協議及び課題解決に向けた対応への協力</w:t>
      </w:r>
    </w:p>
    <w:p w14:paraId="04B06E36" w14:textId="1875D2B8" w:rsidR="00F22DFD" w:rsidRPr="00F3088F" w:rsidRDefault="00F22DFD" w:rsidP="001E433F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</w:rPr>
        <w:t>クラスター形成</w:t>
      </w:r>
      <w:r w:rsidR="00C238AE">
        <w:rPr>
          <w:rFonts w:hint="eastAsia"/>
        </w:rPr>
        <w:t>に関する</w:t>
      </w:r>
      <w:r>
        <w:rPr>
          <w:rFonts w:hint="eastAsia"/>
        </w:rPr>
        <w:t>進捗状況把握・現状評価</w:t>
      </w:r>
    </w:p>
    <w:p w14:paraId="7F2104A2" w14:textId="779AF480" w:rsidR="006F177F" w:rsidRDefault="00F22DFD" w:rsidP="001E433F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第１号から第４号</w:t>
      </w:r>
      <w:r w:rsidR="001B2787">
        <w:rPr>
          <w:rFonts w:hint="eastAsia"/>
          <w:szCs w:val="21"/>
        </w:rPr>
        <w:t>に</w:t>
      </w:r>
      <w:r>
        <w:rPr>
          <w:rFonts w:hint="eastAsia"/>
          <w:szCs w:val="21"/>
        </w:rPr>
        <w:t>掲げる事項に</w:t>
      </w:r>
      <w:r w:rsidR="001B2787">
        <w:rPr>
          <w:rFonts w:hint="eastAsia"/>
          <w:szCs w:val="21"/>
        </w:rPr>
        <w:t>関する構成団体間の</w:t>
      </w:r>
      <w:r w:rsidR="00155D48">
        <w:rPr>
          <w:rFonts w:hint="eastAsia"/>
          <w:szCs w:val="21"/>
        </w:rPr>
        <w:t>連絡</w:t>
      </w:r>
      <w:r w:rsidR="006F177F" w:rsidRPr="00F3088F">
        <w:rPr>
          <w:rFonts w:hint="eastAsia"/>
          <w:szCs w:val="21"/>
        </w:rPr>
        <w:t>調整</w:t>
      </w:r>
    </w:p>
    <w:p w14:paraId="30BBBFED" w14:textId="7C75C404" w:rsidR="003F7645" w:rsidRDefault="008A4CED" w:rsidP="00FB0C0B">
      <w:pPr>
        <w:pStyle w:val="a3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前各号のほか、本会の目的を達成するために</w:t>
      </w:r>
      <w:r w:rsidR="00155D48" w:rsidRPr="00594B4B">
        <w:rPr>
          <w:rFonts w:hint="eastAsia"/>
          <w:szCs w:val="21"/>
        </w:rPr>
        <w:t>必要</w:t>
      </w:r>
      <w:r>
        <w:rPr>
          <w:rFonts w:hint="eastAsia"/>
          <w:szCs w:val="21"/>
        </w:rPr>
        <w:t>な事業</w:t>
      </w:r>
    </w:p>
    <w:p w14:paraId="2DBEB15A" w14:textId="4BCA2ED9" w:rsidR="008A4CED" w:rsidRPr="00D61B10" w:rsidRDefault="00724F59" w:rsidP="008A4CE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第２章　構成団体</w:t>
      </w:r>
    </w:p>
    <w:p w14:paraId="07A6A3C3" w14:textId="77777777" w:rsidR="006F177F" w:rsidRPr="002477C5" w:rsidRDefault="00C86219" w:rsidP="00FB0C0B">
      <w:r>
        <w:rPr>
          <w:rFonts w:hint="eastAsia"/>
        </w:rPr>
        <w:t>（構成団体</w:t>
      </w:r>
      <w:r w:rsidR="006F177F" w:rsidRPr="002477C5">
        <w:rPr>
          <w:rFonts w:hint="eastAsia"/>
        </w:rPr>
        <w:t>）</w:t>
      </w:r>
    </w:p>
    <w:p w14:paraId="1EE5300E" w14:textId="64329ACF" w:rsidR="003F7645" w:rsidRPr="006114FD" w:rsidRDefault="00AF1814" w:rsidP="006114FD">
      <w:pPr>
        <w:rPr>
          <w:szCs w:val="21"/>
        </w:rPr>
      </w:pPr>
      <w:r w:rsidRPr="002477C5">
        <w:rPr>
          <w:rFonts w:hint="eastAsia"/>
        </w:rPr>
        <w:t>第</w:t>
      </w:r>
      <w:r w:rsidR="00D76893">
        <w:rPr>
          <w:rFonts w:hint="eastAsia"/>
        </w:rPr>
        <w:t>４</w:t>
      </w:r>
      <w:r w:rsidRPr="002477C5">
        <w:rPr>
          <w:rFonts w:hint="eastAsia"/>
        </w:rPr>
        <w:t xml:space="preserve">条　</w:t>
      </w:r>
      <w:r w:rsidR="008A4CED">
        <w:rPr>
          <w:rFonts w:hint="eastAsia"/>
        </w:rPr>
        <w:t>本会</w:t>
      </w:r>
      <w:r w:rsidR="00017A22">
        <w:rPr>
          <w:rFonts w:hint="eastAsia"/>
        </w:rPr>
        <w:t>の</w:t>
      </w:r>
      <w:r w:rsidR="00376F16">
        <w:rPr>
          <w:rFonts w:hint="eastAsia"/>
        </w:rPr>
        <w:t>構成団体</w:t>
      </w:r>
      <w:r w:rsidR="006F177F" w:rsidRPr="002477C5">
        <w:rPr>
          <w:rFonts w:hint="eastAsia"/>
          <w:szCs w:val="21"/>
        </w:rPr>
        <w:t>は、</w:t>
      </w:r>
      <w:r w:rsidR="00017A22">
        <w:rPr>
          <w:rFonts w:hint="eastAsia"/>
          <w:szCs w:val="21"/>
        </w:rPr>
        <w:t>別表のとおりとする。</w:t>
      </w:r>
    </w:p>
    <w:p w14:paraId="5971561C" w14:textId="5140BA03" w:rsidR="00BF370F" w:rsidRPr="00D61B10" w:rsidRDefault="000C64D3" w:rsidP="00BF370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第３章　</w:t>
      </w:r>
      <w:r w:rsidR="00BF370F" w:rsidRPr="00D61B10">
        <w:rPr>
          <w:rFonts w:ascii="ＭＳ ゴシック" w:eastAsia="ＭＳ ゴシック" w:hAnsi="ＭＳ ゴシック" w:hint="eastAsia"/>
          <w:b/>
          <w:sz w:val="24"/>
          <w:szCs w:val="24"/>
        </w:rPr>
        <w:t>会議</w:t>
      </w:r>
    </w:p>
    <w:p w14:paraId="6C0165E2" w14:textId="77777777" w:rsidR="00BF370F" w:rsidRDefault="00BF370F" w:rsidP="00FB0C0B">
      <w:pPr>
        <w:rPr>
          <w:sz w:val="22"/>
        </w:rPr>
      </w:pPr>
      <w:r>
        <w:rPr>
          <w:rFonts w:hint="eastAsia"/>
          <w:sz w:val="22"/>
        </w:rPr>
        <w:t>（設置）</w:t>
      </w:r>
    </w:p>
    <w:p w14:paraId="0CAE76A8" w14:textId="77777777" w:rsidR="00BF370F" w:rsidRPr="00302718" w:rsidRDefault="006114FD" w:rsidP="00FB0C0B">
      <w:r w:rsidRPr="00302718">
        <w:rPr>
          <w:rFonts w:hint="eastAsia"/>
        </w:rPr>
        <w:t>第５</w:t>
      </w:r>
      <w:r w:rsidR="00BF370F" w:rsidRPr="00302718">
        <w:rPr>
          <w:rFonts w:hint="eastAsia"/>
        </w:rPr>
        <w:t xml:space="preserve">条　</w:t>
      </w:r>
      <w:r w:rsidRPr="00302718">
        <w:rPr>
          <w:rFonts w:hint="eastAsia"/>
        </w:rPr>
        <w:t>会議は、</w:t>
      </w:r>
      <w:r w:rsidR="0094206F" w:rsidRPr="00302718">
        <w:rPr>
          <w:rFonts w:hint="eastAsia"/>
        </w:rPr>
        <w:t>事務局</w:t>
      </w:r>
      <w:r w:rsidR="000C64D3" w:rsidRPr="00302718">
        <w:rPr>
          <w:rFonts w:hint="eastAsia"/>
        </w:rPr>
        <w:t>が招集する。</w:t>
      </w:r>
    </w:p>
    <w:p w14:paraId="1C0ABFB5" w14:textId="1374000C" w:rsidR="00BF370F" w:rsidRDefault="006114FD" w:rsidP="00FB0C0B">
      <w:r w:rsidRPr="00302718">
        <w:rPr>
          <w:rFonts w:hint="eastAsia"/>
        </w:rPr>
        <w:t xml:space="preserve">２　</w:t>
      </w:r>
      <w:r w:rsidR="00BF370F" w:rsidRPr="00302718">
        <w:rPr>
          <w:rFonts w:hint="eastAsia"/>
        </w:rPr>
        <w:t>必要に応じて、</w:t>
      </w:r>
      <w:r w:rsidR="00F22DFD">
        <w:rPr>
          <w:rFonts w:hint="eastAsia"/>
        </w:rPr>
        <w:t>関係団体及び機関の</w:t>
      </w:r>
      <w:r w:rsidR="00BF370F" w:rsidRPr="00302718">
        <w:rPr>
          <w:rFonts w:hint="eastAsia"/>
        </w:rPr>
        <w:t>出席を求め、その意見を聴取することができる。</w:t>
      </w:r>
    </w:p>
    <w:p w14:paraId="30A2CF8D" w14:textId="710133E7" w:rsidR="00446F66" w:rsidRPr="00302718" w:rsidRDefault="00446F66" w:rsidP="00FB0C0B">
      <w:r>
        <w:rPr>
          <w:rFonts w:hint="eastAsia"/>
        </w:rPr>
        <w:t>３　本会は、必要に応じ、部会を設置することができる。</w:t>
      </w:r>
    </w:p>
    <w:p w14:paraId="030D9ABD" w14:textId="171F672C" w:rsidR="00523BC1" w:rsidRPr="00D61B10" w:rsidRDefault="00446F66" w:rsidP="00FB0C0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805622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BF370F" w:rsidRPr="00D61B10">
        <w:rPr>
          <w:rFonts w:ascii="ＭＳ ゴシック" w:eastAsia="ＭＳ ゴシック" w:hAnsi="ＭＳ ゴシック" w:hint="eastAsia"/>
          <w:b/>
          <w:sz w:val="24"/>
          <w:szCs w:val="24"/>
        </w:rPr>
        <w:t>章　事務局</w:t>
      </w:r>
    </w:p>
    <w:p w14:paraId="3BF5F9DC" w14:textId="77777777" w:rsidR="006F177F" w:rsidRPr="003B5ABE" w:rsidRDefault="006F177F" w:rsidP="00FB0C0B">
      <w:r w:rsidRPr="003B5ABE">
        <w:rPr>
          <w:rFonts w:hint="eastAsia"/>
        </w:rPr>
        <w:t>（事務局）</w:t>
      </w:r>
    </w:p>
    <w:p w14:paraId="3B96D1D8" w14:textId="05F6AEAF" w:rsidR="006F177F" w:rsidRPr="003B5ABE" w:rsidRDefault="00805622">
      <w:pPr>
        <w:pStyle w:val="a3"/>
        <w:ind w:leftChars="0" w:left="0"/>
      </w:pPr>
      <w:r>
        <w:rPr>
          <w:rFonts w:hint="eastAsia"/>
        </w:rPr>
        <w:t>第６</w:t>
      </w:r>
      <w:r w:rsidR="00AB004A" w:rsidRPr="003B5ABE">
        <w:rPr>
          <w:rFonts w:hint="eastAsia"/>
        </w:rPr>
        <w:t xml:space="preserve">条　</w:t>
      </w:r>
      <w:r w:rsidR="00BF370F">
        <w:rPr>
          <w:rFonts w:hint="eastAsia"/>
        </w:rPr>
        <w:t>本会</w:t>
      </w:r>
      <w:r w:rsidR="00F34D5C">
        <w:rPr>
          <w:rFonts w:hint="eastAsia"/>
        </w:rPr>
        <w:t>の</w:t>
      </w:r>
      <w:r w:rsidR="00BF370F">
        <w:rPr>
          <w:rFonts w:hint="eastAsia"/>
        </w:rPr>
        <w:t>事務局は</w:t>
      </w:r>
      <w:r w:rsidR="00D76893">
        <w:rPr>
          <w:rFonts w:hint="eastAsia"/>
        </w:rPr>
        <w:t>、</w:t>
      </w:r>
      <w:r w:rsidR="006F177F" w:rsidRPr="003B5ABE">
        <w:rPr>
          <w:rFonts w:hint="eastAsia"/>
        </w:rPr>
        <w:t>大阪</w:t>
      </w:r>
      <w:r w:rsidR="00BF370F">
        <w:rPr>
          <w:rFonts w:hint="eastAsia"/>
        </w:rPr>
        <w:t>府に置く</w:t>
      </w:r>
      <w:r w:rsidR="006F177F" w:rsidRPr="003B5ABE">
        <w:rPr>
          <w:rFonts w:hint="eastAsia"/>
        </w:rPr>
        <w:t>。</w:t>
      </w:r>
    </w:p>
    <w:p w14:paraId="23FD193F" w14:textId="6B41BDB4" w:rsidR="00BF370F" w:rsidRPr="00D61B10" w:rsidRDefault="00805622" w:rsidP="00107CC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第５</w:t>
      </w:r>
      <w:r w:rsidR="00BF370F" w:rsidRPr="00D61B10">
        <w:rPr>
          <w:rFonts w:ascii="ＭＳ ゴシック" w:eastAsia="ＭＳ ゴシック" w:hAnsi="ＭＳ ゴシック" w:hint="eastAsia"/>
          <w:b/>
          <w:sz w:val="24"/>
          <w:szCs w:val="24"/>
        </w:rPr>
        <w:t>章　規約</w:t>
      </w:r>
    </w:p>
    <w:p w14:paraId="3FBE4E31" w14:textId="77777777" w:rsidR="00BF370F" w:rsidRDefault="00BF370F" w:rsidP="00107CCD">
      <w:pPr>
        <w:rPr>
          <w:szCs w:val="21"/>
        </w:rPr>
      </w:pPr>
      <w:r>
        <w:rPr>
          <w:rFonts w:hint="eastAsia"/>
          <w:szCs w:val="21"/>
        </w:rPr>
        <w:t>（規約の変更）</w:t>
      </w:r>
    </w:p>
    <w:p w14:paraId="02CA9282" w14:textId="26AEF675" w:rsidR="00BF370F" w:rsidRPr="00180E10" w:rsidRDefault="00343B9F" w:rsidP="00107CCD">
      <w:pPr>
        <w:rPr>
          <w:szCs w:val="21"/>
        </w:rPr>
      </w:pPr>
      <w:r>
        <w:rPr>
          <w:rFonts w:hint="eastAsia"/>
          <w:szCs w:val="21"/>
        </w:rPr>
        <w:t>第</w:t>
      </w:r>
      <w:r w:rsidR="00805622">
        <w:rPr>
          <w:rFonts w:hint="eastAsia"/>
          <w:szCs w:val="21"/>
        </w:rPr>
        <w:t>７</w:t>
      </w:r>
      <w:r w:rsidR="00BF370F">
        <w:rPr>
          <w:rFonts w:hint="eastAsia"/>
          <w:szCs w:val="21"/>
        </w:rPr>
        <w:t>条　この規約の変更は、</w:t>
      </w:r>
      <w:r w:rsidR="00860433">
        <w:rPr>
          <w:rFonts w:hint="eastAsia"/>
          <w:szCs w:val="21"/>
        </w:rPr>
        <w:t>本会に諮って</w:t>
      </w:r>
      <w:r w:rsidR="00D61B10">
        <w:rPr>
          <w:rFonts w:hint="eastAsia"/>
          <w:szCs w:val="21"/>
        </w:rPr>
        <w:t>決定する。</w:t>
      </w:r>
    </w:p>
    <w:p w14:paraId="30633D80" w14:textId="77777777" w:rsidR="00D61B10" w:rsidRDefault="00D61B10" w:rsidP="00D61B10">
      <w:pPr>
        <w:rPr>
          <w:szCs w:val="21"/>
        </w:rPr>
      </w:pPr>
      <w:r>
        <w:rPr>
          <w:rFonts w:hint="eastAsia"/>
          <w:szCs w:val="21"/>
        </w:rPr>
        <w:t>（その他</w:t>
      </w:r>
      <w:r w:rsidRPr="00180E10">
        <w:rPr>
          <w:rFonts w:hint="eastAsia"/>
          <w:szCs w:val="21"/>
        </w:rPr>
        <w:t>）</w:t>
      </w:r>
    </w:p>
    <w:p w14:paraId="6A3B1AC9" w14:textId="09F800D0" w:rsidR="006F177F" w:rsidRPr="00180E10" w:rsidRDefault="00D61B10" w:rsidP="00AB004A">
      <w:pPr>
        <w:pStyle w:val="a3"/>
        <w:ind w:leftChars="0" w:left="0"/>
        <w:rPr>
          <w:szCs w:val="21"/>
        </w:rPr>
      </w:pPr>
      <w:r>
        <w:rPr>
          <w:rFonts w:hint="eastAsia"/>
          <w:szCs w:val="21"/>
        </w:rPr>
        <w:t>第</w:t>
      </w:r>
      <w:r w:rsidR="00805622">
        <w:rPr>
          <w:rFonts w:hint="eastAsia"/>
          <w:szCs w:val="21"/>
        </w:rPr>
        <w:t>８</w:t>
      </w:r>
      <w:r w:rsidR="00AB004A" w:rsidRPr="00180E10">
        <w:rPr>
          <w:rFonts w:hint="eastAsia"/>
          <w:szCs w:val="21"/>
        </w:rPr>
        <w:t xml:space="preserve">条　</w:t>
      </w:r>
      <w:r w:rsidR="006F177F" w:rsidRPr="00180E10">
        <w:rPr>
          <w:rFonts w:hint="eastAsia"/>
          <w:szCs w:val="21"/>
        </w:rPr>
        <w:t>こ</w:t>
      </w:r>
      <w:r w:rsidR="00BF370F">
        <w:rPr>
          <w:rFonts w:hint="eastAsia"/>
          <w:szCs w:val="21"/>
        </w:rPr>
        <w:t>の規約に定めるもののほか、本会の運営</w:t>
      </w:r>
      <w:r w:rsidR="00180E10" w:rsidRPr="00180E10">
        <w:rPr>
          <w:rFonts w:hint="eastAsia"/>
          <w:szCs w:val="21"/>
        </w:rPr>
        <w:t>に関し必要な</w:t>
      </w:r>
      <w:r w:rsidR="00180E10" w:rsidRPr="00D61B10">
        <w:rPr>
          <w:rFonts w:hint="eastAsia"/>
          <w:szCs w:val="21"/>
        </w:rPr>
        <w:t>事項は、</w:t>
      </w:r>
      <w:r w:rsidR="00D600AF">
        <w:rPr>
          <w:rFonts w:hint="eastAsia"/>
          <w:szCs w:val="21"/>
        </w:rPr>
        <w:t>本会に諮って</w:t>
      </w:r>
      <w:r w:rsidR="006F177F" w:rsidRPr="00D61B10">
        <w:rPr>
          <w:rFonts w:hint="eastAsia"/>
          <w:szCs w:val="21"/>
        </w:rPr>
        <w:t>定め</w:t>
      </w:r>
      <w:r w:rsidR="006F177F" w:rsidRPr="00180E10">
        <w:rPr>
          <w:rFonts w:hint="eastAsia"/>
          <w:szCs w:val="21"/>
        </w:rPr>
        <w:t>る。</w:t>
      </w:r>
    </w:p>
    <w:p w14:paraId="787F8634" w14:textId="77777777" w:rsidR="00696763" w:rsidRPr="006114FD" w:rsidRDefault="00696763" w:rsidP="00107CCD">
      <w:pPr>
        <w:rPr>
          <w:szCs w:val="21"/>
          <w:highlight w:val="yellow"/>
        </w:rPr>
      </w:pPr>
    </w:p>
    <w:p w14:paraId="38F99D0A" w14:textId="3DB7BE3C" w:rsidR="00446F66" w:rsidRDefault="00446F66" w:rsidP="00446F66">
      <w:pPr>
        <w:rPr>
          <w:szCs w:val="21"/>
        </w:rPr>
      </w:pPr>
      <w:r>
        <w:rPr>
          <w:rFonts w:hint="eastAsia"/>
          <w:szCs w:val="21"/>
        </w:rPr>
        <w:t>附則</w:t>
      </w:r>
    </w:p>
    <w:p w14:paraId="4D09E6DA" w14:textId="51CCE9E9" w:rsidR="00446F66" w:rsidRDefault="00446F66" w:rsidP="00446F66">
      <w:pPr>
        <w:ind w:leftChars="100" w:left="210"/>
        <w:rPr>
          <w:szCs w:val="21"/>
        </w:rPr>
      </w:pPr>
      <w:r>
        <w:rPr>
          <w:rFonts w:hint="eastAsia"/>
          <w:szCs w:val="21"/>
        </w:rPr>
        <w:t>この規約は平成３０年</w:t>
      </w:r>
      <w:r w:rsidR="009C56C7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9C56C7">
        <w:rPr>
          <w:rFonts w:hint="eastAsia"/>
          <w:szCs w:val="21"/>
        </w:rPr>
        <w:t>１４</w:t>
      </w:r>
      <w:r>
        <w:rPr>
          <w:rFonts w:hint="eastAsia"/>
          <w:szCs w:val="21"/>
        </w:rPr>
        <w:t>日から施行する。</w:t>
      </w:r>
    </w:p>
    <w:p w14:paraId="7D13DE84" w14:textId="77777777" w:rsidR="00E6437F" w:rsidRPr="00534DCE" w:rsidRDefault="00E6437F" w:rsidP="00E6437F">
      <w:pPr>
        <w:rPr>
          <w:szCs w:val="21"/>
        </w:rPr>
      </w:pPr>
      <w:r w:rsidRPr="00534DCE">
        <w:rPr>
          <w:rFonts w:hint="eastAsia"/>
          <w:szCs w:val="21"/>
        </w:rPr>
        <w:t>附則</w:t>
      </w:r>
    </w:p>
    <w:p w14:paraId="7E4C635D" w14:textId="797BD57D" w:rsidR="00E6437F" w:rsidRPr="00534DCE" w:rsidRDefault="00E6437F" w:rsidP="00E6437F">
      <w:pPr>
        <w:ind w:leftChars="100" w:left="210"/>
        <w:rPr>
          <w:szCs w:val="21"/>
        </w:rPr>
      </w:pPr>
      <w:r w:rsidRPr="00534DCE">
        <w:rPr>
          <w:rFonts w:hint="eastAsia"/>
          <w:szCs w:val="21"/>
        </w:rPr>
        <w:t>この規約は令和　５年９月</w:t>
      </w:r>
      <w:r w:rsidR="00534DCE" w:rsidRPr="00534DCE">
        <w:rPr>
          <w:rFonts w:hint="eastAsia"/>
          <w:szCs w:val="21"/>
        </w:rPr>
        <w:t>７</w:t>
      </w:r>
      <w:r w:rsidRPr="00534DCE">
        <w:rPr>
          <w:rFonts w:hint="eastAsia"/>
          <w:szCs w:val="21"/>
        </w:rPr>
        <w:t>日から施行する。</w:t>
      </w:r>
    </w:p>
    <w:p w14:paraId="534B6BC7" w14:textId="77777777" w:rsidR="006114FD" w:rsidRPr="00E6437F" w:rsidRDefault="006114FD" w:rsidP="00017A22">
      <w:pPr>
        <w:rPr>
          <w:szCs w:val="21"/>
        </w:rPr>
      </w:pPr>
    </w:p>
    <w:p w14:paraId="0F728BE2" w14:textId="41FC36BE" w:rsidR="0002631D" w:rsidRDefault="0002631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E9A077A" w14:textId="77777777" w:rsidR="006114FD" w:rsidRDefault="006114FD" w:rsidP="00017A22">
      <w:pPr>
        <w:rPr>
          <w:szCs w:val="21"/>
        </w:rPr>
      </w:pPr>
    </w:p>
    <w:p w14:paraId="061DA54C" w14:textId="0469D7DC" w:rsidR="00017A22" w:rsidRDefault="00017A22" w:rsidP="00017A22">
      <w:pPr>
        <w:rPr>
          <w:szCs w:val="21"/>
        </w:rPr>
      </w:pPr>
      <w:r>
        <w:rPr>
          <w:rFonts w:hint="eastAsia"/>
          <w:szCs w:val="21"/>
        </w:rPr>
        <w:t>別表</w:t>
      </w:r>
      <w:r w:rsidR="004B70B4">
        <w:rPr>
          <w:rFonts w:hint="eastAsia"/>
          <w:szCs w:val="21"/>
        </w:rPr>
        <w:t>（第４条関係）</w:t>
      </w:r>
      <w:r>
        <w:rPr>
          <w:rFonts w:hint="eastAsia"/>
          <w:szCs w:val="21"/>
        </w:rPr>
        <w:t>（５０音順）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C1D5D" w14:paraId="768988B5" w14:textId="77777777" w:rsidTr="00122337">
        <w:tc>
          <w:tcPr>
            <w:tcW w:w="9072" w:type="dxa"/>
          </w:tcPr>
          <w:p w14:paraId="5ED6EE87" w14:textId="34023C26" w:rsidR="001C1D5D" w:rsidRDefault="001C1D5D" w:rsidP="00017A22">
            <w:pPr>
              <w:rPr>
                <w:szCs w:val="21"/>
              </w:rPr>
            </w:pPr>
            <w:r w:rsidRPr="00534DCE">
              <w:rPr>
                <w:rFonts w:hint="eastAsia"/>
                <w:szCs w:val="21"/>
              </w:rPr>
              <w:t>一般社団法人健都共創推進機構</w:t>
            </w:r>
          </w:p>
        </w:tc>
      </w:tr>
      <w:tr w:rsidR="00017A22" w14:paraId="4FAE588C" w14:textId="77777777" w:rsidTr="00122337">
        <w:tc>
          <w:tcPr>
            <w:tcW w:w="9072" w:type="dxa"/>
          </w:tcPr>
          <w:p w14:paraId="3A5AFD25" w14:textId="77777777" w:rsidR="00017A22" w:rsidRDefault="00017A22" w:rsidP="00017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大阪府</w:t>
            </w:r>
          </w:p>
        </w:tc>
      </w:tr>
      <w:tr w:rsidR="00446F66" w14:paraId="7214A4C1" w14:textId="77777777" w:rsidTr="00122337">
        <w:tc>
          <w:tcPr>
            <w:tcW w:w="9072" w:type="dxa"/>
          </w:tcPr>
          <w:p w14:paraId="0863A745" w14:textId="0BD29187" w:rsidR="00446F66" w:rsidRDefault="00446F66" w:rsidP="00017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厚生労働省</w:t>
            </w:r>
          </w:p>
        </w:tc>
      </w:tr>
      <w:tr w:rsidR="00446F66" w14:paraId="294A8866" w14:textId="77777777" w:rsidTr="00A50BFB">
        <w:tc>
          <w:tcPr>
            <w:tcW w:w="9072" w:type="dxa"/>
          </w:tcPr>
          <w:p w14:paraId="18AFBF4C" w14:textId="77777777" w:rsidR="00446F66" w:rsidRDefault="00446F66" w:rsidP="00A50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国立研究開発法人医薬基盤・健康・栄養研究所</w:t>
            </w:r>
          </w:p>
        </w:tc>
      </w:tr>
      <w:tr w:rsidR="00122337" w14:paraId="6B22ECA3" w14:textId="77777777" w:rsidTr="00122337">
        <w:tc>
          <w:tcPr>
            <w:tcW w:w="9072" w:type="dxa"/>
          </w:tcPr>
          <w:p w14:paraId="7425D9D6" w14:textId="77777777" w:rsidR="00122337" w:rsidRDefault="00122337" w:rsidP="00A50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国立研究開発法人国立循環器病研究センター</w:t>
            </w:r>
          </w:p>
        </w:tc>
      </w:tr>
      <w:tr w:rsidR="00017A22" w14:paraId="68E1D66C" w14:textId="77777777" w:rsidTr="00122337">
        <w:tc>
          <w:tcPr>
            <w:tcW w:w="9072" w:type="dxa"/>
          </w:tcPr>
          <w:p w14:paraId="6E87C01C" w14:textId="77777777" w:rsidR="00017A22" w:rsidRDefault="00017A22" w:rsidP="00017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017A22" w14:paraId="083A30C7" w14:textId="77777777" w:rsidTr="00122337">
        <w:tc>
          <w:tcPr>
            <w:tcW w:w="9072" w:type="dxa"/>
          </w:tcPr>
          <w:p w14:paraId="3AEBEEF0" w14:textId="77777777" w:rsidR="00017A22" w:rsidRDefault="00017A22" w:rsidP="00017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摂津市</w:t>
            </w:r>
          </w:p>
        </w:tc>
      </w:tr>
    </w:tbl>
    <w:p w14:paraId="26423FD3" w14:textId="77777777" w:rsidR="006114FD" w:rsidRDefault="006114FD" w:rsidP="00017A22">
      <w:pPr>
        <w:rPr>
          <w:szCs w:val="21"/>
        </w:rPr>
      </w:pPr>
    </w:p>
    <w:sectPr w:rsidR="006114FD" w:rsidSect="0030271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E8F" w14:textId="77777777" w:rsidR="00D92C65" w:rsidRDefault="00D92C65" w:rsidP="00BE0912">
      <w:r>
        <w:separator/>
      </w:r>
    </w:p>
  </w:endnote>
  <w:endnote w:type="continuationSeparator" w:id="0">
    <w:p w14:paraId="6C4DB9FE" w14:textId="77777777" w:rsidR="00D92C65" w:rsidRDefault="00D92C65" w:rsidP="00BE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3F3E" w14:textId="77777777" w:rsidR="00D92C65" w:rsidRDefault="00D92C65" w:rsidP="00BE0912">
      <w:r>
        <w:separator/>
      </w:r>
    </w:p>
  </w:footnote>
  <w:footnote w:type="continuationSeparator" w:id="0">
    <w:p w14:paraId="6828C9ED" w14:textId="77777777" w:rsidR="00D92C65" w:rsidRDefault="00D92C65" w:rsidP="00BE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6ED"/>
    <w:multiLevelType w:val="hybridMultilevel"/>
    <w:tmpl w:val="13FE452E"/>
    <w:lvl w:ilvl="0" w:tplc="73945E1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4B4254"/>
    <w:multiLevelType w:val="hybridMultilevel"/>
    <w:tmpl w:val="ACE44614"/>
    <w:lvl w:ilvl="0" w:tplc="114CEA22">
      <w:start w:val="3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8F587D"/>
    <w:multiLevelType w:val="hybridMultilevel"/>
    <w:tmpl w:val="36FAA184"/>
    <w:lvl w:ilvl="0" w:tplc="4DF2B9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FD68E5"/>
    <w:multiLevelType w:val="hybridMultilevel"/>
    <w:tmpl w:val="039A6742"/>
    <w:lvl w:ilvl="0" w:tplc="B43C0BC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55571"/>
    <w:multiLevelType w:val="hybridMultilevel"/>
    <w:tmpl w:val="3AAC23A0"/>
    <w:lvl w:ilvl="0" w:tplc="28AA6EB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0C0D67"/>
    <w:multiLevelType w:val="hybridMultilevel"/>
    <w:tmpl w:val="7E1EA258"/>
    <w:lvl w:ilvl="0" w:tplc="69044F74">
      <w:start w:val="3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C52C4F"/>
    <w:multiLevelType w:val="hybridMultilevel"/>
    <w:tmpl w:val="7D768996"/>
    <w:lvl w:ilvl="0" w:tplc="C232A488">
      <w:start w:val="4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2CA6F3F"/>
    <w:multiLevelType w:val="hybridMultilevel"/>
    <w:tmpl w:val="52305354"/>
    <w:lvl w:ilvl="0" w:tplc="588ED872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99"/>
    <w:rsid w:val="00017A22"/>
    <w:rsid w:val="0002631D"/>
    <w:rsid w:val="00036EAC"/>
    <w:rsid w:val="000453EB"/>
    <w:rsid w:val="00067EAB"/>
    <w:rsid w:val="00076465"/>
    <w:rsid w:val="000B40EE"/>
    <w:rsid w:val="000C64D3"/>
    <w:rsid w:val="00107CCD"/>
    <w:rsid w:val="001127BC"/>
    <w:rsid w:val="00122337"/>
    <w:rsid w:val="00155D48"/>
    <w:rsid w:val="0015662F"/>
    <w:rsid w:val="00180E10"/>
    <w:rsid w:val="00187830"/>
    <w:rsid w:val="001B2787"/>
    <w:rsid w:val="001C1D5D"/>
    <w:rsid w:val="001D43EF"/>
    <w:rsid w:val="001E433F"/>
    <w:rsid w:val="00207C5B"/>
    <w:rsid w:val="0021334C"/>
    <w:rsid w:val="00217437"/>
    <w:rsid w:val="002477C5"/>
    <w:rsid w:val="00255BC1"/>
    <w:rsid w:val="002745AD"/>
    <w:rsid w:val="002818FE"/>
    <w:rsid w:val="002C5085"/>
    <w:rsid w:val="002D00F9"/>
    <w:rsid w:val="002D400F"/>
    <w:rsid w:val="002E52E2"/>
    <w:rsid w:val="002F04F8"/>
    <w:rsid w:val="002F26B9"/>
    <w:rsid w:val="00300523"/>
    <w:rsid w:val="00302718"/>
    <w:rsid w:val="00343B9F"/>
    <w:rsid w:val="00345E2E"/>
    <w:rsid w:val="00376F16"/>
    <w:rsid w:val="00391503"/>
    <w:rsid w:val="003B5ABE"/>
    <w:rsid w:val="003F0F2E"/>
    <w:rsid w:val="003F7645"/>
    <w:rsid w:val="00430A1F"/>
    <w:rsid w:val="004432A7"/>
    <w:rsid w:val="00446F66"/>
    <w:rsid w:val="0045535F"/>
    <w:rsid w:val="00486439"/>
    <w:rsid w:val="004A0D08"/>
    <w:rsid w:val="004B70B4"/>
    <w:rsid w:val="004C445A"/>
    <w:rsid w:val="004D4599"/>
    <w:rsid w:val="00504C79"/>
    <w:rsid w:val="00507B9C"/>
    <w:rsid w:val="00516B55"/>
    <w:rsid w:val="00523BC1"/>
    <w:rsid w:val="00534DCE"/>
    <w:rsid w:val="005734FD"/>
    <w:rsid w:val="00594B4B"/>
    <w:rsid w:val="005A70E7"/>
    <w:rsid w:val="005B266C"/>
    <w:rsid w:val="005E6376"/>
    <w:rsid w:val="006114FD"/>
    <w:rsid w:val="006338C5"/>
    <w:rsid w:val="00652AEA"/>
    <w:rsid w:val="006648CE"/>
    <w:rsid w:val="00670411"/>
    <w:rsid w:val="00670BEC"/>
    <w:rsid w:val="00673981"/>
    <w:rsid w:val="00676026"/>
    <w:rsid w:val="00696763"/>
    <w:rsid w:val="006D62F5"/>
    <w:rsid w:val="006F177F"/>
    <w:rsid w:val="006F70B7"/>
    <w:rsid w:val="00716546"/>
    <w:rsid w:val="00724F59"/>
    <w:rsid w:val="00733D9D"/>
    <w:rsid w:val="00796AAA"/>
    <w:rsid w:val="007A5968"/>
    <w:rsid w:val="007F4E83"/>
    <w:rsid w:val="00805622"/>
    <w:rsid w:val="0084534D"/>
    <w:rsid w:val="00860433"/>
    <w:rsid w:val="00867B1B"/>
    <w:rsid w:val="00872070"/>
    <w:rsid w:val="0088276A"/>
    <w:rsid w:val="0089068C"/>
    <w:rsid w:val="008A4CED"/>
    <w:rsid w:val="008B15D3"/>
    <w:rsid w:val="008C0AE4"/>
    <w:rsid w:val="008D6683"/>
    <w:rsid w:val="009035FD"/>
    <w:rsid w:val="0093581D"/>
    <w:rsid w:val="0094206F"/>
    <w:rsid w:val="009465BE"/>
    <w:rsid w:val="00967A87"/>
    <w:rsid w:val="009716EF"/>
    <w:rsid w:val="009A5EC4"/>
    <w:rsid w:val="009B742F"/>
    <w:rsid w:val="009C56C7"/>
    <w:rsid w:val="009D4EA7"/>
    <w:rsid w:val="009D5B8E"/>
    <w:rsid w:val="009D7303"/>
    <w:rsid w:val="00A07C06"/>
    <w:rsid w:val="00A311B0"/>
    <w:rsid w:val="00A50BFB"/>
    <w:rsid w:val="00A64132"/>
    <w:rsid w:val="00A668F6"/>
    <w:rsid w:val="00A76D87"/>
    <w:rsid w:val="00A812C0"/>
    <w:rsid w:val="00A81B78"/>
    <w:rsid w:val="00A845D9"/>
    <w:rsid w:val="00AB004A"/>
    <w:rsid w:val="00AC1061"/>
    <w:rsid w:val="00AD481A"/>
    <w:rsid w:val="00AF1814"/>
    <w:rsid w:val="00B04FC3"/>
    <w:rsid w:val="00B31ACC"/>
    <w:rsid w:val="00B33A89"/>
    <w:rsid w:val="00B40F73"/>
    <w:rsid w:val="00B60FE5"/>
    <w:rsid w:val="00B647EF"/>
    <w:rsid w:val="00B67619"/>
    <w:rsid w:val="00B81A99"/>
    <w:rsid w:val="00B968F9"/>
    <w:rsid w:val="00BA2B9D"/>
    <w:rsid w:val="00BB3619"/>
    <w:rsid w:val="00BE0912"/>
    <w:rsid w:val="00BF370F"/>
    <w:rsid w:val="00BF6376"/>
    <w:rsid w:val="00C238AE"/>
    <w:rsid w:val="00C55DDD"/>
    <w:rsid w:val="00C86219"/>
    <w:rsid w:val="00C87DD3"/>
    <w:rsid w:val="00CA3EF1"/>
    <w:rsid w:val="00CB72B7"/>
    <w:rsid w:val="00CC32A1"/>
    <w:rsid w:val="00CC671D"/>
    <w:rsid w:val="00CE3E57"/>
    <w:rsid w:val="00D23B17"/>
    <w:rsid w:val="00D5717C"/>
    <w:rsid w:val="00D600AF"/>
    <w:rsid w:val="00D61B10"/>
    <w:rsid w:val="00D76893"/>
    <w:rsid w:val="00D92C65"/>
    <w:rsid w:val="00DB487B"/>
    <w:rsid w:val="00DC5FC8"/>
    <w:rsid w:val="00DE759A"/>
    <w:rsid w:val="00E2590B"/>
    <w:rsid w:val="00E432DB"/>
    <w:rsid w:val="00E54A78"/>
    <w:rsid w:val="00E6437F"/>
    <w:rsid w:val="00EA70D8"/>
    <w:rsid w:val="00EF062C"/>
    <w:rsid w:val="00EF21AD"/>
    <w:rsid w:val="00EF5C97"/>
    <w:rsid w:val="00F22DFD"/>
    <w:rsid w:val="00F3088F"/>
    <w:rsid w:val="00F30D6F"/>
    <w:rsid w:val="00F34D5C"/>
    <w:rsid w:val="00F40EE4"/>
    <w:rsid w:val="00F44576"/>
    <w:rsid w:val="00F45BF8"/>
    <w:rsid w:val="00F72242"/>
    <w:rsid w:val="00F80C37"/>
    <w:rsid w:val="00F85421"/>
    <w:rsid w:val="00F8757A"/>
    <w:rsid w:val="00FB04E3"/>
    <w:rsid w:val="00FB0C0B"/>
    <w:rsid w:val="00FF3918"/>
    <w:rsid w:val="00FF60E5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E0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C0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BE0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E091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E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E091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0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01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76F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6F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6F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F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F16"/>
    <w:rPr>
      <w:b/>
      <w:bCs/>
    </w:rPr>
  </w:style>
  <w:style w:type="paragraph" w:styleId="af0">
    <w:name w:val="Subtitle"/>
    <w:basedOn w:val="a"/>
    <w:next w:val="a"/>
    <w:link w:val="af1"/>
    <w:qFormat/>
    <w:locked/>
    <w:rsid w:val="00A50BFB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1">
    <w:name w:val="副題 (文字)"/>
    <w:basedOn w:val="a0"/>
    <w:link w:val="af0"/>
    <w:rsid w:val="00A50BF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145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2025-03-13T06:04:00Z</dcterms:created>
  <dcterms:modified xsi:type="dcterms:W3CDTF">2025-03-13T06:04:00Z</dcterms:modified>
</cp:coreProperties>
</file>