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A2C" w:rsidRPr="001375E2" w:rsidRDefault="00106A2C" w:rsidP="00596C1F">
      <w:pPr>
        <w:jc w:val="center"/>
        <w:rPr>
          <w:rFonts w:ascii="Meiryo UI" w:eastAsia="Meiryo UI" w:hAnsi="Meiryo UI" w:cs="Times New Roman"/>
          <w:b/>
          <w:sz w:val="28"/>
          <w:szCs w:val="28"/>
        </w:rPr>
      </w:pPr>
      <w:r w:rsidRPr="001375E2">
        <w:rPr>
          <w:rFonts w:ascii="Meiryo UI" w:eastAsia="Meiryo UI" w:hAnsi="Meiryo UI" w:cs="Times New Roman" w:hint="eastAsia"/>
          <w:b/>
          <w:sz w:val="28"/>
          <w:szCs w:val="28"/>
        </w:rPr>
        <w:t>令和</w:t>
      </w:r>
      <w:r w:rsidR="009F2D17" w:rsidRPr="001375E2">
        <w:rPr>
          <w:rFonts w:ascii="Meiryo UI" w:eastAsia="Meiryo UI" w:hAnsi="Meiryo UI" w:cs="Times New Roman" w:hint="eastAsia"/>
          <w:b/>
          <w:sz w:val="28"/>
          <w:szCs w:val="28"/>
        </w:rPr>
        <w:t>３</w:t>
      </w:r>
      <w:r w:rsidRPr="001375E2">
        <w:rPr>
          <w:rFonts w:ascii="Meiryo UI" w:eastAsia="Meiryo UI" w:hAnsi="Meiryo UI" w:cs="Times New Roman" w:hint="eastAsia"/>
          <w:b/>
          <w:sz w:val="28"/>
          <w:szCs w:val="28"/>
        </w:rPr>
        <w:t>年度　第1回健都クラスター推進協議会　議事要旨</w:t>
      </w:r>
    </w:p>
    <w:p w:rsidR="00106A2C" w:rsidRPr="001375E2" w:rsidRDefault="00106A2C" w:rsidP="00106A2C">
      <w:pPr>
        <w:jc w:val="left"/>
        <w:rPr>
          <w:rFonts w:ascii="Meiryo UI" w:eastAsia="Meiryo UI" w:hAnsi="Meiryo UI" w:cs="Times New Roman"/>
        </w:rPr>
      </w:pPr>
      <w:r w:rsidRPr="001375E2">
        <w:rPr>
          <w:rFonts w:ascii="Meiryo UI" w:eastAsia="Meiryo UI" w:hAnsi="Meiryo UI" w:cs="Times New Roman" w:hint="eastAsia"/>
        </w:rPr>
        <w:t>日　時：令和３年</w:t>
      </w:r>
      <w:r w:rsidR="009F2D17" w:rsidRPr="001375E2">
        <w:rPr>
          <w:rFonts w:ascii="Meiryo UI" w:eastAsia="Meiryo UI" w:hAnsi="Meiryo UI" w:cs="Times New Roman" w:hint="eastAsia"/>
        </w:rPr>
        <w:t>６</w:t>
      </w:r>
      <w:r w:rsidRPr="001375E2">
        <w:rPr>
          <w:rFonts w:ascii="Meiryo UI" w:eastAsia="Meiryo UI" w:hAnsi="Meiryo UI" w:cs="Times New Roman" w:hint="eastAsia"/>
        </w:rPr>
        <w:t>月</w:t>
      </w:r>
      <w:r w:rsidR="009F2D17" w:rsidRPr="001375E2">
        <w:rPr>
          <w:rFonts w:ascii="Meiryo UI" w:eastAsia="Meiryo UI" w:hAnsi="Meiryo UI" w:cs="Times New Roman" w:hint="eastAsia"/>
        </w:rPr>
        <w:t>３</w:t>
      </w:r>
      <w:r w:rsidRPr="001375E2">
        <w:rPr>
          <w:rFonts w:ascii="Meiryo UI" w:eastAsia="Meiryo UI" w:hAnsi="Meiryo UI" w:cs="Times New Roman" w:hint="eastAsia"/>
        </w:rPr>
        <w:t>０日（水）午後</w:t>
      </w:r>
      <w:r w:rsidR="009F2D17" w:rsidRPr="001375E2">
        <w:rPr>
          <w:rFonts w:ascii="Meiryo UI" w:eastAsia="Meiryo UI" w:hAnsi="Meiryo UI" w:cs="Times New Roman" w:hint="eastAsia"/>
        </w:rPr>
        <w:t>４</w:t>
      </w:r>
      <w:r w:rsidRPr="001375E2">
        <w:rPr>
          <w:rFonts w:ascii="Meiryo UI" w:eastAsia="Meiryo UI" w:hAnsi="Meiryo UI" w:cs="Times New Roman" w:hint="eastAsia"/>
        </w:rPr>
        <w:t>時~午後４時</w:t>
      </w:r>
      <w:r w:rsidR="009F2D17" w:rsidRPr="001375E2">
        <w:rPr>
          <w:rFonts w:ascii="Meiryo UI" w:eastAsia="Meiryo UI" w:hAnsi="Meiryo UI" w:cs="Times New Roman" w:hint="eastAsia"/>
        </w:rPr>
        <w:t>５０</w:t>
      </w:r>
      <w:r w:rsidRPr="001375E2">
        <w:rPr>
          <w:rFonts w:ascii="Meiryo UI" w:eastAsia="Meiryo UI" w:hAnsi="Meiryo UI" w:cs="Times New Roman" w:hint="eastAsia"/>
        </w:rPr>
        <w:t>分</w:t>
      </w:r>
    </w:p>
    <w:p w:rsidR="00106A2C" w:rsidRPr="001375E2" w:rsidRDefault="00106A2C" w:rsidP="00106A2C">
      <w:pPr>
        <w:jc w:val="left"/>
        <w:rPr>
          <w:rFonts w:ascii="Meiryo UI" w:eastAsia="Meiryo UI" w:hAnsi="Meiryo UI" w:cs="Times New Roman"/>
        </w:rPr>
      </w:pPr>
      <w:r w:rsidRPr="001375E2">
        <w:rPr>
          <w:rFonts w:ascii="Meiryo UI" w:eastAsia="Meiryo UI" w:hAnsi="Meiryo UI" w:cs="Times New Roman" w:hint="eastAsia"/>
        </w:rPr>
        <w:t>場　所：オンライン</w:t>
      </w:r>
    </w:p>
    <w:p w:rsidR="00106A2C" w:rsidRPr="001375E2" w:rsidRDefault="00106A2C" w:rsidP="00106A2C">
      <w:pPr>
        <w:jc w:val="left"/>
        <w:rPr>
          <w:rFonts w:ascii="Meiryo UI" w:eastAsia="Meiryo UI" w:hAnsi="Meiryo UI" w:cs="Times New Roman"/>
        </w:rPr>
      </w:pPr>
      <w:r w:rsidRPr="001375E2">
        <w:rPr>
          <w:rFonts w:ascii="Meiryo UI" w:eastAsia="Meiryo UI" w:hAnsi="Meiryo UI" w:cs="Times New Roman" w:hint="eastAsia"/>
        </w:rPr>
        <w:t>出席者：別紙のとおり</w:t>
      </w:r>
    </w:p>
    <w:p w:rsidR="00106A2C" w:rsidRPr="001375E2" w:rsidRDefault="00106A2C" w:rsidP="00106A2C">
      <w:pPr>
        <w:jc w:val="left"/>
        <w:rPr>
          <w:rFonts w:ascii="Meiryo UI" w:eastAsia="Meiryo UI" w:hAnsi="Meiryo UI" w:cs="Times New Roman"/>
        </w:rPr>
      </w:pPr>
    </w:p>
    <w:p w:rsidR="00106A2C" w:rsidRPr="001375E2" w:rsidRDefault="009F2D17" w:rsidP="00106A2C">
      <w:pPr>
        <w:jc w:val="left"/>
        <w:rPr>
          <w:rFonts w:ascii="Meiryo UI" w:eastAsia="Meiryo UI" w:hAnsi="Meiryo UI" w:cs="Times New Roman"/>
          <w:b/>
        </w:rPr>
      </w:pPr>
      <w:r w:rsidRPr="001375E2">
        <w:rPr>
          <w:rFonts w:ascii="Meiryo UI" w:eastAsia="Meiryo UI" w:hAnsi="Meiryo UI" w:cs="Times New Roman" w:hint="eastAsia"/>
          <w:b/>
        </w:rPr>
        <w:t>【</w:t>
      </w:r>
      <w:r w:rsidR="00106A2C" w:rsidRPr="001375E2">
        <w:rPr>
          <w:rFonts w:ascii="Meiryo UI" w:eastAsia="Meiryo UI" w:hAnsi="Meiryo UI" w:cs="Times New Roman" w:hint="eastAsia"/>
          <w:b/>
        </w:rPr>
        <w:t>議題</w:t>
      </w:r>
      <w:r w:rsidRPr="001375E2">
        <w:rPr>
          <w:rFonts w:ascii="Meiryo UI" w:eastAsia="Meiryo UI" w:hAnsi="Meiryo UI" w:cs="Times New Roman" w:hint="eastAsia"/>
          <w:b/>
        </w:rPr>
        <w:t>】</w:t>
      </w:r>
    </w:p>
    <w:p w:rsidR="00106A2C" w:rsidRPr="001375E2" w:rsidRDefault="00106A2C" w:rsidP="009F2D17">
      <w:pPr>
        <w:pStyle w:val="a9"/>
        <w:numPr>
          <w:ilvl w:val="0"/>
          <w:numId w:val="2"/>
        </w:numPr>
        <w:ind w:leftChars="0"/>
        <w:jc w:val="left"/>
        <w:rPr>
          <w:rFonts w:ascii="Meiryo UI" w:eastAsia="Meiryo UI" w:hAnsi="Meiryo UI" w:cs="Times New Roman"/>
          <w:b/>
        </w:rPr>
      </w:pPr>
      <w:r w:rsidRPr="001375E2">
        <w:rPr>
          <w:rFonts w:ascii="Meiryo UI" w:eastAsia="Meiryo UI" w:hAnsi="Meiryo UI" w:cs="Times New Roman" w:hint="eastAsia"/>
          <w:b/>
        </w:rPr>
        <w:t>健都における連携体制構築について</w:t>
      </w:r>
    </w:p>
    <w:p w:rsidR="004709E8" w:rsidRPr="001375E2" w:rsidRDefault="004709E8" w:rsidP="00A20DE0">
      <w:pPr>
        <w:ind w:leftChars="405" w:left="1060" w:hangingChars="100" w:hanging="210"/>
        <w:jc w:val="left"/>
        <w:rPr>
          <w:rFonts w:ascii="Meiryo UI" w:eastAsia="Meiryo UI" w:hAnsi="Meiryo UI" w:cs="Times New Roman"/>
        </w:rPr>
      </w:pPr>
      <w:r w:rsidRPr="001375E2">
        <w:rPr>
          <w:rFonts w:ascii="Meiryo UI" w:eastAsia="Meiryo UI" w:hAnsi="Meiryo UI" w:cs="Times New Roman" w:hint="eastAsia"/>
        </w:rPr>
        <w:t>・ 資料1</w:t>
      </w:r>
      <w:r w:rsidR="009F2D17" w:rsidRPr="001375E2">
        <w:rPr>
          <w:rFonts w:ascii="Meiryo UI" w:eastAsia="Meiryo UI" w:hAnsi="Meiryo UI" w:cs="Times New Roman" w:hint="eastAsia"/>
        </w:rPr>
        <w:t>～</w:t>
      </w:r>
      <w:r w:rsidRPr="001375E2">
        <w:rPr>
          <w:rFonts w:ascii="Meiryo UI" w:eastAsia="Meiryo UI" w:hAnsi="Meiryo UI" w:cs="Times New Roman" w:hint="eastAsia"/>
        </w:rPr>
        <w:t>資料</w:t>
      </w:r>
      <w:r w:rsidR="009F2D17" w:rsidRPr="001375E2">
        <w:rPr>
          <w:rFonts w:ascii="Meiryo UI" w:eastAsia="Meiryo UI" w:hAnsi="Meiryo UI" w:cs="Times New Roman" w:hint="eastAsia"/>
        </w:rPr>
        <w:t>３</w:t>
      </w:r>
      <w:r w:rsidRPr="001375E2">
        <w:rPr>
          <w:rFonts w:ascii="Meiryo UI" w:eastAsia="Meiryo UI" w:hAnsi="Meiryo UI" w:cs="Times New Roman" w:hint="eastAsia"/>
        </w:rPr>
        <w:t>に基づき、大阪府・</w:t>
      </w:r>
      <w:r w:rsidR="009F2D17" w:rsidRPr="001375E2">
        <w:rPr>
          <w:rFonts w:ascii="Meiryo UI" w:eastAsia="Meiryo UI" w:hAnsi="Meiryo UI" w:cs="Times New Roman" w:hint="eastAsia"/>
        </w:rPr>
        <w:t>国循</w:t>
      </w:r>
      <w:r w:rsidR="005D37E7" w:rsidRPr="001375E2">
        <w:rPr>
          <w:rFonts w:ascii="Meiryo UI" w:eastAsia="Meiryo UI" w:hAnsi="Meiryo UI" w:cs="Times New Roman" w:hint="eastAsia"/>
        </w:rPr>
        <w:t>（共創の場）</w:t>
      </w:r>
      <w:r w:rsidR="009F2D17" w:rsidRPr="001375E2">
        <w:rPr>
          <w:rFonts w:ascii="Meiryo UI" w:eastAsia="Meiryo UI" w:hAnsi="Meiryo UI" w:cs="Times New Roman" w:hint="eastAsia"/>
        </w:rPr>
        <w:t>・</w:t>
      </w:r>
      <w:r w:rsidRPr="001375E2">
        <w:rPr>
          <w:rFonts w:ascii="Meiryo UI" w:eastAsia="Meiryo UI" w:hAnsi="Meiryo UI" w:cs="Times New Roman" w:hint="eastAsia"/>
        </w:rPr>
        <w:t>吹田市より</w:t>
      </w:r>
      <w:r w:rsidR="009F2D17" w:rsidRPr="001375E2">
        <w:rPr>
          <w:rFonts w:ascii="Meiryo UI" w:eastAsia="Meiryo UI" w:hAnsi="Meiryo UI" w:cs="Times New Roman" w:hint="eastAsia"/>
        </w:rPr>
        <w:t>事業の概要や実施状況</w:t>
      </w:r>
      <w:r w:rsidRPr="001375E2">
        <w:rPr>
          <w:rFonts w:ascii="Meiryo UI" w:eastAsia="Meiryo UI" w:hAnsi="Meiryo UI" w:cs="Times New Roman" w:hint="eastAsia"/>
        </w:rPr>
        <w:t>の報告。</w:t>
      </w:r>
    </w:p>
    <w:p w:rsidR="004709E8" w:rsidRPr="001375E2" w:rsidRDefault="009F2D17" w:rsidP="00BE2A0C">
      <w:pPr>
        <w:ind w:leftChars="400" w:left="1050" w:hangingChars="100" w:hanging="210"/>
        <w:jc w:val="left"/>
        <w:rPr>
          <w:rFonts w:ascii="Meiryo UI" w:eastAsia="Meiryo UI" w:hAnsi="Meiryo UI" w:cs="Times New Roman"/>
        </w:rPr>
      </w:pPr>
      <w:r w:rsidRPr="001375E2">
        <w:rPr>
          <w:rFonts w:ascii="Meiryo UI" w:eastAsia="Meiryo UI" w:hAnsi="Meiryo UI" w:cs="Times New Roman" w:hint="eastAsia"/>
        </w:rPr>
        <w:t>・ それぞれの事業が並走しているが、最終的には一体的</w:t>
      </w:r>
      <w:r w:rsidR="004443FD">
        <w:rPr>
          <w:rFonts w:ascii="Meiryo UI" w:eastAsia="Meiryo UI" w:hAnsi="Meiryo UI" w:cs="Times New Roman" w:hint="eastAsia"/>
        </w:rPr>
        <w:t>な</w:t>
      </w:r>
      <w:r w:rsidRPr="001375E2">
        <w:rPr>
          <w:rFonts w:ascii="Meiryo UI" w:eastAsia="Meiryo UI" w:hAnsi="Meiryo UI" w:cs="Times New Roman" w:hint="eastAsia"/>
        </w:rPr>
        <w:t>運用</w:t>
      </w:r>
      <w:r w:rsidR="004443FD">
        <w:rPr>
          <w:rFonts w:ascii="Meiryo UI" w:eastAsia="Meiryo UI" w:hAnsi="Meiryo UI" w:cs="Times New Roman" w:hint="eastAsia"/>
        </w:rPr>
        <w:t>が</w:t>
      </w:r>
      <w:r w:rsidRPr="001375E2">
        <w:rPr>
          <w:rFonts w:ascii="Meiryo UI" w:eastAsia="Meiryo UI" w:hAnsi="Meiryo UI" w:cs="Times New Roman" w:hint="eastAsia"/>
        </w:rPr>
        <w:t>できるよう</w:t>
      </w:r>
      <w:r w:rsidR="00BE2A0C" w:rsidRPr="001375E2">
        <w:rPr>
          <w:rFonts w:ascii="Meiryo UI" w:eastAsia="Meiryo UI" w:hAnsi="Meiryo UI" w:cs="Times New Roman" w:hint="eastAsia"/>
        </w:rPr>
        <w:t>適宜情報共有・連携を図っていく</w:t>
      </w:r>
      <w:r w:rsidR="004709E8" w:rsidRPr="001375E2">
        <w:rPr>
          <w:rFonts w:ascii="Meiryo UI" w:eastAsia="Meiryo UI" w:hAnsi="Meiryo UI" w:cs="Times New Roman" w:hint="eastAsia"/>
        </w:rPr>
        <w:t>。</w:t>
      </w:r>
    </w:p>
    <w:p w:rsidR="004709E8" w:rsidRPr="001375E2" w:rsidRDefault="004709E8" w:rsidP="00A20DE0">
      <w:pPr>
        <w:ind w:leftChars="405" w:left="1060" w:hangingChars="100" w:hanging="210"/>
        <w:jc w:val="left"/>
        <w:rPr>
          <w:rFonts w:ascii="Meiryo UI" w:eastAsia="Meiryo UI" w:hAnsi="Meiryo UI" w:cs="Times New Roman"/>
        </w:rPr>
      </w:pPr>
      <w:r w:rsidRPr="001375E2">
        <w:rPr>
          <w:rFonts w:ascii="Meiryo UI" w:eastAsia="Meiryo UI" w:hAnsi="Meiryo UI" w:cs="Times New Roman" w:hint="eastAsia"/>
        </w:rPr>
        <w:t>〔主な意見〕</w:t>
      </w:r>
    </w:p>
    <w:p w:rsidR="00BE2A0C" w:rsidRPr="001375E2" w:rsidRDefault="004709E8" w:rsidP="00BE2A0C">
      <w:pPr>
        <w:ind w:leftChars="500" w:left="1260" w:hangingChars="100" w:hanging="210"/>
        <w:jc w:val="left"/>
        <w:rPr>
          <w:rFonts w:ascii="Meiryo UI" w:eastAsia="Meiryo UI" w:hAnsi="Meiryo UI" w:cs="Times New Roman"/>
        </w:rPr>
      </w:pPr>
      <w:r w:rsidRPr="001375E2">
        <w:rPr>
          <w:rFonts w:ascii="Meiryo UI" w:eastAsia="Meiryo UI" w:hAnsi="Meiryo UI" w:cs="Times New Roman" w:hint="eastAsia"/>
        </w:rPr>
        <w:t xml:space="preserve">・ </w:t>
      </w:r>
      <w:r w:rsidR="00BE2A0C" w:rsidRPr="001375E2">
        <w:rPr>
          <w:rFonts w:ascii="Meiryo UI" w:eastAsia="Meiryo UI" w:hAnsi="Meiryo UI" w:cs="Times New Roman" w:hint="eastAsia"/>
        </w:rPr>
        <w:t>大阪府の事業は府がずっと主体となって運営していくのではない。ゆくゆくは共創支援オフィスに機能</w:t>
      </w:r>
      <w:r w:rsidR="00A01464">
        <w:rPr>
          <w:rFonts w:ascii="Meiryo UI" w:eastAsia="Meiryo UI" w:hAnsi="Meiryo UI" w:cs="Times New Roman" w:hint="eastAsia"/>
        </w:rPr>
        <w:t>を</w:t>
      </w:r>
      <w:r w:rsidR="00BE2A0C" w:rsidRPr="001375E2">
        <w:rPr>
          <w:rFonts w:ascii="Meiryo UI" w:eastAsia="Meiryo UI" w:hAnsi="Meiryo UI" w:cs="Times New Roman" w:hint="eastAsia"/>
        </w:rPr>
        <w:t>乗せて統合していく</w:t>
      </w:r>
      <w:r w:rsidR="00A01464">
        <w:rPr>
          <w:rFonts w:ascii="Meiryo UI" w:eastAsia="Meiryo UI" w:hAnsi="Meiryo UI" w:cs="Times New Roman" w:hint="eastAsia"/>
        </w:rPr>
        <w:t>ことを3者が認識共有している。</w:t>
      </w:r>
    </w:p>
    <w:p w:rsidR="00BE2A0C" w:rsidRPr="001375E2" w:rsidRDefault="00BE2A0C" w:rsidP="00BE2A0C">
      <w:pPr>
        <w:ind w:leftChars="500" w:left="1260" w:hangingChars="100" w:hanging="210"/>
        <w:jc w:val="left"/>
        <w:rPr>
          <w:rFonts w:ascii="Meiryo UI" w:eastAsia="Meiryo UI" w:hAnsi="Meiryo UI" w:cs="Times New Roman"/>
        </w:rPr>
      </w:pPr>
      <w:r w:rsidRPr="001375E2">
        <w:rPr>
          <w:rFonts w:ascii="Meiryo UI" w:eastAsia="Meiryo UI" w:hAnsi="Meiryo UI" w:cs="Times New Roman" w:hint="eastAsia"/>
        </w:rPr>
        <w:t>・マネタイズの部分はしっかりとした検討が必要である。</w:t>
      </w:r>
    </w:p>
    <w:p w:rsidR="00106A2C" w:rsidRPr="001375E2" w:rsidRDefault="00106A2C" w:rsidP="00106A2C">
      <w:pPr>
        <w:ind w:leftChars="400" w:left="840"/>
        <w:rPr>
          <w:rFonts w:ascii="Meiryo UI" w:eastAsia="Meiryo UI" w:hAnsi="Meiryo UI" w:cs="Times New Roman"/>
        </w:rPr>
      </w:pPr>
    </w:p>
    <w:p w:rsidR="00106A2C" w:rsidRPr="001375E2" w:rsidRDefault="009F2D17" w:rsidP="00BE2A0C">
      <w:pPr>
        <w:pStyle w:val="a9"/>
        <w:numPr>
          <w:ilvl w:val="0"/>
          <w:numId w:val="2"/>
        </w:numPr>
        <w:ind w:leftChars="0"/>
        <w:jc w:val="left"/>
        <w:rPr>
          <w:rFonts w:ascii="Meiryo UI" w:eastAsia="Meiryo UI" w:hAnsi="Meiryo UI" w:cs="Times New Roman"/>
          <w:b/>
        </w:rPr>
      </w:pPr>
      <w:r w:rsidRPr="001375E2">
        <w:rPr>
          <w:rFonts w:ascii="Meiryo UI" w:eastAsia="Meiryo UI" w:hAnsi="Meiryo UI" w:cs="Times New Roman" w:hint="eastAsia"/>
          <w:b/>
        </w:rPr>
        <w:t>万博「TEAM　EXPO2025」について</w:t>
      </w:r>
    </w:p>
    <w:p w:rsidR="004709E8" w:rsidRPr="001375E2" w:rsidRDefault="004709E8" w:rsidP="00476FD7">
      <w:pPr>
        <w:ind w:leftChars="404" w:left="1058" w:hangingChars="100" w:hanging="210"/>
        <w:jc w:val="left"/>
        <w:rPr>
          <w:rFonts w:ascii="Meiryo UI" w:eastAsia="Meiryo UI" w:hAnsi="Meiryo UI" w:cs="Times New Roman"/>
        </w:rPr>
      </w:pPr>
      <w:r w:rsidRPr="001375E2">
        <w:rPr>
          <w:rFonts w:ascii="Meiryo UI" w:eastAsia="Meiryo UI" w:hAnsi="Meiryo UI" w:cs="Times New Roman" w:hint="eastAsia"/>
        </w:rPr>
        <w:t>・ 資料</w:t>
      </w:r>
      <w:r w:rsidR="00BE2A0C" w:rsidRPr="001375E2">
        <w:rPr>
          <w:rFonts w:ascii="Meiryo UI" w:eastAsia="Meiryo UI" w:hAnsi="Meiryo UI" w:cs="Times New Roman" w:hint="eastAsia"/>
        </w:rPr>
        <w:t>４</w:t>
      </w:r>
      <w:r w:rsidRPr="001375E2">
        <w:rPr>
          <w:rFonts w:ascii="Meiryo UI" w:eastAsia="Meiryo UI" w:hAnsi="Meiryo UI" w:cs="Times New Roman" w:hint="eastAsia"/>
        </w:rPr>
        <w:t>～資料</w:t>
      </w:r>
      <w:r w:rsidR="00607807" w:rsidRPr="001375E2">
        <w:rPr>
          <w:rFonts w:ascii="Meiryo UI" w:eastAsia="Meiryo UI" w:hAnsi="Meiryo UI" w:cs="Times New Roman" w:hint="eastAsia"/>
        </w:rPr>
        <w:t>５</w:t>
      </w:r>
      <w:r w:rsidR="00BE2A0C" w:rsidRPr="001375E2">
        <w:rPr>
          <w:rFonts w:ascii="Meiryo UI" w:eastAsia="Meiryo UI" w:hAnsi="Meiryo UI" w:cs="Times New Roman" w:hint="eastAsia"/>
        </w:rPr>
        <w:t>に基づき、国循</w:t>
      </w:r>
      <w:r w:rsidR="00607807" w:rsidRPr="001375E2">
        <w:rPr>
          <w:rFonts w:ascii="Meiryo UI" w:eastAsia="Meiryo UI" w:hAnsi="Meiryo UI" w:cs="Times New Roman" w:hint="eastAsia"/>
        </w:rPr>
        <w:t>より大阪・関西万博PTの設置や今後の万博への取組の考え方について説明。</w:t>
      </w:r>
    </w:p>
    <w:p w:rsidR="00607807" w:rsidRPr="001375E2" w:rsidRDefault="005D37E7" w:rsidP="005D37E7">
      <w:pPr>
        <w:ind w:firstLineChars="400" w:firstLine="840"/>
        <w:jc w:val="left"/>
        <w:rPr>
          <w:rFonts w:ascii="Meiryo UI" w:eastAsia="Meiryo UI" w:hAnsi="Meiryo UI" w:cs="Times New Roman"/>
        </w:rPr>
      </w:pPr>
      <w:r w:rsidRPr="001375E2">
        <w:rPr>
          <w:rFonts w:ascii="Meiryo UI" w:eastAsia="Meiryo UI" w:hAnsi="Meiryo UI" w:cs="Times New Roman" w:hint="eastAsia"/>
        </w:rPr>
        <w:t xml:space="preserve">・ </w:t>
      </w:r>
      <w:r w:rsidR="00607807" w:rsidRPr="001375E2">
        <w:rPr>
          <w:rFonts w:ascii="Meiryo UI" w:eastAsia="Meiryo UI" w:hAnsi="Meiryo UI" w:cs="Times New Roman" w:hint="eastAsia"/>
        </w:rPr>
        <w:t>資料６に基づき、事務局より本協議会に万博部会を設置する案を提示。</w:t>
      </w:r>
    </w:p>
    <w:p w:rsidR="004709E8" w:rsidRPr="001375E2" w:rsidRDefault="004709E8" w:rsidP="00476FD7">
      <w:pPr>
        <w:ind w:leftChars="404" w:left="1058" w:hangingChars="100" w:hanging="210"/>
        <w:jc w:val="left"/>
        <w:rPr>
          <w:rFonts w:ascii="Meiryo UI" w:eastAsia="Meiryo UI" w:hAnsi="Meiryo UI" w:cs="Times New Roman"/>
        </w:rPr>
      </w:pPr>
      <w:r w:rsidRPr="001375E2">
        <w:rPr>
          <w:rFonts w:ascii="Meiryo UI" w:eastAsia="Meiryo UI" w:hAnsi="Meiryo UI" w:cs="Times New Roman" w:hint="eastAsia"/>
        </w:rPr>
        <w:t>〔主な意見〕</w:t>
      </w:r>
    </w:p>
    <w:p w:rsidR="00C01964" w:rsidRPr="001375E2" w:rsidRDefault="004709E8" w:rsidP="009F2D17">
      <w:pPr>
        <w:ind w:leftChars="500" w:left="1260" w:hangingChars="100" w:hanging="210"/>
        <w:jc w:val="left"/>
        <w:rPr>
          <w:rFonts w:ascii="Meiryo UI" w:eastAsia="Meiryo UI" w:hAnsi="Meiryo UI" w:cs="Times New Roman"/>
        </w:rPr>
      </w:pPr>
      <w:r w:rsidRPr="001375E2">
        <w:rPr>
          <w:rFonts w:ascii="Meiryo UI" w:eastAsia="Meiryo UI" w:hAnsi="Meiryo UI" w:cs="Times New Roman" w:hint="eastAsia"/>
        </w:rPr>
        <w:t xml:space="preserve">・ </w:t>
      </w:r>
      <w:r w:rsidR="00607807" w:rsidRPr="001375E2">
        <w:rPr>
          <w:rFonts w:ascii="Meiryo UI" w:eastAsia="Meiryo UI" w:hAnsi="Meiryo UI" w:cs="Times New Roman" w:hint="eastAsia"/>
        </w:rPr>
        <w:t>部会設置について各参加者が趣旨に賛同。</w:t>
      </w:r>
      <w:r w:rsidR="006D134D">
        <w:rPr>
          <w:rFonts w:ascii="Meiryo UI" w:eastAsia="Meiryo UI" w:hAnsi="Meiryo UI" w:cs="Times New Roman" w:hint="eastAsia"/>
        </w:rPr>
        <w:t>本日付け</w:t>
      </w:r>
      <w:bookmarkStart w:id="0" w:name="_GoBack"/>
      <w:bookmarkEnd w:id="0"/>
      <w:r w:rsidR="006D134D">
        <w:rPr>
          <w:rFonts w:ascii="Meiryo UI" w:eastAsia="Meiryo UI" w:hAnsi="Meiryo UI" w:cs="Times New Roman" w:hint="eastAsia"/>
        </w:rPr>
        <w:t>で</w:t>
      </w:r>
      <w:r w:rsidR="00607807" w:rsidRPr="001375E2">
        <w:rPr>
          <w:rFonts w:ascii="Meiryo UI" w:eastAsia="Meiryo UI" w:hAnsi="Meiryo UI" w:cs="Times New Roman" w:hint="eastAsia"/>
        </w:rPr>
        <w:t>部会を設置する。</w:t>
      </w:r>
    </w:p>
    <w:p w:rsidR="00CB3951" w:rsidRPr="001375E2" w:rsidRDefault="00CB3951" w:rsidP="00CB3951">
      <w:pPr>
        <w:ind w:leftChars="500" w:left="1260" w:hangingChars="100" w:hanging="210"/>
        <w:jc w:val="left"/>
        <w:rPr>
          <w:rFonts w:ascii="Meiryo UI" w:eastAsia="Meiryo UI" w:hAnsi="Meiryo UI" w:cs="Times New Roman"/>
        </w:rPr>
      </w:pPr>
      <w:r w:rsidRPr="001375E2">
        <w:rPr>
          <w:rFonts w:ascii="Meiryo UI" w:eastAsia="Meiryo UI" w:hAnsi="Meiryo UI" w:cs="Times New Roman" w:hint="eastAsia"/>
        </w:rPr>
        <w:t>・ 万博に参加することによって、研究や取組の成果</w:t>
      </w:r>
      <w:r w:rsidR="007203C0" w:rsidRPr="001375E2">
        <w:rPr>
          <w:rFonts w:ascii="Meiryo UI" w:eastAsia="Meiryo UI" w:hAnsi="Meiryo UI" w:cs="Times New Roman" w:hint="eastAsia"/>
          <w:kern w:val="0"/>
        </w:rPr>
        <w:t>など、健都にレガシーとして</w:t>
      </w:r>
      <w:r w:rsidRPr="001375E2">
        <w:rPr>
          <w:rFonts w:ascii="Meiryo UI" w:eastAsia="Meiryo UI" w:hAnsi="Meiryo UI" w:cs="Times New Roman" w:hint="eastAsia"/>
        </w:rPr>
        <w:t>、何か残れば良い。</w:t>
      </w:r>
    </w:p>
    <w:p w:rsidR="00607807" w:rsidRPr="001375E2" w:rsidRDefault="00607807" w:rsidP="00CB3951">
      <w:pPr>
        <w:ind w:leftChars="500" w:left="1260" w:hangingChars="100" w:hanging="210"/>
        <w:jc w:val="left"/>
        <w:rPr>
          <w:rFonts w:ascii="Meiryo UI" w:eastAsia="Meiryo UI" w:hAnsi="Meiryo UI" w:cs="Times New Roman"/>
        </w:rPr>
      </w:pPr>
      <w:r w:rsidRPr="001375E2">
        <w:rPr>
          <w:rFonts w:ascii="Meiryo UI" w:eastAsia="Meiryo UI" w:hAnsi="Meiryo UI" w:cs="Times New Roman" w:hint="eastAsia"/>
        </w:rPr>
        <w:t>・</w:t>
      </w:r>
      <w:r w:rsidR="00CB3951" w:rsidRPr="001375E2">
        <w:rPr>
          <w:rFonts w:ascii="Meiryo UI" w:eastAsia="Meiryo UI" w:hAnsi="Meiryo UI" w:cs="Times New Roman" w:hint="eastAsia"/>
        </w:rPr>
        <w:t xml:space="preserve"> </w:t>
      </w:r>
      <w:r w:rsidRPr="001375E2">
        <w:rPr>
          <w:rFonts w:ascii="Meiryo UI" w:eastAsia="Meiryo UI" w:hAnsi="Meiryo UI" w:cs="Times New Roman" w:hint="eastAsia"/>
        </w:rPr>
        <w:t>健都の近くには万博記念公園もあり、</w:t>
      </w:r>
      <w:r w:rsidR="00786977" w:rsidRPr="001375E2">
        <w:rPr>
          <w:rFonts w:ascii="Meiryo UI" w:eastAsia="Meiryo UI" w:hAnsi="Meiryo UI" w:cs="Times New Roman" w:hint="eastAsia"/>
        </w:rPr>
        <w:t>ぜひこちらも活用してほしい。大阪府には万博記念公園との連携についての情報収集や情報共有を求める。</w:t>
      </w:r>
    </w:p>
    <w:p w:rsidR="00786977" w:rsidRPr="001375E2" w:rsidRDefault="00786977" w:rsidP="00786977">
      <w:pPr>
        <w:ind w:firstLineChars="600" w:firstLine="1260"/>
        <w:jc w:val="left"/>
        <w:rPr>
          <w:rFonts w:ascii="Meiryo UI" w:eastAsia="Meiryo UI" w:hAnsi="Meiryo UI" w:cs="Times New Roman"/>
        </w:rPr>
      </w:pPr>
    </w:p>
    <w:p w:rsidR="00607807" w:rsidRPr="001375E2" w:rsidRDefault="00607807" w:rsidP="00607807">
      <w:pPr>
        <w:pStyle w:val="a9"/>
        <w:numPr>
          <w:ilvl w:val="0"/>
          <w:numId w:val="2"/>
        </w:numPr>
        <w:ind w:leftChars="0"/>
        <w:jc w:val="left"/>
        <w:rPr>
          <w:rFonts w:ascii="Meiryo UI" w:eastAsia="Meiryo UI" w:hAnsi="Meiryo UI" w:cs="Times New Roman"/>
          <w:b/>
        </w:rPr>
      </w:pPr>
      <w:r w:rsidRPr="001375E2">
        <w:rPr>
          <w:rFonts w:ascii="Meiryo UI" w:eastAsia="Meiryo UI" w:hAnsi="Meiryo UI" w:cs="Times New Roman" w:hint="eastAsia"/>
          <w:b/>
        </w:rPr>
        <w:t xml:space="preserve">　その他連絡事項・報告など</w:t>
      </w:r>
    </w:p>
    <w:p w:rsidR="00A01464" w:rsidRDefault="00CB3951" w:rsidP="001375E2">
      <w:pPr>
        <w:ind w:left="990"/>
        <w:jc w:val="left"/>
        <w:rPr>
          <w:rFonts w:ascii="Meiryo UI" w:eastAsia="Meiryo UI" w:hAnsi="Meiryo UI" w:cs="Times New Roman"/>
        </w:rPr>
      </w:pPr>
      <w:r w:rsidRPr="001375E2">
        <w:rPr>
          <w:rFonts w:ascii="Meiryo UI" w:eastAsia="Meiryo UI" w:hAnsi="Meiryo UI" w:cs="Times New Roman" w:hint="eastAsia"/>
        </w:rPr>
        <w:t>・</w:t>
      </w:r>
      <w:r w:rsidR="0036075F" w:rsidRPr="001375E2">
        <w:rPr>
          <w:rFonts w:ascii="Meiryo UI" w:eastAsia="Meiryo UI" w:hAnsi="Meiryo UI" w:cs="Times New Roman" w:hint="eastAsia"/>
        </w:rPr>
        <w:t xml:space="preserve"> </w:t>
      </w:r>
      <w:r w:rsidRPr="001375E2">
        <w:rPr>
          <w:rFonts w:ascii="Meiryo UI" w:eastAsia="Meiryo UI" w:hAnsi="Meiryo UI" w:cs="Times New Roman" w:hint="eastAsia"/>
        </w:rPr>
        <w:t xml:space="preserve"> </w:t>
      </w:r>
      <w:r w:rsidRPr="001375E2">
        <w:rPr>
          <w:rFonts w:ascii="Meiryo UI" w:eastAsia="Meiryo UI" w:hAnsi="Meiryo UI" w:cs="Times New Roman"/>
        </w:rPr>
        <w:t>(</w:t>
      </w:r>
      <w:r w:rsidRPr="001375E2">
        <w:rPr>
          <w:rFonts w:ascii="Meiryo UI" w:eastAsia="Meiryo UI" w:hAnsi="Meiryo UI" w:cs="Times New Roman" w:hint="eastAsia"/>
        </w:rPr>
        <w:t>国ビ課より)特区制度については、昨年度３件の事業者の認定を行った。（</w:t>
      </w:r>
      <w:r w:rsidR="00A57373" w:rsidRPr="001375E2">
        <w:rPr>
          <w:rFonts w:ascii="Meiryo UI" w:eastAsia="Meiryo UI" w:hAnsi="Meiryo UI" w:cs="Times New Roman" w:hint="eastAsia"/>
        </w:rPr>
        <w:t>JR西日</w:t>
      </w:r>
    </w:p>
    <w:p w:rsidR="00A01464" w:rsidRDefault="00A57373" w:rsidP="00A01464">
      <w:pPr>
        <w:ind w:left="990" w:firstLineChars="100" w:firstLine="210"/>
        <w:jc w:val="left"/>
        <w:rPr>
          <w:rFonts w:ascii="Meiryo UI" w:eastAsia="Meiryo UI" w:hAnsi="Meiryo UI" w:cs="Times New Roman"/>
        </w:rPr>
      </w:pPr>
      <w:r w:rsidRPr="001375E2">
        <w:rPr>
          <w:rFonts w:ascii="Meiryo UI" w:eastAsia="Meiryo UI" w:hAnsi="Meiryo UI" w:cs="Times New Roman" w:hint="eastAsia"/>
        </w:rPr>
        <w:t>本不動産開発㈱・京都リサーチパーク㈱・エア・ウォーター㈱</w:t>
      </w:r>
      <w:r w:rsidR="005B754C" w:rsidRPr="001375E2">
        <w:rPr>
          <w:rFonts w:ascii="Meiryo UI" w:eastAsia="Meiryo UI" w:hAnsi="Meiryo UI" w:cs="Times New Roman"/>
        </w:rPr>
        <w:t>）</w:t>
      </w:r>
      <w:r w:rsidR="005B754C" w:rsidRPr="001375E2">
        <w:rPr>
          <w:rFonts w:ascii="Meiryo UI" w:eastAsia="Meiryo UI" w:hAnsi="Meiryo UI" w:cs="Times New Roman" w:hint="eastAsia"/>
        </w:rPr>
        <w:t>制度延長も行ったので、ぜ</w:t>
      </w:r>
    </w:p>
    <w:p w:rsidR="009F2D17" w:rsidRPr="001375E2" w:rsidRDefault="005B754C" w:rsidP="00A01464">
      <w:pPr>
        <w:ind w:left="990" w:firstLineChars="100" w:firstLine="210"/>
        <w:jc w:val="left"/>
        <w:rPr>
          <w:rFonts w:ascii="Meiryo UI" w:eastAsia="Meiryo UI" w:hAnsi="Meiryo UI" w:cs="Times New Roman"/>
        </w:rPr>
      </w:pPr>
      <w:r w:rsidRPr="001375E2">
        <w:rPr>
          <w:rFonts w:ascii="Meiryo UI" w:eastAsia="Meiryo UI" w:hAnsi="Meiryo UI" w:cs="Times New Roman" w:hint="eastAsia"/>
        </w:rPr>
        <w:t>ひ誘致に活用していただきたい。</w:t>
      </w:r>
    </w:p>
    <w:p w:rsidR="00A01464" w:rsidRDefault="005B754C" w:rsidP="00A01464">
      <w:pPr>
        <w:ind w:firstLineChars="450" w:firstLine="945"/>
        <w:jc w:val="left"/>
        <w:rPr>
          <w:rFonts w:ascii="Meiryo UI" w:eastAsia="Meiryo UI" w:hAnsi="Meiryo UI" w:cs="Times New Roman"/>
        </w:rPr>
      </w:pPr>
      <w:r w:rsidRPr="001375E2">
        <w:rPr>
          <w:rFonts w:ascii="Meiryo UI" w:eastAsia="Meiryo UI" w:hAnsi="Meiryo UI" w:cs="Times New Roman" w:hint="eastAsia"/>
        </w:rPr>
        <w:t>・（国ビ課より）</w:t>
      </w:r>
      <w:r w:rsidR="0036075F" w:rsidRPr="001375E2">
        <w:rPr>
          <w:rFonts w:ascii="Meiryo UI" w:eastAsia="Meiryo UI" w:hAnsi="Meiryo UI" w:cs="Times New Roman" w:hint="eastAsia"/>
        </w:rPr>
        <w:t>大阪立地プロモーションオンライン同時配信セミナーを８月２７日（金）</w:t>
      </w:r>
    </w:p>
    <w:p w:rsidR="009F2D17" w:rsidRPr="001375E2" w:rsidRDefault="0036075F" w:rsidP="00A01464">
      <w:pPr>
        <w:ind w:firstLineChars="550" w:firstLine="1155"/>
        <w:jc w:val="left"/>
        <w:rPr>
          <w:rFonts w:ascii="Meiryo UI" w:eastAsia="Meiryo UI" w:hAnsi="Meiryo UI" w:cs="Times New Roman"/>
        </w:rPr>
      </w:pPr>
      <w:r w:rsidRPr="001375E2">
        <w:rPr>
          <w:rFonts w:ascii="Meiryo UI" w:eastAsia="Meiryo UI" w:hAnsi="Meiryo UI" w:cs="Times New Roman" w:hint="eastAsia"/>
        </w:rPr>
        <w:t>に行う。健都のPRもする。ほか、資料配架の希望など</w:t>
      </w:r>
      <w:r w:rsidR="004443FD">
        <w:rPr>
          <w:rFonts w:ascii="Meiryo UI" w:eastAsia="Meiryo UI" w:hAnsi="Meiryo UI" w:cs="Times New Roman" w:hint="eastAsia"/>
        </w:rPr>
        <w:t>が</w:t>
      </w:r>
      <w:r w:rsidRPr="001375E2">
        <w:rPr>
          <w:rFonts w:ascii="Meiryo UI" w:eastAsia="Meiryo UI" w:hAnsi="Meiryo UI" w:cs="Times New Roman" w:hint="eastAsia"/>
        </w:rPr>
        <w:t>あれば仰ってほしい。</w:t>
      </w:r>
    </w:p>
    <w:p w:rsidR="00C01964" w:rsidRPr="001375E2" w:rsidRDefault="00C01964" w:rsidP="004709E8">
      <w:pPr>
        <w:ind w:leftChars="404" w:left="1058" w:hangingChars="100" w:hanging="210"/>
        <w:jc w:val="left"/>
        <w:rPr>
          <w:rFonts w:ascii="Meiryo UI" w:eastAsia="Meiryo UI" w:hAnsi="Meiryo UI" w:cs="Times New Roman"/>
        </w:rPr>
      </w:pPr>
    </w:p>
    <w:p w:rsidR="00C01964" w:rsidRPr="001375E2" w:rsidRDefault="00C01964" w:rsidP="00C01964">
      <w:pPr>
        <w:ind w:leftChars="404" w:left="1058" w:hangingChars="100" w:hanging="210"/>
        <w:jc w:val="right"/>
        <w:rPr>
          <w:rFonts w:ascii="Meiryo UI" w:eastAsia="Meiryo UI" w:hAnsi="Meiryo UI" w:cs="Times New Roman"/>
        </w:rPr>
      </w:pPr>
      <w:r w:rsidRPr="001375E2">
        <w:rPr>
          <w:rFonts w:ascii="Meiryo UI" w:eastAsia="Meiryo UI" w:hAnsi="Meiryo UI" w:cs="Times New Roman" w:hint="eastAsia"/>
        </w:rPr>
        <w:t>以上</w:t>
      </w:r>
    </w:p>
    <w:sectPr w:rsidR="00C01964" w:rsidRPr="001375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DE0" w:rsidRDefault="00A20DE0" w:rsidP="00A20DE0">
      <w:r>
        <w:separator/>
      </w:r>
    </w:p>
  </w:endnote>
  <w:endnote w:type="continuationSeparator" w:id="0">
    <w:p w:rsidR="00A20DE0" w:rsidRDefault="00A20DE0" w:rsidP="00A2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DE0" w:rsidRDefault="00A20DE0" w:rsidP="00A20DE0">
      <w:r>
        <w:separator/>
      </w:r>
    </w:p>
  </w:footnote>
  <w:footnote w:type="continuationSeparator" w:id="0">
    <w:p w:rsidR="00A20DE0" w:rsidRDefault="00A20DE0" w:rsidP="00A20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32E78"/>
    <w:multiLevelType w:val="hybridMultilevel"/>
    <w:tmpl w:val="D79867B4"/>
    <w:lvl w:ilvl="0" w:tplc="F65E3046">
      <w:start w:val="1"/>
      <w:numFmt w:val="decimalEnclosedCircle"/>
      <w:lvlText w:val="%1"/>
      <w:lvlJc w:val="left"/>
      <w:pPr>
        <w:ind w:left="990" w:hanging="360"/>
      </w:pPr>
      <w:rPr>
        <w:rFonts w:hint="default"/>
      </w:rPr>
    </w:lvl>
    <w:lvl w:ilvl="1" w:tplc="01A09CEE">
      <w:start w:val="1"/>
      <w:numFmt w:val="bullet"/>
      <w:lvlText w:val="・"/>
      <w:lvlJc w:val="left"/>
      <w:pPr>
        <w:ind w:left="1410" w:hanging="360"/>
      </w:pPr>
      <w:rPr>
        <w:rFonts w:ascii="Meiryo UI" w:eastAsia="Meiryo UI" w:hAnsi="Meiryo UI"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542C50D3"/>
    <w:multiLevelType w:val="hybridMultilevel"/>
    <w:tmpl w:val="CAC0CD0E"/>
    <w:lvl w:ilvl="0" w:tplc="2CDE8C48">
      <w:start w:val="3"/>
      <w:numFmt w:val="decimalEnclosedCircle"/>
      <w:lvlText w:val="%1"/>
      <w:lvlJc w:val="left"/>
      <w:pPr>
        <w:ind w:left="4187" w:hanging="360"/>
      </w:pPr>
      <w:rPr>
        <w:rFonts w:hint="default"/>
        <w:b w:val="0"/>
      </w:rPr>
    </w:lvl>
    <w:lvl w:ilvl="1" w:tplc="04090017" w:tentative="1">
      <w:start w:val="1"/>
      <w:numFmt w:val="aiueoFullWidth"/>
      <w:lvlText w:val="(%2)"/>
      <w:lvlJc w:val="left"/>
      <w:pPr>
        <w:ind w:left="4667" w:hanging="420"/>
      </w:pPr>
    </w:lvl>
    <w:lvl w:ilvl="2" w:tplc="04090011" w:tentative="1">
      <w:start w:val="1"/>
      <w:numFmt w:val="decimalEnclosedCircle"/>
      <w:lvlText w:val="%3"/>
      <w:lvlJc w:val="left"/>
      <w:pPr>
        <w:ind w:left="5087" w:hanging="420"/>
      </w:pPr>
    </w:lvl>
    <w:lvl w:ilvl="3" w:tplc="0409000F" w:tentative="1">
      <w:start w:val="1"/>
      <w:numFmt w:val="decimal"/>
      <w:lvlText w:val="%4."/>
      <w:lvlJc w:val="left"/>
      <w:pPr>
        <w:ind w:left="5507" w:hanging="420"/>
      </w:pPr>
    </w:lvl>
    <w:lvl w:ilvl="4" w:tplc="04090017" w:tentative="1">
      <w:start w:val="1"/>
      <w:numFmt w:val="aiueoFullWidth"/>
      <w:lvlText w:val="(%5)"/>
      <w:lvlJc w:val="left"/>
      <w:pPr>
        <w:ind w:left="5927" w:hanging="420"/>
      </w:pPr>
    </w:lvl>
    <w:lvl w:ilvl="5" w:tplc="04090011" w:tentative="1">
      <w:start w:val="1"/>
      <w:numFmt w:val="decimalEnclosedCircle"/>
      <w:lvlText w:val="%6"/>
      <w:lvlJc w:val="left"/>
      <w:pPr>
        <w:ind w:left="6347" w:hanging="420"/>
      </w:pPr>
    </w:lvl>
    <w:lvl w:ilvl="6" w:tplc="0409000F" w:tentative="1">
      <w:start w:val="1"/>
      <w:numFmt w:val="decimal"/>
      <w:lvlText w:val="%7."/>
      <w:lvlJc w:val="left"/>
      <w:pPr>
        <w:ind w:left="6767" w:hanging="420"/>
      </w:pPr>
    </w:lvl>
    <w:lvl w:ilvl="7" w:tplc="04090017" w:tentative="1">
      <w:start w:val="1"/>
      <w:numFmt w:val="aiueoFullWidth"/>
      <w:lvlText w:val="(%8)"/>
      <w:lvlJc w:val="left"/>
      <w:pPr>
        <w:ind w:left="7187" w:hanging="420"/>
      </w:pPr>
    </w:lvl>
    <w:lvl w:ilvl="8" w:tplc="04090011" w:tentative="1">
      <w:start w:val="1"/>
      <w:numFmt w:val="decimalEnclosedCircle"/>
      <w:lvlText w:val="%9"/>
      <w:lvlJc w:val="left"/>
      <w:pPr>
        <w:ind w:left="760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A2C"/>
    <w:rsid w:val="00106A2C"/>
    <w:rsid w:val="001375E2"/>
    <w:rsid w:val="00186046"/>
    <w:rsid w:val="00272CF8"/>
    <w:rsid w:val="0036075F"/>
    <w:rsid w:val="0038167E"/>
    <w:rsid w:val="004443FD"/>
    <w:rsid w:val="0045647E"/>
    <w:rsid w:val="004709E8"/>
    <w:rsid w:val="00474E0A"/>
    <w:rsid w:val="00476FD7"/>
    <w:rsid w:val="00596C1F"/>
    <w:rsid w:val="005B754C"/>
    <w:rsid w:val="005D37E7"/>
    <w:rsid w:val="00607807"/>
    <w:rsid w:val="006A43BC"/>
    <w:rsid w:val="006D134D"/>
    <w:rsid w:val="007203C0"/>
    <w:rsid w:val="00786977"/>
    <w:rsid w:val="008B7985"/>
    <w:rsid w:val="008D3565"/>
    <w:rsid w:val="00947794"/>
    <w:rsid w:val="009F2D17"/>
    <w:rsid w:val="00A01464"/>
    <w:rsid w:val="00A20DE0"/>
    <w:rsid w:val="00A57373"/>
    <w:rsid w:val="00A9566F"/>
    <w:rsid w:val="00BE2A0C"/>
    <w:rsid w:val="00C01964"/>
    <w:rsid w:val="00CB3951"/>
    <w:rsid w:val="00EB525C"/>
    <w:rsid w:val="00F71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D737BF1E-20E2-4B56-B509-52558279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DE0"/>
    <w:pPr>
      <w:tabs>
        <w:tab w:val="center" w:pos="4252"/>
        <w:tab w:val="right" w:pos="8504"/>
      </w:tabs>
      <w:snapToGrid w:val="0"/>
    </w:pPr>
  </w:style>
  <w:style w:type="character" w:customStyle="1" w:styleId="a4">
    <w:name w:val="ヘッダー (文字)"/>
    <w:basedOn w:val="a0"/>
    <w:link w:val="a3"/>
    <w:uiPriority w:val="99"/>
    <w:rsid w:val="00A20DE0"/>
  </w:style>
  <w:style w:type="paragraph" w:styleId="a5">
    <w:name w:val="footer"/>
    <w:basedOn w:val="a"/>
    <w:link w:val="a6"/>
    <w:uiPriority w:val="99"/>
    <w:unhideWhenUsed/>
    <w:rsid w:val="00A20DE0"/>
    <w:pPr>
      <w:tabs>
        <w:tab w:val="center" w:pos="4252"/>
        <w:tab w:val="right" w:pos="8504"/>
      </w:tabs>
      <w:snapToGrid w:val="0"/>
    </w:pPr>
  </w:style>
  <w:style w:type="character" w:customStyle="1" w:styleId="a6">
    <w:name w:val="フッター (文字)"/>
    <w:basedOn w:val="a0"/>
    <w:link w:val="a5"/>
    <w:uiPriority w:val="99"/>
    <w:rsid w:val="00A20DE0"/>
  </w:style>
  <w:style w:type="paragraph" w:styleId="a7">
    <w:name w:val="Balloon Text"/>
    <w:basedOn w:val="a"/>
    <w:link w:val="a8"/>
    <w:uiPriority w:val="99"/>
    <w:semiHidden/>
    <w:unhideWhenUsed/>
    <w:rsid w:val="00A20D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0DE0"/>
    <w:rPr>
      <w:rFonts w:asciiTheme="majorHAnsi" w:eastAsiaTheme="majorEastAsia" w:hAnsiTheme="majorHAnsi" w:cstheme="majorBidi"/>
      <w:sz w:val="18"/>
      <w:szCs w:val="18"/>
    </w:rPr>
  </w:style>
  <w:style w:type="paragraph" w:styleId="a9">
    <w:name w:val="List Paragraph"/>
    <w:basedOn w:val="a"/>
    <w:uiPriority w:val="34"/>
    <w:qFormat/>
    <w:rsid w:val="009F2D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悠都</dc:creator>
  <cp:keywords/>
  <dc:description/>
  <cp:lastModifiedBy>富永　彩</cp:lastModifiedBy>
  <cp:revision>11</cp:revision>
  <dcterms:created xsi:type="dcterms:W3CDTF">2021-03-01T02:12:00Z</dcterms:created>
  <dcterms:modified xsi:type="dcterms:W3CDTF">2021-08-19T07:39:00Z</dcterms:modified>
</cp:coreProperties>
</file>