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1DB3" w14:textId="77777777" w:rsidR="004A24F3" w:rsidRDefault="00C11CC1">
      <w:r w:rsidRPr="004E3FA8">
        <w:rPr>
          <w:noProof/>
        </w:rPr>
        <mc:AlternateContent>
          <mc:Choice Requires="wps">
            <w:drawing>
              <wp:anchor distT="0" distB="0" distL="114300" distR="114300" simplePos="0" relativeHeight="251659264" behindDoc="0" locked="0" layoutInCell="1" allowOverlap="1" wp14:anchorId="12D15EA2" wp14:editId="7D2AF6AD">
                <wp:simplePos x="0" y="0"/>
                <wp:positionH relativeFrom="margin">
                  <wp:posOffset>5034280</wp:posOffset>
                </wp:positionH>
                <wp:positionV relativeFrom="paragraph">
                  <wp:posOffset>-262890</wp:posOffset>
                </wp:positionV>
                <wp:extent cx="1200150" cy="419100"/>
                <wp:effectExtent l="0" t="0" r="19050" b="19050"/>
                <wp:wrapNone/>
                <wp:docPr id="72" name="フローチャート: 代替処理 72"/>
                <wp:cNvGraphicFramePr/>
                <a:graphic xmlns:a="http://schemas.openxmlformats.org/drawingml/2006/main">
                  <a:graphicData uri="http://schemas.microsoft.com/office/word/2010/wordprocessingShape">
                    <wps:wsp>
                      <wps:cNvSpPr/>
                      <wps:spPr>
                        <a:xfrm>
                          <a:off x="0" y="0"/>
                          <a:ext cx="1200150" cy="419100"/>
                        </a:xfrm>
                        <a:prstGeom prst="flowChartAlternateProcess">
                          <a:avLst/>
                        </a:prstGeom>
                        <a:solidFill>
                          <a:sysClr val="window" lastClr="FFFFFF"/>
                        </a:solidFill>
                        <a:ln w="25400" cap="flat" cmpd="sng" algn="ctr">
                          <a:solidFill>
                            <a:srgbClr val="F79646"/>
                          </a:solidFill>
                          <a:prstDash val="solid"/>
                        </a:ln>
                        <a:effectLst/>
                      </wps:spPr>
                      <wps:txbx>
                        <w:txbxContent>
                          <w:p w14:paraId="06211DF4" w14:textId="6E94BA10" w:rsidR="00C11CC1" w:rsidRPr="00EF086A" w:rsidRDefault="00C11CC1" w:rsidP="002F3A22">
                            <w:pPr>
                              <w:spacing w:line="440" w:lineRule="exact"/>
                              <w:jc w:val="center"/>
                              <w:rPr>
                                <w:rFonts w:ascii="Meiryo UI" w:eastAsia="Meiryo UI" w:hAnsi="Meiryo UI"/>
                                <w:sz w:val="40"/>
                                <w:szCs w:val="44"/>
                              </w:rPr>
                            </w:pPr>
                            <w:r w:rsidRPr="00EF086A">
                              <w:rPr>
                                <w:rFonts w:ascii="Meiryo UI" w:eastAsia="Meiryo UI" w:hAnsi="Meiryo UI" w:hint="eastAsia"/>
                                <w:sz w:val="40"/>
                                <w:szCs w:val="44"/>
                              </w:rPr>
                              <w:t>資料</w:t>
                            </w:r>
                            <w:r w:rsidR="00EF086A" w:rsidRPr="00EF086A">
                              <w:rPr>
                                <w:rFonts w:ascii="Meiryo UI" w:eastAsia="Meiryo UI" w:hAnsi="Meiryo UI" w:hint="eastAsia"/>
                                <w:sz w:val="40"/>
                                <w:szCs w:val="44"/>
                              </w:rPr>
                              <w:t>１</w:t>
                            </w:r>
                          </w:p>
                          <w:p w14:paraId="3F86DFA0" w14:textId="77777777" w:rsidR="00C11CC1" w:rsidRPr="00AA33D0" w:rsidRDefault="00C11CC1" w:rsidP="00C11CC1">
                            <w:pPr>
                              <w:jc w:val="center"/>
                              <w:rPr>
                                <w:rFonts w:ascii="UD デジタル 教科書体 NP-B" w:eastAsia="UD デジタル 教科書体 NP-B"/>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15EA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2" o:spid="_x0000_s1026" type="#_x0000_t176" style="position:absolute;left:0;text-align:left;margin-left:396.4pt;margin-top:-20.7pt;width:94.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" fillcolor="window" strokecolor="#f79646" strokeweight="2pt">
                <v:textbox>
                  <w:txbxContent>
                    <w:p w14:paraId="06211DF4" w14:textId="6E94BA10" w:rsidR="00C11CC1" w:rsidRPr="00EF086A" w:rsidRDefault="00C11CC1" w:rsidP="002F3A22">
                      <w:pPr>
                        <w:spacing w:line="440" w:lineRule="exact"/>
                        <w:jc w:val="center"/>
                        <w:rPr>
                          <w:rFonts w:ascii="Meiryo UI" w:eastAsia="Meiryo UI" w:hAnsi="Meiryo UI"/>
                          <w:sz w:val="40"/>
                          <w:szCs w:val="44"/>
                        </w:rPr>
                      </w:pPr>
                      <w:r w:rsidRPr="00EF086A">
                        <w:rPr>
                          <w:rFonts w:ascii="Meiryo UI" w:eastAsia="Meiryo UI" w:hAnsi="Meiryo UI" w:hint="eastAsia"/>
                          <w:sz w:val="40"/>
                          <w:szCs w:val="44"/>
                        </w:rPr>
                        <w:t>資料</w:t>
                      </w:r>
                      <w:r w:rsidR="00EF086A" w:rsidRPr="00EF086A">
                        <w:rPr>
                          <w:rFonts w:ascii="Meiryo UI" w:eastAsia="Meiryo UI" w:hAnsi="Meiryo UI" w:hint="eastAsia"/>
                          <w:sz w:val="40"/>
                          <w:szCs w:val="44"/>
                        </w:rPr>
                        <w:t>１</w:t>
                      </w:r>
                    </w:p>
                    <w:p w14:paraId="3F86DFA0" w14:textId="77777777" w:rsidR="00C11CC1" w:rsidRPr="00AA33D0" w:rsidRDefault="00C11CC1" w:rsidP="00C11CC1">
                      <w:pPr>
                        <w:jc w:val="center"/>
                        <w:rPr>
                          <w:rFonts w:ascii="UD デジタル 教科書体 NP-B" w:eastAsia="UD デジタル 教科書体 NP-B"/>
                          <w:sz w:val="40"/>
                          <w:szCs w:val="44"/>
                        </w:rPr>
                      </w:pPr>
                    </w:p>
                  </w:txbxContent>
                </v:textbox>
                <w10:wrap anchorx="margin"/>
              </v:shape>
            </w:pict>
          </mc:Fallback>
        </mc:AlternateContent>
      </w:r>
    </w:p>
    <w:p w14:paraId="3E39AC68" w14:textId="77777777" w:rsidR="00D01E3D" w:rsidRDefault="00EF086A" w:rsidP="00D01E3D">
      <w:pPr>
        <w:tabs>
          <w:tab w:val="left" w:pos="6860"/>
        </w:tabs>
        <w:spacing w:line="0" w:lineRule="atLeast"/>
        <w:jc w:val="left"/>
        <w:rPr>
          <w:rFonts w:ascii="Meiryo UI" w:eastAsia="Meiryo UI" w:hAnsi="Meiryo UI"/>
          <w:sz w:val="28"/>
          <w:szCs w:val="28"/>
        </w:rPr>
      </w:pPr>
      <w:r w:rsidRPr="00BA182F">
        <w:rPr>
          <w:rFonts w:ascii="Meiryo UI" w:eastAsia="Meiryo UI" w:hAnsi="Meiryo UI" w:hint="eastAsia"/>
          <w:sz w:val="28"/>
          <w:szCs w:val="28"/>
        </w:rPr>
        <w:t>大阪府インターネット上の誹謗中傷や差別等の人権侵害のない社会づくり条例</w:t>
      </w:r>
      <w:r w:rsidR="00D01E3D">
        <w:rPr>
          <w:rFonts w:ascii="Meiryo UI" w:eastAsia="Meiryo UI" w:hAnsi="Meiryo UI" w:hint="eastAsia"/>
          <w:sz w:val="28"/>
          <w:szCs w:val="28"/>
        </w:rPr>
        <w:t>に係る</w:t>
      </w:r>
    </w:p>
    <w:p w14:paraId="442D622D" w14:textId="7A201D3F" w:rsidR="004A24F3" w:rsidRPr="00BA182F" w:rsidRDefault="00D01E3D" w:rsidP="00D01E3D">
      <w:pPr>
        <w:tabs>
          <w:tab w:val="left" w:pos="6860"/>
        </w:tabs>
        <w:spacing w:line="0" w:lineRule="atLeast"/>
        <w:jc w:val="left"/>
        <w:rPr>
          <w:rFonts w:ascii="Meiryo UI" w:eastAsia="Meiryo UI" w:hAnsi="Meiryo UI"/>
          <w:bCs/>
          <w:sz w:val="28"/>
          <w:szCs w:val="28"/>
        </w:rPr>
      </w:pPr>
      <w:r w:rsidRPr="00D01E3D">
        <w:rPr>
          <w:rFonts w:ascii="Meiryo UI" w:eastAsia="Meiryo UI" w:hAnsi="Meiryo UI" w:hint="eastAsia"/>
          <w:sz w:val="28"/>
          <w:szCs w:val="28"/>
        </w:rPr>
        <w:t>大阪府人権施策推進審議会</w:t>
      </w:r>
      <w:r>
        <w:rPr>
          <w:rFonts w:ascii="Meiryo UI" w:eastAsia="Meiryo UI" w:hAnsi="Meiryo UI" w:hint="eastAsia"/>
          <w:sz w:val="28"/>
          <w:szCs w:val="28"/>
        </w:rPr>
        <w:t>の審議経過等について</w:t>
      </w:r>
    </w:p>
    <w:p w14:paraId="7F373EB2" w14:textId="7D5E0EEE" w:rsidR="00853481" w:rsidRPr="00EF086A" w:rsidRDefault="00853481" w:rsidP="00FE2F3B">
      <w:pPr>
        <w:spacing w:line="0" w:lineRule="atLeast"/>
        <w:rPr>
          <w:rFonts w:ascii="Meiryo UI" w:eastAsia="Meiryo UI" w:hAnsi="Meiryo UI"/>
          <w:sz w:val="24"/>
          <w:szCs w:val="24"/>
        </w:rPr>
      </w:pPr>
    </w:p>
    <w:tbl>
      <w:tblPr>
        <w:tblStyle w:val="a9"/>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031"/>
        <w:gridCol w:w="6831"/>
      </w:tblGrid>
      <w:tr w:rsidR="00D01E3D" w:rsidRPr="00A5327C" w14:paraId="153B1465" w14:textId="77777777" w:rsidTr="00A5327C">
        <w:tc>
          <w:tcPr>
            <w:tcW w:w="3031" w:type="dxa"/>
            <w:vAlign w:val="center"/>
          </w:tcPr>
          <w:p w14:paraId="40AE0938" w14:textId="3131B62C" w:rsidR="00D01E3D" w:rsidRPr="00A5327C" w:rsidRDefault="00D01E3D" w:rsidP="00A5327C">
            <w:pPr>
              <w:spacing w:line="0" w:lineRule="atLeast"/>
              <w:rPr>
                <w:rFonts w:ascii="Meiryo UI" w:eastAsia="Meiryo UI" w:hAnsi="Meiryo UI"/>
                <w:b/>
                <w:bCs/>
                <w:szCs w:val="21"/>
              </w:rPr>
            </w:pPr>
            <w:r w:rsidRPr="00D01E3D">
              <w:rPr>
                <w:rFonts w:ascii="Meiryo UI" w:eastAsia="Meiryo UI" w:hAnsi="Meiryo UI" w:hint="eastAsia"/>
                <w:b/>
                <w:bCs/>
                <w:szCs w:val="21"/>
              </w:rPr>
              <w:t>【令和</w:t>
            </w:r>
            <w:r>
              <w:rPr>
                <w:rFonts w:ascii="Meiryo UI" w:eastAsia="Meiryo UI" w:hAnsi="Meiryo UI" w:hint="eastAsia"/>
                <w:b/>
                <w:bCs/>
                <w:szCs w:val="21"/>
              </w:rPr>
              <w:t>４</w:t>
            </w:r>
            <w:r w:rsidRPr="00D01E3D">
              <w:rPr>
                <w:rFonts w:ascii="Meiryo UI" w:eastAsia="Meiryo UI" w:hAnsi="Meiryo UI" w:hint="eastAsia"/>
                <w:b/>
                <w:bCs/>
                <w:szCs w:val="21"/>
              </w:rPr>
              <w:t>年度】</w:t>
            </w:r>
          </w:p>
        </w:tc>
        <w:tc>
          <w:tcPr>
            <w:tcW w:w="6831" w:type="dxa"/>
          </w:tcPr>
          <w:p w14:paraId="6FA482CE" w14:textId="77777777" w:rsidR="00D01E3D" w:rsidRPr="00A5327C" w:rsidRDefault="00D01E3D" w:rsidP="00A5327C">
            <w:pPr>
              <w:spacing w:line="0" w:lineRule="atLeast"/>
              <w:rPr>
                <w:rFonts w:ascii="Meiryo UI" w:eastAsia="Meiryo UI" w:hAnsi="Meiryo UI"/>
                <w:szCs w:val="21"/>
              </w:rPr>
            </w:pPr>
          </w:p>
        </w:tc>
      </w:tr>
      <w:tr w:rsidR="00D01E3D" w:rsidRPr="00D01E3D" w14:paraId="68E9215D" w14:textId="77777777" w:rsidTr="00A5327C">
        <w:tc>
          <w:tcPr>
            <w:tcW w:w="3031" w:type="dxa"/>
            <w:vAlign w:val="center"/>
          </w:tcPr>
          <w:p w14:paraId="5D40A586" w14:textId="0C7FE44E" w:rsidR="00D01E3D" w:rsidRPr="00D01E3D" w:rsidRDefault="00D01E3D" w:rsidP="00A5327C">
            <w:pPr>
              <w:spacing w:line="0" w:lineRule="atLeast"/>
              <w:rPr>
                <w:rFonts w:ascii="Meiryo UI" w:eastAsia="Meiryo UI" w:hAnsi="Meiryo UI"/>
                <w:szCs w:val="21"/>
              </w:rPr>
            </w:pPr>
            <w:r w:rsidRPr="00D01E3D">
              <w:rPr>
                <w:rFonts w:ascii="Meiryo UI" w:eastAsia="Meiryo UI" w:hAnsi="Meiryo UI" w:hint="eastAsia"/>
                <w:szCs w:val="21"/>
              </w:rPr>
              <w:t>４月１日</w:t>
            </w:r>
          </w:p>
        </w:tc>
        <w:tc>
          <w:tcPr>
            <w:tcW w:w="6831" w:type="dxa"/>
          </w:tcPr>
          <w:p w14:paraId="141AF301" w14:textId="67B63315" w:rsidR="00D01E3D" w:rsidRPr="00D01E3D" w:rsidRDefault="00D01E3D" w:rsidP="004C6962">
            <w:pPr>
              <w:spacing w:line="0" w:lineRule="atLeast"/>
              <w:rPr>
                <w:rFonts w:ascii="Meiryo UI" w:eastAsia="Meiryo UI" w:hAnsi="Meiryo UI"/>
                <w:szCs w:val="21"/>
              </w:rPr>
            </w:pPr>
            <w:r>
              <w:rPr>
                <w:rFonts w:ascii="Meiryo UI" w:eastAsia="Meiryo UI" w:hAnsi="Meiryo UI" w:hint="eastAsia"/>
                <w:szCs w:val="21"/>
              </w:rPr>
              <w:t>条例施行</w:t>
            </w:r>
          </w:p>
        </w:tc>
      </w:tr>
      <w:tr w:rsidR="007C5C2A" w:rsidRPr="00D01E3D" w14:paraId="126C3453" w14:textId="77777777" w:rsidTr="00A5327C">
        <w:tc>
          <w:tcPr>
            <w:tcW w:w="3031" w:type="dxa"/>
            <w:vAlign w:val="center"/>
          </w:tcPr>
          <w:p w14:paraId="2449C30E" w14:textId="77777777" w:rsidR="007C5C2A" w:rsidRPr="00D01E3D" w:rsidRDefault="007C5C2A" w:rsidP="00A5327C">
            <w:pPr>
              <w:spacing w:line="0" w:lineRule="atLeast"/>
              <w:rPr>
                <w:rFonts w:ascii="Meiryo UI" w:eastAsia="Meiryo UI" w:hAnsi="Meiryo UI"/>
                <w:szCs w:val="21"/>
              </w:rPr>
            </w:pPr>
          </w:p>
        </w:tc>
        <w:tc>
          <w:tcPr>
            <w:tcW w:w="6831" w:type="dxa"/>
          </w:tcPr>
          <w:p w14:paraId="73A5677C" w14:textId="1EC878B4" w:rsidR="004C6962" w:rsidRPr="00D01E3D" w:rsidRDefault="004C6962" w:rsidP="004C6962">
            <w:pPr>
              <w:spacing w:line="240" w:lineRule="exact"/>
              <w:rPr>
                <w:rFonts w:ascii="Meiryo UI" w:eastAsia="Meiryo UI" w:hAnsi="Meiryo UI"/>
                <w:sz w:val="20"/>
                <w:szCs w:val="20"/>
              </w:rPr>
            </w:pPr>
            <w:r w:rsidRPr="00D01E3D">
              <w:rPr>
                <w:rFonts w:ascii="Meiryo UI" w:eastAsia="Meiryo UI" w:hAnsi="Meiryo UI" w:hint="eastAsia"/>
                <w:sz w:val="20"/>
                <w:szCs w:val="20"/>
              </w:rPr>
              <w:t>（附則</w:t>
            </w:r>
            <w:r w:rsidR="00D143D2">
              <w:rPr>
                <w:rFonts w:ascii="Meiryo UI" w:eastAsia="Meiryo UI" w:hAnsi="Meiryo UI" w:hint="eastAsia"/>
                <w:sz w:val="20"/>
                <w:szCs w:val="20"/>
              </w:rPr>
              <w:t>第</w:t>
            </w:r>
            <w:r w:rsidRPr="00D01E3D">
              <w:rPr>
                <w:rFonts w:ascii="Meiryo UI" w:eastAsia="Meiryo UI" w:hAnsi="Meiryo UI" w:hint="eastAsia"/>
                <w:sz w:val="20"/>
                <w:szCs w:val="20"/>
              </w:rPr>
              <w:t>２項）</w:t>
            </w:r>
          </w:p>
          <w:p w14:paraId="3CCCA895" w14:textId="2B7FFA68" w:rsidR="007C5C2A" w:rsidRDefault="004C6962" w:rsidP="004C6962">
            <w:pPr>
              <w:spacing w:line="240" w:lineRule="exact"/>
              <w:rPr>
                <w:rFonts w:ascii="Meiryo UI" w:eastAsia="Meiryo UI" w:hAnsi="Meiryo UI"/>
                <w:szCs w:val="21"/>
              </w:rPr>
            </w:pPr>
            <w:r w:rsidRPr="00D01E3D">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D01E3D">
              <w:rPr>
                <w:rFonts w:ascii="Meiryo UI" w:eastAsia="Meiryo UI" w:hAnsi="Meiryo UI" w:hint="eastAsia"/>
                <w:sz w:val="20"/>
                <w:szCs w:val="20"/>
              </w:rPr>
              <w:t>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tc>
      </w:tr>
      <w:tr w:rsidR="004C6962" w:rsidRPr="00D01E3D" w14:paraId="54DAC55A" w14:textId="77777777" w:rsidTr="00A5327C">
        <w:tc>
          <w:tcPr>
            <w:tcW w:w="3031" w:type="dxa"/>
            <w:vAlign w:val="center"/>
          </w:tcPr>
          <w:p w14:paraId="4A38F45E" w14:textId="77777777" w:rsidR="004C6962" w:rsidRPr="00D01E3D" w:rsidRDefault="004C6962" w:rsidP="00A5327C">
            <w:pPr>
              <w:spacing w:line="0" w:lineRule="atLeast"/>
              <w:rPr>
                <w:rFonts w:ascii="Meiryo UI" w:eastAsia="Meiryo UI" w:hAnsi="Meiryo UI"/>
                <w:szCs w:val="21"/>
              </w:rPr>
            </w:pPr>
          </w:p>
        </w:tc>
        <w:tc>
          <w:tcPr>
            <w:tcW w:w="6831" w:type="dxa"/>
          </w:tcPr>
          <w:p w14:paraId="0603A4ED" w14:textId="77777777" w:rsidR="004C6962" w:rsidRPr="00D01E3D" w:rsidRDefault="004C6962" w:rsidP="004C6962">
            <w:pPr>
              <w:spacing w:line="240" w:lineRule="exact"/>
              <w:rPr>
                <w:rFonts w:ascii="Meiryo UI" w:eastAsia="Meiryo UI" w:hAnsi="Meiryo UI"/>
                <w:sz w:val="20"/>
                <w:szCs w:val="20"/>
              </w:rPr>
            </w:pPr>
          </w:p>
        </w:tc>
      </w:tr>
      <w:tr w:rsidR="007C5C2A" w:rsidRPr="00D01E3D" w14:paraId="50F24BA8" w14:textId="77777777" w:rsidTr="00A5327C">
        <w:tc>
          <w:tcPr>
            <w:tcW w:w="3031" w:type="dxa"/>
            <w:vAlign w:val="center"/>
          </w:tcPr>
          <w:p w14:paraId="0F4D24FC" w14:textId="64633AE4" w:rsidR="007C5C2A" w:rsidRPr="00D01E3D" w:rsidRDefault="007C5C2A" w:rsidP="00A5327C">
            <w:pPr>
              <w:spacing w:line="0" w:lineRule="atLeast"/>
              <w:rPr>
                <w:rFonts w:ascii="Meiryo UI" w:eastAsia="Meiryo UI" w:hAnsi="Meiryo UI"/>
                <w:szCs w:val="21"/>
              </w:rPr>
            </w:pPr>
            <w:r>
              <w:rPr>
                <w:rFonts w:ascii="Meiryo UI" w:eastAsia="Meiryo UI" w:hAnsi="Meiryo UI" w:hint="eastAsia"/>
                <w:szCs w:val="21"/>
              </w:rPr>
              <w:t>５月から12月</w:t>
            </w:r>
          </w:p>
        </w:tc>
        <w:tc>
          <w:tcPr>
            <w:tcW w:w="6831" w:type="dxa"/>
          </w:tcPr>
          <w:p w14:paraId="1D90A40D" w14:textId="39E3D0DD" w:rsidR="007C5C2A" w:rsidRDefault="007C5C2A" w:rsidP="007C5C2A">
            <w:pPr>
              <w:spacing w:line="0" w:lineRule="atLeast"/>
              <w:rPr>
                <w:rFonts w:ascii="Meiryo UI" w:eastAsia="Meiryo UI" w:hAnsi="Meiryo UI"/>
                <w:szCs w:val="21"/>
              </w:rPr>
            </w:pPr>
            <w:r w:rsidRPr="007C5C2A">
              <w:rPr>
                <w:rFonts w:ascii="Meiryo UI" w:eastAsia="Meiryo UI" w:hAnsi="Meiryo UI" w:hint="eastAsia"/>
                <w:szCs w:val="21"/>
              </w:rPr>
              <w:t>大阪府インターネット上の人権侵害の解消に関する有識者会議</w:t>
            </w:r>
            <w:r>
              <w:rPr>
                <w:rFonts w:ascii="Meiryo UI" w:eastAsia="Meiryo UI" w:hAnsi="Meiryo UI" w:hint="eastAsia"/>
                <w:szCs w:val="21"/>
              </w:rPr>
              <w:t>開催（５回）</w:t>
            </w:r>
          </w:p>
        </w:tc>
      </w:tr>
      <w:tr w:rsidR="007C5C2A" w:rsidRPr="00D01E3D" w14:paraId="3ACD765C" w14:textId="77777777" w:rsidTr="00A5327C">
        <w:tc>
          <w:tcPr>
            <w:tcW w:w="3031" w:type="dxa"/>
            <w:vAlign w:val="center"/>
          </w:tcPr>
          <w:p w14:paraId="530A5897" w14:textId="77777777" w:rsidR="007C5C2A" w:rsidRDefault="007C5C2A" w:rsidP="00A5327C">
            <w:pPr>
              <w:spacing w:line="0" w:lineRule="atLeast"/>
              <w:rPr>
                <w:rFonts w:ascii="Meiryo UI" w:eastAsia="Meiryo UI" w:hAnsi="Meiryo UI"/>
                <w:szCs w:val="21"/>
              </w:rPr>
            </w:pPr>
          </w:p>
        </w:tc>
        <w:tc>
          <w:tcPr>
            <w:tcW w:w="6831" w:type="dxa"/>
          </w:tcPr>
          <w:p w14:paraId="4EF57D1C" w14:textId="77777777" w:rsidR="007C5C2A" w:rsidRPr="007C5C2A" w:rsidRDefault="007C5C2A" w:rsidP="007C5C2A">
            <w:pPr>
              <w:spacing w:line="0" w:lineRule="atLeast"/>
              <w:rPr>
                <w:rFonts w:ascii="Meiryo UI" w:eastAsia="Meiryo UI" w:hAnsi="Meiryo UI"/>
                <w:szCs w:val="21"/>
              </w:rPr>
            </w:pPr>
          </w:p>
        </w:tc>
      </w:tr>
      <w:tr w:rsidR="007C5C2A" w:rsidRPr="00D01E3D" w14:paraId="00009AFE" w14:textId="77777777" w:rsidTr="00A5327C">
        <w:tc>
          <w:tcPr>
            <w:tcW w:w="3031" w:type="dxa"/>
            <w:vAlign w:val="center"/>
          </w:tcPr>
          <w:p w14:paraId="50718062" w14:textId="31FA4912" w:rsidR="007C5C2A" w:rsidRDefault="007C5C2A" w:rsidP="00A5327C">
            <w:pPr>
              <w:spacing w:line="0" w:lineRule="atLeast"/>
              <w:rPr>
                <w:rFonts w:ascii="Meiryo UI" w:eastAsia="Meiryo UI" w:hAnsi="Meiryo UI"/>
                <w:szCs w:val="21"/>
              </w:rPr>
            </w:pPr>
            <w:r>
              <w:rPr>
                <w:rFonts w:ascii="Meiryo UI" w:eastAsia="Meiryo UI" w:hAnsi="Meiryo UI" w:hint="eastAsia"/>
                <w:szCs w:val="21"/>
              </w:rPr>
              <w:t>３月</w:t>
            </w:r>
            <w:r w:rsidR="004C6962">
              <w:rPr>
                <w:rFonts w:ascii="Meiryo UI" w:eastAsia="Meiryo UI" w:hAnsi="Meiryo UI" w:hint="eastAsia"/>
                <w:szCs w:val="21"/>
              </w:rPr>
              <w:t>17日</w:t>
            </w:r>
          </w:p>
        </w:tc>
        <w:tc>
          <w:tcPr>
            <w:tcW w:w="6831" w:type="dxa"/>
          </w:tcPr>
          <w:p w14:paraId="2D570FA9" w14:textId="37434D7A" w:rsidR="007C5C2A" w:rsidRPr="007C5C2A" w:rsidRDefault="004C6962" w:rsidP="007C5C2A">
            <w:pPr>
              <w:spacing w:line="0" w:lineRule="atLeast"/>
              <w:rPr>
                <w:rFonts w:ascii="Meiryo UI" w:eastAsia="Meiryo UI" w:hAnsi="Meiryo UI"/>
                <w:szCs w:val="21"/>
              </w:rPr>
            </w:pPr>
            <w:r>
              <w:rPr>
                <w:rFonts w:ascii="Meiryo UI" w:eastAsia="Meiryo UI" w:hAnsi="Meiryo UI" w:hint="eastAsia"/>
                <w:szCs w:val="21"/>
              </w:rPr>
              <w:t>有識者会議</w:t>
            </w:r>
            <w:r w:rsidR="007C5C2A" w:rsidRPr="007C5C2A">
              <w:rPr>
                <w:rFonts w:ascii="Meiryo UI" w:eastAsia="Meiryo UI" w:hAnsi="Meiryo UI" w:hint="eastAsia"/>
                <w:szCs w:val="21"/>
              </w:rPr>
              <w:t>取りまとめ</w:t>
            </w:r>
            <w:r w:rsidR="007C5C2A">
              <w:rPr>
                <w:rFonts w:ascii="Meiryo UI" w:eastAsia="Meiryo UI" w:hAnsi="Meiryo UI" w:hint="eastAsia"/>
                <w:szCs w:val="21"/>
              </w:rPr>
              <w:t>公表</w:t>
            </w:r>
          </w:p>
        </w:tc>
      </w:tr>
      <w:tr w:rsidR="007C5C2A" w:rsidRPr="00D01E3D" w14:paraId="6F0A2CFB" w14:textId="77777777" w:rsidTr="00A5327C">
        <w:tc>
          <w:tcPr>
            <w:tcW w:w="3031" w:type="dxa"/>
            <w:vAlign w:val="center"/>
          </w:tcPr>
          <w:p w14:paraId="4DF55C5D" w14:textId="77777777" w:rsidR="007C5C2A" w:rsidRDefault="007C5C2A" w:rsidP="00A5327C">
            <w:pPr>
              <w:spacing w:line="0" w:lineRule="atLeast"/>
              <w:rPr>
                <w:rFonts w:ascii="Meiryo UI" w:eastAsia="Meiryo UI" w:hAnsi="Meiryo UI"/>
                <w:szCs w:val="21"/>
              </w:rPr>
            </w:pPr>
          </w:p>
        </w:tc>
        <w:tc>
          <w:tcPr>
            <w:tcW w:w="6831" w:type="dxa"/>
          </w:tcPr>
          <w:p w14:paraId="58E5480E" w14:textId="77777777" w:rsidR="007C5C2A" w:rsidRPr="007C5C2A" w:rsidRDefault="007C5C2A" w:rsidP="007C5C2A">
            <w:pPr>
              <w:spacing w:line="0" w:lineRule="atLeast"/>
              <w:rPr>
                <w:rFonts w:ascii="Meiryo UI" w:eastAsia="Meiryo UI" w:hAnsi="Meiryo UI"/>
                <w:szCs w:val="21"/>
              </w:rPr>
            </w:pPr>
          </w:p>
        </w:tc>
      </w:tr>
      <w:tr w:rsidR="00BA182F" w:rsidRPr="00A5327C" w14:paraId="37689FE0" w14:textId="77777777" w:rsidTr="00A5327C">
        <w:tc>
          <w:tcPr>
            <w:tcW w:w="3031" w:type="dxa"/>
            <w:vAlign w:val="center"/>
          </w:tcPr>
          <w:p w14:paraId="3E07ED86" w14:textId="1C6FB401" w:rsidR="00BA182F" w:rsidRPr="00A5327C" w:rsidRDefault="00BA182F" w:rsidP="00A5327C">
            <w:pPr>
              <w:spacing w:line="0" w:lineRule="atLeast"/>
              <w:rPr>
                <w:rFonts w:ascii="Meiryo UI" w:eastAsia="Meiryo UI" w:hAnsi="Meiryo UI"/>
                <w:b/>
                <w:bCs/>
                <w:szCs w:val="21"/>
              </w:rPr>
            </w:pPr>
            <w:r w:rsidRPr="00A5327C">
              <w:rPr>
                <w:rFonts w:ascii="Meiryo UI" w:eastAsia="Meiryo UI" w:hAnsi="Meiryo UI" w:hint="eastAsia"/>
                <w:b/>
                <w:bCs/>
                <w:szCs w:val="21"/>
              </w:rPr>
              <w:t>【令和５年度】</w:t>
            </w:r>
          </w:p>
        </w:tc>
        <w:tc>
          <w:tcPr>
            <w:tcW w:w="6831" w:type="dxa"/>
          </w:tcPr>
          <w:p w14:paraId="512FF220" w14:textId="77777777" w:rsidR="00BA182F" w:rsidRPr="00A5327C" w:rsidRDefault="00BA182F" w:rsidP="00A5327C">
            <w:pPr>
              <w:spacing w:line="0" w:lineRule="atLeast"/>
              <w:rPr>
                <w:rFonts w:ascii="Meiryo UI" w:eastAsia="Meiryo UI" w:hAnsi="Meiryo UI"/>
                <w:szCs w:val="21"/>
              </w:rPr>
            </w:pPr>
          </w:p>
        </w:tc>
      </w:tr>
      <w:tr w:rsidR="00EF086A" w:rsidRPr="00A5327C" w14:paraId="152C3AD7" w14:textId="77777777" w:rsidTr="00A5327C">
        <w:tc>
          <w:tcPr>
            <w:tcW w:w="3031" w:type="dxa"/>
            <w:vAlign w:val="center"/>
          </w:tcPr>
          <w:p w14:paraId="2516FBB9" w14:textId="4642939C" w:rsidR="00EF086A" w:rsidRPr="00A5327C" w:rsidRDefault="00EF086A" w:rsidP="00A5327C">
            <w:pPr>
              <w:spacing w:line="0" w:lineRule="atLeast"/>
              <w:rPr>
                <w:rFonts w:ascii="Meiryo UI" w:eastAsia="Meiryo UI" w:hAnsi="Meiryo UI"/>
                <w:szCs w:val="21"/>
              </w:rPr>
            </w:pPr>
            <w:r w:rsidRPr="00A5327C">
              <w:rPr>
                <w:rFonts w:ascii="Meiryo UI" w:eastAsia="Meiryo UI" w:hAnsi="Meiryo UI" w:hint="eastAsia"/>
                <w:szCs w:val="21"/>
              </w:rPr>
              <w:t>６月26日、７月10日</w:t>
            </w:r>
          </w:p>
        </w:tc>
        <w:tc>
          <w:tcPr>
            <w:tcW w:w="6831" w:type="dxa"/>
          </w:tcPr>
          <w:p w14:paraId="3F46AB73" w14:textId="10CE50C5" w:rsidR="00EF086A" w:rsidRPr="00A5327C" w:rsidRDefault="00EF086A" w:rsidP="00A5327C">
            <w:pPr>
              <w:spacing w:line="0" w:lineRule="atLeast"/>
              <w:rPr>
                <w:rFonts w:ascii="Meiryo UI" w:eastAsia="Meiryo UI" w:hAnsi="Meiryo UI"/>
                <w:szCs w:val="21"/>
              </w:rPr>
            </w:pPr>
            <w:r w:rsidRPr="00A5327C">
              <w:rPr>
                <w:rFonts w:ascii="Meiryo UI" w:eastAsia="Meiryo UI" w:hAnsi="Meiryo UI" w:hint="eastAsia"/>
                <w:szCs w:val="21"/>
              </w:rPr>
              <w:t>大阪府人権施策推進審議会</w:t>
            </w:r>
            <w:r w:rsidR="007C5C2A">
              <w:rPr>
                <w:rFonts w:ascii="Meiryo UI" w:eastAsia="Meiryo UI" w:hAnsi="Meiryo UI" w:hint="eastAsia"/>
                <w:szCs w:val="21"/>
              </w:rPr>
              <w:t>開催</w:t>
            </w:r>
            <w:r w:rsidRPr="00A5327C">
              <w:rPr>
                <w:rFonts w:ascii="Meiryo UI" w:eastAsia="Meiryo UI" w:hAnsi="Meiryo UI" w:hint="eastAsia"/>
                <w:szCs w:val="21"/>
              </w:rPr>
              <w:t>（</w:t>
            </w:r>
            <w:r w:rsidR="009D7EFA">
              <w:rPr>
                <w:rFonts w:ascii="Meiryo UI" w:eastAsia="Meiryo UI" w:hAnsi="Meiryo UI" w:hint="eastAsia"/>
                <w:szCs w:val="21"/>
              </w:rPr>
              <w:t>第44回</w:t>
            </w:r>
            <w:r w:rsidR="00FC03DA">
              <w:rPr>
                <w:rFonts w:ascii="Meiryo UI" w:eastAsia="Meiryo UI" w:hAnsi="Meiryo UI" w:hint="eastAsia"/>
                <w:szCs w:val="21"/>
              </w:rPr>
              <w:t>、</w:t>
            </w:r>
            <w:r w:rsidR="009D7EFA">
              <w:rPr>
                <w:rFonts w:ascii="Meiryo UI" w:eastAsia="Meiryo UI" w:hAnsi="Meiryo UI" w:hint="eastAsia"/>
                <w:szCs w:val="21"/>
              </w:rPr>
              <w:t>第45回</w:t>
            </w:r>
            <w:r w:rsidRPr="00A5327C">
              <w:rPr>
                <w:rFonts w:ascii="Meiryo UI" w:eastAsia="Meiryo UI" w:hAnsi="Meiryo UI" w:hint="eastAsia"/>
                <w:szCs w:val="21"/>
              </w:rPr>
              <w:t>）</w:t>
            </w:r>
          </w:p>
        </w:tc>
      </w:tr>
      <w:tr w:rsidR="00811C48" w:rsidRPr="00A5327C" w14:paraId="0B7CA952" w14:textId="77777777" w:rsidTr="00A5327C">
        <w:tc>
          <w:tcPr>
            <w:tcW w:w="3031" w:type="dxa"/>
            <w:vAlign w:val="center"/>
          </w:tcPr>
          <w:p w14:paraId="17FB4A26" w14:textId="18745870" w:rsidR="00811C48" w:rsidRPr="00A5327C" w:rsidRDefault="00811C48" w:rsidP="00A5327C">
            <w:pPr>
              <w:spacing w:line="0" w:lineRule="atLeast"/>
              <w:rPr>
                <w:rFonts w:ascii="Meiryo UI" w:eastAsia="Meiryo UI" w:hAnsi="Meiryo UI"/>
                <w:color w:val="262626" w:themeColor="text1" w:themeTint="D9"/>
                <w:szCs w:val="21"/>
              </w:rPr>
            </w:pPr>
          </w:p>
        </w:tc>
        <w:tc>
          <w:tcPr>
            <w:tcW w:w="6831" w:type="dxa"/>
          </w:tcPr>
          <w:p w14:paraId="211DB385" w14:textId="25DCE7D6" w:rsidR="00811C48" w:rsidRPr="00A5327C" w:rsidRDefault="00811C48" w:rsidP="008947CB">
            <w:pPr>
              <w:spacing w:line="0" w:lineRule="atLeast"/>
              <w:ind w:firstLineChars="100" w:firstLine="210"/>
              <w:rPr>
                <w:rFonts w:ascii="Meiryo UI" w:eastAsia="Meiryo UI" w:hAnsi="Meiryo UI"/>
                <w:color w:val="262626" w:themeColor="text1" w:themeTint="D9"/>
                <w:szCs w:val="21"/>
              </w:rPr>
            </w:pPr>
            <w:r w:rsidRPr="00A5327C">
              <w:rPr>
                <w:rFonts w:ascii="Meiryo UI" w:eastAsia="Meiryo UI" w:hAnsi="Meiryo UI" w:hint="eastAsia"/>
                <w:color w:val="262626" w:themeColor="text1" w:themeTint="D9"/>
                <w:szCs w:val="21"/>
              </w:rPr>
              <w:t xml:space="preserve">➣　</w:t>
            </w:r>
            <w:r w:rsidRPr="00A5327C">
              <w:rPr>
                <w:rFonts w:ascii="Meiryo UI" w:eastAsia="Meiryo UI" w:hAnsi="Meiryo UI"/>
                <w:color w:val="262626" w:themeColor="text1" w:themeTint="D9"/>
                <w:szCs w:val="21"/>
              </w:rPr>
              <w:t>条例改正</w:t>
            </w:r>
            <w:r w:rsidRPr="00A5327C">
              <w:rPr>
                <w:rFonts w:ascii="Meiryo UI" w:eastAsia="Meiryo UI" w:hAnsi="Meiryo UI" w:hint="eastAsia"/>
                <w:color w:val="262626" w:themeColor="text1" w:themeTint="D9"/>
                <w:szCs w:val="21"/>
              </w:rPr>
              <w:t>（案）</w:t>
            </w:r>
            <w:r w:rsidRPr="00A5327C">
              <w:rPr>
                <w:rFonts w:ascii="Meiryo UI" w:eastAsia="Meiryo UI" w:hAnsi="Meiryo UI"/>
                <w:color w:val="262626" w:themeColor="text1" w:themeTint="D9"/>
                <w:szCs w:val="21"/>
              </w:rPr>
              <w:t>について、</w:t>
            </w:r>
            <w:r w:rsidRPr="00A5327C">
              <w:rPr>
                <w:rFonts w:ascii="Meiryo UI" w:eastAsia="Meiryo UI" w:hAnsi="Meiryo UI" w:hint="eastAsia"/>
                <w:color w:val="262626" w:themeColor="text1" w:themeTint="D9"/>
                <w:szCs w:val="21"/>
              </w:rPr>
              <w:t>諮問・答申</w:t>
            </w:r>
          </w:p>
        </w:tc>
      </w:tr>
      <w:tr w:rsidR="00811C48" w:rsidRPr="00A5327C" w14:paraId="4DB4D87F" w14:textId="77777777" w:rsidTr="00A5327C">
        <w:tc>
          <w:tcPr>
            <w:tcW w:w="3031" w:type="dxa"/>
            <w:vAlign w:val="center"/>
          </w:tcPr>
          <w:p w14:paraId="3D9CB2DE" w14:textId="77777777" w:rsidR="00811C48" w:rsidRPr="00A5327C" w:rsidRDefault="00811C48" w:rsidP="00A5327C">
            <w:pPr>
              <w:spacing w:line="0" w:lineRule="atLeast"/>
              <w:rPr>
                <w:rFonts w:ascii="Meiryo UI" w:eastAsia="Meiryo UI" w:hAnsi="Meiryo UI"/>
                <w:szCs w:val="21"/>
              </w:rPr>
            </w:pPr>
          </w:p>
        </w:tc>
        <w:tc>
          <w:tcPr>
            <w:tcW w:w="6831" w:type="dxa"/>
          </w:tcPr>
          <w:p w14:paraId="48786483" w14:textId="39B3B111" w:rsidR="00811C48" w:rsidRPr="00A5327C" w:rsidRDefault="00811C48" w:rsidP="00A5327C">
            <w:pPr>
              <w:spacing w:line="0" w:lineRule="atLeast"/>
              <w:rPr>
                <w:rFonts w:ascii="Meiryo UI" w:eastAsia="Meiryo UI" w:hAnsi="Meiryo UI"/>
                <w:szCs w:val="21"/>
              </w:rPr>
            </w:pPr>
          </w:p>
        </w:tc>
      </w:tr>
      <w:tr w:rsidR="00811C48" w:rsidRPr="00A5327C" w14:paraId="1C1FE728" w14:textId="77777777" w:rsidTr="00A5327C">
        <w:tc>
          <w:tcPr>
            <w:tcW w:w="3031" w:type="dxa"/>
            <w:vAlign w:val="center"/>
          </w:tcPr>
          <w:p w14:paraId="11A458A0" w14:textId="39CA160C" w:rsidR="00811C48" w:rsidRPr="00A5327C" w:rsidRDefault="00811C48" w:rsidP="00A5327C">
            <w:pPr>
              <w:spacing w:line="0" w:lineRule="atLeast"/>
              <w:rPr>
                <w:rFonts w:ascii="Meiryo UI" w:eastAsia="Meiryo UI" w:hAnsi="Meiryo UI"/>
                <w:szCs w:val="21"/>
              </w:rPr>
            </w:pPr>
            <w:r w:rsidRPr="00A5327C">
              <w:rPr>
                <w:rFonts w:ascii="Meiryo UI" w:eastAsia="Meiryo UI" w:hAnsi="Meiryo UI" w:hint="eastAsia"/>
                <w:szCs w:val="21"/>
              </w:rPr>
              <w:t>10</w:t>
            </w:r>
            <w:r w:rsidR="002F3A22" w:rsidRPr="00A5327C">
              <w:rPr>
                <w:rFonts w:ascii="Meiryo UI" w:eastAsia="Meiryo UI" w:hAnsi="Meiryo UI" w:hint="eastAsia"/>
                <w:szCs w:val="21"/>
              </w:rPr>
              <w:t>月</w:t>
            </w:r>
            <w:r w:rsidR="003A5B2A" w:rsidRPr="00A5327C">
              <w:rPr>
                <w:rFonts w:ascii="Meiryo UI" w:eastAsia="Meiryo UI" w:hAnsi="Meiryo UI" w:hint="eastAsia"/>
                <w:szCs w:val="21"/>
              </w:rPr>
              <w:t>30</w:t>
            </w:r>
            <w:r w:rsidRPr="00A5327C">
              <w:rPr>
                <w:rFonts w:ascii="Meiryo UI" w:eastAsia="Meiryo UI" w:hAnsi="Meiryo UI" w:hint="eastAsia"/>
                <w:szCs w:val="21"/>
              </w:rPr>
              <w:t>日</w:t>
            </w:r>
          </w:p>
        </w:tc>
        <w:tc>
          <w:tcPr>
            <w:tcW w:w="6831" w:type="dxa"/>
          </w:tcPr>
          <w:p w14:paraId="2DAB3513" w14:textId="74099061" w:rsidR="00811C48" w:rsidRPr="00A5327C" w:rsidRDefault="00811C48" w:rsidP="00A5327C">
            <w:pPr>
              <w:spacing w:line="0" w:lineRule="atLeast"/>
              <w:rPr>
                <w:rFonts w:ascii="Meiryo UI" w:eastAsia="Meiryo UI" w:hAnsi="Meiryo UI"/>
                <w:szCs w:val="21"/>
              </w:rPr>
            </w:pPr>
            <w:r w:rsidRPr="00A5327C">
              <w:rPr>
                <w:rFonts w:ascii="Meiryo UI" w:eastAsia="Meiryo UI" w:hAnsi="Meiryo UI" w:hint="eastAsia"/>
                <w:szCs w:val="21"/>
              </w:rPr>
              <w:t>改正条例公布</w:t>
            </w:r>
            <w:r w:rsidR="00EE55B9">
              <w:rPr>
                <w:rFonts w:ascii="Meiryo UI" w:eastAsia="Meiryo UI" w:hAnsi="Meiryo UI" w:hint="eastAsia"/>
                <w:szCs w:val="21"/>
              </w:rPr>
              <w:t xml:space="preserve">　　　　　　　　　　　　　　　　　　　　　　　　　　　　【参考資料</w:t>
            </w:r>
            <w:r w:rsidR="004306BC">
              <w:rPr>
                <w:rFonts w:ascii="Meiryo UI" w:eastAsia="Meiryo UI" w:hAnsi="Meiryo UI" w:hint="eastAsia"/>
                <w:szCs w:val="21"/>
              </w:rPr>
              <w:t>１</w:t>
            </w:r>
            <w:r w:rsidR="00EE55B9">
              <w:rPr>
                <w:rFonts w:ascii="Meiryo UI" w:eastAsia="Meiryo UI" w:hAnsi="Meiryo UI" w:hint="eastAsia"/>
                <w:szCs w:val="21"/>
              </w:rPr>
              <w:t>】</w:t>
            </w:r>
          </w:p>
        </w:tc>
      </w:tr>
      <w:tr w:rsidR="00034152" w:rsidRPr="00A5327C" w14:paraId="124A6C20" w14:textId="77777777" w:rsidTr="00A5327C">
        <w:tc>
          <w:tcPr>
            <w:tcW w:w="3031" w:type="dxa"/>
            <w:vAlign w:val="center"/>
          </w:tcPr>
          <w:p w14:paraId="155BBEB2" w14:textId="4C22BF72" w:rsidR="00034152" w:rsidRPr="00A5327C" w:rsidRDefault="00034152" w:rsidP="00A5327C">
            <w:pPr>
              <w:spacing w:line="0" w:lineRule="atLeast"/>
              <w:rPr>
                <w:rFonts w:ascii="Meiryo UI" w:eastAsia="Meiryo UI" w:hAnsi="Meiryo UI"/>
                <w:szCs w:val="21"/>
              </w:rPr>
            </w:pPr>
          </w:p>
        </w:tc>
        <w:tc>
          <w:tcPr>
            <w:tcW w:w="6831" w:type="dxa"/>
          </w:tcPr>
          <w:p w14:paraId="7BAF61DE" w14:textId="333FB2CB" w:rsidR="00034152" w:rsidRPr="00A5327C" w:rsidRDefault="00034152" w:rsidP="008947CB">
            <w:pPr>
              <w:spacing w:line="0" w:lineRule="atLeast"/>
              <w:ind w:firstLineChars="100" w:firstLine="210"/>
              <w:rPr>
                <w:rFonts w:ascii="Meiryo UI" w:eastAsia="Meiryo UI" w:hAnsi="Meiryo UI"/>
                <w:szCs w:val="21"/>
              </w:rPr>
            </w:pPr>
            <w:r w:rsidRPr="00A5327C">
              <w:rPr>
                <w:rFonts w:ascii="Meiryo UI" w:eastAsia="Meiryo UI" w:hAnsi="Meiryo UI"/>
                <w:szCs w:val="21"/>
              </w:rPr>
              <w:t xml:space="preserve">➣　</w:t>
            </w:r>
            <w:r w:rsidRPr="00A5327C">
              <w:rPr>
                <w:rFonts w:ascii="Meiryo UI" w:eastAsia="Meiryo UI" w:hAnsi="Meiryo UI" w:hint="eastAsia"/>
                <w:szCs w:val="21"/>
              </w:rPr>
              <w:t>公布日施行（一部規定は、令和６年４月１日施行）</w:t>
            </w:r>
          </w:p>
        </w:tc>
      </w:tr>
      <w:tr w:rsidR="00034152" w:rsidRPr="00A5327C" w14:paraId="35396115" w14:textId="77777777" w:rsidTr="00AC43AF">
        <w:tc>
          <w:tcPr>
            <w:tcW w:w="3031" w:type="dxa"/>
            <w:vAlign w:val="center"/>
          </w:tcPr>
          <w:p w14:paraId="4038BAA9" w14:textId="77777777" w:rsidR="00034152" w:rsidRPr="00A5327C" w:rsidRDefault="00034152" w:rsidP="00A5327C">
            <w:pPr>
              <w:spacing w:line="0" w:lineRule="atLeast"/>
              <w:rPr>
                <w:rFonts w:ascii="Meiryo UI" w:eastAsia="Meiryo UI" w:hAnsi="Meiryo UI"/>
                <w:szCs w:val="21"/>
              </w:rPr>
            </w:pPr>
          </w:p>
        </w:tc>
        <w:tc>
          <w:tcPr>
            <w:tcW w:w="6831" w:type="dxa"/>
          </w:tcPr>
          <w:p w14:paraId="5B5DB6C4" w14:textId="77777777" w:rsidR="00034152" w:rsidRPr="00A5327C" w:rsidRDefault="00034152" w:rsidP="00A5327C">
            <w:pPr>
              <w:spacing w:line="0" w:lineRule="atLeast"/>
              <w:rPr>
                <w:rFonts w:ascii="Meiryo UI" w:eastAsia="Meiryo UI" w:hAnsi="Meiryo UI"/>
                <w:szCs w:val="21"/>
              </w:rPr>
            </w:pPr>
          </w:p>
        </w:tc>
      </w:tr>
      <w:tr w:rsidR="00D01E3D" w:rsidRPr="00A5327C" w14:paraId="5D7FD771" w14:textId="77777777" w:rsidTr="00AC43AF">
        <w:tc>
          <w:tcPr>
            <w:tcW w:w="3031" w:type="dxa"/>
            <w:vAlign w:val="center"/>
          </w:tcPr>
          <w:p w14:paraId="1F6C7900" w14:textId="6BB9CB14" w:rsidR="00D01E3D" w:rsidRPr="00A5327C" w:rsidRDefault="00D01E3D" w:rsidP="00A5327C">
            <w:pPr>
              <w:spacing w:line="0" w:lineRule="atLeast"/>
              <w:rPr>
                <w:rFonts w:ascii="Meiryo UI" w:eastAsia="Meiryo UI" w:hAnsi="Meiryo UI"/>
                <w:szCs w:val="21"/>
              </w:rPr>
            </w:pPr>
            <w:r>
              <w:rPr>
                <w:rFonts w:ascii="Meiryo UI" w:eastAsia="Meiryo UI" w:hAnsi="Meiryo UI" w:hint="eastAsia"/>
                <w:szCs w:val="21"/>
              </w:rPr>
              <w:t>11月</w:t>
            </w:r>
            <w:r w:rsidR="007702BD">
              <w:rPr>
                <w:rFonts w:ascii="Meiryo UI" w:eastAsia="Meiryo UI" w:hAnsi="Meiryo UI" w:hint="eastAsia"/>
                <w:szCs w:val="21"/>
              </w:rPr>
              <w:t>6</w:t>
            </w:r>
            <w:r>
              <w:rPr>
                <w:rFonts w:ascii="Meiryo UI" w:eastAsia="Meiryo UI" w:hAnsi="Meiryo UI" w:hint="eastAsia"/>
                <w:szCs w:val="21"/>
              </w:rPr>
              <w:t>日</w:t>
            </w:r>
          </w:p>
        </w:tc>
        <w:tc>
          <w:tcPr>
            <w:tcW w:w="6831" w:type="dxa"/>
          </w:tcPr>
          <w:p w14:paraId="1F6AC121" w14:textId="4A4F40CC" w:rsidR="00EE55B9" w:rsidRPr="00A5327C" w:rsidRDefault="00D01E3D" w:rsidP="00EE55B9">
            <w:pPr>
              <w:spacing w:line="0" w:lineRule="atLeast"/>
              <w:rPr>
                <w:rFonts w:ascii="Meiryo UI" w:eastAsia="Meiryo UI" w:hAnsi="Meiryo UI"/>
                <w:szCs w:val="21"/>
              </w:rPr>
            </w:pPr>
            <w:r>
              <w:rPr>
                <w:rFonts w:ascii="Meiryo UI" w:eastAsia="Meiryo UI" w:hAnsi="Meiryo UI" w:hint="eastAsia"/>
                <w:szCs w:val="21"/>
              </w:rPr>
              <w:t>大阪府インターネット誹謗中傷・トラブル相談窓口「ネットハーモニー」開設</w:t>
            </w:r>
          </w:p>
        </w:tc>
      </w:tr>
      <w:tr w:rsidR="00D01E3D" w:rsidRPr="00A5327C" w14:paraId="4732E71A" w14:textId="77777777" w:rsidTr="00AC43AF">
        <w:tc>
          <w:tcPr>
            <w:tcW w:w="3031" w:type="dxa"/>
            <w:vAlign w:val="center"/>
          </w:tcPr>
          <w:p w14:paraId="4AF1161F" w14:textId="77777777" w:rsidR="00D01E3D" w:rsidRPr="00A5327C" w:rsidRDefault="00D01E3D" w:rsidP="00A5327C">
            <w:pPr>
              <w:spacing w:line="0" w:lineRule="atLeast"/>
              <w:rPr>
                <w:rFonts w:ascii="Meiryo UI" w:eastAsia="Meiryo UI" w:hAnsi="Meiryo UI"/>
                <w:szCs w:val="21"/>
              </w:rPr>
            </w:pPr>
          </w:p>
        </w:tc>
        <w:tc>
          <w:tcPr>
            <w:tcW w:w="6831" w:type="dxa"/>
          </w:tcPr>
          <w:p w14:paraId="1DEA790F" w14:textId="77777777" w:rsidR="00D01E3D" w:rsidRPr="00A5327C" w:rsidRDefault="00D01E3D" w:rsidP="00A5327C">
            <w:pPr>
              <w:spacing w:line="0" w:lineRule="atLeast"/>
              <w:rPr>
                <w:rFonts w:ascii="Meiryo UI" w:eastAsia="Meiryo UI" w:hAnsi="Meiryo UI"/>
                <w:szCs w:val="21"/>
              </w:rPr>
            </w:pPr>
          </w:p>
        </w:tc>
      </w:tr>
      <w:tr w:rsidR="00034152" w:rsidRPr="00A5327C" w14:paraId="07A50D8C" w14:textId="77777777" w:rsidTr="00AC43AF">
        <w:tc>
          <w:tcPr>
            <w:tcW w:w="3031" w:type="dxa"/>
            <w:vAlign w:val="center"/>
          </w:tcPr>
          <w:p w14:paraId="284F8210" w14:textId="2D996D13" w:rsidR="00034152" w:rsidRPr="00A5327C" w:rsidRDefault="00034152" w:rsidP="00A5327C">
            <w:pPr>
              <w:spacing w:line="0" w:lineRule="atLeast"/>
              <w:rPr>
                <w:rFonts w:ascii="Meiryo UI" w:eastAsia="Meiryo UI" w:hAnsi="Meiryo UI"/>
                <w:szCs w:val="21"/>
              </w:rPr>
            </w:pPr>
            <w:r w:rsidRPr="00A5327C">
              <w:rPr>
                <w:rFonts w:ascii="Meiryo UI" w:eastAsia="Meiryo UI" w:hAnsi="Meiryo UI" w:hint="eastAsia"/>
                <w:szCs w:val="21"/>
              </w:rPr>
              <w:t>11月10日</w:t>
            </w:r>
          </w:p>
        </w:tc>
        <w:tc>
          <w:tcPr>
            <w:tcW w:w="6831" w:type="dxa"/>
          </w:tcPr>
          <w:p w14:paraId="0D3D66FF" w14:textId="692B7C72" w:rsidR="00034152" w:rsidRPr="00A5327C" w:rsidRDefault="00034152" w:rsidP="00A5327C">
            <w:pPr>
              <w:spacing w:line="0" w:lineRule="atLeast"/>
              <w:rPr>
                <w:rFonts w:ascii="Meiryo UI" w:eastAsia="Meiryo UI" w:hAnsi="Meiryo UI"/>
                <w:szCs w:val="21"/>
              </w:rPr>
            </w:pPr>
            <w:r w:rsidRPr="00A5327C">
              <w:rPr>
                <w:rFonts w:ascii="Meiryo UI" w:eastAsia="Meiryo UI" w:hAnsi="Meiryo UI" w:hint="eastAsia"/>
                <w:szCs w:val="21"/>
              </w:rPr>
              <w:t>大阪府人権施策推進審議会</w:t>
            </w:r>
            <w:r w:rsidR="007C5C2A">
              <w:rPr>
                <w:rFonts w:ascii="Meiryo UI" w:eastAsia="Meiryo UI" w:hAnsi="Meiryo UI" w:hint="eastAsia"/>
                <w:szCs w:val="21"/>
              </w:rPr>
              <w:t>開催</w:t>
            </w:r>
            <w:r w:rsidR="009D7EFA">
              <w:rPr>
                <w:rFonts w:ascii="Meiryo UI" w:eastAsia="Meiryo UI" w:hAnsi="Meiryo UI" w:hint="eastAsia"/>
                <w:szCs w:val="21"/>
              </w:rPr>
              <w:t>（第46回）</w:t>
            </w:r>
          </w:p>
        </w:tc>
      </w:tr>
      <w:tr w:rsidR="00034152" w:rsidRPr="00A5327C" w14:paraId="62CBD7ED" w14:textId="77777777" w:rsidTr="00AC43AF">
        <w:tc>
          <w:tcPr>
            <w:tcW w:w="3031" w:type="dxa"/>
            <w:vAlign w:val="center"/>
          </w:tcPr>
          <w:p w14:paraId="213868E9" w14:textId="77777777" w:rsidR="00034152" w:rsidRPr="00A5327C" w:rsidRDefault="00034152" w:rsidP="00A5327C">
            <w:pPr>
              <w:spacing w:line="0" w:lineRule="atLeast"/>
              <w:rPr>
                <w:rFonts w:ascii="Meiryo UI" w:eastAsia="Meiryo UI" w:hAnsi="Meiryo UI"/>
                <w:szCs w:val="21"/>
              </w:rPr>
            </w:pPr>
          </w:p>
        </w:tc>
        <w:tc>
          <w:tcPr>
            <w:tcW w:w="6831" w:type="dxa"/>
          </w:tcPr>
          <w:p w14:paraId="0C1D8033" w14:textId="59E877A9" w:rsidR="00034152" w:rsidRPr="00A5327C" w:rsidRDefault="00034152" w:rsidP="00A5327C">
            <w:pPr>
              <w:spacing w:line="0" w:lineRule="atLeast"/>
              <w:ind w:firstLineChars="100" w:firstLine="210"/>
              <w:rPr>
                <w:rFonts w:ascii="Meiryo UI" w:eastAsia="Meiryo UI" w:hAnsi="Meiryo UI"/>
                <w:szCs w:val="21"/>
              </w:rPr>
            </w:pPr>
            <w:r w:rsidRPr="00A5327C">
              <w:rPr>
                <w:rFonts w:ascii="Meiryo UI" w:eastAsia="Meiryo UI" w:hAnsi="Meiryo UI"/>
                <w:szCs w:val="21"/>
              </w:rPr>
              <w:t xml:space="preserve">➣　</w:t>
            </w:r>
            <w:r w:rsidRPr="00A5327C">
              <w:rPr>
                <w:rFonts w:ascii="Meiryo UI" w:eastAsia="Meiryo UI" w:hAnsi="Meiryo UI" w:hint="eastAsia"/>
                <w:szCs w:val="21"/>
              </w:rPr>
              <w:t>部会の設置、部会長及び部会委員等の指名　他</w:t>
            </w:r>
          </w:p>
        </w:tc>
      </w:tr>
      <w:tr w:rsidR="00034152" w:rsidRPr="00A5327C" w14:paraId="24F0232F" w14:textId="77777777" w:rsidTr="00AC43AF">
        <w:tc>
          <w:tcPr>
            <w:tcW w:w="3031" w:type="dxa"/>
            <w:vAlign w:val="center"/>
          </w:tcPr>
          <w:p w14:paraId="2984B814" w14:textId="77777777" w:rsidR="00034152" w:rsidRPr="00A5327C" w:rsidRDefault="00034152" w:rsidP="00A5327C">
            <w:pPr>
              <w:spacing w:line="0" w:lineRule="atLeast"/>
              <w:rPr>
                <w:rFonts w:ascii="Meiryo UI" w:eastAsia="Meiryo UI" w:hAnsi="Meiryo UI"/>
                <w:szCs w:val="21"/>
              </w:rPr>
            </w:pPr>
          </w:p>
        </w:tc>
        <w:tc>
          <w:tcPr>
            <w:tcW w:w="6831" w:type="dxa"/>
          </w:tcPr>
          <w:p w14:paraId="6396A2CB" w14:textId="0BCA2DCC" w:rsidR="00034152" w:rsidRPr="00A5327C" w:rsidRDefault="00034152" w:rsidP="00EE55B9">
            <w:pPr>
              <w:spacing w:line="0" w:lineRule="atLeast"/>
              <w:ind w:firstLineChars="2500" w:firstLine="5250"/>
              <w:rPr>
                <w:rFonts w:ascii="Meiryo UI" w:eastAsia="Meiryo UI" w:hAnsi="Meiryo UI"/>
                <w:szCs w:val="21"/>
              </w:rPr>
            </w:pPr>
          </w:p>
        </w:tc>
      </w:tr>
      <w:tr w:rsidR="00034152" w:rsidRPr="00A5327C" w14:paraId="07FBE662" w14:textId="77777777" w:rsidTr="00AC43AF">
        <w:tc>
          <w:tcPr>
            <w:tcW w:w="3031" w:type="dxa"/>
          </w:tcPr>
          <w:p w14:paraId="567C1343" w14:textId="6F302C91" w:rsidR="00034152" w:rsidRPr="00A5327C" w:rsidRDefault="00034152" w:rsidP="00AC43AF">
            <w:pPr>
              <w:spacing w:line="0" w:lineRule="atLeast"/>
              <w:rPr>
                <w:rFonts w:ascii="Meiryo UI" w:eastAsia="Meiryo UI" w:hAnsi="Meiryo UI"/>
                <w:szCs w:val="21"/>
              </w:rPr>
            </w:pPr>
            <w:bookmarkStart w:id="0" w:name="_Hlk191369674"/>
            <w:r w:rsidRPr="00A5327C">
              <w:rPr>
                <w:rFonts w:ascii="Meiryo UI" w:eastAsia="Meiryo UI" w:hAnsi="Meiryo UI" w:hint="eastAsia"/>
                <w:szCs w:val="21"/>
              </w:rPr>
              <w:t>1</w:t>
            </w:r>
            <w:r w:rsidRPr="00A5327C">
              <w:rPr>
                <w:rFonts w:ascii="Meiryo UI" w:eastAsia="Meiryo UI" w:hAnsi="Meiryo UI"/>
                <w:szCs w:val="21"/>
              </w:rPr>
              <w:t>1</w:t>
            </w:r>
            <w:r w:rsidRPr="00A5327C">
              <w:rPr>
                <w:rFonts w:ascii="Meiryo UI" w:eastAsia="Meiryo UI" w:hAnsi="Meiryo UI" w:hint="eastAsia"/>
                <w:szCs w:val="21"/>
              </w:rPr>
              <w:t>月から１月</w:t>
            </w:r>
          </w:p>
        </w:tc>
        <w:tc>
          <w:tcPr>
            <w:tcW w:w="6831" w:type="dxa"/>
          </w:tcPr>
          <w:p w14:paraId="70FBD3DE" w14:textId="7A25698E" w:rsidR="00034152" w:rsidRPr="00A5327C" w:rsidRDefault="00034152" w:rsidP="00A5327C">
            <w:pPr>
              <w:spacing w:line="240" w:lineRule="exact"/>
              <w:rPr>
                <w:rFonts w:ascii="Meiryo UI" w:eastAsia="Meiryo UI" w:hAnsi="Meiryo UI"/>
                <w:szCs w:val="21"/>
              </w:rPr>
            </w:pPr>
            <w:r w:rsidRPr="00A5327C">
              <w:rPr>
                <w:rFonts w:ascii="Meiryo UI" w:eastAsia="Meiryo UI" w:hAnsi="Meiryo UI" w:hint="eastAsia"/>
                <w:szCs w:val="21"/>
              </w:rPr>
              <w:t>大阪府人権施策推進審議会インターネット上の人権侵害解消推進部会開催（</w:t>
            </w:r>
            <w:r w:rsidR="00731689">
              <w:rPr>
                <w:rFonts w:ascii="Meiryo UI" w:eastAsia="Meiryo UI" w:hAnsi="Meiryo UI" w:hint="eastAsia"/>
                <w:szCs w:val="21"/>
              </w:rPr>
              <w:t>第１回、第２回、第</w:t>
            </w:r>
            <w:r w:rsidRPr="00A5327C">
              <w:rPr>
                <w:rFonts w:ascii="Meiryo UI" w:eastAsia="Meiryo UI" w:hAnsi="Meiryo UI" w:hint="eastAsia"/>
                <w:szCs w:val="21"/>
              </w:rPr>
              <w:t>３回）</w:t>
            </w:r>
          </w:p>
        </w:tc>
      </w:tr>
      <w:tr w:rsidR="00034152" w:rsidRPr="00A5327C" w14:paraId="1E8665D6" w14:textId="77777777" w:rsidTr="00A5327C">
        <w:tc>
          <w:tcPr>
            <w:tcW w:w="3031" w:type="dxa"/>
            <w:vAlign w:val="center"/>
          </w:tcPr>
          <w:p w14:paraId="09D69C4E" w14:textId="77777777" w:rsidR="00034152" w:rsidRPr="00A5327C" w:rsidRDefault="00034152" w:rsidP="00A5327C">
            <w:pPr>
              <w:spacing w:line="0" w:lineRule="atLeast"/>
              <w:rPr>
                <w:rFonts w:ascii="Meiryo UI" w:eastAsia="Meiryo UI" w:hAnsi="Meiryo UI"/>
                <w:szCs w:val="21"/>
              </w:rPr>
            </w:pPr>
          </w:p>
        </w:tc>
        <w:tc>
          <w:tcPr>
            <w:tcW w:w="6831" w:type="dxa"/>
          </w:tcPr>
          <w:p w14:paraId="0937034D" w14:textId="0395EE6C" w:rsidR="00034152" w:rsidRPr="00A5327C" w:rsidRDefault="00034152" w:rsidP="00A5327C">
            <w:pPr>
              <w:spacing w:line="0" w:lineRule="atLeast"/>
              <w:ind w:firstLineChars="100" w:firstLine="210"/>
              <w:rPr>
                <w:rFonts w:ascii="Meiryo UI" w:eastAsia="Meiryo UI" w:hAnsi="Meiryo UI"/>
                <w:szCs w:val="21"/>
              </w:rPr>
            </w:pPr>
            <w:r w:rsidRPr="00A5327C">
              <w:rPr>
                <w:rFonts w:ascii="Meiryo UI" w:eastAsia="Meiryo UI" w:hAnsi="Meiryo UI"/>
                <w:szCs w:val="21"/>
              </w:rPr>
              <w:t xml:space="preserve">➣　</w:t>
            </w:r>
            <w:r w:rsidRPr="00A5327C">
              <w:rPr>
                <w:rFonts w:ascii="Meiryo UI" w:eastAsia="Meiryo UI" w:hAnsi="Meiryo UI" w:hint="eastAsia"/>
                <w:szCs w:val="21"/>
              </w:rPr>
              <w:t>削除要請等にかかる基本的考え方について、諮問・答申</w:t>
            </w:r>
          </w:p>
        </w:tc>
      </w:tr>
      <w:bookmarkEnd w:id="0"/>
      <w:tr w:rsidR="00034152" w:rsidRPr="00A5327C" w14:paraId="62BD1598" w14:textId="77777777" w:rsidTr="00A5327C">
        <w:tc>
          <w:tcPr>
            <w:tcW w:w="3031" w:type="dxa"/>
            <w:vAlign w:val="center"/>
          </w:tcPr>
          <w:p w14:paraId="16BD6FE0" w14:textId="7CA76CD2" w:rsidR="00034152" w:rsidRPr="00A5327C" w:rsidRDefault="00034152" w:rsidP="00A5327C">
            <w:pPr>
              <w:spacing w:line="0" w:lineRule="atLeast"/>
              <w:rPr>
                <w:rFonts w:ascii="Meiryo UI" w:eastAsia="Meiryo UI" w:hAnsi="Meiryo UI"/>
                <w:szCs w:val="21"/>
              </w:rPr>
            </w:pPr>
          </w:p>
        </w:tc>
        <w:tc>
          <w:tcPr>
            <w:tcW w:w="6831" w:type="dxa"/>
          </w:tcPr>
          <w:p w14:paraId="7C79ABB4" w14:textId="2341FC7F" w:rsidR="00034152" w:rsidRPr="00A5327C" w:rsidRDefault="00EE55B9" w:rsidP="00EE55B9">
            <w:pPr>
              <w:spacing w:line="0" w:lineRule="atLeast"/>
              <w:ind w:right="105"/>
              <w:jc w:val="right"/>
              <w:rPr>
                <w:rFonts w:ascii="Meiryo UI" w:eastAsia="Meiryo UI" w:hAnsi="Meiryo UI"/>
                <w:szCs w:val="21"/>
              </w:rPr>
            </w:pPr>
            <w:r>
              <w:rPr>
                <w:rFonts w:ascii="Meiryo UI" w:eastAsia="Meiryo UI" w:hAnsi="Meiryo UI" w:hint="eastAsia"/>
                <w:szCs w:val="21"/>
              </w:rPr>
              <w:t>【参考資料</w:t>
            </w:r>
            <w:r w:rsidR="004306BC">
              <w:rPr>
                <w:rFonts w:ascii="Meiryo UI" w:eastAsia="Meiryo UI" w:hAnsi="Meiryo UI" w:hint="eastAsia"/>
                <w:szCs w:val="21"/>
              </w:rPr>
              <w:t>２</w:t>
            </w:r>
            <w:r>
              <w:rPr>
                <w:rFonts w:ascii="Meiryo UI" w:eastAsia="Meiryo UI" w:hAnsi="Meiryo UI" w:hint="eastAsia"/>
                <w:szCs w:val="21"/>
              </w:rPr>
              <w:t>】</w:t>
            </w:r>
          </w:p>
        </w:tc>
      </w:tr>
      <w:tr w:rsidR="00034152" w:rsidRPr="00A5327C" w14:paraId="4E50F5A3" w14:textId="77777777" w:rsidTr="00A5327C">
        <w:tc>
          <w:tcPr>
            <w:tcW w:w="3031" w:type="dxa"/>
            <w:vAlign w:val="center"/>
          </w:tcPr>
          <w:p w14:paraId="52674492" w14:textId="7B04DC08" w:rsidR="00034152" w:rsidRPr="00A5327C" w:rsidRDefault="00034152" w:rsidP="00A5327C">
            <w:pPr>
              <w:spacing w:line="0" w:lineRule="atLeast"/>
              <w:rPr>
                <w:rFonts w:ascii="Meiryo UI" w:eastAsia="Meiryo UI" w:hAnsi="Meiryo UI"/>
                <w:b/>
                <w:bCs/>
                <w:szCs w:val="21"/>
              </w:rPr>
            </w:pPr>
            <w:r w:rsidRPr="00A5327C">
              <w:rPr>
                <w:rFonts w:ascii="Meiryo UI" w:eastAsia="Meiryo UI" w:hAnsi="Meiryo UI" w:hint="eastAsia"/>
                <w:b/>
                <w:bCs/>
                <w:szCs w:val="21"/>
              </w:rPr>
              <w:t>【令和６年度】</w:t>
            </w:r>
          </w:p>
        </w:tc>
        <w:tc>
          <w:tcPr>
            <w:tcW w:w="6831" w:type="dxa"/>
          </w:tcPr>
          <w:p w14:paraId="5EBE8714" w14:textId="77777777" w:rsidR="00034152" w:rsidRPr="00A5327C" w:rsidRDefault="00034152" w:rsidP="00A5327C">
            <w:pPr>
              <w:spacing w:line="0" w:lineRule="atLeast"/>
              <w:rPr>
                <w:rFonts w:ascii="Meiryo UI" w:eastAsia="Meiryo UI" w:hAnsi="Meiryo UI"/>
                <w:szCs w:val="21"/>
              </w:rPr>
            </w:pPr>
          </w:p>
        </w:tc>
      </w:tr>
      <w:tr w:rsidR="00034152" w:rsidRPr="00A5327C" w14:paraId="2A71BCD6" w14:textId="77777777" w:rsidTr="00A5327C">
        <w:tc>
          <w:tcPr>
            <w:tcW w:w="3031" w:type="dxa"/>
            <w:vAlign w:val="center"/>
          </w:tcPr>
          <w:p w14:paraId="4EB75859" w14:textId="0162515E" w:rsidR="00034152" w:rsidRPr="00A5327C" w:rsidRDefault="00034152" w:rsidP="00A5327C">
            <w:pPr>
              <w:spacing w:line="0" w:lineRule="atLeast"/>
              <w:rPr>
                <w:rFonts w:ascii="Meiryo UI" w:eastAsia="Meiryo UI" w:hAnsi="Meiryo UI"/>
                <w:szCs w:val="21"/>
              </w:rPr>
            </w:pPr>
            <w:r w:rsidRPr="00A5327C">
              <w:rPr>
                <w:rFonts w:ascii="Meiryo UI" w:eastAsia="Meiryo UI" w:hAnsi="Meiryo UI" w:hint="eastAsia"/>
                <w:szCs w:val="21"/>
              </w:rPr>
              <w:t>４月１日</w:t>
            </w:r>
          </w:p>
        </w:tc>
        <w:tc>
          <w:tcPr>
            <w:tcW w:w="6831" w:type="dxa"/>
          </w:tcPr>
          <w:p w14:paraId="6AC5343B" w14:textId="06EAFAC7" w:rsidR="00A5327C" w:rsidRPr="00A5327C" w:rsidRDefault="00034152" w:rsidP="004C6962">
            <w:pPr>
              <w:spacing w:line="0" w:lineRule="atLeast"/>
              <w:rPr>
                <w:rFonts w:ascii="Meiryo UI" w:eastAsia="Meiryo UI" w:hAnsi="Meiryo UI"/>
                <w:szCs w:val="21"/>
              </w:rPr>
            </w:pPr>
            <w:r w:rsidRPr="00A5327C">
              <w:rPr>
                <w:rFonts w:ascii="Meiryo UI" w:eastAsia="Meiryo UI" w:hAnsi="Meiryo UI" w:hint="eastAsia"/>
                <w:szCs w:val="21"/>
              </w:rPr>
              <w:t>改正条例全面施行</w:t>
            </w:r>
          </w:p>
        </w:tc>
      </w:tr>
      <w:tr w:rsidR="00A5327C" w:rsidRPr="00A5327C" w14:paraId="2002F7E7" w14:textId="77777777" w:rsidTr="00A5327C">
        <w:tc>
          <w:tcPr>
            <w:tcW w:w="3031" w:type="dxa"/>
            <w:vAlign w:val="center"/>
          </w:tcPr>
          <w:p w14:paraId="47989991" w14:textId="77777777" w:rsidR="00A5327C" w:rsidRPr="00A5327C" w:rsidRDefault="00A5327C" w:rsidP="00A5327C">
            <w:pPr>
              <w:spacing w:line="0" w:lineRule="atLeast"/>
              <w:rPr>
                <w:rFonts w:ascii="Meiryo UI" w:eastAsia="Meiryo UI" w:hAnsi="Meiryo UI"/>
                <w:szCs w:val="21"/>
              </w:rPr>
            </w:pPr>
          </w:p>
        </w:tc>
        <w:tc>
          <w:tcPr>
            <w:tcW w:w="6831" w:type="dxa"/>
          </w:tcPr>
          <w:p w14:paraId="44482D69" w14:textId="6611B729" w:rsidR="00A5327C" w:rsidRPr="00A5327C" w:rsidRDefault="004C6962" w:rsidP="004C6962">
            <w:pPr>
              <w:spacing w:line="240" w:lineRule="exact"/>
              <w:rPr>
                <w:rFonts w:ascii="Meiryo UI" w:eastAsia="Meiryo UI" w:hAnsi="Meiryo UI"/>
                <w:szCs w:val="21"/>
              </w:rPr>
            </w:pPr>
            <w:r w:rsidRPr="00A5327C">
              <w:rPr>
                <w:rFonts w:ascii="Meiryo UI" w:eastAsia="Meiryo UI" w:hAnsi="Meiryo UI" w:hint="eastAsia"/>
                <w:szCs w:val="21"/>
              </w:rPr>
              <w:t>インターネット上の不当な差別的言動に係る侵害情報に対する削除の要請等及び説示又は助言の実施に関する指針</w:t>
            </w:r>
            <w:r>
              <w:rPr>
                <w:rFonts w:ascii="Meiryo UI" w:eastAsia="Meiryo UI" w:hAnsi="Meiryo UI" w:hint="eastAsia"/>
                <w:szCs w:val="21"/>
              </w:rPr>
              <w:t>施行</w:t>
            </w:r>
            <w:r w:rsidR="00EE55B9">
              <w:rPr>
                <w:rFonts w:ascii="Meiryo UI" w:eastAsia="Meiryo UI" w:hAnsi="Meiryo UI" w:hint="eastAsia"/>
                <w:szCs w:val="21"/>
              </w:rPr>
              <w:t xml:space="preserve">　　　　　　　　　　 【参考資料</w:t>
            </w:r>
            <w:r w:rsidR="004306BC">
              <w:rPr>
                <w:rFonts w:ascii="Meiryo UI" w:eastAsia="Meiryo UI" w:hAnsi="Meiryo UI" w:hint="eastAsia"/>
                <w:szCs w:val="21"/>
              </w:rPr>
              <w:t>３</w:t>
            </w:r>
            <w:r w:rsidR="00EE55B9">
              <w:rPr>
                <w:rFonts w:ascii="Meiryo UI" w:eastAsia="Meiryo UI" w:hAnsi="Meiryo UI" w:hint="eastAsia"/>
                <w:szCs w:val="21"/>
              </w:rPr>
              <w:t>】</w:t>
            </w:r>
          </w:p>
        </w:tc>
      </w:tr>
      <w:tr w:rsidR="004C6962" w:rsidRPr="00A5327C" w14:paraId="459F0FC8" w14:textId="77777777" w:rsidTr="00A5327C">
        <w:tc>
          <w:tcPr>
            <w:tcW w:w="3031" w:type="dxa"/>
            <w:vAlign w:val="center"/>
          </w:tcPr>
          <w:p w14:paraId="76F72E8E" w14:textId="77777777" w:rsidR="004C6962" w:rsidRPr="00A5327C" w:rsidRDefault="004C6962" w:rsidP="00A5327C">
            <w:pPr>
              <w:spacing w:line="0" w:lineRule="atLeast"/>
              <w:rPr>
                <w:rFonts w:ascii="Meiryo UI" w:eastAsia="Meiryo UI" w:hAnsi="Meiryo UI"/>
                <w:szCs w:val="21"/>
              </w:rPr>
            </w:pPr>
          </w:p>
        </w:tc>
        <w:tc>
          <w:tcPr>
            <w:tcW w:w="6831" w:type="dxa"/>
          </w:tcPr>
          <w:p w14:paraId="03C2074F" w14:textId="77777777" w:rsidR="004C6962" w:rsidRPr="00A5327C" w:rsidRDefault="004C6962" w:rsidP="004C6962">
            <w:pPr>
              <w:spacing w:line="240" w:lineRule="exact"/>
              <w:rPr>
                <w:rFonts w:ascii="Meiryo UI" w:eastAsia="Meiryo UI" w:hAnsi="Meiryo UI"/>
                <w:szCs w:val="21"/>
              </w:rPr>
            </w:pPr>
          </w:p>
        </w:tc>
      </w:tr>
      <w:tr w:rsidR="00D01E3D" w:rsidRPr="00A5327C" w14:paraId="203704EF" w14:textId="77777777" w:rsidTr="004C6962">
        <w:tc>
          <w:tcPr>
            <w:tcW w:w="3031" w:type="dxa"/>
          </w:tcPr>
          <w:p w14:paraId="3A655E2B" w14:textId="3A6FBC0B" w:rsidR="00D01E3D" w:rsidRPr="00A5327C" w:rsidRDefault="00D01E3D" w:rsidP="004C6962">
            <w:pPr>
              <w:spacing w:line="0" w:lineRule="atLeast"/>
              <w:rPr>
                <w:rFonts w:ascii="Meiryo UI" w:eastAsia="Meiryo UI" w:hAnsi="Meiryo UI"/>
                <w:szCs w:val="21"/>
              </w:rPr>
            </w:pPr>
            <w:r>
              <w:rPr>
                <w:rFonts w:ascii="Meiryo UI" w:eastAsia="Meiryo UI" w:hAnsi="Meiryo UI" w:hint="eastAsia"/>
                <w:szCs w:val="21"/>
              </w:rPr>
              <w:t>9</w:t>
            </w:r>
            <w:r w:rsidRPr="00D01E3D">
              <w:rPr>
                <w:rFonts w:ascii="Meiryo UI" w:eastAsia="Meiryo UI" w:hAnsi="Meiryo UI" w:hint="eastAsia"/>
                <w:szCs w:val="21"/>
              </w:rPr>
              <w:t>月</w:t>
            </w:r>
            <w:r>
              <w:rPr>
                <w:rFonts w:ascii="Meiryo UI" w:eastAsia="Meiryo UI" w:hAnsi="Meiryo UI" w:hint="eastAsia"/>
                <w:szCs w:val="21"/>
              </w:rPr>
              <w:t>1</w:t>
            </w:r>
            <w:r>
              <w:rPr>
                <w:rFonts w:ascii="Meiryo UI" w:eastAsia="Meiryo UI" w:hAnsi="Meiryo UI"/>
                <w:szCs w:val="21"/>
              </w:rPr>
              <w:t>0</w:t>
            </w:r>
            <w:r w:rsidRPr="00D01E3D">
              <w:rPr>
                <w:rFonts w:ascii="Meiryo UI" w:eastAsia="Meiryo UI" w:hAnsi="Meiryo UI"/>
                <w:szCs w:val="21"/>
              </w:rPr>
              <w:t>日、</w:t>
            </w:r>
            <w:r>
              <w:rPr>
                <w:rFonts w:ascii="Meiryo UI" w:eastAsia="Meiryo UI" w:hAnsi="Meiryo UI" w:hint="eastAsia"/>
                <w:szCs w:val="21"/>
              </w:rPr>
              <w:t>2</w:t>
            </w:r>
            <w:r w:rsidRPr="00D01E3D">
              <w:rPr>
                <w:rFonts w:ascii="Meiryo UI" w:eastAsia="Meiryo UI" w:hAnsi="Meiryo UI"/>
                <w:szCs w:val="21"/>
              </w:rPr>
              <w:t>月</w:t>
            </w:r>
            <w:r>
              <w:rPr>
                <w:rFonts w:ascii="Meiryo UI" w:eastAsia="Meiryo UI" w:hAnsi="Meiryo UI" w:hint="eastAsia"/>
                <w:szCs w:val="21"/>
              </w:rPr>
              <w:t>2</w:t>
            </w:r>
            <w:r w:rsidRPr="00D01E3D">
              <w:rPr>
                <w:rFonts w:ascii="Meiryo UI" w:eastAsia="Meiryo UI" w:hAnsi="Meiryo UI"/>
                <w:szCs w:val="21"/>
              </w:rPr>
              <w:t>1日</w:t>
            </w:r>
          </w:p>
        </w:tc>
        <w:tc>
          <w:tcPr>
            <w:tcW w:w="6831" w:type="dxa"/>
          </w:tcPr>
          <w:p w14:paraId="225AB54B" w14:textId="5F8B49DB" w:rsidR="00D01E3D" w:rsidRDefault="00D01E3D" w:rsidP="007C5C2A">
            <w:pPr>
              <w:spacing w:line="240" w:lineRule="exact"/>
              <w:rPr>
                <w:rFonts w:ascii="Meiryo UI" w:eastAsia="Meiryo UI" w:hAnsi="Meiryo UI"/>
                <w:szCs w:val="21"/>
              </w:rPr>
            </w:pPr>
            <w:r w:rsidRPr="00A5327C">
              <w:rPr>
                <w:rFonts w:ascii="Meiryo UI" w:eastAsia="Meiryo UI" w:hAnsi="Meiryo UI" w:hint="eastAsia"/>
                <w:szCs w:val="21"/>
              </w:rPr>
              <w:t>大阪府人権施策推進審議会インターネット上の人権侵害解消推進部会開催（</w:t>
            </w:r>
            <w:r w:rsidR="00731689">
              <w:rPr>
                <w:rFonts w:ascii="Meiryo UI" w:eastAsia="Meiryo UI" w:hAnsi="Meiryo UI" w:hint="eastAsia"/>
                <w:szCs w:val="21"/>
              </w:rPr>
              <w:t>第４回、第５</w:t>
            </w:r>
            <w:r w:rsidRPr="00A5327C">
              <w:rPr>
                <w:rFonts w:ascii="Meiryo UI" w:eastAsia="Meiryo UI" w:hAnsi="Meiryo UI" w:hint="eastAsia"/>
                <w:szCs w:val="21"/>
              </w:rPr>
              <w:t>回）</w:t>
            </w:r>
          </w:p>
          <w:p w14:paraId="1F3F41DA" w14:textId="05E0A84E" w:rsidR="007C5C2A" w:rsidRDefault="007C5C2A" w:rsidP="007C5C2A">
            <w:pPr>
              <w:spacing w:line="240" w:lineRule="exact"/>
              <w:rPr>
                <w:rFonts w:ascii="Meiryo UI" w:eastAsia="Meiryo UI" w:hAnsi="Meiryo UI"/>
                <w:szCs w:val="21"/>
              </w:rPr>
            </w:pPr>
            <w:r>
              <w:rPr>
                <w:rFonts w:ascii="Meiryo UI" w:eastAsia="Meiryo UI" w:hAnsi="Meiryo UI" w:hint="eastAsia"/>
                <w:szCs w:val="21"/>
              </w:rPr>
              <w:t xml:space="preserve">　</w:t>
            </w:r>
            <w:r w:rsidR="004C6962">
              <w:rPr>
                <w:rFonts w:ascii="Meiryo UI" w:eastAsia="Meiryo UI" w:hAnsi="Meiryo UI" w:hint="eastAsia"/>
                <w:szCs w:val="21"/>
              </w:rPr>
              <w:t xml:space="preserve"> </w:t>
            </w:r>
            <w:r w:rsidRPr="00A5327C">
              <w:rPr>
                <w:rFonts w:ascii="Meiryo UI" w:eastAsia="Meiryo UI" w:hAnsi="Meiryo UI"/>
                <w:szCs w:val="21"/>
              </w:rPr>
              <w:t>➣</w:t>
            </w:r>
            <w:r w:rsidR="004C6962">
              <w:rPr>
                <w:rFonts w:ascii="Meiryo UI" w:eastAsia="Meiryo UI" w:hAnsi="Meiryo UI"/>
                <w:szCs w:val="21"/>
              </w:rPr>
              <w:t xml:space="preserve"> </w:t>
            </w:r>
            <w:r w:rsidRPr="007C5C2A">
              <w:rPr>
                <w:rFonts w:ascii="Meiryo UI" w:eastAsia="Meiryo UI" w:hAnsi="Meiryo UI" w:hint="eastAsia"/>
                <w:szCs w:val="21"/>
              </w:rPr>
              <w:t>人権侵害情報への対応</w:t>
            </w:r>
            <w:r w:rsidR="004306BC">
              <w:rPr>
                <w:rFonts w:ascii="Meiryo UI" w:eastAsia="Meiryo UI" w:hAnsi="Meiryo UI" w:hint="eastAsia"/>
                <w:szCs w:val="21"/>
              </w:rPr>
              <w:t>状況</w:t>
            </w:r>
            <w:r w:rsidRPr="007C5C2A">
              <w:rPr>
                <w:rFonts w:ascii="Meiryo UI" w:eastAsia="Meiryo UI" w:hAnsi="Meiryo UI"/>
                <w:szCs w:val="21"/>
              </w:rPr>
              <w:t>について</w:t>
            </w:r>
            <w:r w:rsidR="004306BC" w:rsidRPr="004306BC">
              <w:rPr>
                <w:rFonts w:ascii="Meiryo UI" w:eastAsia="Meiryo UI" w:hAnsi="Meiryo UI"/>
                <w:szCs w:val="21"/>
              </w:rPr>
              <w:t>【資料</w:t>
            </w:r>
            <w:r w:rsidR="007A0604">
              <w:rPr>
                <w:rFonts w:ascii="Meiryo UI" w:eastAsia="Meiryo UI" w:hAnsi="Meiryo UI" w:hint="eastAsia"/>
                <w:szCs w:val="21"/>
              </w:rPr>
              <w:t>１－１</w:t>
            </w:r>
            <w:r w:rsidR="004306BC" w:rsidRPr="004306BC">
              <w:rPr>
                <w:rFonts w:ascii="Meiryo UI" w:eastAsia="Meiryo UI" w:hAnsi="Meiryo UI"/>
                <w:szCs w:val="21"/>
              </w:rPr>
              <w:t>】</w:t>
            </w:r>
          </w:p>
          <w:p w14:paraId="78A52AF4" w14:textId="212F4620" w:rsidR="007C5C2A" w:rsidRDefault="007C5C2A" w:rsidP="007C5C2A">
            <w:pPr>
              <w:spacing w:line="240" w:lineRule="exact"/>
              <w:rPr>
                <w:rFonts w:ascii="Meiryo UI" w:eastAsia="Meiryo UI" w:hAnsi="Meiryo UI"/>
                <w:szCs w:val="21"/>
              </w:rPr>
            </w:pPr>
            <w:r>
              <w:rPr>
                <w:rFonts w:ascii="Meiryo UI" w:eastAsia="Meiryo UI" w:hAnsi="Meiryo UI" w:hint="eastAsia"/>
                <w:szCs w:val="21"/>
              </w:rPr>
              <w:t xml:space="preserve">　</w:t>
            </w:r>
            <w:r w:rsidR="004C6962">
              <w:rPr>
                <w:rFonts w:ascii="Meiryo UI" w:eastAsia="Meiryo UI" w:hAnsi="Meiryo UI" w:hint="eastAsia"/>
                <w:szCs w:val="21"/>
              </w:rPr>
              <w:t xml:space="preserve"> </w:t>
            </w:r>
            <w:r w:rsidRPr="00A5327C">
              <w:rPr>
                <w:rFonts w:ascii="Meiryo UI" w:eastAsia="Meiryo UI" w:hAnsi="Meiryo UI"/>
                <w:szCs w:val="21"/>
              </w:rPr>
              <w:t>➣</w:t>
            </w:r>
            <w:r w:rsidR="004C6962">
              <w:rPr>
                <w:rFonts w:ascii="Meiryo UI" w:eastAsia="Meiryo UI" w:hAnsi="Meiryo UI"/>
                <w:szCs w:val="21"/>
              </w:rPr>
              <w:t xml:space="preserve"> </w:t>
            </w:r>
            <w:r w:rsidRPr="007C5C2A">
              <w:rPr>
                <w:rFonts w:ascii="Meiryo UI" w:eastAsia="Meiryo UI" w:hAnsi="Meiryo UI" w:hint="eastAsia"/>
                <w:szCs w:val="21"/>
              </w:rPr>
              <w:t>相談支援の実施</w:t>
            </w:r>
            <w:r w:rsidR="004306BC">
              <w:rPr>
                <w:rFonts w:ascii="Meiryo UI" w:eastAsia="Meiryo UI" w:hAnsi="Meiryo UI" w:hint="eastAsia"/>
                <w:szCs w:val="21"/>
              </w:rPr>
              <w:t>状況</w:t>
            </w:r>
            <w:r w:rsidRPr="007C5C2A">
              <w:rPr>
                <w:rFonts w:ascii="Meiryo UI" w:eastAsia="Meiryo UI" w:hAnsi="Meiryo UI"/>
                <w:szCs w:val="21"/>
              </w:rPr>
              <w:t>について</w:t>
            </w:r>
            <w:r w:rsidR="004306BC" w:rsidRPr="004306BC">
              <w:rPr>
                <w:rFonts w:ascii="Meiryo UI" w:eastAsia="Meiryo UI" w:hAnsi="Meiryo UI"/>
                <w:szCs w:val="21"/>
              </w:rPr>
              <w:t>【資料</w:t>
            </w:r>
            <w:r w:rsidR="007A0604">
              <w:rPr>
                <w:rFonts w:ascii="Meiryo UI" w:eastAsia="Meiryo UI" w:hAnsi="Meiryo UI" w:hint="eastAsia"/>
                <w:szCs w:val="21"/>
              </w:rPr>
              <w:t>１－２</w:t>
            </w:r>
            <w:r w:rsidR="004306BC" w:rsidRPr="004306BC">
              <w:rPr>
                <w:rFonts w:ascii="Meiryo UI" w:eastAsia="Meiryo UI" w:hAnsi="Meiryo UI"/>
                <w:szCs w:val="21"/>
              </w:rPr>
              <w:t>】</w:t>
            </w:r>
          </w:p>
          <w:p w14:paraId="5DDA713C" w14:textId="0D068CCD" w:rsidR="007C5C2A" w:rsidRPr="00A5327C" w:rsidRDefault="007C5C2A" w:rsidP="007C5C2A">
            <w:pPr>
              <w:spacing w:line="240" w:lineRule="exact"/>
              <w:rPr>
                <w:rFonts w:ascii="Meiryo UI" w:eastAsia="Meiryo UI" w:hAnsi="Meiryo UI"/>
                <w:szCs w:val="21"/>
              </w:rPr>
            </w:pPr>
            <w:r>
              <w:rPr>
                <w:rFonts w:ascii="Meiryo UI" w:eastAsia="Meiryo UI" w:hAnsi="Meiryo UI" w:hint="eastAsia"/>
                <w:szCs w:val="21"/>
              </w:rPr>
              <w:t xml:space="preserve">　</w:t>
            </w:r>
            <w:r w:rsidR="004C6962">
              <w:rPr>
                <w:rFonts w:ascii="Meiryo UI" w:eastAsia="Meiryo UI" w:hAnsi="Meiryo UI" w:hint="eastAsia"/>
                <w:szCs w:val="21"/>
              </w:rPr>
              <w:t xml:space="preserve"> </w:t>
            </w:r>
            <w:r w:rsidRPr="00A5327C">
              <w:rPr>
                <w:rFonts w:ascii="Meiryo UI" w:eastAsia="Meiryo UI" w:hAnsi="Meiryo UI"/>
                <w:szCs w:val="21"/>
              </w:rPr>
              <w:t>➣</w:t>
            </w:r>
            <w:r w:rsidR="004C6962">
              <w:rPr>
                <w:rFonts w:ascii="Meiryo UI" w:eastAsia="Meiryo UI" w:hAnsi="Meiryo UI"/>
                <w:szCs w:val="21"/>
              </w:rPr>
              <w:t xml:space="preserve"> </w:t>
            </w:r>
            <w:r w:rsidRPr="007C5C2A">
              <w:rPr>
                <w:rFonts w:ascii="Meiryo UI" w:eastAsia="Meiryo UI" w:hAnsi="Meiryo UI" w:hint="eastAsia"/>
                <w:szCs w:val="21"/>
              </w:rPr>
              <w:t>教育・啓発の実施</w:t>
            </w:r>
            <w:r w:rsidR="004306BC">
              <w:rPr>
                <w:rFonts w:ascii="Meiryo UI" w:eastAsia="Meiryo UI" w:hAnsi="Meiryo UI" w:hint="eastAsia"/>
                <w:szCs w:val="21"/>
              </w:rPr>
              <w:t>状況</w:t>
            </w:r>
            <w:r w:rsidRPr="007C5C2A">
              <w:rPr>
                <w:rFonts w:ascii="Meiryo UI" w:eastAsia="Meiryo UI" w:hAnsi="Meiryo UI"/>
                <w:szCs w:val="21"/>
              </w:rPr>
              <w:t>について</w:t>
            </w:r>
            <w:r w:rsidR="004306BC" w:rsidRPr="004306BC">
              <w:rPr>
                <w:rFonts w:ascii="Meiryo UI" w:eastAsia="Meiryo UI" w:hAnsi="Meiryo UI"/>
                <w:szCs w:val="21"/>
              </w:rPr>
              <w:t>【資料</w:t>
            </w:r>
            <w:r w:rsidR="007A0604">
              <w:rPr>
                <w:rFonts w:ascii="Meiryo UI" w:eastAsia="Meiryo UI" w:hAnsi="Meiryo UI" w:hint="eastAsia"/>
                <w:szCs w:val="21"/>
              </w:rPr>
              <w:t>１－３</w:t>
            </w:r>
            <w:r w:rsidR="004306BC" w:rsidRPr="004306BC">
              <w:rPr>
                <w:rFonts w:ascii="Meiryo UI" w:eastAsia="Meiryo UI" w:hAnsi="Meiryo UI"/>
                <w:szCs w:val="21"/>
              </w:rPr>
              <w:t>】</w:t>
            </w:r>
          </w:p>
        </w:tc>
      </w:tr>
      <w:tr w:rsidR="00D01E3D" w:rsidRPr="00A5327C" w14:paraId="446F71A3" w14:textId="77777777" w:rsidTr="00A5327C">
        <w:tc>
          <w:tcPr>
            <w:tcW w:w="3031" w:type="dxa"/>
            <w:vAlign w:val="center"/>
          </w:tcPr>
          <w:p w14:paraId="2858C5A7" w14:textId="77777777" w:rsidR="00D01E3D" w:rsidRDefault="00D01E3D" w:rsidP="00D01E3D">
            <w:pPr>
              <w:spacing w:line="0" w:lineRule="atLeast"/>
              <w:rPr>
                <w:rFonts w:ascii="Meiryo UI" w:eastAsia="Meiryo UI" w:hAnsi="Meiryo UI"/>
                <w:szCs w:val="21"/>
              </w:rPr>
            </w:pPr>
          </w:p>
        </w:tc>
        <w:tc>
          <w:tcPr>
            <w:tcW w:w="6831" w:type="dxa"/>
          </w:tcPr>
          <w:p w14:paraId="70A35136" w14:textId="50412E75" w:rsidR="00D01E3D" w:rsidRPr="00A5327C" w:rsidRDefault="00D01E3D" w:rsidP="00D01E3D">
            <w:pPr>
              <w:spacing w:line="0" w:lineRule="atLeast"/>
              <w:rPr>
                <w:rFonts w:ascii="Meiryo UI" w:eastAsia="Meiryo UI" w:hAnsi="Meiryo UI"/>
                <w:szCs w:val="21"/>
              </w:rPr>
            </w:pPr>
          </w:p>
        </w:tc>
      </w:tr>
      <w:tr w:rsidR="004C6962" w:rsidRPr="00A5327C" w14:paraId="7276BAB2" w14:textId="77777777" w:rsidTr="00A5327C">
        <w:tc>
          <w:tcPr>
            <w:tcW w:w="3031" w:type="dxa"/>
            <w:vAlign w:val="center"/>
          </w:tcPr>
          <w:p w14:paraId="29E2DDC2" w14:textId="7982A79D" w:rsidR="004C6962" w:rsidRDefault="004C6962" w:rsidP="00D01E3D">
            <w:pPr>
              <w:spacing w:line="0" w:lineRule="atLeast"/>
              <w:rPr>
                <w:rFonts w:ascii="Meiryo UI" w:eastAsia="Meiryo UI" w:hAnsi="Meiryo UI"/>
                <w:szCs w:val="21"/>
              </w:rPr>
            </w:pPr>
            <w:r>
              <w:rPr>
                <w:rFonts w:ascii="Meiryo UI" w:eastAsia="Meiryo UI" w:hAnsi="Meiryo UI" w:hint="eastAsia"/>
                <w:szCs w:val="21"/>
              </w:rPr>
              <w:t>３月25日</w:t>
            </w:r>
          </w:p>
        </w:tc>
        <w:tc>
          <w:tcPr>
            <w:tcW w:w="6831" w:type="dxa"/>
          </w:tcPr>
          <w:p w14:paraId="7F62201B" w14:textId="7ECE6E94" w:rsidR="004C6962" w:rsidRPr="00A5327C" w:rsidRDefault="004C6962" w:rsidP="00D01E3D">
            <w:pPr>
              <w:spacing w:line="0" w:lineRule="atLeast"/>
              <w:rPr>
                <w:rFonts w:ascii="Meiryo UI" w:eastAsia="Meiryo UI" w:hAnsi="Meiryo UI"/>
                <w:szCs w:val="21"/>
              </w:rPr>
            </w:pPr>
            <w:r w:rsidRPr="00A5327C">
              <w:rPr>
                <w:rFonts w:ascii="Meiryo UI" w:eastAsia="Meiryo UI" w:hAnsi="Meiryo UI" w:hint="eastAsia"/>
                <w:szCs w:val="21"/>
              </w:rPr>
              <w:t>大阪府人権施策推進審議会</w:t>
            </w:r>
            <w:r>
              <w:rPr>
                <w:rFonts w:ascii="Meiryo UI" w:eastAsia="Meiryo UI" w:hAnsi="Meiryo UI" w:hint="eastAsia"/>
                <w:szCs w:val="21"/>
              </w:rPr>
              <w:t>開催</w:t>
            </w:r>
          </w:p>
        </w:tc>
      </w:tr>
    </w:tbl>
    <w:p w14:paraId="4D500B61" w14:textId="77777777" w:rsidR="00FE2F3B" w:rsidRPr="00EF086A" w:rsidRDefault="00FE2F3B" w:rsidP="00FE2F3B">
      <w:pPr>
        <w:tabs>
          <w:tab w:val="left" w:pos="6860"/>
        </w:tabs>
        <w:spacing w:line="0" w:lineRule="atLeast"/>
        <w:rPr>
          <w:rFonts w:ascii="Meiryo UI" w:eastAsia="Meiryo UI" w:hAnsi="Meiryo UI"/>
          <w:sz w:val="24"/>
          <w:szCs w:val="24"/>
        </w:rPr>
      </w:pPr>
    </w:p>
    <w:sectPr w:rsidR="00FE2F3B" w:rsidRPr="00EF086A" w:rsidSect="00811C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24A2" w14:textId="77777777" w:rsidR="006A2955" w:rsidRDefault="006A2955" w:rsidP="00855523">
      <w:r>
        <w:separator/>
      </w:r>
    </w:p>
  </w:endnote>
  <w:endnote w:type="continuationSeparator" w:id="0">
    <w:p w14:paraId="2942B10E" w14:textId="77777777" w:rsidR="006A2955" w:rsidRDefault="006A2955" w:rsidP="0085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B63B" w14:textId="77777777" w:rsidR="006A2955" w:rsidRDefault="006A2955" w:rsidP="00855523">
      <w:r>
        <w:separator/>
      </w:r>
    </w:p>
  </w:footnote>
  <w:footnote w:type="continuationSeparator" w:id="0">
    <w:p w14:paraId="20AC2700" w14:textId="77777777" w:rsidR="006A2955" w:rsidRDefault="006A2955" w:rsidP="0085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F3"/>
    <w:rsid w:val="00034152"/>
    <w:rsid w:val="00042746"/>
    <w:rsid w:val="00130603"/>
    <w:rsid w:val="001B6DF3"/>
    <w:rsid w:val="001E5372"/>
    <w:rsid w:val="001E6A24"/>
    <w:rsid w:val="00233A79"/>
    <w:rsid w:val="00233DC1"/>
    <w:rsid w:val="00244580"/>
    <w:rsid w:val="0027632E"/>
    <w:rsid w:val="002F3A22"/>
    <w:rsid w:val="003A5B2A"/>
    <w:rsid w:val="003B09CC"/>
    <w:rsid w:val="003B4319"/>
    <w:rsid w:val="003C528E"/>
    <w:rsid w:val="00426227"/>
    <w:rsid w:val="004306BC"/>
    <w:rsid w:val="0049415E"/>
    <w:rsid w:val="004A24F3"/>
    <w:rsid w:val="004B0562"/>
    <w:rsid w:val="004C6962"/>
    <w:rsid w:val="00566681"/>
    <w:rsid w:val="00574714"/>
    <w:rsid w:val="005A7FA1"/>
    <w:rsid w:val="005C6649"/>
    <w:rsid w:val="005D165D"/>
    <w:rsid w:val="00600173"/>
    <w:rsid w:val="00642A20"/>
    <w:rsid w:val="00643CFD"/>
    <w:rsid w:val="006A2955"/>
    <w:rsid w:val="006D5A3A"/>
    <w:rsid w:val="006D61B7"/>
    <w:rsid w:val="006E1502"/>
    <w:rsid w:val="00717672"/>
    <w:rsid w:val="00731689"/>
    <w:rsid w:val="007322C2"/>
    <w:rsid w:val="00765413"/>
    <w:rsid w:val="007702BD"/>
    <w:rsid w:val="007A0604"/>
    <w:rsid w:val="007B4353"/>
    <w:rsid w:val="007C5C2A"/>
    <w:rsid w:val="007F4840"/>
    <w:rsid w:val="00811C48"/>
    <w:rsid w:val="00853481"/>
    <w:rsid w:val="00855523"/>
    <w:rsid w:val="008947CB"/>
    <w:rsid w:val="009307D0"/>
    <w:rsid w:val="009D7EFA"/>
    <w:rsid w:val="009E3358"/>
    <w:rsid w:val="009F6143"/>
    <w:rsid w:val="00A504BD"/>
    <w:rsid w:val="00A5327C"/>
    <w:rsid w:val="00A63ADB"/>
    <w:rsid w:val="00A67854"/>
    <w:rsid w:val="00A737AF"/>
    <w:rsid w:val="00A841A8"/>
    <w:rsid w:val="00A854CA"/>
    <w:rsid w:val="00A8787B"/>
    <w:rsid w:val="00AB3368"/>
    <w:rsid w:val="00AC43AF"/>
    <w:rsid w:val="00B20DBF"/>
    <w:rsid w:val="00B308B3"/>
    <w:rsid w:val="00B4271B"/>
    <w:rsid w:val="00BA182F"/>
    <w:rsid w:val="00BA4485"/>
    <w:rsid w:val="00C11CC1"/>
    <w:rsid w:val="00C32E9B"/>
    <w:rsid w:val="00C40023"/>
    <w:rsid w:val="00C8277B"/>
    <w:rsid w:val="00C855E4"/>
    <w:rsid w:val="00C919BF"/>
    <w:rsid w:val="00CA4937"/>
    <w:rsid w:val="00CF50CA"/>
    <w:rsid w:val="00D01E3D"/>
    <w:rsid w:val="00D12D85"/>
    <w:rsid w:val="00D143D2"/>
    <w:rsid w:val="00D20C28"/>
    <w:rsid w:val="00DB08D0"/>
    <w:rsid w:val="00DB2935"/>
    <w:rsid w:val="00EA2A07"/>
    <w:rsid w:val="00EB1C70"/>
    <w:rsid w:val="00EE55B9"/>
    <w:rsid w:val="00EF086A"/>
    <w:rsid w:val="00F330CC"/>
    <w:rsid w:val="00F533B7"/>
    <w:rsid w:val="00F96871"/>
    <w:rsid w:val="00FC03DA"/>
    <w:rsid w:val="00FE13F9"/>
    <w:rsid w:val="00FE2F3B"/>
    <w:rsid w:val="00FF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6B1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271B"/>
    <w:rPr>
      <w:rFonts w:asciiTheme="majorHAnsi" w:eastAsiaTheme="majorEastAsia" w:hAnsiTheme="majorHAnsi" w:cstheme="majorBidi"/>
      <w:sz w:val="18"/>
      <w:szCs w:val="18"/>
    </w:rPr>
  </w:style>
  <w:style w:type="paragraph" w:styleId="a5">
    <w:name w:val="header"/>
    <w:basedOn w:val="a"/>
    <w:link w:val="a6"/>
    <w:uiPriority w:val="99"/>
    <w:unhideWhenUsed/>
    <w:rsid w:val="00855523"/>
    <w:pPr>
      <w:tabs>
        <w:tab w:val="center" w:pos="4252"/>
        <w:tab w:val="right" w:pos="8504"/>
      </w:tabs>
      <w:snapToGrid w:val="0"/>
    </w:pPr>
  </w:style>
  <w:style w:type="character" w:customStyle="1" w:styleId="a6">
    <w:name w:val="ヘッダー (文字)"/>
    <w:basedOn w:val="a0"/>
    <w:link w:val="a5"/>
    <w:uiPriority w:val="99"/>
    <w:rsid w:val="00855523"/>
  </w:style>
  <w:style w:type="paragraph" w:styleId="a7">
    <w:name w:val="footer"/>
    <w:basedOn w:val="a"/>
    <w:link w:val="a8"/>
    <w:uiPriority w:val="99"/>
    <w:unhideWhenUsed/>
    <w:rsid w:val="00855523"/>
    <w:pPr>
      <w:tabs>
        <w:tab w:val="center" w:pos="4252"/>
        <w:tab w:val="right" w:pos="8504"/>
      </w:tabs>
      <w:snapToGrid w:val="0"/>
    </w:pPr>
  </w:style>
  <w:style w:type="character" w:customStyle="1" w:styleId="a8">
    <w:name w:val="フッター (文字)"/>
    <w:basedOn w:val="a0"/>
    <w:link w:val="a7"/>
    <w:uiPriority w:val="99"/>
    <w:rsid w:val="00855523"/>
  </w:style>
  <w:style w:type="table" w:styleId="a9">
    <w:name w:val="Table Grid"/>
    <w:basedOn w:val="a1"/>
    <w:uiPriority w:val="39"/>
    <w:rsid w:val="00EF0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DEA5-E7B0-4E42-BE25-F25DC30D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2025-02-25T00:24:00Z</dcterms:created>
  <dcterms:modified xsi:type="dcterms:W3CDTF">2025-03-18T04:56:00Z</dcterms:modified>
</cp:coreProperties>
</file>