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E42E" w14:textId="44CC3496" w:rsidR="00F1581F" w:rsidRPr="00E1090A" w:rsidRDefault="00F1581F" w:rsidP="000F2E9F">
      <w:pPr>
        <w:rPr>
          <w:rFonts w:ascii="Meiryo UI" w:eastAsia="Meiryo UI" w:hAnsi="Meiryo UI"/>
          <w:sz w:val="28"/>
          <w:szCs w:val="28"/>
        </w:rPr>
      </w:pPr>
      <w:r w:rsidRPr="00E1090A">
        <w:rPr>
          <w:rFonts w:ascii="Meiryo UI" w:eastAsia="Meiryo UI" w:hAnsi="Meiryo UI"/>
          <w:noProof/>
          <w:sz w:val="28"/>
          <w:szCs w:val="28"/>
        </w:rPr>
        <mc:AlternateContent>
          <mc:Choice Requires="wps">
            <w:drawing>
              <wp:anchor distT="0" distB="0" distL="114300" distR="114300" simplePos="0" relativeHeight="251666432" behindDoc="0" locked="0" layoutInCell="1" allowOverlap="1" wp14:anchorId="2B523111" wp14:editId="0925F353">
                <wp:simplePos x="0" y="0"/>
                <wp:positionH relativeFrom="margin">
                  <wp:align>left</wp:align>
                </wp:positionH>
                <wp:positionV relativeFrom="paragraph">
                  <wp:posOffset>8255</wp:posOffset>
                </wp:positionV>
                <wp:extent cx="6827520" cy="533400"/>
                <wp:effectExtent l="0" t="0" r="1143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533400"/>
                        </a:xfrm>
                        <a:prstGeom prst="rect">
                          <a:avLst/>
                        </a:prstGeom>
                        <a:solidFill>
                          <a:schemeClr val="accent5">
                            <a:lumMod val="50000"/>
                          </a:schemeClr>
                        </a:solidFill>
                        <a:ln w="6350" cap="flat" cmpd="sng" algn="ctr">
                          <a:solidFill>
                            <a:schemeClr val="bg1"/>
                          </a:solidFill>
                          <a:prstDash val="solid"/>
                          <a:miter lim="800000"/>
                          <a:headEnd/>
                          <a:tailEnd/>
                        </a:ln>
                        <a:effectLst/>
                      </wps:spPr>
                      <wps:txbx>
                        <w:txbxContent>
                          <w:p w14:paraId="1C966324" w14:textId="6FB84FF5" w:rsidR="00F1581F" w:rsidRPr="00E1090A" w:rsidRDefault="00E1090A" w:rsidP="00E1090A">
                            <w:pPr>
                              <w:jc w:val="center"/>
                              <w:rPr>
                                <w:rFonts w:ascii="Meiryo UI" w:eastAsia="Meiryo UI" w:hAnsi="Meiryo UI"/>
                                <w:b/>
                                <w:bCs/>
                                <w:sz w:val="40"/>
                                <w:szCs w:val="40"/>
                              </w:rPr>
                            </w:pPr>
                            <w:r w:rsidRPr="00E1090A">
                              <w:rPr>
                                <w:rFonts w:ascii="Meiryo UI" w:eastAsia="Meiryo UI" w:hAnsi="Meiryo UI" w:hint="eastAsia"/>
                                <w:b/>
                                <w:bCs/>
                                <w:sz w:val="40"/>
                                <w:szCs w:val="40"/>
                              </w:rPr>
                              <w:t>「</w:t>
                            </w:r>
                            <w:r w:rsidR="00F1581F" w:rsidRPr="00E1090A">
                              <w:rPr>
                                <w:rFonts w:ascii="Meiryo UI" w:eastAsia="Meiryo UI" w:hAnsi="Meiryo UI" w:hint="eastAsia"/>
                                <w:b/>
                                <w:bCs/>
                                <w:sz w:val="40"/>
                                <w:szCs w:val="40"/>
                              </w:rPr>
                              <w:t>大阪府安全なまちづくり条例</w:t>
                            </w:r>
                            <w:r w:rsidRPr="00E1090A">
                              <w:rPr>
                                <w:rFonts w:ascii="Meiryo UI" w:eastAsia="Meiryo UI" w:hAnsi="Meiryo UI" w:hint="eastAsia"/>
                                <w:b/>
                                <w:bCs/>
                                <w:sz w:val="40"/>
                                <w:szCs w:val="40"/>
                              </w:rPr>
                              <w:t>」</w:t>
                            </w:r>
                            <w:r w:rsidR="001B6C5B">
                              <w:rPr>
                                <w:rFonts w:ascii="Meiryo UI" w:eastAsia="Meiryo UI" w:hAnsi="Meiryo UI" w:hint="eastAsia"/>
                                <w:b/>
                                <w:bCs/>
                                <w:sz w:val="40"/>
                                <w:szCs w:val="40"/>
                              </w:rPr>
                              <w:t>（令和７年改正）</w:t>
                            </w:r>
                            <w:r w:rsidR="00F1581F" w:rsidRPr="00E1090A">
                              <w:rPr>
                                <w:rFonts w:ascii="Meiryo UI" w:eastAsia="Meiryo UI" w:hAnsi="Meiryo UI" w:hint="eastAsia"/>
                                <w:b/>
                                <w:bCs/>
                                <w:sz w:val="40"/>
                                <w:szCs w:val="40"/>
                              </w:rPr>
                              <w:t>Ｑ＆Ａ</w:t>
                            </w:r>
                          </w:p>
                          <w:p w14:paraId="2482B137" w14:textId="77777777" w:rsidR="00A3031C" w:rsidRPr="00E1090A" w:rsidRDefault="00A3031C" w:rsidP="00A3031C">
                            <w:pPr>
                              <w:ind w:firstLineChars="100" w:firstLine="400"/>
                              <w:jc w:val="left"/>
                              <w:rPr>
                                <w:rFonts w:ascii="Meiryo UI" w:eastAsia="Meiryo UI" w:hAnsi="Meiryo UI"/>
                                <w:b/>
                                <w:bCs/>
                                <w:sz w:val="40"/>
                                <w:szCs w:val="40"/>
                              </w:rPr>
                            </w:pPr>
                          </w:p>
                          <w:p w14:paraId="44D563D8" w14:textId="77777777" w:rsidR="00A3031C" w:rsidRPr="00E1090A" w:rsidRDefault="00A3031C" w:rsidP="00A3031C">
                            <w:pPr>
                              <w:ind w:firstLineChars="100" w:firstLine="400"/>
                              <w:jc w:val="left"/>
                              <w:rPr>
                                <w:rFonts w:ascii="Meiryo UI" w:eastAsia="Meiryo UI" w:hAnsi="Meiryo UI"/>
                                <w:b/>
                                <w:b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23111" id="_x0000_t202" coordsize="21600,21600" o:spt="202" path="m,l,21600r21600,l21600,xe">
                <v:stroke joinstyle="miter"/>
                <v:path gradientshapeok="t" o:connecttype="rect"/>
              </v:shapetype>
              <v:shape id="テキスト ボックス 8" o:spid="_x0000_s1026" type="#_x0000_t202" style="position:absolute;left:0;text-align:left;margin-left:0;margin-top:.65pt;width:537.6pt;height:4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" fillcolor="#1f3763 [1608]" strokecolor="white [3212]" strokeweight=".5pt">
                <v:textbox>
                  <w:txbxContent>
                    <w:p w14:paraId="1C966324" w14:textId="6FB84FF5" w:rsidR="00F1581F" w:rsidRPr="00E1090A" w:rsidRDefault="00E1090A" w:rsidP="00E1090A">
                      <w:pPr>
                        <w:jc w:val="center"/>
                        <w:rPr>
                          <w:rFonts w:ascii="Meiryo UI" w:eastAsia="Meiryo UI" w:hAnsi="Meiryo UI"/>
                          <w:b/>
                          <w:bCs/>
                          <w:sz w:val="40"/>
                          <w:szCs w:val="40"/>
                        </w:rPr>
                      </w:pPr>
                      <w:r w:rsidRPr="00E1090A">
                        <w:rPr>
                          <w:rFonts w:ascii="Meiryo UI" w:eastAsia="Meiryo UI" w:hAnsi="Meiryo UI" w:hint="eastAsia"/>
                          <w:b/>
                          <w:bCs/>
                          <w:sz w:val="40"/>
                          <w:szCs w:val="40"/>
                        </w:rPr>
                        <w:t>「</w:t>
                      </w:r>
                      <w:r w:rsidR="00F1581F" w:rsidRPr="00E1090A">
                        <w:rPr>
                          <w:rFonts w:ascii="Meiryo UI" w:eastAsia="Meiryo UI" w:hAnsi="Meiryo UI" w:hint="eastAsia"/>
                          <w:b/>
                          <w:bCs/>
                          <w:sz w:val="40"/>
                          <w:szCs w:val="40"/>
                        </w:rPr>
                        <w:t>大阪府安全なまちづくり条例</w:t>
                      </w:r>
                      <w:r w:rsidRPr="00E1090A">
                        <w:rPr>
                          <w:rFonts w:ascii="Meiryo UI" w:eastAsia="Meiryo UI" w:hAnsi="Meiryo UI" w:hint="eastAsia"/>
                          <w:b/>
                          <w:bCs/>
                          <w:sz w:val="40"/>
                          <w:szCs w:val="40"/>
                        </w:rPr>
                        <w:t>」</w:t>
                      </w:r>
                      <w:r w:rsidR="001B6C5B">
                        <w:rPr>
                          <w:rFonts w:ascii="Meiryo UI" w:eastAsia="Meiryo UI" w:hAnsi="Meiryo UI" w:hint="eastAsia"/>
                          <w:b/>
                          <w:bCs/>
                          <w:sz w:val="40"/>
                          <w:szCs w:val="40"/>
                        </w:rPr>
                        <w:t>（令和７年改正）</w:t>
                      </w:r>
                      <w:r w:rsidR="00F1581F" w:rsidRPr="00E1090A">
                        <w:rPr>
                          <w:rFonts w:ascii="Meiryo UI" w:eastAsia="Meiryo UI" w:hAnsi="Meiryo UI" w:hint="eastAsia"/>
                          <w:b/>
                          <w:bCs/>
                          <w:sz w:val="40"/>
                          <w:szCs w:val="40"/>
                        </w:rPr>
                        <w:t>Ｑ＆Ａ</w:t>
                      </w:r>
                    </w:p>
                    <w:p w14:paraId="2482B137" w14:textId="77777777" w:rsidR="00A3031C" w:rsidRPr="00E1090A" w:rsidRDefault="00A3031C" w:rsidP="00A3031C">
                      <w:pPr>
                        <w:ind w:firstLineChars="100" w:firstLine="400"/>
                        <w:jc w:val="left"/>
                        <w:rPr>
                          <w:rFonts w:ascii="Meiryo UI" w:eastAsia="Meiryo UI" w:hAnsi="Meiryo UI"/>
                          <w:b/>
                          <w:bCs/>
                          <w:sz w:val="40"/>
                          <w:szCs w:val="40"/>
                        </w:rPr>
                      </w:pPr>
                    </w:p>
                    <w:p w14:paraId="44D563D8" w14:textId="77777777" w:rsidR="00A3031C" w:rsidRPr="00E1090A" w:rsidRDefault="00A3031C" w:rsidP="00A3031C">
                      <w:pPr>
                        <w:ind w:firstLineChars="100" w:firstLine="400"/>
                        <w:jc w:val="left"/>
                        <w:rPr>
                          <w:rFonts w:ascii="Meiryo UI" w:eastAsia="Meiryo UI" w:hAnsi="Meiryo UI"/>
                          <w:b/>
                          <w:bCs/>
                          <w:sz w:val="40"/>
                          <w:szCs w:val="40"/>
                        </w:rPr>
                      </w:pPr>
                    </w:p>
                  </w:txbxContent>
                </v:textbox>
                <w10:wrap anchorx="margin"/>
              </v:shape>
            </w:pict>
          </mc:Fallback>
        </mc:AlternateContent>
      </w:r>
    </w:p>
    <w:p w14:paraId="4DD786B9" w14:textId="6D20DBDC" w:rsidR="00F1581F" w:rsidRPr="00E1090A" w:rsidRDefault="00E1090A" w:rsidP="000F2E9F">
      <w:pPr>
        <w:rPr>
          <w:rFonts w:ascii="Meiryo UI" w:eastAsia="Meiryo UI" w:hAnsi="Meiryo UI"/>
          <w:sz w:val="28"/>
          <w:szCs w:val="28"/>
        </w:rPr>
      </w:pPr>
      <w:r>
        <w:rPr>
          <w:rFonts w:ascii="Meiryo UI" w:eastAsia="Meiryo UI" w:hAnsi="Meiryo UI"/>
          <w:noProof/>
          <w:sz w:val="28"/>
          <w:szCs w:val="28"/>
        </w:rPr>
        <mc:AlternateContent>
          <mc:Choice Requires="wps">
            <w:drawing>
              <wp:anchor distT="0" distB="0" distL="114300" distR="114300" simplePos="0" relativeHeight="251811840" behindDoc="0" locked="0" layoutInCell="1" allowOverlap="1" wp14:anchorId="05D4E24F" wp14:editId="7EF20144">
                <wp:simplePos x="0" y="0"/>
                <wp:positionH relativeFrom="column">
                  <wp:posOffset>188595</wp:posOffset>
                </wp:positionH>
                <wp:positionV relativeFrom="paragraph">
                  <wp:posOffset>434975</wp:posOffset>
                </wp:positionV>
                <wp:extent cx="2506980" cy="502920"/>
                <wp:effectExtent l="0" t="0" r="26670" b="11430"/>
                <wp:wrapNone/>
                <wp:docPr id="6" name="正方形/長方形 6"/>
                <wp:cNvGraphicFramePr/>
                <a:graphic xmlns:a="http://schemas.openxmlformats.org/drawingml/2006/main">
                  <a:graphicData uri="http://schemas.microsoft.com/office/word/2010/wordprocessingShape">
                    <wps:wsp>
                      <wps:cNvSpPr/>
                      <wps:spPr>
                        <a:xfrm>
                          <a:off x="0" y="0"/>
                          <a:ext cx="250698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BE1C" id="正方形/長方形 6" o:spid="_x0000_s1026" style="position:absolute;left:0;text-align:left;margin-left:14.85pt;margin-top:34.25pt;width:197.4pt;height:39.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" filled="f" strokecolor="#1f3763 [1608]" strokeweight="1pt"/>
            </w:pict>
          </mc:Fallback>
        </mc:AlternateContent>
      </w:r>
    </w:p>
    <w:p w14:paraId="35AA30B0" w14:textId="4E0CF64C" w:rsidR="00F1581F" w:rsidRDefault="00E1090A" w:rsidP="000F2E9F">
      <w:pPr>
        <w:ind w:firstLineChars="200" w:firstLine="640"/>
        <w:rPr>
          <w:rFonts w:ascii="Meiryo UI" w:eastAsia="Meiryo UI" w:hAnsi="Meiryo UI"/>
          <w:sz w:val="32"/>
          <w:szCs w:val="32"/>
        </w:rPr>
      </w:pPr>
      <w:r w:rsidRPr="00E1090A">
        <w:rPr>
          <w:rFonts w:ascii="Meiryo UI" w:eastAsia="Meiryo UI" w:hAnsi="Meiryo UI" w:hint="eastAsia"/>
          <w:sz w:val="32"/>
          <w:szCs w:val="32"/>
        </w:rPr>
        <w:t>条例を改正する目的は。</w:t>
      </w:r>
    </w:p>
    <w:p w14:paraId="7FCEF747" w14:textId="77777777" w:rsidR="00D64E34" w:rsidRDefault="00D64E34" w:rsidP="000F2E9F">
      <w:pPr>
        <w:spacing w:line="440" w:lineRule="exact"/>
        <w:ind w:left="560" w:hangingChars="200" w:hanging="560"/>
        <w:rPr>
          <w:rFonts w:ascii="Meiryo UI" w:eastAsia="Meiryo UI" w:hAnsi="Meiryo UI"/>
          <w:sz w:val="28"/>
          <w:szCs w:val="28"/>
        </w:rPr>
      </w:pPr>
    </w:p>
    <w:p w14:paraId="41EC6BB4" w14:textId="19918CB0" w:rsidR="005738FB" w:rsidRPr="00D64E34" w:rsidRDefault="005738FB" w:rsidP="000F2E9F">
      <w:pPr>
        <w:spacing w:line="440" w:lineRule="exact"/>
        <w:ind w:left="560" w:hangingChars="200" w:hanging="560"/>
        <w:rPr>
          <w:rFonts w:ascii="Meiryo UI" w:eastAsia="Meiryo UI" w:hAnsi="Meiryo UI"/>
          <w:sz w:val="28"/>
          <w:szCs w:val="28"/>
        </w:rPr>
      </w:pPr>
      <w:r>
        <w:rPr>
          <w:rFonts w:ascii="Meiryo UI" w:eastAsia="Meiryo UI" w:hAnsi="Meiryo UI" w:hint="eastAsia"/>
          <w:sz w:val="28"/>
          <w:szCs w:val="28"/>
        </w:rPr>
        <w:t xml:space="preserve">　　</w:t>
      </w:r>
      <w:r w:rsidRPr="005738FB">
        <w:rPr>
          <w:rFonts w:ascii="Meiryo UI" w:eastAsia="Meiryo UI" w:hAnsi="Meiryo UI" w:hint="eastAsia"/>
          <w:sz w:val="28"/>
          <w:szCs w:val="28"/>
        </w:rPr>
        <w:t>○</w:t>
      </w:r>
      <w:r>
        <w:rPr>
          <w:rFonts w:ascii="Meiryo UI" w:eastAsia="Meiryo UI" w:hAnsi="Meiryo UI" w:hint="eastAsia"/>
          <w:sz w:val="28"/>
          <w:szCs w:val="28"/>
        </w:rPr>
        <w:t xml:space="preserve">　</w:t>
      </w:r>
      <w:r w:rsidRPr="005738FB">
        <w:rPr>
          <w:rFonts w:ascii="Meiryo UI" w:eastAsia="Meiryo UI" w:hAnsi="Meiryo UI" w:hint="eastAsia"/>
          <w:sz w:val="28"/>
          <w:szCs w:val="28"/>
        </w:rPr>
        <w:t>近年、府内にお</w:t>
      </w:r>
      <w:r w:rsidRPr="00D64E34">
        <w:rPr>
          <w:rFonts w:ascii="Meiryo UI" w:eastAsia="Meiryo UI" w:hAnsi="Meiryo UI" w:hint="eastAsia"/>
          <w:sz w:val="28"/>
          <w:szCs w:val="28"/>
        </w:rPr>
        <w:t>ける特殊詐欺被害が急増しており、令和６年には、</w:t>
      </w:r>
      <w:r w:rsidR="00DA325F" w:rsidRPr="00D64E34">
        <w:rPr>
          <w:rFonts w:ascii="Meiryo UI" w:eastAsia="Meiryo UI" w:hAnsi="Meiryo UI" w:hint="eastAsia"/>
          <w:sz w:val="28"/>
          <w:szCs w:val="28"/>
        </w:rPr>
        <w:t>速報値で</w:t>
      </w:r>
      <w:r w:rsidRPr="00D64E34">
        <w:rPr>
          <w:rFonts w:ascii="Meiryo UI" w:eastAsia="Meiryo UI" w:hAnsi="Meiryo UI" w:hint="eastAsia"/>
          <w:sz w:val="28"/>
          <w:szCs w:val="28"/>
        </w:rPr>
        <w:t>認知件数が2,658件、被害額は約64億円にのぼり、過去最悪の被害状況となっています。</w:t>
      </w:r>
    </w:p>
    <w:p w14:paraId="5AD96F87" w14:textId="0F28AC63" w:rsidR="005738FB" w:rsidRPr="008E68C0" w:rsidRDefault="005738FB" w:rsidP="000F2E9F">
      <w:pPr>
        <w:spacing w:line="440" w:lineRule="exact"/>
        <w:ind w:left="560" w:hangingChars="200" w:hanging="560"/>
        <w:rPr>
          <w:rFonts w:ascii="Meiryo UI" w:eastAsia="Meiryo UI" w:hAnsi="Meiryo UI"/>
          <w:sz w:val="28"/>
          <w:szCs w:val="28"/>
        </w:rPr>
      </w:pPr>
      <w:r w:rsidRPr="00D64E34">
        <w:rPr>
          <w:rFonts w:ascii="Meiryo UI" w:eastAsia="Meiryo UI" w:hAnsi="Meiryo UI" w:hint="eastAsia"/>
          <w:sz w:val="28"/>
          <w:szCs w:val="28"/>
        </w:rPr>
        <w:t xml:space="preserve">　　○　特殊詐欺は、携帯電話で指示し、ＡＴＭを操作させて金銭を振り込ませる手口や、コ</w:t>
      </w:r>
      <w:r w:rsidRPr="008E68C0">
        <w:rPr>
          <w:rFonts w:ascii="Meiryo UI" w:eastAsia="Meiryo UI" w:hAnsi="Meiryo UI" w:hint="eastAsia"/>
          <w:sz w:val="28"/>
          <w:szCs w:val="28"/>
        </w:rPr>
        <w:t>ンビニ等でプリペイド型電子マネーを購入させ、カード番号等を聞きとって、電子マネーの額面金額を騙し取る手口が多く発生しています。</w:t>
      </w:r>
    </w:p>
    <w:p w14:paraId="3416D4DA" w14:textId="2669FEEC" w:rsidR="005738FB" w:rsidRPr="008E68C0" w:rsidRDefault="005738FB"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騙された本人は、自ら詐欺を防止することが困難であることから、被害の防止に向けては、水際となる金融機関や事業者等による一歩踏み込んだ対策強化が重要となります。</w:t>
      </w:r>
    </w:p>
    <w:p w14:paraId="77B37B00" w14:textId="1F572583" w:rsidR="0099233B" w:rsidRPr="008E68C0" w:rsidRDefault="005738FB"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このため、大阪府では、大阪府警察と連携し、「大阪府特殊詐欺対策審議会」における審議や、パブリックコメント等を経て、「大阪府安全なまちづくり条例」を改正し、金融機関や事業者、</w:t>
      </w:r>
      <w:r w:rsidR="00D27506" w:rsidRPr="003326F3">
        <w:rPr>
          <w:rFonts w:ascii="Meiryo UI" w:eastAsia="Meiryo UI" w:hAnsi="Meiryo UI" w:hint="eastAsia"/>
          <w:sz w:val="28"/>
          <w:szCs w:val="28"/>
        </w:rPr>
        <w:t>府民等</w:t>
      </w:r>
      <w:r w:rsidRPr="008E68C0">
        <w:rPr>
          <w:rFonts w:ascii="Meiryo UI" w:eastAsia="Meiryo UI" w:hAnsi="Meiryo UI" w:hint="eastAsia"/>
          <w:sz w:val="28"/>
          <w:szCs w:val="28"/>
        </w:rPr>
        <w:t>への対策を義務化する</w:t>
      </w:r>
      <w:r w:rsidR="00D64E34" w:rsidRPr="008E68C0">
        <w:rPr>
          <w:rFonts w:ascii="Meiryo UI" w:eastAsia="Meiryo UI" w:hAnsi="Meiryo UI" w:hint="eastAsia"/>
          <w:sz w:val="28"/>
          <w:szCs w:val="28"/>
        </w:rPr>
        <w:t>こととしました</w:t>
      </w:r>
      <w:r w:rsidRPr="008E68C0">
        <w:rPr>
          <w:rFonts w:ascii="Meiryo UI" w:eastAsia="Meiryo UI" w:hAnsi="Meiryo UI" w:hint="eastAsia"/>
          <w:sz w:val="28"/>
          <w:szCs w:val="28"/>
        </w:rPr>
        <w:t>。</w:t>
      </w:r>
    </w:p>
    <w:p w14:paraId="630737B1" w14:textId="77777777" w:rsidR="00D64E34" w:rsidRPr="008E68C0" w:rsidRDefault="00D64E34" w:rsidP="000F2E9F">
      <w:pPr>
        <w:rPr>
          <w:rFonts w:ascii="Meiryo UI" w:eastAsia="Meiryo UI" w:hAnsi="Meiryo UI"/>
          <w:sz w:val="32"/>
          <w:szCs w:val="32"/>
        </w:rPr>
      </w:pPr>
    </w:p>
    <w:p w14:paraId="7A0FFE6C" w14:textId="41F1599A" w:rsidR="00E1090A" w:rsidRPr="008E68C0" w:rsidRDefault="00E1090A" w:rsidP="000F2E9F">
      <w:pPr>
        <w:rPr>
          <w:rFonts w:ascii="Meiryo UI" w:eastAsia="Meiryo UI" w:hAnsi="Meiryo UI"/>
          <w:sz w:val="32"/>
          <w:szCs w:val="32"/>
        </w:rPr>
      </w:pPr>
      <w:r w:rsidRPr="008E68C0">
        <w:rPr>
          <w:rFonts w:ascii="Meiryo UI" w:eastAsia="Meiryo UI" w:hAnsi="Meiryo UI"/>
          <w:noProof/>
          <w:sz w:val="32"/>
          <w:szCs w:val="32"/>
        </w:rPr>
        <mc:AlternateContent>
          <mc:Choice Requires="wps">
            <w:drawing>
              <wp:anchor distT="0" distB="0" distL="114300" distR="114300" simplePos="0" relativeHeight="251813888" behindDoc="0" locked="0" layoutInCell="1" allowOverlap="1" wp14:anchorId="58F80127" wp14:editId="04A275F1">
                <wp:simplePos x="0" y="0"/>
                <wp:positionH relativeFrom="column">
                  <wp:posOffset>191135</wp:posOffset>
                </wp:positionH>
                <wp:positionV relativeFrom="paragraph">
                  <wp:posOffset>434975</wp:posOffset>
                </wp:positionV>
                <wp:extent cx="2270760" cy="502920"/>
                <wp:effectExtent l="0" t="0" r="15240" b="11430"/>
                <wp:wrapNone/>
                <wp:docPr id="10" name="正方形/長方形 10"/>
                <wp:cNvGraphicFramePr/>
                <a:graphic xmlns:a="http://schemas.openxmlformats.org/drawingml/2006/main">
                  <a:graphicData uri="http://schemas.microsoft.com/office/word/2010/wordprocessingShape">
                    <wps:wsp>
                      <wps:cNvSpPr/>
                      <wps:spPr>
                        <a:xfrm>
                          <a:off x="0" y="0"/>
                          <a:ext cx="227076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75708" id="正方形/長方形 10" o:spid="_x0000_s1026" style="position:absolute;left:0;text-align:left;margin-left:15.05pt;margin-top:34.25pt;width:178.8pt;height:39.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" filled="f" strokecolor="#1f3763 [1608]" strokeweight="1pt"/>
            </w:pict>
          </mc:Fallback>
        </mc:AlternateContent>
      </w:r>
    </w:p>
    <w:p w14:paraId="2271B3C8" w14:textId="3B8299EC" w:rsidR="00E1090A" w:rsidRPr="008E68C0" w:rsidRDefault="00E1090A" w:rsidP="000F2E9F">
      <w:pPr>
        <w:rPr>
          <w:rFonts w:ascii="Meiryo UI" w:eastAsia="Meiryo UI" w:hAnsi="Meiryo UI"/>
          <w:sz w:val="32"/>
          <w:szCs w:val="32"/>
        </w:rPr>
      </w:pPr>
      <w:r w:rsidRPr="008E68C0">
        <w:rPr>
          <w:rFonts w:ascii="Meiryo UI" w:eastAsia="Meiryo UI" w:hAnsi="Meiryo UI" w:hint="eastAsia"/>
          <w:sz w:val="32"/>
          <w:szCs w:val="32"/>
        </w:rPr>
        <w:t xml:space="preserve">　　</w:t>
      </w:r>
      <w:r w:rsidR="00FC4546" w:rsidRPr="008E68C0">
        <w:rPr>
          <w:rFonts w:ascii="Meiryo UI" w:eastAsia="Meiryo UI" w:hAnsi="Meiryo UI" w:hint="eastAsia"/>
          <w:sz w:val="32"/>
          <w:szCs w:val="32"/>
        </w:rPr>
        <w:t xml:space="preserve">　</w:t>
      </w:r>
      <w:r w:rsidR="00DB7B71" w:rsidRPr="008E68C0">
        <w:rPr>
          <w:rFonts w:ascii="Meiryo UI" w:eastAsia="Meiryo UI" w:hAnsi="Meiryo UI" w:hint="eastAsia"/>
          <w:sz w:val="32"/>
          <w:szCs w:val="32"/>
        </w:rPr>
        <w:t>「</w:t>
      </w:r>
      <w:r w:rsidRPr="008E68C0">
        <w:rPr>
          <w:rFonts w:ascii="Meiryo UI" w:eastAsia="Meiryo UI" w:hAnsi="Meiryo UI" w:hint="eastAsia"/>
          <w:sz w:val="32"/>
          <w:szCs w:val="32"/>
        </w:rPr>
        <w:t>特殊詐欺</w:t>
      </w:r>
      <w:r w:rsidR="00DB7B71" w:rsidRPr="008E68C0">
        <w:rPr>
          <w:rFonts w:ascii="Meiryo UI" w:eastAsia="Meiryo UI" w:hAnsi="Meiryo UI" w:hint="eastAsia"/>
          <w:sz w:val="32"/>
          <w:szCs w:val="32"/>
        </w:rPr>
        <w:t>」</w:t>
      </w:r>
      <w:r w:rsidRPr="008E68C0">
        <w:rPr>
          <w:rFonts w:ascii="Meiryo UI" w:eastAsia="Meiryo UI" w:hAnsi="Meiryo UI" w:hint="eastAsia"/>
          <w:sz w:val="32"/>
          <w:szCs w:val="32"/>
        </w:rPr>
        <w:t>の定義は。</w:t>
      </w:r>
    </w:p>
    <w:p w14:paraId="731829DF" w14:textId="77777777" w:rsidR="00D64E34" w:rsidRPr="008E68C0" w:rsidRDefault="00D64E34" w:rsidP="000F2E9F">
      <w:pPr>
        <w:spacing w:line="440" w:lineRule="exact"/>
        <w:ind w:left="560" w:hangingChars="200" w:hanging="560"/>
        <w:rPr>
          <w:rFonts w:ascii="Meiryo UI" w:eastAsia="Meiryo UI" w:hAnsi="Meiryo UI"/>
          <w:sz w:val="28"/>
          <w:szCs w:val="28"/>
        </w:rPr>
      </w:pPr>
    </w:p>
    <w:p w14:paraId="1C57D45E" w14:textId="26F07DD5" w:rsidR="0099233B" w:rsidRPr="008E68C0" w:rsidRDefault="00E4357E"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w:t>
      </w:r>
      <w:r w:rsidR="00D64E34" w:rsidRPr="008E68C0">
        <w:rPr>
          <w:rFonts w:ascii="Meiryo UI" w:eastAsia="Meiryo UI" w:hAnsi="Meiryo UI" w:hint="eastAsia"/>
          <w:sz w:val="28"/>
          <w:szCs w:val="28"/>
        </w:rPr>
        <w:t>「特殊詐欺」は、</w:t>
      </w:r>
      <w:r w:rsidRPr="008E68C0">
        <w:rPr>
          <w:rFonts w:ascii="Meiryo UI" w:eastAsia="Meiryo UI" w:hAnsi="Meiryo UI" w:hint="eastAsia"/>
          <w:sz w:val="28"/>
          <w:szCs w:val="28"/>
        </w:rPr>
        <w:t>犯人が電話やハガキ等で親族や公共機関の職員を名乗って被害者を信じ込ませ、現金やキャッシュカードをだまし取ったり、医療費の還付金が受け取れる等といって</w:t>
      </w:r>
      <w:r w:rsidRPr="008E68C0">
        <w:rPr>
          <w:rFonts w:ascii="Meiryo UI" w:eastAsia="Meiryo UI" w:hAnsi="Meiryo UI"/>
          <w:sz w:val="28"/>
          <w:szCs w:val="28"/>
        </w:rPr>
        <w:t>ATMを操作させ、犯人の口座に送金させる犯罪のことです。</w:t>
      </w:r>
    </w:p>
    <w:p w14:paraId="727F2A32" w14:textId="01EAFECC" w:rsidR="0099233B" w:rsidRPr="008E68C0" w:rsidRDefault="005738FB" w:rsidP="000F2E9F">
      <w:pPr>
        <w:spacing w:line="440" w:lineRule="exact"/>
        <w:ind w:left="560" w:hangingChars="200" w:hanging="560"/>
        <w:rPr>
          <w:rFonts w:ascii="Meiryo UI" w:eastAsia="Meiryo UI" w:hAnsi="Meiryo UI" w:cs="Arial"/>
          <w:color w:val="333333"/>
          <w:sz w:val="28"/>
          <w:szCs w:val="28"/>
          <w:shd w:val="clear" w:color="auto" w:fill="FFFFFF"/>
        </w:rPr>
      </w:pPr>
      <w:r w:rsidRPr="008E68C0">
        <w:rPr>
          <w:rFonts w:ascii="Meiryo UI" w:eastAsia="Meiryo UI" w:hAnsi="Meiryo UI" w:hint="eastAsia"/>
          <w:sz w:val="28"/>
          <w:szCs w:val="28"/>
        </w:rPr>
        <w:t xml:space="preserve">　　</w:t>
      </w:r>
      <w:r w:rsidR="0099233B" w:rsidRPr="008E68C0">
        <w:rPr>
          <w:rFonts w:ascii="Meiryo UI" w:eastAsia="Meiryo UI" w:hAnsi="Meiryo UI" w:hint="eastAsia"/>
          <w:sz w:val="28"/>
          <w:szCs w:val="28"/>
          <w:shd w:val="clear" w:color="auto" w:fill="FFFFFF"/>
        </w:rPr>
        <w:t xml:space="preserve">○　</w:t>
      </w:r>
      <w:r w:rsidR="008B5935" w:rsidRPr="008E68C0">
        <w:rPr>
          <w:rFonts w:ascii="Meiryo UI" w:eastAsia="Meiryo UI" w:hAnsi="Meiryo UI" w:hint="eastAsia"/>
          <w:sz w:val="28"/>
          <w:szCs w:val="28"/>
          <w:shd w:val="clear" w:color="auto" w:fill="FFFFFF"/>
        </w:rPr>
        <w:t>なお</w:t>
      </w:r>
      <w:r w:rsidR="0099233B" w:rsidRPr="008E68C0">
        <w:rPr>
          <w:rFonts w:ascii="Meiryo UI" w:eastAsia="Meiryo UI" w:hAnsi="Meiryo UI" w:hint="eastAsia"/>
          <w:sz w:val="28"/>
          <w:szCs w:val="28"/>
          <w:shd w:val="clear" w:color="auto" w:fill="FFFFFF"/>
        </w:rPr>
        <w:t>、</w:t>
      </w:r>
      <w:r w:rsidR="00D64E34" w:rsidRPr="008E68C0">
        <w:rPr>
          <w:rFonts w:ascii="Meiryo UI" w:eastAsia="Meiryo UI" w:hAnsi="Meiryo UI" w:hint="eastAsia"/>
          <w:sz w:val="28"/>
          <w:szCs w:val="28"/>
          <w:shd w:val="clear" w:color="auto" w:fill="FFFFFF"/>
        </w:rPr>
        <w:t>「特殊詐欺」に加え、</w:t>
      </w:r>
      <w:r w:rsidR="00D64E34" w:rsidRPr="008E68C0">
        <w:rPr>
          <w:rFonts w:ascii="Meiryo UI" w:eastAsia="Meiryo UI" w:hAnsi="Meiryo UI" w:cs="Arial"/>
          <w:sz w:val="28"/>
          <w:szCs w:val="28"/>
          <w:shd w:val="clear" w:color="auto" w:fill="FFFFFF"/>
        </w:rPr>
        <w:t>SNSを悪用した投資詐欺・ロマンス詐欺</w:t>
      </w:r>
      <w:r w:rsidR="00D64E34" w:rsidRPr="008E68C0">
        <w:rPr>
          <w:rFonts w:ascii="Meiryo UI" w:eastAsia="Meiryo UI" w:hAnsi="Meiryo UI" w:cs="Arial" w:hint="eastAsia"/>
          <w:sz w:val="28"/>
          <w:szCs w:val="28"/>
          <w:shd w:val="clear" w:color="auto" w:fill="FFFFFF"/>
        </w:rPr>
        <w:t>についても被害が急増しており、</w:t>
      </w:r>
      <w:r w:rsidR="0099233B" w:rsidRPr="008E68C0">
        <w:rPr>
          <w:rFonts w:ascii="Meiryo UI" w:eastAsia="Meiryo UI" w:hAnsi="Meiryo UI" w:cs="Arial" w:hint="eastAsia"/>
          <w:sz w:val="28"/>
          <w:szCs w:val="28"/>
          <w:shd w:val="clear" w:color="auto" w:fill="FFFFFF"/>
        </w:rPr>
        <w:t>特殊詐欺</w:t>
      </w:r>
      <w:r w:rsidR="00D64E34" w:rsidRPr="008E68C0">
        <w:rPr>
          <w:rFonts w:ascii="Meiryo UI" w:eastAsia="Meiryo UI" w:hAnsi="Meiryo UI" w:cs="Arial" w:hint="eastAsia"/>
          <w:sz w:val="28"/>
          <w:szCs w:val="28"/>
          <w:shd w:val="clear" w:color="auto" w:fill="FFFFFF"/>
        </w:rPr>
        <w:t>にかか</w:t>
      </w:r>
      <w:r w:rsidR="00D64E34" w:rsidRPr="008E68C0">
        <w:rPr>
          <w:rFonts w:ascii="Meiryo UI" w:eastAsia="Meiryo UI" w:hAnsi="Meiryo UI" w:cs="Arial" w:hint="eastAsia"/>
          <w:color w:val="333333"/>
          <w:sz w:val="28"/>
          <w:szCs w:val="28"/>
          <w:shd w:val="clear" w:color="auto" w:fill="FFFFFF"/>
        </w:rPr>
        <w:t>る</w:t>
      </w:r>
      <w:r w:rsidR="0099233B" w:rsidRPr="008E68C0">
        <w:rPr>
          <w:rFonts w:ascii="Meiryo UI" w:eastAsia="Meiryo UI" w:hAnsi="Meiryo UI" w:cs="Arial" w:hint="eastAsia"/>
          <w:color w:val="333333"/>
          <w:sz w:val="28"/>
          <w:szCs w:val="28"/>
          <w:shd w:val="clear" w:color="auto" w:fill="FFFFFF"/>
        </w:rPr>
        <w:t>防止対策を講じることで、</w:t>
      </w:r>
      <w:r w:rsidR="00D64E34" w:rsidRPr="008E68C0">
        <w:rPr>
          <w:rFonts w:ascii="Meiryo UI" w:eastAsia="Meiryo UI" w:hAnsi="Meiryo UI" w:cs="Arial" w:hint="eastAsia"/>
          <w:color w:val="333333"/>
          <w:sz w:val="28"/>
          <w:szCs w:val="28"/>
          <w:shd w:val="clear" w:color="auto" w:fill="FFFFFF"/>
        </w:rPr>
        <w:t>このような「SNS型投資・ロマンス詐欺」</w:t>
      </w:r>
      <w:r w:rsidR="00EF0912" w:rsidRPr="008E68C0">
        <w:rPr>
          <w:rFonts w:ascii="Meiryo UI" w:eastAsia="Meiryo UI" w:hAnsi="Meiryo UI" w:cs="Arial" w:hint="eastAsia"/>
          <w:color w:val="333333"/>
          <w:sz w:val="28"/>
          <w:szCs w:val="28"/>
          <w:shd w:val="clear" w:color="auto" w:fill="FFFFFF"/>
        </w:rPr>
        <w:t>の</w:t>
      </w:r>
      <w:r w:rsidR="0099233B" w:rsidRPr="008E68C0">
        <w:rPr>
          <w:rFonts w:ascii="Meiryo UI" w:eastAsia="Meiryo UI" w:hAnsi="Meiryo UI" w:cs="Arial" w:hint="eastAsia"/>
          <w:color w:val="333333"/>
          <w:sz w:val="28"/>
          <w:szCs w:val="28"/>
          <w:shd w:val="clear" w:color="auto" w:fill="FFFFFF"/>
        </w:rPr>
        <w:t>防止効果</w:t>
      </w:r>
      <w:r w:rsidR="00D64E34" w:rsidRPr="008E68C0">
        <w:rPr>
          <w:rFonts w:ascii="Meiryo UI" w:eastAsia="Meiryo UI" w:hAnsi="Meiryo UI" w:cs="Arial" w:hint="eastAsia"/>
          <w:color w:val="333333"/>
          <w:sz w:val="28"/>
          <w:szCs w:val="28"/>
          <w:shd w:val="clear" w:color="auto" w:fill="FFFFFF"/>
        </w:rPr>
        <w:t>も一定</w:t>
      </w:r>
      <w:r w:rsidR="0099233B" w:rsidRPr="008E68C0">
        <w:rPr>
          <w:rFonts w:ascii="Meiryo UI" w:eastAsia="Meiryo UI" w:hAnsi="Meiryo UI" w:cs="Arial" w:hint="eastAsia"/>
          <w:color w:val="333333"/>
          <w:sz w:val="28"/>
          <w:szCs w:val="28"/>
          <w:shd w:val="clear" w:color="auto" w:fill="FFFFFF"/>
        </w:rPr>
        <w:t>期待できることから、</w:t>
      </w:r>
      <w:r w:rsidR="00D64E34" w:rsidRPr="008E68C0">
        <w:rPr>
          <w:rFonts w:ascii="Meiryo UI" w:eastAsia="Meiryo UI" w:hAnsi="Meiryo UI" w:cs="Arial" w:hint="eastAsia"/>
          <w:color w:val="333333"/>
          <w:sz w:val="28"/>
          <w:szCs w:val="28"/>
          <w:shd w:val="clear" w:color="auto" w:fill="FFFFFF"/>
        </w:rPr>
        <w:t>今回の</w:t>
      </w:r>
      <w:r w:rsidR="0099233B" w:rsidRPr="008E68C0">
        <w:rPr>
          <w:rFonts w:ascii="Meiryo UI" w:eastAsia="Meiryo UI" w:hAnsi="Meiryo UI" w:cs="Arial" w:hint="eastAsia"/>
          <w:color w:val="333333"/>
          <w:sz w:val="28"/>
          <w:szCs w:val="28"/>
          <w:shd w:val="clear" w:color="auto" w:fill="FFFFFF"/>
        </w:rPr>
        <w:t>条例</w:t>
      </w:r>
      <w:r w:rsidR="00D64E34" w:rsidRPr="008E68C0">
        <w:rPr>
          <w:rFonts w:ascii="Meiryo UI" w:eastAsia="Meiryo UI" w:hAnsi="Meiryo UI" w:cs="Arial" w:hint="eastAsia"/>
          <w:color w:val="333333"/>
          <w:sz w:val="28"/>
          <w:szCs w:val="28"/>
          <w:shd w:val="clear" w:color="auto" w:fill="FFFFFF"/>
        </w:rPr>
        <w:t>改正では、</w:t>
      </w:r>
      <w:r w:rsidR="0099233B" w:rsidRPr="008E68C0">
        <w:rPr>
          <w:rFonts w:ascii="Meiryo UI" w:eastAsia="Meiryo UI" w:hAnsi="Meiryo UI" w:cs="Arial" w:hint="eastAsia"/>
          <w:color w:val="333333"/>
          <w:sz w:val="28"/>
          <w:szCs w:val="28"/>
          <w:shd w:val="clear" w:color="auto" w:fill="FFFFFF"/>
        </w:rPr>
        <w:t>対象犯罪</w:t>
      </w:r>
      <w:r w:rsidR="00D64E34" w:rsidRPr="008E68C0">
        <w:rPr>
          <w:rFonts w:ascii="Meiryo UI" w:eastAsia="Meiryo UI" w:hAnsi="Meiryo UI" w:cs="Arial" w:hint="eastAsia"/>
          <w:color w:val="333333"/>
          <w:sz w:val="28"/>
          <w:szCs w:val="28"/>
          <w:shd w:val="clear" w:color="auto" w:fill="FFFFFF"/>
        </w:rPr>
        <w:t>に</w:t>
      </w:r>
      <w:r w:rsidR="0099233B" w:rsidRPr="008E68C0">
        <w:rPr>
          <w:rFonts w:ascii="Meiryo UI" w:eastAsia="Meiryo UI" w:hAnsi="Meiryo UI" w:cs="Arial" w:hint="eastAsia"/>
          <w:color w:val="333333"/>
          <w:sz w:val="28"/>
          <w:szCs w:val="28"/>
          <w:shd w:val="clear" w:color="auto" w:fill="FFFFFF"/>
        </w:rPr>
        <w:t>含め</w:t>
      </w:r>
      <w:r w:rsidR="00EF0912" w:rsidRPr="008E68C0">
        <w:rPr>
          <w:rFonts w:ascii="Meiryo UI" w:eastAsia="Meiryo UI" w:hAnsi="Meiryo UI" w:cs="Arial" w:hint="eastAsia"/>
          <w:color w:val="333333"/>
          <w:sz w:val="28"/>
          <w:szCs w:val="28"/>
          <w:shd w:val="clear" w:color="auto" w:fill="FFFFFF"/>
        </w:rPr>
        <w:t>ることとし</w:t>
      </w:r>
      <w:r w:rsidR="0099233B" w:rsidRPr="008E68C0">
        <w:rPr>
          <w:rFonts w:ascii="Meiryo UI" w:eastAsia="Meiryo UI" w:hAnsi="Meiryo UI" w:cs="Arial" w:hint="eastAsia"/>
          <w:color w:val="333333"/>
          <w:sz w:val="28"/>
          <w:szCs w:val="28"/>
          <w:shd w:val="clear" w:color="auto" w:fill="FFFFFF"/>
        </w:rPr>
        <w:t>、「特殊詐欺等」と規定しています。</w:t>
      </w:r>
    </w:p>
    <w:p w14:paraId="341F2779" w14:textId="77777777" w:rsidR="00D64E34" w:rsidRPr="008E68C0" w:rsidRDefault="00D64E34" w:rsidP="000F2E9F">
      <w:pPr>
        <w:rPr>
          <w:rFonts w:ascii="Meiryo UI" w:eastAsia="Meiryo UI" w:hAnsi="Meiryo UI"/>
          <w:sz w:val="32"/>
          <w:szCs w:val="32"/>
        </w:rPr>
      </w:pPr>
    </w:p>
    <w:p w14:paraId="1D45EAF3" w14:textId="77777777" w:rsidR="000F2E9F" w:rsidRPr="008E68C0" w:rsidRDefault="000F2E9F" w:rsidP="000F2E9F">
      <w:pPr>
        <w:rPr>
          <w:rFonts w:ascii="Meiryo UI" w:eastAsia="Meiryo UI" w:hAnsi="Meiryo UI"/>
          <w:sz w:val="32"/>
          <w:szCs w:val="32"/>
        </w:rPr>
      </w:pPr>
    </w:p>
    <w:p w14:paraId="75C522FB" w14:textId="77777777" w:rsidR="000F2E9F" w:rsidRPr="008E68C0" w:rsidRDefault="000F2E9F" w:rsidP="000F2E9F">
      <w:pPr>
        <w:rPr>
          <w:rFonts w:ascii="Meiryo UI" w:eastAsia="Meiryo UI" w:hAnsi="Meiryo UI"/>
          <w:sz w:val="32"/>
          <w:szCs w:val="32"/>
        </w:rPr>
      </w:pPr>
    </w:p>
    <w:p w14:paraId="42BF016B" w14:textId="1E531E7B" w:rsidR="009D3410" w:rsidRPr="008E68C0" w:rsidRDefault="00FC4546" w:rsidP="000F2E9F">
      <w:pPr>
        <w:rPr>
          <w:rFonts w:ascii="Meiryo UI" w:eastAsia="Meiryo UI" w:hAnsi="Meiryo UI"/>
          <w:sz w:val="32"/>
          <w:szCs w:val="32"/>
        </w:rPr>
      </w:pPr>
      <w:r w:rsidRPr="008E68C0">
        <w:rPr>
          <w:rFonts w:ascii="Meiryo UI" w:eastAsia="Meiryo UI" w:hAnsi="Meiryo UI"/>
          <w:noProof/>
          <w:sz w:val="32"/>
          <w:szCs w:val="32"/>
        </w:rPr>
        <w:lastRenderedPageBreak/>
        <mc:AlternateContent>
          <mc:Choice Requires="wps">
            <w:drawing>
              <wp:anchor distT="0" distB="0" distL="114300" distR="114300" simplePos="0" relativeHeight="251815936" behindDoc="0" locked="0" layoutInCell="1" allowOverlap="1" wp14:anchorId="36213CB4" wp14:editId="6EF6F08B">
                <wp:simplePos x="0" y="0"/>
                <wp:positionH relativeFrom="margin">
                  <wp:align>right</wp:align>
                </wp:positionH>
                <wp:positionV relativeFrom="paragraph">
                  <wp:posOffset>437515</wp:posOffset>
                </wp:positionV>
                <wp:extent cx="6267450" cy="5029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626745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B4D4" id="正方形/長方形 1" o:spid="_x0000_s1026" style="position:absolute;left:0;text-align:left;margin-left:442.3pt;margin-top:34.45pt;width:493.5pt;height:39.6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" filled="f" strokecolor="#1f3763 [1608]" strokeweight="1pt">
                <w10:wrap anchorx="margin"/>
              </v:rect>
            </w:pict>
          </mc:Fallback>
        </mc:AlternateContent>
      </w:r>
    </w:p>
    <w:p w14:paraId="43972430" w14:textId="7CE2F830" w:rsidR="00FC4546" w:rsidRPr="008E68C0" w:rsidRDefault="00FC4546" w:rsidP="000F2E9F">
      <w:pPr>
        <w:rPr>
          <w:rFonts w:ascii="Meiryo UI" w:eastAsia="Meiryo UI" w:hAnsi="Meiryo UI"/>
          <w:sz w:val="32"/>
          <w:szCs w:val="32"/>
        </w:rPr>
      </w:pPr>
      <w:r w:rsidRPr="008E68C0">
        <w:rPr>
          <w:rFonts w:ascii="Meiryo UI" w:eastAsia="Meiryo UI" w:hAnsi="Meiryo UI" w:hint="eastAsia"/>
          <w:sz w:val="32"/>
          <w:szCs w:val="32"/>
        </w:rPr>
        <w:t xml:space="preserve">　　</w:t>
      </w:r>
      <w:r w:rsidR="00284CC1" w:rsidRPr="008E68C0">
        <w:rPr>
          <w:rFonts w:ascii="Meiryo UI" w:eastAsia="Meiryo UI" w:hAnsi="Meiryo UI" w:hint="eastAsia"/>
          <w:sz w:val="32"/>
          <w:szCs w:val="32"/>
        </w:rPr>
        <w:t xml:space="preserve">　</w:t>
      </w:r>
      <w:r w:rsidR="001D16CF" w:rsidRPr="008E68C0">
        <w:rPr>
          <w:rFonts w:ascii="Meiryo UI" w:eastAsia="Meiryo UI" w:hAnsi="Meiryo UI" w:hint="eastAsia"/>
          <w:sz w:val="32"/>
          <w:szCs w:val="32"/>
        </w:rPr>
        <w:t>今回の改正で、</w:t>
      </w:r>
      <w:r w:rsidR="001E2889" w:rsidRPr="008E68C0">
        <w:rPr>
          <w:rFonts w:ascii="Meiryo UI" w:eastAsia="Meiryo UI" w:hAnsi="Meiryo UI" w:hint="eastAsia"/>
          <w:sz w:val="32"/>
          <w:szCs w:val="32"/>
        </w:rPr>
        <w:t>金融機関、事業者、府民</w:t>
      </w:r>
      <w:r w:rsidR="003C79C4" w:rsidRPr="008E68C0">
        <w:rPr>
          <w:rFonts w:ascii="Meiryo UI" w:eastAsia="Meiryo UI" w:hAnsi="Meiryo UI" w:hint="eastAsia"/>
          <w:sz w:val="32"/>
          <w:szCs w:val="32"/>
        </w:rPr>
        <w:t>等</w:t>
      </w:r>
      <w:r w:rsidR="001637F3" w:rsidRPr="008E68C0">
        <w:rPr>
          <w:rFonts w:ascii="Meiryo UI" w:eastAsia="Meiryo UI" w:hAnsi="Meiryo UI" w:hint="eastAsia"/>
          <w:sz w:val="32"/>
          <w:szCs w:val="32"/>
        </w:rPr>
        <w:t>には、何が</w:t>
      </w:r>
      <w:r w:rsidR="001E2889" w:rsidRPr="008E68C0">
        <w:rPr>
          <w:rFonts w:ascii="Meiryo UI" w:eastAsia="Meiryo UI" w:hAnsi="Meiryo UI" w:hint="eastAsia"/>
          <w:sz w:val="32"/>
          <w:szCs w:val="32"/>
        </w:rPr>
        <w:t>義務化</w:t>
      </w:r>
      <w:r w:rsidR="001637F3" w:rsidRPr="008E68C0">
        <w:rPr>
          <w:rFonts w:ascii="Meiryo UI" w:eastAsia="Meiryo UI" w:hAnsi="Meiryo UI" w:hint="eastAsia"/>
          <w:sz w:val="32"/>
          <w:szCs w:val="32"/>
        </w:rPr>
        <w:t>されるのか</w:t>
      </w:r>
      <w:r w:rsidRPr="008E68C0">
        <w:rPr>
          <w:rFonts w:ascii="Meiryo UI" w:eastAsia="Meiryo UI" w:hAnsi="Meiryo UI" w:hint="eastAsia"/>
          <w:sz w:val="32"/>
          <w:szCs w:val="32"/>
        </w:rPr>
        <w:t>。</w:t>
      </w:r>
    </w:p>
    <w:p w14:paraId="6C359000" w14:textId="77777777" w:rsidR="00FC4546" w:rsidRPr="008E68C0" w:rsidRDefault="00FC4546" w:rsidP="000F2E9F">
      <w:pPr>
        <w:spacing w:line="440" w:lineRule="exact"/>
        <w:rPr>
          <w:rFonts w:ascii="Meiryo UI" w:eastAsia="Meiryo UI" w:hAnsi="Meiryo UI"/>
          <w:sz w:val="28"/>
          <w:szCs w:val="28"/>
        </w:rPr>
      </w:pPr>
    </w:p>
    <w:p w14:paraId="02699FFD" w14:textId="130E2028" w:rsidR="00EF24D3" w:rsidRPr="00A1092E" w:rsidRDefault="0099233B" w:rsidP="000F2E9F">
      <w:pPr>
        <w:spacing w:line="440" w:lineRule="exact"/>
        <w:ind w:left="560" w:hangingChars="200" w:hanging="560"/>
        <w:rPr>
          <w:rFonts w:ascii="Meiryo UI" w:eastAsia="Meiryo UI" w:hAnsi="Meiryo UI"/>
          <w:color w:val="000000" w:themeColor="text1"/>
          <w:sz w:val="28"/>
          <w:szCs w:val="28"/>
        </w:rPr>
      </w:pPr>
      <w:r w:rsidRPr="008E68C0">
        <w:rPr>
          <w:rFonts w:ascii="Meiryo UI" w:eastAsia="Meiryo UI" w:hAnsi="Meiryo UI" w:hint="eastAsia"/>
          <w:sz w:val="28"/>
          <w:szCs w:val="28"/>
        </w:rPr>
        <w:t xml:space="preserve">　　</w:t>
      </w:r>
      <w:r w:rsidRPr="00A1092E">
        <w:rPr>
          <w:rFonts w:ascii="Meiryo UI" w:eastAsia="Meiryo UI" w:hAnsi="Meiryo UI" w:hint="eastAsia"/>
          <w:color w:val="000000" w:themeColor="text1"/>
          <w:sz w:val="28"/>
          <w:szCs w:val="28"/>
        </w:rPr>
        <w:t xml:space="preserve">○　</w:t>
      </w:r>
      <w:r w:rsidR="00BC641F" w:rsidRPr="00A1092E">
        <w:rPr>
          <w:rFonts w:ascii="Meiryo UI" w:eastAsia="Meiryo UI" w:hAnsi="Meiryo UI" w:hint="eastAsia"/>
          <w:color w:val="000000" w:themeColor="text1"/>
          <w:sz w:val="28"/>
          <w:szCs w:val="28"/>
        </w:rPr>
        <w:t>金融機関</w:t>
      </w:r>
      <w:r w:rsidR="003C79C4" w:rsidRPr="00A1092E">
        <w:rPr>
          <w:rFonts w:ascii="Meiryo UI" w:eastAsia="Meiryo UI" w:hAnsi="Meiryo UI" w:hint="eastAsia"/>
          <w:color w:val="000000" w:themeColor="text1"/>
          <w:sz w:val="28"/>
          <w:szCs w:val="28"/>
        </w:rPr>
        <w:t>等</w:t>
      </w:r>
      <w:r w:rsidR="00BC641F" w:rsidRPr="00A1092E">
        <w:rPr>
          <w:rFonts w:ascii="Meiryo UI" w:eastAsia="Meiryo UI" w:hAnsi="Meiryo UI" w:hint="eastAsia"/>
          <w:color w:val="000000" w:themeColor="text1"/>
          <w:sz w:val="28"/>
          <w:szCs w:val="28"/>
        </w:rPr>
        <w:t>には、</w:t>
      </w:r>
      <w:r w:rsidR="00DA325F" w:rsidRPr="00A1092E">
        <w:rPr>
          <w:rFonts w:ascii="Meiryo UI" w:eastAsia="Meiryo UI" w:hAnsi="Meiryo UI" w:hint="eastAsia"/>
          <w:color w:val="000000" w:themeColor="text1"/>
          <w:sz w:val="28"/>
          <w:szCs w:val="28"/>
        </w:rPr>
        <w:t>次の義務が課されます。</w:t>
      </w:r>
      <w:r w:rsidR="00EF24D3" w:rsidRPr="00A1092E">
        <w:rPr>
          <w:rFonts w:ascii="Meiryo UI" w:eastAsia="Meiryo UI" w:hAnsi="Meiryo UI" w:hint="eastAsia"/>
          <w:color w:val="000000" w:themeColor="text1"/>
          <w:sz w:val="28"/>
          <w:szCs w:val="28"/>
        </w:rPr>
        <w:t>（第2</w:t>
      </w:r>
      <w:r w:rsidR="00EF24D3" w:rsidRPr="00A1092E">
        <w:rPr>
          <w:rFonts w:ascii="Meiryo UI" w:eastAsia="Meiryo UI" w:hAnsi="Meiryo UI"/>
          <w:color w:val="000000" w:themeColor="text1"/>
          <w:sz w:val="28"/>
          <w:szCs w:val="28"/>
        </w:rPr>
        <w:t>1</w:t>
      </w:r>
      <w:r w:rsidR="00EF24D3" w:rsidRPr="00A1092E">
        <w:rPr>
          <w:rFonts w:ascii="Meiryo UI" w:eastAsia="Meiryo UI" w:hAnsi="Meiryo UI" w:hint="eastAsia"/>
          <w:color w:val="000000" w:themeColor="text1"/>
          <w:sz w:val="28"/>
          <w:szCs w:val="28"/>
        </w:rPr>
        <w:t>〜2</w:t>
      </w:r>
      <w:r w:rsidR="00EF24D3" w:rsidRPr="00A1092E">
        <w:rPr>
          <w:rFonts w:ascii="Meiryo UI" w:eastAsia="Meiryo UI" w:hAnsi="Meiryo UI"/>
          <w:color w:val="000000" w:themeColor="text1"/>
          <w:sz w:val="28"/>
          <w:szCs w:val="28"/>
        </w:rPr>
        <w:t>3</w:t>
      </w:r>
      <w:r w:rsidR="00EF24D3" w:rsidRPr="00A1092E">
        <w:rPr>
          <w:rFonts w:ascii="Meiryo UI" w:eastAsia="Meiryo UI" w:hAnsi="Meiryo UI" w:hint="eastAsia"/>
          <w:color w:val="000000" w:themeColor="text1"/>
          <w:sz w:val="28"/>
          <w:szCs w:val="28"/>
        </w:rPr>
        <w:t>条）</w:t>
      </w:r>
    </w:p>
    <w:p w14:paraId="1F426113" w14:textId="60BAD057" w:rsidR="0099233B" w:rsidRPr="00A1092E" w:rsidRDefault="008F5906" w:rsidP="000F2E9F">
      <w:pPr>
        <w:spacing w:line="440" w:lineRule="exact"/>
        <w:ind w:left="560" w:hangingChars="200" w:hanging="560"/>
        <w:rPr>
          <w:rFonts w:ascii="Meiryo UI" w:eastAsia="Meiryo UI" w:hAnsi="Meiryo UI"/>
          <w:color w:val="000000" w:themeColor="text1"/>
          <w:sz w:val="28"/>
          <w:szCs w:val="28"/>
        </w:rPr>
      </w:pPr>
      <w:r w:rsidRPr="00A1092E">
        <w:rPr>
          <w:rFonts w:ascii="Meiryo UI" w:eastAsia="Meiryo UI" w:hAnsi="Meiryo UI" w:hint="eastAsia"/>
          <w:color w:val="000000" w:themeColor="text1"/>
          <w:sz w:val="28"/>
          <w:szCs w:val="28"/>
        </w:rPr>
        <w:t xml:space="preserve">　　　・</w:t>
      </w:r>
      <w:r w:rsidR="003C79C4" w:rsidRPr="00A1092E">
        <w:rPr>
          <w:rFonts w:ascii="Meiryo UI" w:eastAsia="Meiryo UI" w:hAnsi="Meiryo UI" w:hint="eastAsia"/>
          <w:color w:val="000000" w:themeColor="text1"/>
          <w:sz w:val="28"/>
          <w:szCs w:val="28"/>
        </w:rPr>
        <w:t>ATM設置者は、</w:t>
      </w:r>
      <w:r w:rsidR="00DA325F" w:rsidRPr="00A1092E">
        <w:rPr>
          <w:rFonts w:ascii="Meiryo UI" w:eastAsia="Meiryo UI" w:hAnsi="Meiryo UI" w:hint="eastAsia"/>
          <w:color w:val="000000" w:themeColor="text1"/>
          <w:sz w:val="28"/>
          <w:szCs w:val="28"/>
        </w:rPr>
        <w:t>高齢者</w:t>
      </w:r>
      <w:r w:rsidR="003C79C4" w:rsidRPr="00A1092E">
        <w:rPr>
          <w:rFonts w:ascii="Meiryo UI" w:eastAsia="Meiryo UI" w:hAnsi="Meiryo UI" w:hint="eastAsia"/>
          <w:color w:val="000000" w:themeColor="text1"/>
          <w:sz w:val="28"/>
          <w:szCs w:val="28"/>
        </w:rPr>
        <w:t>（6</w:t>
      </w:r>
      <w:r w:rsidR="003C79C4" w:rsidRPr="00A1092E">
        <w:rPr>
          <w:rFonts w:ascii="Meiryo UI" w:eastAsia="Meiryo UI" w:hAnsi="Meiryo UI"/>
          <w:color w:val="000000" w:themeColor="text1"/>
          <w:sz w:val="28"/>
          <w:szCs w:val="28"/>
        </w:rPr>
        <w:t>5</w:t>
      </w:r>
      <w:r w:rsidR="003C79C4" w:rsidRPr="00A1092E">
        <w:rPr>
          <w:rFonts w:ascii="Meiryo UI" w:eastAsia="Meiryo UI" w:hAnsi="Meiryo UI" w:hint="eastAsia"/>
          <w:color w:val="000000" w:themeColor="text1"/>
          <w:sz w:val="28"/>
          <w:szCs w:val="28"/>
        </w:rPr>
        <w:t>歳以上）</w:t>
      </w:r>
      <w:r w:rsidRPr="00A1092E">
        <w:rPr>
          <w:rFonts w:ascii="Meiryo UI" w:eastAsia="Meiryo UI" w:hAnsi="Meiryo UI" w:hint="eastAsia"/>
          <w:color w:val="000000" w:themeColor="text1"/>
          <w:sz w:val="28"/>
          <w:szCs w:val="28"/>
        </w:rPr>
        <w:t>が</w:t>
      </w:r>
      <w:r w:rsidR="00DA325F" w:rsidRPr="00A1092E">
        <w:rPr>
          <w:rFonts w:ascii="Meiryo UI" w:eastAsia="Meiryo UI" w:hAnsi="Meiryo UI" w:hint="eastAsia"/>
          <w:color w:val="000000" w:themeColor="text1"/>
          <w:sz w:val="28"/>
          <w:szCs w:val="28"/>
        </w:rPr>
        <w:t>、携帯電話で通話しながらATM</w:t>
      </w:r>
      <w:r w:rsidR="003C79C4" w:rsidRPr="00A1092E">
        <w:rPr>
          <w:rFonts w:ascii="Meiryo UI" w:eastAsia="Meiryo UI" w:hAnsi="Meiryo UI" w:hint="eastAsia"/>
          <w:color w:val="000000" w:themeColor="text1"/>
          <w:sz w:val="28"/>
          <w:szCs w:val="28"/>
        </w:rPr>
        <w:t>を</w:t>
      </w:r>
      <w:r w:rsidR="00DA325F" w:rsidRPr="00A1092E">
        <w:rPr>
          <w:rFonts w:ascii="Meiryo UI" w:eastAsia="Meiryo UI" w:hAnsi="Meiryo UI" w:hint="eastAsia"/>
          <w:color w:val="000000" w:themeColor="text1"/>
          <w:sz w:val="28"/>
          <w:szCs w:val="28"/>
        </w:rPr>
        <w:t>操作</w:t>
      </w:r>
      <w:r w:rsidR="003C79C4" w:rsidRPr="00A1092E">
        <w:rPr>
          <w:rFonts w:ascii="Meiryo UI" w:eastAsia="Meiryo UI" w:hAnsi="Meiryo UI" w:hint="eastAsia"/>
          <w:color w:val="000000" w:themeColor="text1"/>
          <w:sz w:val="28"/>
          <w:szCs w:val="28"/>
        </w:rPr>
        <w:t>することを</w:t>
      </w:r>
      <w:r w:rsidR="00DA325F" w:rsidRPr="00A1092E">
        <w:rPr>
          <w:rFonts w:ascii="Meiryo UI" w:eastAsia="Meiryo UI" w:hAnsi="Meiryo UI" w:hint="eastAsia"/>
          <w:color w:val="000000" w:themeColor="text1"/>
          <w:sz w:val="28"/>
          <w:szCs w:val="28"/>
        </w:rPr>
        <w:t>禁止する</w:t>
      </w:r>
      <w:r w:rsidR="003C79C4" w:rsidRPr="00A1092E">
        <w:rPr>
          <w:rFonts w:ascii="Meiryo UI" w:eastAsia="Meiryo UI" w:hAnsi="Meiryo UI" w:hint="eastAsia"/>
          <w:color w:val="000000" w:themeColor="text1"/>
          <w:sz w:val="28"/>
          <w:szCs w:val="28"/>
        </w:rPr>
        <w:t>ため、ポスター等を掲示する。</w:t>
      </w:r>
    </w:p>
    <w:p w14:paraId="0F21EC95" w14:textId="5C1591FD" w:rsidR="0027774F" w:rsidRPr="00A1092E" w:rsidRDefault="003C79C4" w:rsidP="000F2E9F">
      <w:pPr>
        <w:spacing w:line="440" w:lineRule="exact"/>
        <w:ind w:left="560" w:hangingChars="200" w:hanging="560"/>
        <w:rPr>
          <w:rFonts w:ascii="Meiryo UI" w:eastAsia="Meiryo UI" w:hAnsi="Meiryo UI"/>
          <w:color w:val="000000" w:themeColor="text1"/>
          <w:sz w:val="28"/>
          <w:szCs w:val="28"/>
        </w:rPr>
      </w:pPr>
      <w:r w:rsidRPr="00A1092E">
        <w:rPr>
          <w:rFonts w:ascii="Meiryo UI" w:eastAsia="Meiryo UI" w:hAnsi="Meiryo UI" w:hint="eastAsia"/>
          <w:color w:val="000000" w:themeColor="text1"/>
          <w:sz w:val="28"/>
          <w:szCs w:val="28"/>
        </w:rPr>
        <w:t xml:space="preserve">　　　・金融機関は、過去３年間</w:t>
      </w:r>
      <w:r w:rsidR="0027774F" w:rsidRPr="00A1092E">
        <w:rPr>
          <w:rFonts w:ascii="Meiryo UI" w:eastAsia="Meiryo UI" w:hAnsi="Meiryo UI" w:hint="eastAsia"/>
          <w:color w:val="000000" w:themeColor="text1"/>
          <w:sz w:val="28"/>
          <w:szCs w:val="28"/>
        </w:rPr>
        <w:t>ATMの</w:t>
      </w:r>
      <w:r w:rsidRPr="00A1092E">
        <w:rPr>
          <w:rFonts w:ascii="Meiryo UI" w:eastAsia="Meiryo UI" w:hAnsi="Meiryo UI" w:hint="eastAsia"/>
          <w:color w:val="000000" w:themeColor="text1"/>
          <w:sz w:val="28"/>
          <w:szCs w:val="28"/>
        </w:rPr>
        <w:t>振込み実績がない、府内</w:t>
      </w:r>
      <w:r w:rsidR="00EB0BE6" w:rsidRPr="00A1092E">
        <w:rPr>
          <w:rFonts w:ascii="Meiryo UI" w:eastAsia="Meiryo UI" w:hAnsi="Meiryo UI" w:hint="eastAsia"/>
          <w:color w:val="000000" w:themeColor="text1"/>
          <w:sz w:val="28"/>
          <w:szCs w:val="28"/>
        </w:rPr>
        <w:t>に居住する7</w:t>
      </w:r>
      <w:r w:rsidR="00EB0BE6" w:rsidRPr="00A1092E">
        <w:rPr>
          <w:rFonts w:ascii="Meiryo UI" w:eastAsia="Meiryo UI" w:hAnsi="Meiryo UI"/>
          <w:color w:val="000000" w:themeColor="text1"/>
          <w:sz w:val="28"/>
          <w:szCs w:val="28"/>
        </w:rPr>
        <w:t>0</w:t>
      </w:r>
      <w:r w:rsidR="00EB0BE6" w:rsidRPr="00A1092E">
        <w:rPr>
          <w:rFonts w:ascii="Meiryo UI" w:eastAsia="Meiryo UI" w:hAnsi="Meiryo UI" w:hint="eastAsia"/>
          <w:color w:val="000000" w:themeColor="text1"/>
          <w:sz w:val="28"/>
          <w:szCs w:val="28"/>
        </w:rPr>
        <w:t>歳以上の方の口座について、ATMにおける１日の振込上限額を1</w:t>
      </w:r>
      <w:r w:rsidR="00EB0BE6" w:rsidRPr="00A1092E">
        <w:rPr>
          <w:rFonts w:ascii="Meiryo UI" w:eastAsia="Meiryo UI" w:hAnsi="Meiryo UI"/>
          <w:color w:val="000000" w:themeColor="text1"/>
          <w:sz w:val="28"/>
          <w:szCs w:val="28"/>
        </w:rPr>
        <w:t>0</w:t>
      </w:r>
      <w:r w:rsidR="00EB0BE6" w:rsidRPr="00A1092E">
        <w:rPr>
          <w:rFonts w:ascii="Meiryo UI" w:eastAsia="Meiryo UI" w:hAnsi="Meiryo UI" w:hint="eastAsia"/>
          <w:color w:val="000000" w:themeColor="text1"/>
          <w:sz w:val="28"/>
          <w:szCs w:val="28"/>
        </w:rPr>
        <w:t>万円以下に設定する。</w:t>
      </w:r>
    </w:p>
    <w:p w14:paraId="457A6D26" w14:textId="1447306B" w:rsidR="00EB0BE6" w:rsidRPr="00A1092E" w:rsidRDefault="0027774F" w:rsidP="0027774F">
      <w:pPr>
        <w:spacing w:line="440" w:lineRule="exact"/>
        <w:ind w:left="560" w:hangingChars="200" w:hanging="560"/>
        <w:rPr>
          <w:rFonts w:ascii="Meiryo UI" w:eastAsia="Meiryo UI" w:hAnsi="Meiryo UI"/>
          <w:color w:val="000000" w:themeColor="text1"/>
          <w:sz w:val="28"/>
          <w:szCs w:val="28"/>
        </w:rPr>
      </w:pPr>
      <w:r w:rsidRPr="00A1092E">
        <w:rPr>
          <w:rFonts w:ascii="Meiryo UI" w:eastAsia="Meiryo UI" w:hAnsi="Meiryo UI" w:hint="eastAsia"/>
          <w:color w:val="000000" w:themeColor="text1"/>
          <w:sz w:val="28"/>
          <w:szCs w:val="28"/>
        </w:rPr>
        <w:t xml:space="preserve">　　　・窓口で、被害のおそれを発見したときは、警察への通報等を行う。</w:t>
      </w:r>
    </w:p>
    <w:p w14:paraId="04A5C991" w14:textId="42162D70" w:rsidR="00EB0BE6" w:rsidRPr="00A1092E" w:rsidRDefault="00EB0BE6" w:rsidP="000F2E9F">
      <w:pPr>
        <w:spacing w:line="440" w:lineRule="exact"/>
        <w:ind w:left="560" w:hangingChars="200" w:hanging="560"/>
        <w:rPr>
          <w:rFonts w:ascii="Meiryo UI" w:eastAsia="Meiryo UI" w:hAnsi="Meiryo UI"/>
          <w:color w:val="000000" w:themeColor="text1"/>
          <w:sz w:val="28"/>
          <w:szCs w:val="28"/>
          <w:shd w:val="clear" w:color="auto" w:fill="FFFFFF"/>
        </w:rPr>
      </w:pPr>
      <w:r w:rsidRPr="00A1092E">
        <w:rPr>
          <w:rFonts w:ascii="Meiryo UI" w:eastAsia="Meiryo UI" w:hAnsi="Meiryo UI" w:hint="eastAsia"/>
          <w:color w:val="000000" w:themeColor="text1"/>
          <w:sz w:val="28"/>
          <w:szCs w:val="28"/>
        </w:rPr>
        <w:t xml:space="preserve">　　○　</w:t>
      </w:r>
      <w:r w:rsidR="0027774F" w:rsidRPr="00A1092E">
        <w:rPr>
          <w:rFonts w:ascii="Meiryo UI" w:eastAsia="Meiryo UI" w:hAnsi="Meiryo UI" w:hint="eastAsia"/>
          <w:color w:val="000000" w:themeColor="text1"/>
          <w:sz w:val="28"/>
          <w:szCs w:val="28"/>
          <w:shd w:val="clear" w:color="auto" w:fill="FFFFFF"/>
        </w:rPr>
        <w:t>プリペイド型電子マネー販売事業者</w:t>
      </w:r>
      <w:r w:rsidR="00BC641F" w:rsidRPr="00A1092E">
        <w:rPr>
          <w:rFonts w:ascii="Meiryo UI" w:eastAsia="Meiryo UI" w:hAnsi="Meiryo UI" w:hint="eastAsia"/>
          <w:color w:val="000000" w:themeColor="text1"/>
          <w:sz w:val="28"/>
          <w:szCs w:val="28"/>
          <w:shd w:val="clear" w:color="auto" w:fill="FFFFFF"/>
        </w:rPr>
        <w:t>には、</w:t>
      </w:r>
      <w:r w:rsidR="0039768A" w:rsidRPr="00A1092E">
        <w:rPr>
          <w:rFonts w:ascii="Meiryo UI" w:eastAsia="Meiryo UI" w:hAnsi="Meiryo UI" w:hint="eastAsia"/>
          <w:color w:val="000000" w:themeColor="text1"/>
          <w:sz w:val="28"/>
          <w:szCs w:val="28"/>
          <w:shd w:val="clear" w:color="auto" w:fill="FFFFFF"/>
        </w:rPr>
        <w:t>次の義務が課されます。</w:t>
      </w:r>
      <w:r w:rsidR="00EF24D3" w:rsidRPr="00A1092E">
        <w:rPr>
          <w:rFonts w:ascii="Meiryo UI" w:eastAsia="Meiryo UI" w:hAnsi="Meiryo UI" w:hint="eastAsia"/>
          <w:color w:val="000000" w:themeColor="text1"/>
          <w:sz w:val="28"/>
          <w:szCs w:val="28"/>
          <w:shd w:val="clear" w:color="auto" w:fill="FFFFFF"/>
        </w:rPr>
        <w:t>（第2</w:t>
      </w:r>
      <w:r w:rsidR="00EF24D3" w:rsidRPr="00A1092E">
        <w:rPr>
          <w:rFonts w:ascii="Meiryo UI" w:eastAsia="Meiryo UI" w:hAnsi="Meiryo UI"/>
          <w:color w:val="000000" w:themeColor="text1"/>
          <w:sz w:val="28"/>
          <w:szCs w:val="28"/>
          <w:shd w:val="clear" w:color="auto" w:fill="FFFFFF"/>
        </w:rPr>
        <w:t>4</w:t>
      </w:r>
      <w:r w:rsidR="00EF24D3" w:rsidRPr="00A1092E">
        <w:rPr>
          <w:rFonts w:ascii="Meiryo UI" w:eastAsia="Meiryo UI" w:hAnsi="Meiryo UI" w:hint="eastAsia"/>
          <w:color w:val="000000" w:themeColor="text1"/>
          <w:sz w:val="28"/>
          <w:szCs w:val="28"/>
          <w:shd w:val="clear" w:color="auto" w:fill="FFFFFF"/>
        </w:rPr>
        <w:t>条）</w:t>
      </w:r>
    </w:p>
    <w:p w14:paraId="1B516C69" w14:textId="1F7773DF" w:rsidR="00EB0BE6" w:rsidRPr="008E68C0" w:rsidRDefault="00EB0BE6" w:rsidP="000F2E9F">
      <w:pPr>
        <w:spacing w:line="440" w:lineRule="exact"/>
        <w:ind w:left="560" w:hangingChars="200" w:hanging="560"/>
        <w:rPr>
          <w:rFonts w:ascii="Meiryo UI" w:eastAsia="Meiryo UI" w:hAnsi="Meiryo UI"/>
          <w:sz w:val="28"/>
          <w:szCs w:val="28"/>
          <w:shd w:val="clear" w:color="auto" w:fill="FFFFFF"/>
        </w:rPr>
      </w:pPr>
      <w:r w:rsidRPr="00A1092E">
        <w:rPr>
          <w:rFonts w:ascii="Meiryo UI" w:eastAsia="Meiryo UI" w:hAnsi="Meiryo UI" w:hint="eastAsia"/>
          <w:color w:val="000000" w:themeColor="text1"/>
          <w:sz w:val="28"/>
          <w:szCs w:val="28"/>
          <w:shd w:val="clear" w:color="auto" w:fill="FFFFFF"/>
        </w:rPr>
        <w:t xml:space="preserve">　　　・</w:t>
      </w:r>
      <w:r w:rsidR="001D16CF" w:rsidRPr="00A1092E">
        <w:rPr>
          <w:rFonts w:ascii="Meiryo UI" w:eastAsia="Meiryo UI" w:hAnsi="Meiryo UI" w:hint="eastAsia"/>
          <w:color w:val="000000" w:themeColor="text1"/>
          <w:sz w:val="28"/>
          <w:szCs w:val="28"/>
          <w:shd w:val="clear" w:color="auto" w:fill="FFFFFF"/>
        </w:rPr>
        <w:t>販売事業者は、電子マネーを販売するレジ付近</w:t>
      </w:r>
      <w:r w:rsidR="001D16CF" w:rsidRPr="008E68C0">
        <w:rPr>
          <w:rFonts w:ascii="Meiryo UI" w:eastAsia="Meiryo UI" w:hAnsi="Meiryo UI" w:hint="eastAsia"/>
          <w:sz w:val="28"/>
          <w:szCs w:val="28"/>
          <w:shd w:val="clear" w:color="auto" w:fill="FFFFFF"/>
        </w:rPr>
        <w:t>に、注意喚起のポスター等を掲示</w:t>
      </w:r>
      <w:r w:rsidR="00D27506" w:rsidRPr="003326F3">
        <w:rPr>
          <w:rFonts w:ascii="Meiryo UI" w:eastAsia="Meiryo UI" w:hAnsi="Meiryo UI" w:hint="eastAsia"/>
          <w:sz w:val="28"/>
          <w:szCs w:val="28"/>
          <w:shd w:val="clear" w:color="auto" w:fill="FFFFFF"/>
        </w:rPr>
        <w:t>し、被害に</w:t>
      </w:r>
      <w:r w:rsidR="00D36B04">
        <w:rPr>
          <w:rFonts w:ascii="Meiryo UI" w:eastAsia="Meiryo UI" w:hAnsi="Meiryo UI" w:hint="eastAsia"/>
          <w:sz w:val="28"/>
          <w:szCs w:val="28"/>
          <w:shd w:val="clear" w:color="auto" w:fill="FFFFFF"/>
        </w:rPr>
        <w:t>あ</w:t>
      </w:r>
      <w:r w:rsidR="00D27506" w:rsidRPr="003326F3">
        <w:rPr>
          <w:rFonts w:ascii="Meiryo UI" w:eastAsia="Meiryo UI" w:hAnsi="Meiryo UI" w:hint="eastAsia"/>
          <w:sz w:val="28"/>
          <w:szCs w:val="28"/>
          <w:shd w:val="clear" w:color="auto" w:fill="FFFFFF"/>
        </w:rPr>
        <w:t>っているかを確認するための書面等を備え付ける</w:t>
      </w:r>
      <w:r w:rsidR="001D16CF" w:rsidRPr="003326F3">
        <w:rPr>
          <w:rFonts w:ascii="Meiryo UI" w:eastAsia="Meiryo UI" w:hAnsi="Meiryo UI" w:hint="eastAsia"/>
          <w:sz w:val="28"/>
          <w:szCs w:val="28"/>
          <w:shd w:val="clear" w:color="auto" w:fill="FFFFFF"/>
        </w:rPr>
        <w:t>。</w:t>
      </w:r>
    </w:p>
    <w:p w14:paraId="76730D0E" w14:textId="19B0C70B" w:rsidR="001D16CF" w:rsidRPr="008E68C0" w:rsidRDefault="001D16CF" w:rsidP="000F2E9F">
      <w:pPr>
        <w:spacing w:line="440" w:lineRule="exact"/>
        <w:ind w:left="560" w:hangingChars="200" w:hanging="560"/>
        <w:rPr>
          <w:rFonts w:ascii="Meiryo UI" w:eastAsia="Meiryo UI" w:hAnsi="Meiryo UI"/>
          <w:sz w:val="28"/>
          <w:szCs w:val="28"/>
          <w:shd w:val="clear" w:color="auto" w:fill="FFFFFF"/>
        </w:rPr>
      </w:pPr>
      <w:r w:rsidRPr="008E68C0">
        <w:rPr>
          <w:rFonts w:ascii="Meiryo UI" w:eastAsia="Meiryo UI" w:hAnsi="Meiryo UI" w:hint="eastAsia"/>
          <w:sz w:val="28"/>
          <w:szCs w:val="28"/>
          <w:shd w:val="clear" w:color="auto" w:fill="FFFFFF"/>
        </w:rPr>
        <w:t xml:space="preserve">　　　・一会計で５万円以上のプリペイド型電子マネーを購入する者に対し、書面等を示し、被害にあうおそれがないか確認する。</w:t>
      </w:r>
    </w:p>
    <w:p w14:paraId="34FD7952" w14:textId="2A05D00F" w:rsidR="001D16CF" w:rsidRPr="008E68C0" w:rsidRDefault="001D16CF" w:rsidP="000F2E9F">
      <w:pPr>
        <w:spacing w:line="440" w:lineRule="exact"/>
        <w:ind w:left="560" w:hangingChars="200" w:hanging="560"/>
        <w:rPr>
          <w:rFonts w:ascii="Meiryo UI" w:eastAsia="Meiryo UI" w:hAnsi="Meiryo UI"/>
          <w:sz w:val="28"/>
          <w:szCs w:val="28"/>
          <w:shd w:val="clear" w:color="auto" w:fill="FFFFFF"/>
        </w:rPr>
      </w:pPr>
      <w:r w:rsidRPr="008E68C0">
        <w:rPr>
          <w:rFonts w:ascii="Meiryo UI" w:eastAsia="Meiryo UI" w:hAnsi="Meiryo UI" w:hint="eastAsia"/>
          <w:sz w:val="28"/>
          <w:szCs w:val="28"/>
          <w:shd w:val="clear" w:color="auto" w:fill="FFFFFF"/>
        </w:rPr>
        <w:t xml:space="preserve">　　　・</w:t>
      </w:r>
      <w:r w:rsidRPr="008E68C0">
        <w:rPr>
          <w:rFonts w:ascii="Meiryo UI" w:eastAsia="Meiryo UI" w:hAnsi="Meiryo UI" w:hint="eastAsia"/>
          <w:sz w:val="28"/>
          <w:szCs w:val="28"/>
        </w:rPr>
        <w:t>窓口で、被害のおそれを発見したときは、警察への通報等を行う。</w:t>
      </w:r>
    </w:p>
    <w:p w14:paraId="3BE9DEAA" w14:textId="1E2C119A" w:rsidR="008028EC" w:rsidRPr="008E68C0" w:rsidRDefault="00BC641F" w:rsidP="000F2E9F">
      <w:pPr>
        <w:spacing w:line="440" w:lineRule="exact"/>
        <w:ind w:left="560" w:hangingChars="200" w:hanging="560"/>
        <w:rPr>
          <w:rFonts w:ascii="Meiryo UI" w:eastAsia="Meiryo UI" w:hAnsi="Meiryo UI"/>
          <w:sz w:val="28"/>
          <w:szCs w:val="28"/>
          <w:shd w:val="clear" w:color="auto" w:fill="FFFFFF"/>
        </w:rPr>
      </w:pPr>
      <w:r w:rsidRPr="008E68C0">
        <w:rPr>
          <w:rFonts w:ascii="Meiryo UI" w:eastAsia="Meiryo UI" w:hAnsi="Meiryo UI" w:hint="eastAsia"/>
          <w:color w:val="131313"/>
          <w:sz w:val="28"/>
          <w:szCs w:val="28"/>
          <w:shd w:val="clear" w:color="auto" w:fill="FFFFFF"/>
        </w:rPr>
        <w:t xml:space="preserve">　　</w:t>
      </w:r>
      <w:r w:rsidRPr="008E68C0">
        <w:rPr>
          <w:rFonts w:ascii="Meiryo UI" w:eastAsia="Meiryo UI" w:hAnsi="Meiryo UI" w:hint="eastAsia"/>
          <w:sz w:val="28"/>
          <w:szCs w:val="28"/>
          <w:shd w:val="clear" w:color="auto" w:fill="FFFFFF"/>
        </w:rPr>
        <w:t>○　府民には、</w:t>
      </w:r>
      <w:r w:rsidR="0039768A" w:rsidRPr="008E68C0">
        <w:rPr>
          <w:rFonts w:ascii="Meiryo UI" w:eastAsia="Meiryo UI" w:hAnsi="Meiryo UI" w:hint="eastAsia"/>
          <w:sz w:val="28"/>
          <w:szCs w:val="28"/>
          <w:shd w:val="clear" w:color="auto" w:fill="FFFFFF"/>
        </w:rPr>
        <w:t>次の義務が課されます。</w:t>
      </w:r>
      <w:r w:rsidR="00EF24D3" w:rsidRPr="008E68C0">
        <w:rPr>
          <w:rFonts w:ascii="Meiryo UI" w:eastAsia="Meiryo UI" w:hAnsi="Meiryo UI" w:hint="eastAsia"/>
          <w:sz w:val="28"/>
          <w:szCs w:val="28"/>
          <w:shd w:val="clear" w:color="auto" w:fill="FFFFFF"/>
        </w:rPr>
        <w:t>（第2</w:t>
      </w:r>
      <w:r w:rsidR="00EF24D3" w:rsidRPr="008E68C0">
        <w:rPr>
          <w:rFonts w:ascii="Meiryo UI" w:eastAsia="Meiryo UI" w:hAnsi="Meiryo UI"/>
          <w:sz w:val="28"/>
          <w:szCs w:val="28"/>
          <w:shd w:val="clear" w:color="auto" w:fill="FFFFFF"/>
        </w:rPr>
        <w:t>2</w:t>
      </w:r>
      <w:r w:rsidR="00EF24D3" w:rsidRPr="008E68C0">
        <w:rPr>
          <w:rFonts w:ascii="Meiryo UI" w:eastAsia="Meiryo UI" w:hAnsi="Meiryo UI" w:hint="eastAsia"/>
          <w:sz w:val="28"/>
          <w:szCs w:val="28"/>
          <w:shd w:val="clear" w:color="auto" w:fill="FFFFFF"/>
        </w:rPr>
        <w:t>条、第2</w:t>
      </w:r>
      <w:r w:rsidR="00EF24D3" w:rsidRPr="008E68C0">
        <w:rPr>
          <w:rFonts w:ascii="Meiryo UI" w:eastAsia="Meiryo UI" w:hAnsi="Meiryo UI"/>
          <w:sz w:val="28"/>
          <w:szCs w:val="28"/>
          <w:shd w:val="clear" w:color="auto" w:fill="FFFFFF"/>
        </w:rPr>
        <w:t>4</w:t>
      </w:r>
      <w:r w:rsidR="00EF24D3" w:rsidRPr="008E68C0">
        <w:rPr>
          <w:rFonts w:ascii="Meiryo UI" w:eastAsia="Meiryo UI" w:hAnsi="Meiryo UI" w:hint="eastAsia"/>
          <w:sz w:val="28"/>
          <w:szCs w:val="28"/>
          <w:shd w:val="clear" w:color="auto" w:fill="FFFFFF"/>
        </w:rPr>
        <w:t>条）</w:t>
      </w:r>
    </w:p>
    <w:p w14:paraId="578983E9" w14:textId="63424BA0" w:rsidR="00EF24D3" w:rsidRPr="008E68C0" w:rsidRDefault="00EF24D3" w:rsidP="000F2E9F">
      <w:pPr>
        <w:spacing w:line="440" w:lineRule="exact"/>
        <w:ind w:left="560" w:hangingChars="200" w:hanging="560"/>
        <w:rPr>
          <w:rFonts w:ascii="Meiryo UI" w:eastAsia="Meiryo UI" w:hAnsi="Meiryo UI"/>
          <w:sz w:val="28"/>
          <w:szCs w:val="28"/>
          <w:shd w:val="clear" w:color="auto" w:fill="FFFFFF"/>
        </w:rPr>
      </w:pPr>
      <w:r w:rsidRPr="008E68C0">
        <w:rPr>
          <w:rFonts w:ascii="Meiryo UI" w:eastAsia="Meiryo UI" w:hAnsi="Meiryo UI" w:hint="eastAsia"/>
          <w:sz w:val="28"/>
          <w:szCs w:val="28"/>
          <w:shd w:val="clear" w:color="auto" w:fill="FFFFFF"/>
        </w:rPr>
        <w:t xml:space="preserve">　　　</w:t>
      </w:r>
      <w:r w:rsidR="00DA325F" w:rsidRPr="008E68C0">
        <w:rPr>
          <w:rFonts w:ascii="Meiryo UI" w:eastAsia="Meiryo UI" w:hAnsi="Meiryo UI" w:hint="eastAsia"/>
          <w:sz w:val="28"/>
          <w:szCs w:val="28"/>
          <w:shd w:val="clear" w:color="auto" w:fill="FFFFFF"/>
        </w:rPr>
        <w:t>・高齢者</w:t>
      </w:r>
      <w:r w:rsidRPr="008E68C0">
        <w:rPr>
          <w:rFonts w:ascii="Meiryo UI" w:eastAsia="Meiryo UI" w:hAnsi="Meiryo UI" w:hint="eastAsia"/>
          <w:sz w:val="28"/>
          <w:szCs w:val="28"/>
          <w:shd w:val="clear" w:color="auto" w:fill="FFFFFF"/>
        </w:rPr>
        <w:t>（6</w:t>
      </w:r>
      <w:r w:rsidRPr="008E68C0">
        <w:rPr>
          <w:rFonts w:ascii="Meiryo UI" w:eastAsia="Meiryo UI" w:hAnsi="Meiryo UI"/>
          <w:sz w:val="28"/>
          <w:szCs w:val="28"/>
          <w:shd w:val="clear" w:color="auto" w:fill="FFFFFF"/>
        </w:rPr>
        <w:t>5</w:t>
      </w:r>
      <w:r w:rsidRPr="008E68C0">
        <w:rPr>
          <w:rFonts w:ascii="Meiryo UI" w:eastAsia="Meiryo UI" w:hAnsi="Meiryo UI" w:hint="eastAsia"/>
          <w:sz w:val="28"/>
          <w:szCs w:val="28"/>
          <w:shd w:val="clear" w:color="auto" w:fill="FFFFFF"/>
        </w:rPr>
        <w:t>歳以上）は、ATM設置者が講じる措置に従い、</w:t>
      </w:r>
      <w:r w:rsidRPr="008E68C0">
        <w:rPr>
          <w:rFonts w:ascii="Meiryo UI" w:eastAsia="Meiryo UI" w:hAnsi="Meiryo UI" w:hint="eastAsia"/>
          <w:sz w:val="28"/>
          <w:szCs w:val="28"/>
        </w:rPr>
        <w:t>携帯電話で通話しながらATMを操作してはならない。</w:t>
      </w:r>
    </w:p>
    <w:p w14:paraId="0F4C20B7" w14:textId="52A0E7C3" w:rsidR="00EF24D3" w:rsidRPr="008E68C0" w:rsidRDefault="00EF24D3" w:rsidP="000F2E9F">
      <w:pPr>
        <w:spacing w:line="440" w:lineRule="exact"/>
        <w:ind w:left="560" w:hangingChars="200" w:hanging="560"/>
        <w:rPr>
          <w:rFonts w:ascii="Meiryo UI" w:eastAsia="Meiryo UI" w:hAnsi="Meiryo UI"/>
          <w:sz w:val="28"/>
          <w:szCs w:val="28"/>
          <w:shd w:val="clear" w:color="auto" w:fill="FFFFFF"/>
        </w:rPr>
      </w:pPr>
      <w:r w:rsidRPr="008E68C0">
        <w:rPr>
          <w:rFonts w:ascii="Meiryo UI" w:eastAsia="Meiryo UI" w:hAnsi="Meiryo UI" w:hint="eastAsia"/>
          <w:sz w:val="28"/>
          <w:szCs w:val="28"/>
          <w:shd w:val="clear" w:color="auto" w:fill="FFFFFF"/>
        </w:rPr>
        <w:t xml:space="preserve">　　　・プリペイド型電子マネーの購入者（年齢制限なし）は、販売事業者から、被害のおそれがないかの確認を受けた場合は、その確認に応じなければならない。</w:t>
      </w:r>
    </w:p>
    <w:p w14:paraId="4FFD729E" w14:textId="77777777" w:rsidR="000F2E9F" w:rsidRPr="008E68C0" w:rsidRDefault="000F2E9F" w:rsidP="000F2E9F">
      <w:pPr>
        <w:rPr>
          <w:rFonts w:ascii="Meiryo UI" w:eastAsia="Meiryo UI" w:hAnsi="Meiryo UI"/>
          <w:sz w:val="32"/>
          <w:szCs w:val="32"/>
        </w:rPr>
      </w:pPr>
    </w:p>
    <w:p w14:paraId="3DCA2FA0" w14:textId="43452DDE" w:rsidR="007E36B2" w:rsidRPr="008E68C0" w:rsidRDefault="00C378ED" w:rsidP="000F2E9F">
      <w:pPr>
        <w:rPr>
          <w:rFonts w:ascii="Meiryo UI" w:eastAsia="Meiryo UI" w:hAnsi="Meiryo UI"/>
          <w:sz w:val="32"/>
          <w:szCs w:val="32"/>
        </w:rPr>
      </w:pPr>
      <w:r w:rsidRPr="008E68C0">
        <w:rPr>
          <w:rFonts w:ascii="Meiryo UI" w:eastAsia="Meiryo UI" w:hAnsi="Meiryo UI"/>
          <w:noProof/>
          <w:sz w:val="32"/>
          <w:szCs w:val="32"/>
        </w:rPr>
        <mc:AlternateContent>
          <mc:Choice Requires="wps">
            <w:drawing>
              <wp:anchor distT="0" distB="0" distL="114300" distR="114300" simplePos="0" relativeHeight="251820032" behindDoc="0" locked="0" layoutInCell="1" allowOverlap="1" wp14:anchorId="29B73EC3" wp14:editId="7F2B7842">
                <wp:simplePos x="0" y="0"/>
                <wp:positionH relativeFrom="column">
                  <wp:posOffset>188595</wp:posOffset>
                </wp:positionH>
                <wp:positionV relativeFrom="paragraph">
                  <wp:posOffset>440055</wp:posOffset>
                </wp:positionV>
                <wp:extent cx="6423660" cy="5029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642366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B5977" id="正方形/長方形 4" o:spid="_x0000_s1026" style="position:absolute;left:0;text-align:left;margin-left:14.85pt;margin-top:34.65pt;width:505.8pt;height:39.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" filled="f" strokecolor="#1f3763 [1608]" strokeweight="1pt"/>
            </w:pict>
          </mc:Fallback>
        </mc:AlternateContent>
      </w:r>
    </w:p>
    <w:p w14:paraId="4BE6C321" w14:textId="7609205E" w:rsidR="00DB7B71" w:rsidRPr="008E68C0" w:rsidRDefault="00DB7B71" w:rsidP="000F2E9F">
      <w:pPr>
        <w:rPr>
          <w:rFonts w:ascii="Meiryo UI" w:eastAsia="Meiryo UI" w:hAnsi="Meiryo UI"/>
          <w:sz w:val="32"/>
          <w:szCs w:val="32"/>
        </w:rPr>
      </w:pPr>
      <w:r w:rsidRPr="008E68C0">
        <w:rPr>
          <w:rFonts w:ascii="Meiryo UI" w:eastAsia="Meiryo UI" w:hAnsi="Meiryo UI" w:hint="eastAsia"/>
          <w:sz w:val="32"/>
          <w:szCs w:val="32"/>
        </w:rPr>
        <w:t xml:space="preserve">　　　携帯電話で通話しながらATM操作禁止は、なぜ65歳以上</w:t>
      </w:r>
      <w:r w:rsidR="008B5935" w:rsidRPr="008E68C0">
        <w:rPr>
          <w:rFonts w:ascii="Meiryo UI" w:eastAsia="Meiryo UI" w:hAnsi="Meiryo UI" w:hint="eastAsia"/>
          <w:sz w:val="32"/>
          <w:szCs w:val="32"/>
        </w:rPr>
        <w:t>が対象</w:t>
      </w:r>
      <w:r w:rsidR="00994DDC" w:rsidRPr="008E68C0">
        <w:rPr>
          <w:rFonts w:ascii="Meiryo UI" w:eastAsia="Meiryo UI" w:hAnsi="Meiryo UI" w:hint="eastAsia"/>
          <w:sz w:val="32"/>
          <w:szCs w:val="32"/>
        </w:rPr>
        <w:t>なのか</w:t>
      </w:r>
      <w:r w:rsidRPr="008E68C0">
        <w:rPr>
          <w:rFonts w:ascii="Meiryo UI" w:eastAsia="Meiryo UI" w:hAnsi="Meiryo UI" w:hint="eastAsia"/>
          <w:sz w:val="32"/>
          <w:szCs w:val="32"/>
        </w:rPr>
        <w:t>。</w:t>
      </w:r>
    </w:p>
    <w:p w14:paraId="1743DD22" w14:textId="77777777" w:rsidR="008B5935" w:rsidRPr="008E68C0" w:rsidRDefault="008B5935" w:rsidP="000F2E9F">
      <w:pPr>
        <w:spacing w:line="440" w:lineRule="exact"/>
        <w:ind w:left="560" w:hangingChars="200" w:hanging="560"/>
        <w:rPr>
          <w:rFonts w:ascii="Meiryo UI" w:eastAsia="Meiryo UI" w:hAnsi="Meiryo UI"/>
          <w:sz w:val="28"/>
          <w:szCs w:val="28"/>
        </w:rPr>
      </w:pPr>
    </w:p>
    <w:p w14:paraId="3EEEDB42" w14:textId="27AA2705" w:rsidR="008B5935" w:rsidRPr="008E68C0" w:rsidRDefault="008B5935"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w:t>
      </w:r>
      <w:r w:rsidR="009A02ED" w:rsidRPr="008E68C0">
        <w:rPr>
          <w:rFonts w:ascii="Meiryo UI" w:eastAsia="Meiryo UI" w:hAnsi="Meiryo UI" w:hint="eastAsia"/>
          <w:sz w:val="28"/>
          <w:szCs w:val="28"/>
        </w:rPr>
        <w:t>府内における</w:t>
      </w:r>
      <w:r w:rsidRPr="008E68C0">
        <w:rPr>
          <w:rFonts w:ascii="Meiryo UI" w:eastAsia="Meiryo UI" w:hAnsi="Meiryo UI" w:hint="eastAsia"/>
          <w:sz w:val="28"/>
          <w:szCs w:val="28"/>
        </w:rPr>
        <w:t>令和５年の特殊詐欺被害</w:t>
      </w:r>
      <w:r w:rsidR="009A02ED" w:rsidRPr="008E68C0">
        <w:rPr>
          <w:rFonts w:ascii="Meiryo UI" w:eastAsia="Meiryo UI" w:hAnsi="Meiryo UI" w:hint="eastAsia"/>
          <w:sz w:val="28"/>
          <w:szCs w:val="28"/>
        </w:rPr>
        <w:t>については、被害者の約8</w:t>
      </w:r>
      <w:r w:rsidR="009A02ED" w:rsidRPr="008E68C0">
        <w:rPr>
          <w:rFonts w:ascii="Meiryo UI" w:eastAsia="Meiryo UI" w:hAnsi="Meiryo UI"/>
          <w:sz w:val="28"/>
          <w:szCs w:val="28"/>
        </w:rPr>
        <w:t>5</w:t>
      </w:r>
      <w:r w:rsidR="009A02ED" w:rsidRPr="008E68C0">
        <w:rPr>
          <w:rFonts w:ascii="Meiryo UI" w:eastAsia="Meiryo UI" w:hAnsi="Meiryo UI" w:hint="eastAsia"/>
          <w:sz w:val="28"/>
          <w:szCs w:val="28"/>
        </w:rPr>
        <w:t>％が6</w:t>
      </w:r>
      <w:r w:rsidR="009A02ED" w:rsidRPr="008E68C0">
        <w:rPr>
          <w:rFonts w:ascii="Meiryo UI" w:eastAsia="Meiryo UI" w:hAnsi="Meiryo UI"/>
          <w:sz w:val="28"/>
          <w:szCs w:val="28"/>
        </w:rPr>
        <w:t>5</w:t>
      </w:r>
      <w:r w:rsidR="009A02ED" w:rsidRPr="008E68C0">
        <w:rPr>
          <w:rFonts w:ascii="Meiryo UI" w:eastAsia="Meiryo UI" w:hAnsi="Meiryo UI" w:hint="eastAsia"/>
          <w:sz w:val="28"/>
          <w:szCs w:val="28"/>
        </w:rPr>
        <w:t>歳以上の高齢者となっています。</w:t>
      </w:r>
    </w:p>
    <w:p w14:paraId="181BC296" w14:textId="548CB8F1" w:rsidR="009A02ED" w:rsidRPr="008E68C0" w:rsidRDefault="009A02ED"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また、犯行の手口として、</w:t>
      </w:r>
      <w:r w:rsidR="00FE6817" w:rsidRPr="008E68C0">
        <w:rPr>
          <w:rFonts w:ascii="Meiryo UI" w:eastAsia="Meiryo UI" w:hAnsi="Meiryo UI" w:hint="eastAsia"/>
          <w:sz w:val="28"/>
          <w:szCs w:val="28"/>
        </w:rPr>
        <w:t>府内で</w:t>
      </w:r>
      <w:r w:rsidRPr="008E68C0">
        <w:rPr>
          <w:rFonts w:ascii="Meiryo UI" w:eastAsia="Meiryo UI" w:hAnsi="Meiryo UI" w:hint="eastAsia"/>
          <w:sz w:val="28"/>
          <w:szCs w:val="28"/>
        </w:rPr>
        <w:t>最も多い「還付金詐欺」（認知件数全国ワースト１）では、犯人に携帯電話で指示され、高齢者がATMを操作し、金銭を振込んで被害にあうケースが多発しています。</w:t>
      </w:r>
    </w:p>
    <w:p w14:paraId="00FFB2DD" w14:textId="276675B2" w:rsidR="009A02ED" w:rsidRPr="008E68C0" w:rsidRDefault="009A02ED"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府民の大切な財産</w:t>
      </w:r>
      <w:r w:rsidR="00FF7DA4" w:rsidRPr="008E68C0">
        <w:rPr>
          <w:rFonts w:ascii="Meiryo UI" w:eastAsia="Meiryo UI" w:hAnsi="Meiryo UI" w:hint="eastAsia"/>
          <w:sz w:val="28"/>
          <w:szCs w:val="28"/>
        </w:rPr>
        <w:t>、</w:t>
      </w:r>
      <w:r w:rsidRPr="008E68C0">
        <w:rPr>
          <w:rFonts w:ascii="Meiryo UI" w:eastAsia="Meiryo UI" w:hAnsi="Meiryo UI" w:hint="eastAsia"/>
          <w:sz w:val="28"/>
          <w:szCs w:val="28"/>
        </w:rPr>
        <w:t>老後の生活資金</w:t>
      </w:r>
      <w:r w:rsidR="00FF7DA4" w:rsidRPr="008E68C0">
        <w:rPr>
          <w:rFonts w:ascii="Meiryo UI" w:eastAsia="Meiryo UI" w:hAnsi="Meiryo UI" w:hint="eastAsia"/>
          <w:sz w:val="28"/>
          <w:szCs w:val="28"/>
        </w:rPr>
        <w:t>を詐欺被害から守るため、今回の条例改正では、6</w:t>
      </w:r>
      <w:r w:rsidR="00FF7DA4" w:rsidRPr="008E68C0">
        <w:rPr>
          <w:rFonts w:ascii="Meiryo UI" w:eastAsia="Meiryo UI" w:hAnsi="Meiryo UI"/>
          <w:sz w:val="28"/>
          <w:szCs w:val="28"/>
        </w:rPr>
        <w:t>5</w:t>
      </w:r>
      <w:r w:rsidR="00FF7DA4" w:rsidRPr="008E68C0">
        <w:rPr>
          <w:rFonts w:ascii="Meiryo UI" w:eastAsia="Meiryo UI" w:hAnsi="Meiryo UI" w:hint="eastAsia"/>
          <w:sz w:val="28"/>
          <w:szCs w:val="28"/>
        </w:rPr>
        <w:t>歳以上を対象としました。</w:t>
      </w:r>
    </w:p>
    <w:p w14:paraId="1CBC1C19" w14:textId="3A08AD5F" w:rsidR="0027774F" w:rsidRPr="008E68C0" w:rsidRDefault="0027774F" w:rsidP="0027774F">
      <w:pPr>
        <w:rPr>
          <w:rFonts w:ascii="Meiryo UI" w:eastAsia="Meiryo UI" w:hAnsi="Meiryo UI"/>
          <w:color w:val="FF0000"/>
          <w:sz w:val="32"/>
          <w:szCs w:val="32"/>
        </w:rPr>
      </w:pPr>
      <w:r w:rsidRPr="008E68C0">
        <w:rPr>
          <w:rFonts w:ascii="Meiryo UI" w:eastAsia="Meiryo UI" w:hAnsi="Meiryo UI"/>
          <w:noProof/>
          <w:sz w:val="32"/>
          <w:szCs w:val="32"/>
        </w:rPr>
        <w:lastRenderedPageBreak/>
        <mc:AlternateContent>
          <mc:Choice Requires="wps">
            <w:drawing>
              <wp:anchor distT="0" distB="0" distL="114300" distR="114300" simplePos="0" relativeHeight="251836416" behindDoc="0" locked="0" layoutInCell="1" allowOverlap="1" wp14:anchorId="5E5F0559" wp14:editId="662C1A79">
                <wp:simplePos x="0" y="0"/>
                <wp:positionH relativeFrom="column">
                  <wp:posOffset>191135</wp:posOffset>
                </wp:positionH>
                <wp:positionV relativeFrom="paragraph">
                  <wp:posOffset>445135</wp:posOffset>
                </wp:positionV>
                <wp:extent cx="6423660" cy="906780"/>
                <wp:effectExtent l="0" t="0" r="15240" b="26670"/>
                <wp:wrapNone/>
                <wp:docPr id="11" name="正方形/長方形 11"/>
                <wp:cNvGraphicFramePr/>
                <a:graphic xmlns:a="http://schemas.openxmlformats.org/drawingml/2006/main">
                  <a:graphicData uri="http://schemas.microsoft.com/office/word/2010/wordprocessingShape">
                    <wps:wsp>
                      <wps:cNvSpPr/>
                      <wps:spPr>
                        <a:xfrm>
                          <a:off x="0" y="0"/>
                          <a:ext cx="6423660" cy="90678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84C0" id="正方形/長方形 11" o:spid="_x0000_s1026" style="position:absolute;left:0;text-align:left;margin-left:15.05pt;margin-top:35.05pt;width:505.8pt;height:71.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" filled="f" strokecolor="#1f3763 [1608]" strokeweight="1pt"/>
            </w:pict>
          </mc:Fallback>
        </mc:AlternateContent>
      </w:r>
    </w:p>
    <w:p w14:paraId="778E99AF" w14:textId="37E0BD22" w:rsidR="0027774F" w:rsidRPr="00A1092E" w:rsidRDefault="0027774F" w:rsidP="0027774F">
      <w:pPr>
        <w:ind w:left="640" w:hangingChars="200" w:hanging="640"/>
        <w:rPr>
          <w:rFonts w:ascii="Meiryo UI" w:eastAsia="Meiryo UI" w:hAnsi="Meiryo UI"/>
          <w:color w:val="000000" w:themeColor="text1"/>
          <w:sz w:val="32"/>
          <w:szCs w:val="32"/>
        </w:rPr>
      </w:pPr>
      <w:r w:rsidRPr="008E68C0">
        <w:rPr>
          <w:rFonts w:ascii="Meiryo UI" w:eastAsia="Meiryo UI" w:hAnsi="Meiryo UI" w:hint="eastAsia"/>
          <w:sz w:val="32"/>
          <w:szCs w:val="32"/>
        </w:rPr>
        <w:t xml:space="preserve">　　</w:t>
      </w:r>
      <w:r w:rsidRPr="00A1092E">
        <w:rPr>
          <w:rFonts w:ascii="Meiryo UI" w:eastAsia="Meiryo UI" w:hAnsi="Meiryo UI" w:hint="eastAsia"/>
          <w:color w:val="000000" w:themeColor="text1"/>
          <w:sz w:val="32"/>
          <w:szCs w:val="32"/>
        </w:rPr>
        <w:t xml:space="preserve">　毎月、ATMで1</w:t>
      </w:r>
      <w:r w:rsidRPr="00A1092E">
        <w:rPr>
          <w:rFonts w:ascii="Meiryo UI" w:eastAsia="Meiryo UI" w:hAnsi="Meiryo UI"/>
          <w:color w:val="000000" w:themeColor="text1"/>
          <w:sz w:val="32"/>
          <w:szCs w:val="32"/>
        </w:rPr>
        <w:t>0</w:t>
      </w:r>
      <w:r w:rsidRPr="00A1092E">
        <w:rPr>
          <w:rFonts w:ascii="Meiryo UI" w:eastAsia="Meiryo UI" w:hAnsi="Meiryo UI" w:hint="eastAsia"/>
          <w:color w:val="000000" w:themeColor="text1"/>
          <w:sz w:val="32"/>
          <w:szCs w:val="32"/>
        </w:rPr>
        <w:t>万円以上</w:t>
      </w:r>
      <w:r w:rsidR="008D4E52" w:rsidRPr="00A1092E">
        <w:rPr>
          <w:rFonts w:ascii="Meiryo UI" w:eastAsia="Meiryo UI" w:hAnsi="Meiryo UI" w:hint="eastAsia"/>
          <w:color w:val="000000" w:themeColor="text1"/>
          <w:sz w:val="32"/>
          <w:szCs w:val="32"/>
        </w:rPr>
        <w:t>を継続的に</w:t>
      </w:r>
      <w:r w:rsidRPr="00A1092E">
        <w:rPr>
          <w:rFonts w:ascii="Meiryo UI" w:eastAsia="Meiryo UI" w:hAnsi="Meiryo UI" w:hint="eastAsia"/>
          <w:color w:val="000000" w:themeColor="text1"/>
          <w:sz w:val="32"/>
          <w:szCs w:val="32"/>
        </w:rPr>
        <w:t>振り込んでいるが、7</w:t>
      </w:r>
      <w:r w:rsidRPr="00A1092E">
        <w:rPr>
          <w:rFonts w:ascii="Meiryo UI" w:eastAsia="Meiryo UI" w:hAnsi="Meiryo UI"/>
          <w:color w:val="000000" w:themeColor="text1"/>
          <w:sz w:val="32"/>
          <w:szCs w:val="32"/>
        </w:rPr>
        <w:t>0</w:t>
      </w:r>
      <w:r w:rsidRPr="00A1092E">
        <w:rPr>
          <w:rFonts w:ascii="Meiryo UI" w:eastAsia="Meiryo UI" w:hAnsi="Meiryo UI" w:hint="eastAsia"/>
          <w:color w:val="000000" w:themeColor="text1"/>
          <w:sz w:val="32"/>
          <w:szCs w:val="32"/>
        </w:rPr>
        <w:t>歳になると振込みできなくなるのか。</w:t>
      </w:r>
    </w:p>
    <w:p w14:paraId="34AACE07" w14:textId="77777777" w:rsidR="0027774F" w:rsidRPr="00A1092E" w:rsidRDefault="0027774F" w:rsidP="0027774F">
      <w:pPr>
        <w:spacing w:line="440" w:lineRule="exact"/>
        <w:ind w:left="560" w:hangingChars="200" w:hanging="560"/>
        <w:rPr>
          <w:rFonts w:ascii="Meiryo UI" w:eastAsia="Meiryo UI" w:hAnsi="Meiryo UI"/>
          <w:color w:val="000000" w:themeColor="text1"/>
          <w:sz w:val="28"/>
          <w:szCs w:val="28"/>
        </w:rPr>
      </w:pPr>
    </w:p>
    <w:p w14:paraId="17AEBB56" w14:textId="4924E9E4" w:rsidR="0027774F" w:rsidRPr="00A1092E" w:rsidRDefault="0027774F" w:rsidP="0027774F">
      <w:pPr>
        <w:spacing w:line="440" w:lineRule="exact"/>
        <w:ind w:left="560" w:hangingChars="200" w:hanging="560"/>
        <w:rPr>
          <w:rFonts w:ascii="Meiryo UI" w:eastAsia="Meiryo UI" w:hAnsi="Meiryo UI"/>
          <w:color w:val="000000" w:themeColor="text1"/>
          <w:sz w:val="28"/>
          <w:szCs w:val="28"/>
        </w:rPr>
      </w:pPr>
      <w:r w:rsidRPr="00A1092E">
        <w:rPr>
          <w:rFonts w:ascii="Meiryo UI" w:eastAsia="Meiryo UI" w:hAnsi="Meiryo UI" w:hint="eastAsia"/>
          <w:color w:val="000000" w:themeColor="text1"/>
          <w:sz w:val="28"/>
          <w:szCs w:val="28"/>
        </w:rPr>
        <w:t xml:space="preserve">　　○　今回の条例改正では、「過去３年間ATMの振込み実績がない、府内に居住する7</w:t>
      </w:r>
      <w:r w:rsidRPr="00A1092E">
        <w:rPr>
          <w:rFonts w:ascii="Meiryo UI" w:eastAsia="Meiryo UI" w:hAnsi="Meiryo UI"/>
          <w:color w:val="000000" w:themeColor="text1"/>
          <w:sz w:val="28"/>
          <w:szCs w:val="28"/>
        </w:rPr>
        <w:t>0</w:t>
      </w:r>
      <w:r w:rsidRPr="00A1092E">
        <w:rPr>
          <w:rFonts w:ascii="Meiryo UI" w:eastAsia="Meiryo UI" w:hAnsi="Meiryo UI" w:hint="eastAsia"/>
          <w:color w:val="000000" w:themeColor="text1"/>
          <w:sz w:val="28"/>
          <w:szCs w:val="28"/>
        </w:rPr>
        <w:t>歳以上の方の口座」について、ATMにおける１日の振込上限額を1</w:t>
      </w:r>
      <w:r w:rsidRPr="00A1092E">
        <w:rPr>
          <w:rFonts w:ascii="Meiryo UI" w:eastAsia="Meiryo UI" w:hAnsi="Meiryo UI"/>
          <w:color w:val="000000" w:themeColor="text1"/>
          <w:sz w:val="28"/>
          <w:szCs w:val="28"/>
        </w:rPr>
        <w:t>0</w:t>
      </w:r>
      <w:r w:rsidRPr="00A1092E">
        <w:rPr>
          <w:rFonts w:ascii="Meiryo UI" w:eastAsia="Meiryo UI" w:hAnsi="Meiryo UI" w:hint="eastAsia"/>
          <w:color w:val="000000" w:themeColor="text1"/>
          <w:sz w:val="28"/>
          <w:szCs w:val="28"/>
        </w:rPr>
        <w:t>万円以下に設定するものです。</w:t>
      </w:r>
    </w:p>
    <w:p w14:paraId="282DBB34" w14:textId="433742C1" w:rsidR="0027774F" w:rsidRPr="00A1092E" w:rsidRDefault="0027774F" w:rsidP="0027774F">
      <w:pPr>
        <w:spacing w:line="440" w:lineRule="exact"/>
        <w:ind w:left="560" w:hangingChars="200" w:hanging="560"/>
        <w:rPr>
          <w:rFonts w:ascii="Meiryo UI" w:eastAsia="Meiryo UI" w:hAnsi="Meiryo UI"/>
          <w:color w:val="000000" w:themeColor="text1"/>
          <w:sz w:val="28"/>
          <w:szCs w:val="28"/>
        </w:rPr>
      </w:pPr>
      <w:r w:rsidRPr="00A1092E">
        <w:rPr>
          <w:rFonts w:ascii="Meiryo UI" w:eastAsia="Meiryo UI" w:hAnsi="Meiryo UI" w:hint="eastAsia"/>
          <w:color w:val="000000" w:themeColor="text1"/>
          <w:sz w:val="28"/>
          <w:szCs w:val="28"/>
        </w:rPr>
        <w:t xml:space="preserve">　　○　このため、</w:t>
      </w:r>
      <w:r w:rsidR="005A6586" w:rsidRPr="00A1092E">
        <w:rPr>
          <w:rFonts w:ascii="Meiryo UI" w:eastAsia="Meiryo UI" w:hAnsi="Meiryo UI" w:hint="eastAsia"/>
          <w:color w:val="000000" w:themeColor="text1"/>
          <w:sz w:val="28"/>
          <w:szCs w:val="28"/>
        </w:rPr>
        <w:t>継続的に</w:t>
      </w:r>
      <w:r w:rsidRPr="00A1092E">
        <w:rPr>
          <w:rFonts w:ascii="Meiryo UI" w:eastAsia="Meiryo UI" w:hAnsi="Meiryo UI" w:hint="eastAsia"/>
          <w:color w:val="000000" w:themeColor="text1"/>
          <w:sz w:val="28"/>
          <w:szCs w:val="28"/>
        </w:rPr>
        <w:t>ATM</w:t>
      </w:r>
      <w:r w:rsidR="005A6586" w:rsidRPr="00A1092E">
        <w:rPr>
          <w:rFonts w:ascii="Meiryo UI" w:eastAsia="Meiryo UI" w:hAnsi="Meiryo UI" w:hint="eastAsia"/>
          <w:color w:val="000000" w:themeColor="text1"/>
          <w:sz w:val="28"/>
          <w:szCs w:val="28"/>
        </w:rPr>
        <w:t>で振込みを行っている方であれば、7</w:t>
      </w:r>
      <w:r w:rsidR="005A6586" w:rsidRPr="00A1092E">
        <w:rPr>
          <w:rFonts w:ascii="Meiryo UI" w:eastAsia="Meiryo UI" w:hAnsi="Meiryo UI"/>
          <w:color w:val="000000" w:themeColor="text1"/>
          <w:sz w:val="28"/>
          <w:szCs w:val="28"/>
        </w:rPr>
        <w:t>0</w:t>
      </w:r>
      <w:r w:rsidR="005A6586" w:rsidRPr="00A1092E">
        <w:rPr>
          <w:rFonts w:ascii="Meiryo UI" w:eastAsia="Meiryo UI" w:hAnsi="Meiryo UI" w:hint="eastAsia"/>
          <w:color w:val="000000" w:themeColor="text1"/>
          <w:sz w:val="28"/>
          <w:szCs w:val="28"/>
        </w:rPr>
        <w:t>歳以上になっても、条例により、上限額が設定されることはありません。</w:t>
      </w:r>
    </w:p>
    <w:p w14:paraId="25558F16" w14:textId="77777777" w:rsidR="0027774F" w:rsidRPr="00A1092E" w:rsidRDefault="0027774F" w:rsidP="0027774F">
      <w:pPr>
        <w:rPr>
          <w:rFonts w:ascii="Meiryo UI" w:eastAsia="Meiryo UI" w:hAnsi="Meiryo UI"/>
          <w:color w:val="000000" w:themeColor="text1"/>
          <w:sz w:val="32"/>
          <w:szCs w:val="32"/>
        </w:rPr>
      </w:pPr>
    </w:p>
    <w:p w14:paraId="1E9A8D0B" w14:textId="77777777" w:rsidR="0027774F" w:rsidRPr="00A1092E" w:rsidRDefault="0027774F" w:rsidP="0027774F">
      <w:pPr>
        <w:rPr>
          <w:rFonts w:ascii="Meiryo UI" w:eastAsia="Meiryo UI" w:hAnsi="Meiryo UI"/>
          <w:color w:val="000000" w:themeColor="text1"/>
          <w:sz w:val="32"/>
          <w:szCs w:val="32"/>
        </w:rPr>
      </w:pPr>
      <w:r w:rsidRPr="00A1092E">
        <w:rPr>
          <w:rFonts w:ascii="Meiryo UI" w:eastAsia="Meiryo UI" w:hAnsi="Meiryo UI"/>
          <w:noProof/>
          <w:color w:val="000000" w:themeColor="text1"/>
          <w:sz w:val="32"/>
          <w:szCs w:val="32"/>
        </w:rPr>
        <mc:AlternateContent>
          <mc:Choice Requires="wps">
            <w:drawing>
              <wp:anchor distT="0" distB="0" distL="114300" distR="114300" simplePos="0" relativeHeight="251840512" behindDoc="0" locked="0" layoutInCell="1" allowOverlap="1" wp14:anchorId="5E9EA42A" wp14:editId="070CCFE1">
                <wp:simplePos x="0" y="0"/>
                <wp:positionH relativeFrom="column">
                  <wp:posOffset>188595</wp:posOffset>
                </wp:positionH>
                <wp:positionV relativeFrom="paragraph">
                  <wp:posOffset>443865</wp:posOffset>
                </wp:positionV>
                <wp:extent cx="6423660" cy="502920"/>
                <wp:effectExtent l="0" t="0" r="15240" b="11430"/>
                <wp:wrapNone/>
                <wp:docPr id="13" name="正方形/長方形 13"/>
                <wp:cNvGraphicFramePr/>
                <a:graphic xmlns:a="http://schemas.openxmlformats.org/drawingml/2006/main">
                  <a:graphicData uri="http://schemas.microsoft.com/office/word/2010/wordprocessingShape">
                    <wps:wsp>
                      <wps:cNvSpPr/>
                      <wps:spPr>
                        <a:xfrm>
                          <a:off x="0" y="0"/>
                          <a:ext cx="642366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FE085" id="正方形/長方形 13" o:spid="_x0000_s1026" style="position:absolute;left:0;text-align:left;margin-left:14.85pt;margin-top:34.95pt;width:505.8pt;height:39.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" filled="f" strokecolor="#1f3763 [1608]" strokeweight="1pt"/>
            </w:pict>
          </mc:Fallback>
        </mc:AlternateContent>
      </w:r>
    </w:p>
    <w:p w14:paraId="2A21ADD3" w14:textId="77777777" w:rsidR="0027774F" w:rsidRPr="00A1092E" w:rsidRDefault="0027774F" w:rsidP="0027774F">
      <w:pPr>
        <w:ind w:left="640" w:hangingChars="200" w:hanging="640"/>
        <w:rPr>
          <w:rFonts w:ascii="Meiryo UI" w:eastAsia="Meiryo UI" w:hAnsi="Meiryo UI"/>
          <w:color w:val="000000" w:themeColor="text1"/>
          <w:sz w:val="32"/>
          <w:szCs w:val="32"/>
        </w:rPr>
      </w:pPr>
      <w:r w:rsidRPr="00A1092E">
        <w:rPr>
          <w:rFonts w:ascii="Meiryo UI" w:eastAsia="Meiryo UI" w:hAnsi="Meiryo UI" w:hint="eastAsia"/>
          <w:color w:val="000000" w:themeColor="text1"/>
          <w:sz w:val="32"/>
          <w:szCs w:val="32"/>
        </w:rPr>
        <w:t xml:space="preserve">　　　ATM振込上限額が設定されると、上限額を超える振込みはできないのか。</w:t>
      </w:r>
    </w:p>
    <w:p w14:paraId="69162E6C" w14:textId="77777777" w:rsidR="0027774F" w:rsidRPr="00A1092E" w:rsidRDefault="0027774F" w:rsidP="0027774F">
      <w:pPr>
        <w:spacing w:line="440" w:lineRule="exact"/>
        <w:ind w:left="560" w:hangingChars="200" w:hanging="560"/>
        <w:rPr>
          <w:rFonts w:ascii="Meiryo UI" w:eastAsia="Meiryo UI" w:hAnsi="Meiryo UI"/>
          <w:color w:val="000000" w:themeColor="text1"/>
          <w:sz w:val="28"/>
          <w:szCs w:val="28"/>
        </w:rPr>
      </w:pPr>
    </w:p>
    <w:p w14:paraId="12FFDCF9" w14:textId="77777777" w:rsidR="0027774F" w:rsidRPr="00A1092E" w:rsidRDefault="0027774F" w:rsidP="0027774F">
      <w:pPr>
        <w:spacing w:line="440" w:lineRule="exact"/>
        <w:ind w:left="560" w:hangingChars="200" w:hanging="560"/>
        <w:rPr>
          <w:rFonts w:ascii="Meiryo UI" w:eastAsia="Meiryo UI" w:hAnsi="Meiryo UI"/>
          <w:color w:val="000000" w:themeColor="text1"/>
          <w:sz w:val="28"/>
          <w:szCs w:val="28"/>
        </w:rPr>
      </w:pPr>
      <w:r w:rsidRPr="00A1092E">
        <w:rPr>
          <w:rFonts w:ascii="Meiryo UI" w:eastAsia="Meiryo UI" w:hAnsi="Meiryo UI" w:hint="eastAsia"/>
          <w:color w:val="000000" w:themeColor="text1"/>
          <w:sz w:val="28"/>
          <w:szCs w:val="28"/>
        </w:rPr>
        <w:t xml:space="preserve">　　○　今回、条例改正により振込上限額が設定されるのは、ATMだけが対象となっています。このため、金融機関の窓口による振込みについては、各金融機関の基準により、ATMの振込上限額を超えて、振込みが可能な場合があります。</w:t>
      </w:r>
    </w:p>
    <w:p w14:paraId="7CCCF9F8" w14:textId="77777777" w:rsidR="0027774F" w:rsidRPr="00A1092E" w:rsidRDefault="0027774F" w:rsidP="0027774F">
      <w:pPr>
        <w:rPr>
          <w:rFonts w:ascii="Meiryo UI" w:eastAsia="Meiryo UI" w:hAnsi="Meiryo UI"/>
          <w:color w:val="000000" w:themeColor="text1"/>
          <w:sz w:val="32"/>
          <w:szCs w:val="32"/>
        </w:rPr>
      </w:pPr>
    </w:p>
    <w:p w14:paraId="62FD2113" w14:textId="2EBEB0CC" w:rsidR="00562458" w:rsidRPr="00A1092E" w:rsidRDefault="00562458" w:rsidP="000F2E9F">
      <w:pPr>
        <w:rPr>
          <w:rFonts w:ascii="Meiryo UI" w:eastAsia="Meiryo UI" w:hAnsi="Meiryo UI"/>
          <w:color w:val="000000" w:themeColor="text1"/>
          <w:sz w:val="32"/>
          <w:szCs w:val="32"/>
        </w:rPr>
      </w:pPr>
      <w:r w:rsidRPr="00A1092E">
        <w:rPr>
          <w:rFonts w:ascii="Meiryo UI" w:eastAsia="Meiryo UI" w:hAnsi="Meiryo UI"/>
          <w:noProof/>
          <w:color w:val="000000" w:themeColor="text1"/>
          <w:sz w:val="32"/>
          <w:szCs w:val="32"/>
        </w:rPr>
        <mc:AlternateContent>
          <mc:Choice Requires="wps">
            <w:drawing>
              <wp:anchor distT="0" distB="0" distL="114300" distR="114300" simplePos="0" relativeHeight="251822080" behindDoc="0" locked="0" layoutInCell="1" allowOverlap="1" wp14:anchorId="0D127730" wp14:editId="12EF8EBD">
                <wp:simplePos x="0" y="0"/>
                <wp:positionH relativeFrom="column">
                  <wp:posOffset>188595</wp:posOffset>
                </wp:positionH>
                <wp:positionV relativeFrom="paragraph">
                  <wp:posOffset>431165</wp:posOffset>
                </wp:positionV>
                <wp:extent cx="6423660" cy="5029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642366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7304" id="正方形/長方形 3" o:spid="_x0000_s1026" style="position:absolute;left:0;text-align:left;margin-left:14.85pt;margin-top:33.95pt;width:505.8pt;height:39.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" filled="f" strokecolor="#1f3763 [1608]" strokeweight="1pt"/>
            </w:pict>
          </mc:Fallback>
        </mc:AlternateContent>
      </w:r>
    </w:p>
    <w:p w14:paraId="02D41F1B" w14:textId="517FBC40" w:rsidR="00562458" w:rsidRPr="008E68C0" w:rsidRDefault="00562458" w:rsidP="000F2E9F">
      <w:pPr>
        <w:rPr>
          <w:rFonts w:ascii="Meiryo UI" w:eastAsia="Meiryo UI" w:hAnsi="Meiryo UI"/>
          <w:sz w:val="32"/>
          <w:szCs w:val="32"/>
        </w:rPr>
      </w:pPr>
      <w:r w:rsidRPr="008E68C0">
        <w:rPr>
          <w:rFonts w:ascii="Meiryo UI" w:eastAsia="Meiryo UI" w:hAnsi="Meiryo UI" w:hint="eastAsia"/>
          <w:sz w:val="32"/>
          <w:szCs w:val="32"/>
        </w:rPr>
        <w:t xml:space="preserve">　　　</w:t>
      </w:r>
      <w:r w:rsidRPr="00A1092E">
        <w:rPr>
          <w:rFonts w:ascii="Meiryo UI" w:eastAsia="Meiryo UI" w:hAnsi="Meiryo UI" w:hint="eastAsia"/>
          <w:color w:val="000000" w:themeColor="text1"/>
          <w:sz w:val="32"/>
          <w:szCs w:val="32"/>
        </w:rPr>
        <w:t>プリペイド</w:t>
      </w:r>
      <w:r w:rsidRPr="008E68C0">
        <w:rPr>
          <w:rFonts w:ascii="Meiryo UI" w:eastAsia="Meiryo UI" w:hAnsi="Meiryo UI" w:hint="eastAsia"/>
          <w:sz w:val="32"/>
          <w:szCs w:val="32"/>
        </w:rPr>
        <w:t>型電子マネー販売時の確認は、なぜ年齢制限がないのか。</w:t>
      </w:r>
    </w:p>
    <w:p w14:paraId="59385F3B" w14:textId="77777777" w:rsidR="000F2E9F" w:rsidRPr="008E68C0" w:rsidRDefault="000F2E9F" w:rsidP="000F2E9F">
      <w:pPr>
        <w:spacing w:line="440" w:lineRule="exact"/>
        <w:ind w:left="560" w:hangingChars="200" w:hanging="560"/>
        <w:rPr>
          <w:rFonts w:ascii="Meiryo UI" w:eastAsia="Meiryo UI" w:hAnsi="Meiryo UI"/>
          <w:sz w:val="28"/>
          <w:szCs w:val="28"/>
        </w:rPr>
      </w:pPr>
    </w:p>
    <w:p w14:paraId="05D6BBA6" w14:textId="1815D639" w:rsidR="000F2E9F" w:rsidRPr="008E68C0" w:rsidRDefault="000F2E9F"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w:t>
      </w:r>
      <w:r w:rsidR="00FE6817" w:rsidRPr="008E68C0">
        <w:rPr>
          <w:rFonts w:ascii="Meiryo UI" w:eastAsia="Meiryo UI" w:hAnsi="Meiryo UI" w:hint="eastAsia"/>
          <w:sz w:val="28"/>
          <w:szCs w:val="28"/>
        </w:rPr>
        <w:t>府内で２番目に</w:t>
      </w:r>
      <w:r w:rsidRPr="008E68C0">
        <w:rPr>
          <w:rFonts w:ascii="Meiryo UI" w:eastAsia="Meiryo UI" w:hAnsi="Meiryo UI" w:hint="eastAsia"/>
          <w:sz w:val="28"/>
          <w:szCs w:val="28"/>
        </w:rPr>
        <w:t>多い「架空料金請求詐欺」（認知件数全国ワースト１）で</w:t>
      </w:r>
      <w:r w:rsidR="00FE6817" w:rsidRPr="008E68C0">
        <w:rPr>
          <w:rFonts w:ascii="Meiryo UI" w:eastAsia="Meiryo UI" w:hAnsi="Meiryo UI" w:hint="eastAsia"/>
          <w:sz w:val="28"/>
          <w:szCs w:val="28"/>
        </w:rPr>
        <w:t>は、コンビニ等でプリペイド型電子マネーを購入させ、カード番号等を聞きとって、電子マネーの額面金額を騙し取る</w:t>
      </w:r>
      <w:r w:rsidR="004137EE" w:rsidRPr="008E68C0">
        <w:rPr>
          <w:rFonts w:ascii="Meiryo UI" w:eastAsia="Meiryo UI" w:hAnsi="Meiryo UI" w:hint="eastAsia"/>
          <w:sz w:val="28"/>
          <w:szCs w:val="28"/>
        </w:rPr>
        <w:t>手口</w:t>
      </w:r>
      <w:r w:rsidR="00FE6817" w:rsidRPr="008E68C0">
        <w:rPr>
          <w:rFonts w:ascii="Meiryo UI" w:eastAsia="Meiryo UI" w:hAnsi="Meiryo UI" w:hint="eastAsia"/>
          <w:sz w:val="28"/>
          <w:szCs w:val="28"/>
        </w:rPr>
        <w:t>が多く発生していますが、「還付金詐欺」等に比べ、</w:t>
      </w:r>
      <w:r w:rsidR="004137EE" w:rsidRPr="008E68C0">
        <w:rPr>
          <w:rFonts w:ascii="Meiryo UI" w:eastAsia="Meiryo UI" w:hAnsi="Meiryo UI" w:hint="eastAsia"/>
          <w:sz w:val="28"/>
          <w:szCs w:val="28"/>
        </w:rPr>
        <w:t>高齢者に限らず、幅広い年齢で被害が発生しています。</w:t>
      </w:r>
    </w:p>
    <w:p w14:paraId="18C80F84" w14:textId="7CDCFDD2" w:rsidR="004137EE" w:rsidRPr="008E68C0" w:rsidRDefault="004137EE" w:rsidP="000F2E9F">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加えて、プリペイド型電子マネー販売事業者における詐欺にあうおそれがないかの確認にあたっては、外見等により購入者の年齢判断が困難なことや、会計時の負担軽減等から、年齢制限を設けないこととしています。</w:t>
      </w:r>
    </w:p>
    <w:p w14:paraId="61F83EB6" w14:textId="77777777" w:rsidR="000F2E9F" w:rsidRPr="008E68C0" w:rsidRDefault="000F2E9F" w:rsidP="000F2E9F">
      <w:pPr>
        <w:rPr>
          <w:rFonts w:ascii="Meiryo UI" w:eastAsia="Meiryo UI" w:hAnsi="Meiryo UI"/>
          <w:sz w:val="32"/>
          <w:szCs w:val="32"/>
        </w:rPr>
      </w:pPr>
    </w:p>
    <w:p w14:paraId="58FA254D" w14:textId="7A53982E" w:rsidR="001C6934" w:rsidRPr="008E68C0" w:rsidRDefault="005C52D8" w:rsidP="000F2E9F">
      <w:pPr>
        <w:rPr>
          <w:rFonts w:ascii="Meiryo UI" w:eastAsia="Meiryo UI" w:hAnsi="Meiryo UI"/>
          <w:sz w:val="32"/>
          <w:szCs w:val="32"/>
        </w:rPr>
      </w:pPr>
      <w:r w:rsidRPr="008E68C0">
        <w:rPr>
          <w:rFonts w:ascii="Meiryo UI" w:eastAsia="Meiryo UI" w:hAnsi="Meiryo UI"/>
          <w:noProof/>
          <w:sz w:val="32"/>
          <w:szCs w:val="32"/>
        </w:rPr>
        <w:lastRenderedPageBreak/>
        <mc:AlternateContent>
          <mc:Choice Requires="wps">
            <w:drawing>
              <wp:anchor distT="0" distB="0" distL="114300" distR="114300" simplePos="0" relativeHeight="251824128" behindDoc="0" locked="0" layoutInCell="1" allowOverlap="1" wp14:anchorId="5A15CE23" wp14:editId="2A33677D">
                <wp:simplePos x="0" y="0"/>
                <wp:positionH relativeFrom="column">
                  <wp:posOffset>188595</wp:posOffset>
                </wp:positionH>
                <wp:positionV relativeFrom="paragraph">
                  <wp:posOffset>434975</wp:posOffset>
                </wp:positionV>
                <wp:extent cx="6423660" cy="502920"/>
                <wp:effectExtent l="0" t="0" r="15240" b="11430"/>
                <wp:wrapNone/>
                <wp:docPr id="5" name="正方形/長方形 5"/>
                <wp:cNvGraphicFramePr/>
                <a:graphic xmlns:a="http://schemas.openxmlformats.org/drawingml/2006/main">
                  <a:graphicData uri="http://schemas.microsoft.com/office/word/2010/wordprocessingShape">
                    <wps:wsp>
                      <wps:cNvSpPr/>
                      <wps:spPr>
                        <a:xfrm>
                          <a:off x="0" y="0"/>
                          <a:ext cx="642366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35A79" id="正方形/長方形 5" o:spid="_x0000_s1026" style="position:absolute;left:0;text-align:left;margin-left:14.85pt;margin-top:34.25pt;width:505.8pt;height:39.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" filled="f" strokecolor="#1f3763 [1608]" strokeweight="1pt"/>
            </w:pict>
          </mc:Fallback>
        </mc:AlternateContent>
      </w:r>
    </w:p>
    <w:p w14:paraId="7B6A9C5B" w14:textId="08D72E21" w:rsidR="005C52D8" w:rsidRPr="008E68C0" w:rsidRDefault="005C52D8" w:rsidP="000F2E9F">
      <w:pPr>
        <w:rPr>
          <w:rFonts w:ascii="Meiryo UI" w:eastAsia="Meiryo UI" w:hAnsi="Meiryo UI"/>
          <w:sz w:val="32"/>
          <w:szCs w:val="32"/>
        </w:rPr>
      </w:pPr>
      <w:r w:rsidRPr="008E68C0">
        <w:rPr>
          <w:rFonts w:ascii="Meiryo UI" w:eastAsia="Meiryo UI" w:hAnsi="Meiryo UI" w:hint="eastAsia"/>
          <w:sz w:val="32"/>
          <w:szCs w:val="32"/>
        </w:rPr>
        <w:t xml:space="preserve">　　　プリペイド型電子マネー販売時の確認は、なぜ</w:t>
      </w:r>
      <w:r w:rsidR="00DF44D3" w:rsidRPr="008E68C0">
        <w:rPr>
          <w:rFonts w:ascii="Meiryo UI" w:eastAsia="Meiryo UI" w:hAnsi="Meiryo UI" w:hint="eastAsia"/>
          <w:sz w:val="32"/>
          <w:szCs w:val="32"/>
        </w:rPr>
        <w:t>一</w:t>
      </w:r>
      <w:r w:rsidRPr="008E68C0">
        <w:rPr>
          <w:rFonts w:ascii="Meiryo UI" w:eastAsia="Meiryo UI" w:hAnsi="Meiryo UI" w:hint="eastAsia"/>
          <w:sz w:val="32"/>
          <w:szCs w:val="32"/>
        </w:rPr>
        <w:t>会計５万円以上としたのか。</w:t>
      </w:r>
    </w:p>
    <w:p w14:paraId="3C2FC24D" w14:textId="77777777" w:rsidR="00AA5E47" w:rsidRPr="008E68C0" w:rsidRDefault="00AA5E47" w:rsidP="00AA5E47">
      <w:pPr>
        <w:spacing w:line="440" w:lineRule="exact"/>
        <w:ind w:left="560" w:hangingChars="200" w:hanging="560"/>
        <w:rPr>
          <w:rFonts w:ascii="Meiryo UI" w:eastAsia="Meiryo UI" w:hAnsi="Meiryo UI"/>
          <w:sz w:val="28"/>
          <w:szCs w:val="28"/>
        </w:rPr>
      </w:pPr>
    </w:p>
    <w:p w14:paraId="60C8FA03" w14:textId="0578E7EC" w:rsidR="00DF44D3" w:rsidRPr="008E68C0" w:rsidRDefault="00AA5E47" w:rsidP="00AA5E47">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w:t>
      </w:r>
      <w:r w:rsidR="00DF44D3" w:rsidRPr="008E68C0">
        <w:rPr>
          <w:rFonts w:ascii="Meiryo UI" w:eastAsia="Meiryo UI" w:hAnsi="Meiryo UI" w:hint="eastAsia"/>
          <w:sz w:val="28"/>
          <w:szCs w:val="28"/>
        </w:rPr>
        <w:t>プリペイド型電子マネー販売時の確認については、</w:t>
      </w:r>
      <w:r w:rsidR="003C64B3" w:rsidRPr="008E68C0">
        <w:rPr>
          <w:rFonts w:ascii="Meiryo UI" w:eastAsia="Meiryo UI" w:hAnsi="Meiryo UI" w:hint="eastAsia"/>
          <w:sz w:val="28"/>
          <w:szCs w:val="28"/>
        </w:rPr>
        <w:t>「大阪府特殊詐欺対策審議会」</w:t>
      </w:r>
      <w:r w:rsidR="00DF44D3" w:rsidRPr="008E68C0">
        <w:rPr>
          <w:rFonts w:ascii="Meiryo UI" w:eastAsia="Meiryo UI" w:hAnsi="Meiryo UI" w:hint="eastAsia"/>
          <w:sz w:val="28"/>
          <w:szCs w:val="28"/>
        </w:rPr>
        <w:t>等において</w:t>
      </w:r>
      <w:r w:rsidR="003C64B3" w:rsidRPr="008E68C0">
        <w:rPr>
          <w:rFonts w:ascii="Meiryo UI" w:eastAsia="Meiryo UI" w:hAnsi="Meiryo UI" w:hint="eastAsia"/>
          <w:sz w:val="28"/>
          <w:szCs w:val="28"/>
        </w:rPr>
        <w:t>、</w:t>
      </w:r>
      <w:r w:rsidR="00DF44D3" w:rsidRPr="008E68C0">
        <w:rPr>
          <w:rFonts w:ascii="Meiryo UI" w:eastAsia="Meiryo UI" w:hAnsi="Meiryo UI" w:hint="eastAsia"/>
          <w:sz w:val="28"/>
          <w:szCs w:val="28"/>
        </w:rPr>
        <w:t>販売事業者に過度な負担とならないよう検討を進めてきました。</w:t>
      </w:r>
    </w:p>
    <w:p w14:paraId="6E3D0D01" w14:textId="48760ECF" w:rsidR="003C64B3" w:rsidRPr="008E68C0" w:rsidRDefault="00DF44D3" w:rsidP="00535490">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プリペイド型電子マネーについては、</w:t>
      </w:r>
      <w:r w:rsidR="00535490" w:rsidRPr="008E68C0">
        <w:rPr>
          <w:rFonts w:ascii="Meiryo UI" w:eastAsia="Meiryo UI" w:hAnsi="Meiryo UI" w:hint="eastAsia"/>
          <w:sz w:val="28"/>
          <w:szCs w:val="28"/>
        </w:rPr>
        <w:t>大半</w:t>
      </w:r>
      <w:r w:rsidR="003C64B3" w:rsidRPr="008E68C0">
        <w:rPr>
          <w:rFonts w:ascii="Meiryo UI" w:eastAsia="Meiryo UI" w:hAnsi="Meiryo UI" w:hint="eastAsia"/>
          <w:sz w:val="28"/>
          <w:szCs w:val="28"/>
        </w:rPr>
        <w:t>が詐欺とは関係ない、正当な取引であることや、</w:t>
      </w:r>
      <w:r w:rsidRPr="008E68C0">
        <w:rPr>
          <w:rFonts w:ascii="Meiryo UI" w:eastAsia="Meiryo UI" w:hAnsi="Meiryo UI" w:hint="eastAsia"/>
          <w:sz w:val="28"/>
          <w:szCs w:val="28"/>
        </w:rPr>
        <w:t>特殊詐欺の犯行では、非常に高額なプリペイド型電子マネーを購入させられるケースが多いこと等から、今回の条例改正では、一会計５万円以上を確認の対象としました。</w:t>
      </w:r>
    </w:p>
    <w:p w14:paraId="1C87E755" w14:textId="392BA1D9" w:rsidR="00535490" w:rsidRPr="008E68C0" w:rsidRDefault="00535490" w:rsidP="00535490">
      <w:pPr>
        <w:pStyle w:val="a9"/>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なお</w:t>
      </w:r>
      <w:r w:rsidR="00E07ADA" w:rsidRPr="008E68C0">
        <w:rPr>
          <w:rFonts w:ascii="Meiryo UI" w:eastAsia="Meiryo UI" w:hAnsi="Meiryo UI" w:hint="eastAsia"/>
          <w:sz w:val="28"/>
          <w:szCs w:val="28"/>
        </w:rPr>
        <w:t>、５万円以下については、従前から</w:t>
      </w:r>
      <w:r w:rsidRPr="008E68C0">
        <w:rPr>
          <w:rFonts w:ascii="Meiryo UI" w:eastAsia="Meiryo UI" w:hAnsi="Meiryo UI" w:hint="eastAsia"/>
          <w:sz w:val="28"/>
          <w:szCs w:val="28"/>
        </w:rPr>
        <w:t>現行条例において、事業者は、特殊詐欺の犯行手段として利用され、又は利用されるおそれがある商品等の提供に際し、特殊詐欺の手段に利用されないための措置を講ずるよう努めるもの</w:t>
      </w:r>
      <w:r w:rsidR="00E07ADA" w:rsidRPr="008E68C0">
        <w:rPr>
          <w:rFonts w:ascii="Meiryo UI" w:eastAsia="Meiryo UI" w:hAnsi="Meiryo UI" w:hint="eastAsia"/>
          <w:sz w:val="28"/>
          <w:szCs w:val="28"/>
        </w:rPr>
        <w:t>とされています</w:t>
      </w:r>
      <w:r w:rsidRPr="008E68C0">
        <w:rPr>
          <w:rFonts w:ascii="Meiryo UI" w:eastAsia="Meiryo UI" w:hAnsi="Meiryo UI" w:hint="eastAsia"/>
          <w:sz w:val="28"/>
          <w:szCs w:val="28"/>
        </w:rPr>
        <w:t>。</w:t>
      </w:r>
    </w:p>
    <w:p w14:paraId="787A7FD4" w14:textId="77777777" w:rsidR="005A6586" w:rsidRDefault="005A6586" w:rsidP="000F2E9F">
      <w:pPr>
        <w:rPr>
          <w:rFonts w:ascii="Meiryo UI" w:eastAsia="Meiryo UI" w:hAnsi="Meiryo UI"/>
          <w:sz w:val="32"/>
          <w:szCs w:val="32"/>
        </w:rPr>
      </w:pPr>
    </w:p>
    <w:p w14:paraId="63AED6EC" w14:textId="16CE03F5" w:rsidR="003326F3" w:rsidRDefault="001637F3" w:rsidP="000F2E9F">
      <w:pPr>
        <w:rPr>
          <w:rFonts w:ascii="Meiryo UI" w:eastAsia="Meiryo UI" w:hAnsi="Meiryo UI"/>
          <w:sz w:val="32"/>
          <w:szCs w:val="32"/>
        </w:rPr>
      </w:pPr>
      <w:r w:rsidRPr="008E68C0">
        <w:rPr>
          <w:rFonts w:ascii="Meiryo UI" w:eastAsia="Meiryo UI" w:hAnsi="Meiryo UI"/>
          <w:noProof/>
          <w:sz w:val="28"/>
          <w:szCs w:val="28"/>
        </w:rPr>
        <mc:AlternateContent>
          <mc:Choice Requires="wps">
            <w:drawing>
              <wp:anchor distT="0" distB="0" distL="114300" distR="114300" simplePos="0" relativeHeight="251830272" behindDoc="0" locked="0" layoutInCell="1" allowOverlap="1" wp14:anchorId="5DF80A8B" wp14:editId="50CEE4E6">
                <wp:simplePos x="0" y="0"/>
                <wp:positionH relativeFrom="column">
                  <wp:posOffset>189865</wp:posOffset>
                </wp:positionH>
                <wp:positionV relativeFrom="paragraph">
                  <wp:posOffset>431165</wp:posOffset>
                </wp:positionV>
                <wp:extent cx="5492750" cy="502920"/>
                <wp:effectExtent l="0" t="0" r="12700" b="11430"/>
                <wp:wrapNone/>
                <wp:docPr id="2" name="正方形/長方形 2"/>
                <wp:cNvGraphicFramePr/>
                <a:graphic xmlns:a="http://schemas.openxmlformats.org/drawingml/2006/main">
                  <a:graphicData uri="http://schemas.microsoft.com/office/word/2010/wordprocessingShape">
                    <wps:wsp>
                      <wps:cNvSpPr/>
                      <wps:spPr>
                        <a:xfrm>
                          <a:off x="0" y="0"/>
                          <a:ext cx="549275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23A0A" id="正方形/長方形 2" o:spid="_x0000_s1026" style="position:absolute;left:0;text-align:left;margin-left:14.95pt;margin-top:33.95pt;width:432.5pt;height:39.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" filled="f" strokecolor="#1f3763 [1608]" strokeweight="1pt"/>
            </w:pict>
          </mc:Fallback>
        </mc:AlternateContent>
      </w:r>
    </w:p>
    <w:p w14:paraId="51BFE37C" w14:textId="2C2006BA" w:rsidR="001637F3" w:rsidRPr="008E68C0" w:rsidRDefault="001637F3" w:rsidP="000F2E9F">
      <w:pPr>
        <w:rPr>
          <w:rFonts w:ascii="Meiryo UI" w:eastAsia="Meiryo UI" w:hAnsi="Meiryo UI"/>
          <w:sz w:val="32"/>
          <w:szCs w:val="32"/>
        </w:rPr>
      </w:pPr>
      <w:r w:rsidRPr="008E68C0">
        <w:rPr>
          <w:rFonts w:ascii="Meiryo UI" w:eastAsia="Meiryo UI" w:hAnsi="Meiryo UI" w:hint="eastAsia"/>
          <w:sz w:val="32"/>
          <w:szCs w:val="32"/>
        </w:rPr>
        <w:t xml:space="preserve">　　　施行日</w:t>
      </w:r>
      <w:r w:rsidR="00817FCB" w:rsidRPr="008E68C0">
        <w:rPr>
          <w:rFonts w:ascii="Meiryo UI" w:eastAsia="Meiryo UI" w:hAnsi="Meiryo UI" w:hint="eastAsia"/>
          <w:sz w:val="32"/>
          <w:szCs w:val="32"/>
        </w:rPr>
        <w:t>を</w:t>
      </w:r>
      <w:r w:rsidR="00F956FA" w:rsidRPr="008E68C0">
        <w:rPr>
          <w:rFonts w:ascii="Meiryo UI" w:eastAsia="Meiryo UI" w:hAnsi="Meiryo UI" w:hint="eastAsia"/>
          <w:sz w:val="32"/>
          <w:szCs w:val="32"/>
        </w:rPr>
        <w:t>令和７年８</w:t>
      </w:r>
      <w:r w:rsidRPr="008E68C0">
        <w:rPr>
          <w:rFonts w:ascii="Meiryo UI" w:eastAsia="Meiryo UI" w:hAnsi="Meiryo UI" w:hint="eastAsia"/>
          <w:sz w:val="32"/>
          <w:szCs w:val="32"/>
        </w:rPr>
        <w:t>月１日と</w:t>
      </w:r>
      <w:r w:rsidR="0047741A" w:rsidRPr="008E68C0">
        <w:rPr>
          <w:rFonts w:ascii="Meiryo UI" w:eastAsia="Meiryo UI" w:hAnsi="Meiryo UI" w:hint="eastAsia"/>
          <w:sz w:val="32"/>
          <w:szCs w:val="32"/>
        </w:rPr>
        <w:t>同年</w:t>
      </w:r>
      <w:r w:rsidRPr="008E68C0">
        <w:rPr>
          <w:rFonts w:ascii="Meiryo UI" w:eastAsia="Meiryo UI" w:hAnsi="Meiryo UI" w:hint="eastAsia"/>
          <w:sz w:val="32"/>
          <w:szCs w:val="32"/>
        </w:rPr>
        <w:t>1</w:t>
      </w:r>
      <w:r w:rsidRPr="008E68C0">
        <w:rPr>
          <w:rFonts w:ascii="Meiryo UI" w:eastAsia="Meiryo UI" w:hAnsi="Meiryo UI"/>
          <w:sz w:val="32"/>
          <w:szCs w:val="32"/>
        </w:rPr>
        <w:t>0</w:t>
      </w:r>
      <w:r w:rsidRPr="008E68C0">
        <w:rPr>
          <w:rFonts w:ascii="Meiryo UI" w:eastAsia="Meiryo UI" w:hAnsi="Meiryo UI" w:hint="eastAsia"/>
          <w:sz w:val="32"/>
          <w:szCs w:val="32"/>
        </w:rPr>
        <w:t>月１日</w:t>
      </w:r>
      <w:r w:rsidR="00817FCB" w:rsidRPr="008E68C0">
        <w:rPr>
          <w:rFonts w:ascii="Meiryo UI" w:eastAsia="Meiryo UI" w:hAnsi="Meiryo UI" w:hint="eastAsia"/>
          <w:sz w:val="32"/>
          <w:szCs w:val="32"/>
        </w:rPr>
        <w:t>にした理由は</w:t>
      </w:r>
      <w:r w:rsidRPr="008E68C0">
        <w:rPr>
          <w:rFonts w:ascii="Meiryo UI" w:eastAsia="Meiryo UI" w:hAnsi="Meiryo UI" w:hint="eastAsia"/>
          <w:sz w:val="32"/>
          <w:szCs w:val="32"/>
        </w:rPr>
        <w:t>。</w:t>
      </w:r>
    </w:p>
    <w:p w14:paraId="52447CF2" w14:textId="77777777" w:rsidR="00817FCB" w:rsidRPr="008E68C0" w:rsidRDefault="00817FCB" w:rsidP="00817FCB">
      <w:pPr>
        <w:spacing w:line="440" w:lineRule="exact"/>
        <w:ind w:left="560" w:hangingChars="200" w:hanging="560"/>
        <w:rPr>
          <w:rFonts w:ascii="Meiryo UI" w:eastAsia="Meiryo UI" w:hAnsi="Meiryo UI"/>
          <w:sz w:val="28"/>
          <w:szCs w:val="28"/>
        </w:rPr>
      </w:pPr>
    </w:p>
    <w:p w14:paraId="4D9F8296" w14:textId="49DB7E76" w:rsidR="00E07ADA" w:rsidRPr="008E68C0" w:rsidRDefault="00817FCB" w:rsidP="00817FCB">
      <w:pPr>
        <w:spacing w:line="440" w:lineRule="exact"/>
        <w:ind w:left="560" w:hangingChars="200" w:hanging="560"/>
        <w:rPr>
          <w:rFonts w:ascii="Meiryo UI" w:eastAsia="Meiryo UI" w:hAnsi="Meiryo UI"/>
          <w:sz w:val="28"/>
          <w:szCs w:val="28"/>
        </w:rPr>
      </w:pPr>
      <w:r w:rsidRPr="008E68C0">
        <w:rPr>
          <w:rFonts w:ascii="Meiryo UI" w:eastAsia="Meiryo UI" w:hAnsi="Meiryo UI" w:hint="eastAsia"/>
          <w:sz w:val="28"/>
          <w:szCs w:val="28"/>
        </w:rPr>
        <w:t xml:space="preserve">　　○　</w:t>
      </w:r>
      <w:r w:rsidR="00E07ADA" w:rsidRPr="008E68C0">
        <w:rPr>
          <w:rFonts w:ascii="Meiryo UI" w:eastAsia="Meiryo UI" w:hAnsi="Meiryo UI" w:hint="eastAsia"/>
          <w:sz w:val="28"/>
          <w:szCs w:val="28"/>
        </w:rPr>
        <w:t>危機的な状況となっている特殊詐欺被害から府民を守るため、一刻も早く対策を強化する必要がありますが、今回の条例改正では、各主体への取組を義務化するため、施行日までに、準備を整え、周知徹底を図る必要があります。</w:t>
      </w:r>
    </w:p>
    <w:p w14:paraId="06046A44" w14:textId="2FA31072" w:rsidR="00E07ADA" w:rsidRPr="008E68C0" w:rsidRDefault="00E07ADA" w:rsidP="00817FCB">
      <w:pPr>
        <w:spacing w:line="440" w:lineRule="exact"/>
        <w:ind w:left="560" w:hangingChars="200" w:hanging="560"/>
        <w:rPr>
          <w:rFonts w:ascii="Meiryo UI" w:eastAsia="Meiryo UI" w:hAnsi="Meiryo UI"/>
          <w:sz w:val="28"/>
          <w:szCs w:val="28"/>
          <w:shd w:val="clear" w:color="auto" w:fill="FFFFFF"/>
        </w:rPr>
      </w:pPr>
      <w:r w:rsidRPr="008E68C0">
        <w:rPr>
          <w:rFonts w:ascii="Meiryo UI" w:eastAsia="Meiryo UI" w:hAnsi="Meiryo UI" w:hint="eastAsia"/>
          <w:sz w:val="28"/>
          <w:szCs w:val="28"/>
        </w:rPr>
        <w:t xml:space="preserve">　　○　このため、A</w:t>
      </w:r>
      <w:r w:rsidRPr="008E68C0">
        <w:rPr>
          <w:rFonts w:ascii="Meiryo UI" w:eastAsia="Meiryo UI" w:hAnsi="Meiryo UI"/>
          <w:sz w:val="28"/>
          <w:szCs w:val="28"/>
        </w:rPr>
        <w:t>TM</w:t>
      </w:r>
      <w:r w:rsidRPr="008E68C0">
        <w:rPr>
          <w:rFonts w:ascii="Meiryo UI" w:eastAsia="Meiryo UI" w:hAnsi="Meiryo UI" w:hint="eastAsia"/>
          <w:sz w:val="28"/>
          <w:szCs w:val="28"/>
        </w:rPr>
        <w:t>振込</w:t>
      </w:r>
      <w:r w:rsidR="0047741A" w:rsidRPr="008E68C0">
        <w:rPr>
          <w:rFonts w:ascii="Meiryo UI" w:eastAsia="Meiryo UI" w:hAnsi="Meiryo UI" w:hint="eastAsia"/>
          <w:sz w:val="28"/>
          <w:szCs w:val="28"/>
        </w:rPr>
        <w:t>上限</w:t>
      </w:r>
      <w:r w:rsidRPr="008E68C0">
        <w:rPr>
          <w:rFonts w:ascii="Meiryo UI" w:eastAsia="Meiryo UI" w:hAnsi="Meiryo UI" w:hint="eastAsia"/>
          <w:sz w:val="28"/>
          <w:szCs w:val="28"/>
        </w:rPr>
        <w:t>額の設定以外については、金融機関、事業者におけるポスター等の掲示作業や、</w:t>
      </w:r>
      <w:r w:rsidRPr="008E68C0">
        <w:rPr>
          <w:rFonts w:ascii="Meiryo UI" w:eastAsia="Meiryo UI" w:hAnsi="Meiryo UI" w:hint="eastAsia"/>
          <w:sz w:val="28"/>
          <w:szCs w:val="28"/>
          <w:shd w:val="clear" w:color="auto" w:fill="FFFFFF"/>
        </w:rPr>
        <w:t>プリペイド型電子マネー購入者に対する書面等の準備、府民への周知期間等を考慮し、令和７年８月１日から施行することとしました。</w:t>
      </w:r>
    </w:p>
    <w:p w14:paraId="3520412F" w14:textId="623ECB5B" w:rsidR="00E07ADA" w:rsidRPr="00A1092E" w:rsidRDefault="00E07ADA" w:rsidP="00817FCB">
      <w:pPr>
        <w:spacing w:line="440" w:lineRule="exact"/>
        <w:ind w:left="560" w:hangingChars="200" w:hanging="560"/>
        <w:rPr>
          <w:rFonts w:ascii="Meiryo UI" w:eastAsia="Meiryo UI" w:hAnsi="Meiryo UI"/>
          <w:color w:val="000000" w:themeColor="text1"/>
          <w:sz w:val="28"/>
          <w:szCs w:val="28"/>
        </w:rPr>
      </w:pPr>
      <w:r w:rsidRPr="008E68C0">
        <w:rPr>
          <w:rFonts w:ascii="Meiryo UI" w:eastAsia="Meiryo UI" w:hAnsi="Meiryo UI" w:hint="eastAsia"/>
          <w:sz w:val="28"/>
          <w:szCs w:val="28"/>
          <w:shd w:val="clear" w:color="auto" w:fill="FFFFFF"/>
        </w:rPr>
        <w:t xml:space="preserve">　　○　</w:t>
      </w:r>
      <w:r w:rsidR="0047741A" w:rsidRPr="008E68C0">
        <w:rPr>
          <w:rFonts w:ascii="Meiryo UI" w:eastAsia="Meiryo UI" w:hAnsi="Meiryo UI" w:hint="eastAsia"/>
          <w:sz w:val="28"/>
          <w:szCs w:val="28"/>
          <w:shd w:val="clear" w:color="auto" w:fill="FFFFFF"/>
        </w:rPr>
        <w:t>また、</w:t>
      </w:r>
      <w:r w:rsidR="0047741A" w:rsidRPr="008E68C0">
        <w:rPr>
          <w:rFonts w:ascii="Meiryo UI" w:eastAsia="Meiryo UI" w:hAnsi="Meiryo UI" w:hint="eastAsia"/>
          <w:sz w:val="28"/>
          <w:szCs w:val="28"/>
        </w:rPr>
        <w:t>A</w:t>
      </w:r>
      <w:r w:rsidR="0047741A" w:rsidRPr="008E68C0">
        <w:rPr>
          <w:rFonts w:ascii="Meiryo UI" w:eastAsia="Meiryo UI" w:hAnsi="Meiryo UI"/>
          <w:sz w:val="28"/>
          <w:szCs w:val="28"/>
        </w:rPr>
        <w:t>TM</w:t>
      </w:r>
      <w:r w:rsidR="0047741A" w:rsidRPr="008E68C0">
        <w:rPr>
          <w:rFonts w:ascii="Meiryo UI" w:eastAsia="Meiryo UI" w:hAnsi="Meiryo UI" w:hint="eastAsia"/>
          <w:sz w:val="28"/>
          <w:szCs w:val="28"/>
        </w:rPr>
        <w:t>振込上限額の設定については、金融機関において、システム改修等に相当な期間を要することから、同年1</w:t>
      </w:r>
      <w:r w:rsidR="0047741A" w:rsidRPr="008E68C0">
        <w:rPr>
          <w:rFonts w:ascii="Meiryo UI" w:eastAsia="Meiryo UI" w:hAnsi="Meiryo UI"/>
          <w:sz w:val="28"/>
          <w:szCs w:val="28"/>
        </w:rPr>
        <w:t>0</w:t>
      </w:r>
      <w:r w:rsidR="0047741A" w:rsidRPr="008E68C0">
        <w:rPr>
          <w:rFonts w:ascii="Meiryo UI" w:eastAsia="Meiryo UI" w:hAnsi="Meiryo UI" w:hint="eastAsia"/>
          <w:sz w:val="28"/>
          <w:szCs w:val="28"/>
        </w:rPr>
        <w:t>月１日から施行することとしています。</w:t>
      </w:r>
      <w:r w:rsidR="0027774F" w:rsidRPr="00A1092E">
        <w:rPr>
          <w:rFonts w:ascii="Meiryo UI" w:eastAsia="Meiryo UI" w:hAnsi="Meiryo UI" w:hint="eastAsia"/>
          <w:color w:val="000000" w:themeColor="text1"/>
          <w:sz w:val="28"/>
          <w:szCs w:val="28"/>
        </w:rPr>
        <w:t>（経過措置あり）</w:t>
      </w:r>
    </w:p>
    <w:p w14:paraId="1C0E1D8E" w14:textId="033FD292" w:rsidR="0047741A" w:rsidRDefault="0047741A" w:rsidP="0047741A">
      <w:pPr>
        <w:rPr>
          <w:rFonts w:ascii="Meiryo UI" w:eastAsia="Meiryo UI" w:hAnsi="Meiryo UI"/>
          <w:sz w:val="32"/>
          <w:szCs w:val="32"/>
        </w:rPr>
      </w:pPr>
    </w:p>
    <w:p w14:paraId="427DE928" w14:textId="73666D43" w:rsidR="005A6586" w:rsidRDefault="005A6586" w:rsidP="0047741A">
      <w:pPr>
        <w:rPr>
          <w:rFonts w:ascii="Meiryo UI" w:eastAsia="Meiryo UI" w:hAnsi="Meiryo UI"/>
          <w:sz w:val="32"/>
          <w:szCs w:val="32"/>
        </w:rPr>
      </w:pPr>
    </w:p>
    <w:p w14:paraId="3B7A89FE" w14:textId="670CA96A" w:rsidR="005A6586" w:rsidRDefault="005A6586" w:rsidP="0047741A">
      <w:pPr>
        <w:rPr>
          <w:rFonts w:ascii="Meiryo UI" w:eastAsia="Meiryo UI" w:hAnsi="Meiryo UI"/>
          <w:sz w:val="32"/>
          <w:szCs w:val="32"/>
        </w:rPr>
      </w:pPr>
    </w:p>
    <w:p w14:paraId="6BCC4709" w14:textId="77777777" w:rsidR="005A6586" w:rsidRPr="008E68C0" w:rsidRDefault="005A6586" w:rsidP="0047741A">
      <w:pPr>
        <w:rPr>
          <w:rFonts w:ascii="Meiryo UI" w:eastAsia="Meiryo UI" w:hAnsi="Meiryo UI"/>
          <w:sz w:val="32"/>
          <w:szCs w:val="32"/>
        </w:rPr>
      </w:pPr>
    </w:p>
    <w:p w14:paraId="6490852F" w14:textId="77777777" w:rsidR="0047741A" w:rsidRDefault="0047741A" w:rsidP="0047741A">
      <w:pPr>
        <w:rPr>
          <w:rFonts w:ascii="Meiryo UI" w:eastAsia="Meiryo UI" w:hAnsi="Meiryo UI"/>
          <w:sz w:val="32"/>
          <w:szCs w:val="32"/>
        </w:rPr>
      </w:pPr>
      <w:r w:rsidRPr="008E68C0">
        <w:rPr>
          <w:rFonts w:ascii="Meiryo UI" w:eastAsia="Meiryo UI" w:hAnsi="Meiryo UI"/>
          <w:noProof/>
          <w:sz w:val="28"/>
          <w:szCs w:val="28"/>
        </w:rPr>
        <w:lastRenderedPageBreak/>
        <mc:AlternateContent>
          <mc:Choice Requires="wps">
            <w:drawing>
              <wp:anchor distT="0" distB="0" distL="114300" distR="114300" simplePos="0" relativeHeight="251834368" behindDoc="0" locked="0" layoutInCell="1" allowOverlap="1" wp14:anchorId="7BC9EFDD" wp14:editId="70C99C24">
                <wp:simplePos x="0" y="0"/>
                <wp:positionH relativeFrom="column">
                  <wp:posOffset>191135</wp:posOffset>
                </wp:positionH>
                <wp:positionV relativeFrom="paragraph">
                  <wp:posOffset>434975</wp:posOffset>
                </wp:positionV>
                <wp:extent cx="4785360" cy="502920"/>
                <wp:effectExtent l="0" t="0" r="15240" b="11430"/>
                <wp:wrapNone/>
                <wp:docPr id="7" name="正方形/長方形 7"/>
                <wp:cNvGraphicFramePr/>
                <a:graphic xmlns:a="http://schemas.openxmlformats.org/drawingml/2006/main">
                  <a:graphicData uri="http://schemas.microsoft.com/office/word/2010/wordprocessingShape">
                    <wps:wsp>
                      <wps:cNvSpPr/>
                      <wps:spPr>
                        <a:xfrm>
                          <a:off x="0" y="0"/>
                          <a:ext cx="4785360" cy="502920"/>
                        </a:xfrm>
                        <a:prstGeom prst="rect">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42F5" id="正方形/長方形 7" o:spid="_x0000_s1026" style="position:absolute;left:0;text-align:left;margin-left:15.05pt;margin-top:34.25pt;width:376.8pt;height:39.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" filled="f" strokecolor="#1f3763 [1608]" strokeweight="1pt"/>
            </w:pict>
          </mc:Fallback>
        </mc:AlternateContent>
      </w:r>
    </w:p>
    <w:p w14:paraId="1752498C" w14:textId="4E334C57" w:rsidR="0047741A" w:rsidRPr="00817FCB" w:rsidRDefault="0047741A" w:rsidP="0047741A">
      <w:pPr>
        <w:rPr>
          <w:rFonts w:ascii="Meiryo UI" w:eastAsia="Meiryo UI" w:hAnsi="Meiryo UI"/>
          <w:sz w:val="32"/>
          <w:szCs w:val="32"/>
        </w:rPr>
      </w:pPr>
      <w:r>
        <w:rPr>
          <w:rFonts w:ascii="Meiryo UI" w:eastAsia="Meiryo UI" w:hAnsi="Meiryo UI" w:hint="eastAsia"/>
          <w:sz w:val="32"/>
          <w:szCs w:val="32"/>
        </w:rPr>
        <w:t xml:space="preserve">　　　</w:t>
      </w:r>
      <w:r w:rsidRPr="00B609B1">
        <w:rPr>
          <w:rFonts w:ascii="Meiryo UI" w:eastAsia="Meiryo UI" w:hAnsi="Meiryo UI" w:hint="eastAsia"/>
          <w:sz w:val="32"/>
          <w:szCs w:val="32"/>
        </w:rPr>
        <w:t>条例改正に至るこれまでの</w:t>
      </w:r>
      <w:r w:rsidR="00DE76D3" w:rsidRPr="00B609B1">
        <w:rPr>
          <w:rFonts w:ascii="Meiryo UI" w:eastAsia="Meiryo UI" w:hAnsi="Meiryo UI" w:hint="eastAsia"/>
          <w:sz w:val="32"/>
          <w:szCs w:val="32"/>
        </w:rPr>
        <w:t>検討経過や資料を見たい</w:t>
      </w:r>
      <w:r w:rsidRPr="00B609B1">
        <w:rPr>
          <w:rFonts w:ascii="Meiryo UI" w:eastAsia="Meiryo UI" w:hAnsi="Meiryo UI" w:hint="eastAsia"/>
          <w:sz w:val="32"/>
          <w:szCs w:val="32"/>
        </w:rPr>
        <w:t>。</w:t>
      </w:r>
    </w:p>
    <w:p w14:paraId="4ADC41CC" w14:textId="77777777" w:rsidR="0047741A" w:rsidRPr="0047741A" w:rsidRDefault="0047741A" w:rsidP="0047741A">
      <w:pPr>
        <w:spacing w:line="440" w:lineRule="exact"/>
        <w:ind w:left="560" w:hangingChars="200" w:hanging="560"/>
        <w:rPr>
          <w:rFonts w:ascii="Meiryo UI" w:eastAsia="Meiryo UI" w:hAnsi="Meiryo UI"/>
          <w:sz w:val="28"/>
          <w:szCs w:val="28"/>
        </w:rPr>
      </w:pPr>
    </w:p>
    <w:p w14:paraId="60B4AE61" w14:textId="46B43502" w:rsidR="00D00701" w:rsidRPr="003F4347" w:rsidRDefault="0047741A" w:rsidP="00DE76D3">
      <w:pPr>
        <w:spacing w:line="440" w:lineRule="exact"/>
        <w:ind w:left="560" w:hangingChars="200" w:hanging="560"/>
        <w:rPr>
          <w:rFonts w:ascii="Meiryo UI" w:eastAsia="Meiryo UI" w:hAnsi="Meiryo UI"/>
          <w:sz w:val="28"/>
          <w:szCs w:val="28"/>
        </w:rPr>
      </w:pPr>
      <w:r w:rsidRPr="003F4347">
        <w:rPr>
          <w:rFonts w:ascii="Meiryo UI" w:eastAsia="Meiryo UI" w:hAnsi="Meiryo UI" w:hint="eastAsia"/>
          <w:sz w:val="28"/>
          <w:szCs w:val="28"/>
        </w:rPr>
        <w:t xml:space="preserve">　　○　</w:t>
      </w:r>
      <w:r w:rsidR="004626C5" w:rsidRPr="003F4347">
        <w:rPr>
          <w:rFonts w:ascii="Meiryo UI" w:eastAsia="Meiryo UI" w:hAnsi="Meiryo UI" w:hint="eastAsia"/>
          <w:sz w:val="28"/>
          <w:szCs w:val="28"/>
        </w:rPr>
        <w:t>大阪府警察と連携し</w:t>
      </w:r>
      <w:r w:rsidR="00B609B1" w:rsidRPr="003F4347">
        <w:rPr>
          <w:rFonts w:ascii="Meiryo UI" w:eastAsia="Meiryo UI" w:hAnsi="Meiryo UI" w:hint="eastAsia"/>
          <w:sz w:val="28"/>
          <w:szCs w:val="28"/>
        </w:rPr>
        <w:t>て</w:t>
      </w:r>
      <w:r w:rsidR="00DE76D3" w:rsidRPr="003F4347">
        <w:rPr>
          <w:rFonts w:ascii="Meiryo UI" w:eastAsia="Meiryo UI" w:hAnsi="Meiryo UI" w:hint="eastAsia"/>
          <w:sz w:val="28"/>
          <w:szCs w:val="28"/>
        </w:rPr>
        <w:t>、</w:t>
      </w:r>
      <w:r w:rsidR="004626C5" w:rsidRPr="003F4347">
        <w:rPr>
          <w:rFonts w:ascii="Meiryo UI" w:eastAsia="Meiryo UI" w:hAnsi="Meiryo UI" w:hint="eastAsia"/>
          <w:sz w:val="28"/>
          <w:szCs w:val="28"/>
        </w:rPr>
        <w:t>令和６年８月から1</w:t>
      </w:r>
      <w:r w:rsidR="004626C5" w:rsidRPr="003F4347">
        <w:rPr>
          <w:rFonts w:ascii="Meiryo UI" w:eastAsia="Meiryo UI" w:hAnsi="Meiryo UI"/>
          <w:sz w:val="28"/>
          <w:szCs w:val="28"/>
        </w:rPr>
        <w:t>1</w:t>
      </w:r>
      <w:r w:rsidR="004626C5" w:rsidRPr="003F4347">
        <w:rPr>
          <w:rFonts w:ascii="Meiryo UI" w:eastAsia="Meiryo UI" w:hAnsi="Meiryo UI" w:hint="eastAsia"/>
          <w:sz w:val="28"/>
          <w:szCs w:val="28"/>
        </w:rPr>
        <w:t>月までの間、</w:t>
      </w:r>
      <w:r w:rsidRPr="003F4347">
        <w:rPr>
          <w:rFonts w:ascii="Meiryo UI" w:eastAsia="Meiryo UI" w:hAnsi="Meiryo UI" w:hint="eastAsia"/>
          <w:sz w:val="28"/>
          <w:szCs w:val="28"/>
        </w:rPr>
        <w:t>「特殊詐欺対策審議会」</w:t>
      </w:r>
      <w:r w:rsidR="00DE76D3" w:rsidRPr="003F4347">
        <w:rPr>
          <w:rFonts w:ascii="Meiryo UI" w:eastAsia="Meiryo UI" w:hAnsi="Meiryo UI" w:hint="eastAsia"/>
          <w:sz w:val="28"/>
          <w:szCs w:val="28"/>
        </w:rPr>
        <w:t>を</w:t>
      </w:r>
      <w:r w:rsidR="004626C5" w:rsidRPr="003F4347">
        <w:rPr>
          <w:rFonts w:ascii="Meiryo UI" w:eastAsia="Meiryo UI" w:hAnsi="Meiryo UI" w:hint="eastAsia"/>
          <w:sz w:val="28"/>
          <w:szCs w:val="28"/>
        </w:rPr>
        <w:t>５回</w:t>
      </w:r>
      <w:r w:rsidR="00DE76D3" w:rsidRPr="003F4347">
        <w:rPr>
          <w:rFonts w:ascii="Meiryo UI" w:eastAsia="Meiryo UI" w:hAnsi="Meiryo UI" w:hint="eastAsia"/>
          <w:sz w:val="28"/>
          <w:szCs w:val="28"/>
        </w:rPr>
        <w:t>開催し</w:t>
      </w:r>
      <w:r w:rsidR="00B609B1" w:rsidRPr="003F4347">
        <w:rPr>
          <w:rFonts w:ascii="Meiryo UI" w:eastAsia="Meiryo UI" w:hAnsi="Meiryo UI" w:hint="eastAsia"/>
          <w:sz w:val="28"/>
          <w:szCs w:val="28"/>
        </w:rPr>
        <w:t>、</w:t>
      </w:r>
      <w:r w:rsidR="00DE76D3" w:rsidRPr="003F4347">
        <w:rPr>
          <w:rFonts w:ascii="Meiryo UI" w:eastAsia="Meiryo UI" w:hAnsi="Meiryo UI" w:hint="eastAsia"/>
          <w:sz w:val="28"/>
          <w:szCs w:val="28"/>
        </w:rPr>
        <w:t>効果的な特殊詐欺の被害防止対策</w:t>
      </w:r>
      <w:r w:rsidR="00B609B1" w:rsidRPr="003F4347">
        <w:rPr>
          <w:rFonts w:ascii="Meiryo UI" w:eastAsia="Meiryo UI" w:hAnsi="Meiryo UI" w:hint="eastAsia"/>
          <w:sz w:val="28"/>
          <w:szCs w:val="28"/>
        </w:rPr>
        <w:t>の</w:t>
      </w:r>
      <w:r w:rsidR="00DE76D3" w:rsidRPr="003F4347">
        <w:rPr>
          <w:rFonts w:ascii="Meiryo UI" w:eastAsia="Meiryo UI" w:hAnsi="Meiryo UI" w:hint="eastAsia"/>
          <w:sz w:val="28"/>
          <w:szCs w:val="28"/>
        </w:rPr>
        <w:t>検討</w:t>
      </w:r>
      <w:r w:rsidR="00B609B1" w:rsidRPr="003F4347">
        <w:rPr>
          <w:rFonts w:ascii="Meiryo UI" w:eastAsia="Meiryo UI" w:hAnsi="Meiryo UI" w:hint="eastAsia"/>
          <w:sz w:val="28"/>
          <w:szCs w:val="28"/>
        </w:rPr>
        <w:t>を行いました</w:t>
      </w:r>
      <w:r w:rsidR="00DE76D3" w:rsidRPr="003F4347">
        <w:rPr>
          <w:rFonts w:ascii="Meiryo UI" w:eastAsia="Meiryo UI" w:hAnsi="Meiryo UI" w:hint="eastAsia"/>
          <w:sz w:val="28"/>
          <w:szCs w:val="28"/>
        </w:rPr>
        <w:t>。</w:t>
      </w:r>
    </w:p>
    <w:p w14:paraId="4FD80F4A" w14:textId="77777777" w:rsidR="003F4347" w:rsidRDefault="00D00701" w:rsidP="00504342">
      <w:pPr>
        <w:spacing w:line="440" w:lineRule="exact"/>
        <w:ind w:leftChars="200" w:left="420" w:firstLineChars="150" w:firstLine="420"/>
        <w:rPr>
          <w:rFonts w:ascii="Meiryo UI" w:eastAsia="Meiryo UI" w:hAnsi="Meiryo UI"/>
          <w:sz w:val="28"/>
          <w:szCs w:val="28"/>
        </w:rPr>
      </w:pPr>
      <w:r w:rsidRPr="003F4347">
        <w:rPr>
          <w:rFonts w:ascii="Meiryo UI" w:eastAsia="Meiryo UI" w:hAnsi="Meiryo UI" w:hint="eastAsia"/>
          <w:sz w:val="28"/>
          <w:szCs w:val="28"/>
        </w:rPr>
        <w:t>なお、審議結果については、</w:t>
      </w:r>
      <w:r w:rsidR="004626C5" w:rsidRPr="003F4347">
        <w:rPr>
          <w:rFonts w:ascii="Meiryo UI" w:eastAsia="Meiryo UI" w:hAnsi="Meiryo UI" w:hint="eastAsia"/>
          <w:sz w:val="28"/>
          <w:szCs w:val="28"/>
        </w:rPr>
        <w:t>1</w:t>
      </w:r>
      <w:r w:rsidR="004626C5" w:rsidRPr="003F4347">
        <w:rPr>
          <w:rFonts w:ascii="Meiryo UI" w:eastAsia="Meiryo UI" w:hAnsi="Meiryo UI"/>
          <w:sz w:val="28"/>
          <w:szCs w:val="28"/>
        </w:rPr>
        <w:t>2</w:t>
      </w:r>
      <w:r w:rsidR="004626C5" w:rsidRPr="003F4347">
        <w:rPr>
          <w:rFonts w:ascii="Meiryo UI" w:eastAsia="Meiryo UI" w:hAnsi="Meiryo UI" w:hint="eastAsia"/>
          <w:sz w:val="28"/>
          <w:szCs w:val="28"/>
        </w:rPr>
        <w:t>月に</w:t>
      </w:r>
      <w:r w:rsidRPr="003F4347">
        <w:rPr>
          <w:rFonts w:ascii="Meiryo UI" w:eastAsia="Meiryo UI" w:hAnsi="Meiryo UI" w:hint="eastAsia"/>
          <w:sz w:val="28"/>
          <w:szCs w:val="28"/>
        </w:rPr>
        <w:t>同審議会から</w:t>
      </w:r>
      <w:r w:rsidR="004626C5" w:rsidRPr="003F4347">
        <w:rPr>
          <w:rFonts w:ascii="Meiryo UI" w:eastAsia="Meiryo UI" w:hAnsi="Meiryo UI" w:hint="eastAsia"/>
          <w:sz w:val="28"/>
          <w:szCs w:val="28"/>
        </w:rPr>
        <w:t>答申</w:t>
      </w:r>
      <w:r w:rsidRPr="003F4347">
        <w:rPr>
          <w:rFonts w:ascii="Meiryo UI" w:eastAsia="Meiryo UI" w:hAnsi="Meiryo UI" w:hint="eastAsia"/>
          <w:sz w:val="28"/>
          <w:szCs w:val="28"/>
        </w:rPr>
        <w:t>がありました。</w:t>
      </w:r>
    </w:p>
    <w:p w14:paraId="0AD7238D" w14:textId="26B02AD9" w:rsidR="004626C5" w:rsidRPr="003F4347" w:rsidRDefault="00B609B1" w:rsidP="003F4347">
      <w:pPr>
        <w:spacing w:line="440" w:lineRule="exact"/>
        <w:ind w:firstLineChars="300" w:firstLine="660"/>
        <w:rPr>
          <w:rFonts w:ascii="Meiryo UI" w:eastAsia="Meiryo UI" w:hAnsi="Meiryo UI"/>
          <w:sz w:val="28"/>
          <w:szCs w:val="28"/>
        </w:rPr>
      </w:pPr>
      <w:r w:rsidRPr="003F4347">
        <w:rPr>
          <w:rFonts w:ascii="Meiryo UI" w:eastAsia="Meiryo UI" w:hAnsi="Meiryo UI" w:hint="eastAsia"/>
          <w:sz w:val="22"/>
        </w:rPr>
        <w:t>※</w:t>
      </w:r>
      <w:r w:rsidR="00BA2E89">
        <w:rPr>
          <w:rFonts w:ascii="Meiryo UI" w:eastAsia="Meiryo UI" w:hAnsi="Meiryo UI" w:hint="eastAsia"/>
          <w:sz w:val="22"/>
        </w:rPr>
        <w:t>特殊詐欺対策</w:t>
      </w:r>
      <w:r w:rsidR="003F4347" w:rsidRPr="003F4347">
        <w:rPr>
          <w:rFonts w:ascii="Meiryo UI" w:eastAsia="Meiryo UI" w:hAnsi="Meiryo UI" w:hint="eastAsia"/>
          <w:sz w:val="22"/>
        </w:rPr>
        <w:t>審議会</w:t>
      </w:r>
      <w:r w:rsidR="00BA2E89">
        <w:rPr>
          <w:rFonts w:ascii="Meiryo UI" w:eastAsia="Meiryo UI" w:hAnsi="Meiryo UI" w:hint="eastAsia"/>
          <w:sz w:val="22"/>
        </w:rPr>
        <w:t>（大阪府警察）</w:t>
      </w:r>
      <w:r w:rsidR="003F4347" w:rsidRPr="003F4347">
        <w:rPr>
          <w:rFonts w:ascii="Meiryo UI" w:eastAsia="Meiryo UI" w:hAnsi="Meiryo UI" w:hint="eastAsia"/>
          <w:sz w:val="22"/>
        </w:rPr>
        <w:t>HP：</w:t>
      </w:r>
      <w:r w:rsidRPr="003F4347">
        <w:rPr>
          <w:rFonts w:ascii="Meiryo UI" w:eastAsia="Meiryo UI" w:hAnsi="Meiryo UI" w:hint="eastAsia"/>
          <w:sz w:val="22"/>
        </w:rPr>
        <w:t xml:space="preserve">　</w:t>
      </w:r>
      <w:hyperlink r:id="rId7" w:history="1">
        <w:r w:rsidR="00F2565D" w:rsidRPr="00F2565D">
          <w:rPr>
            <w:rStyle w:val="a7"/>
            <w:rFonts w:ascii="Meiryo UI" w:eastAsia="Meiryo UI" w:hAnsi="Meiryo UI" w:hint="eastAsia"/>
            <w:sz w:val="22"/>
          </w:rPr>
          <w:t>大阪府特殊詐欺審議会について／大阪府警本部</w:t>
        </w:r>
      </w:hyperlink>
    </w:p>
    <w:p w14:paraId="06F71CC6" w14:textId="44F9BD1A" w:rsidR="003F4347" w:rsidRDefault="00DE76D3" w:rsidP="007539B5">
      <w:pPr>
        <w:spacing w:line="440" w:lineRule="exact"/>
        <w:ind w:left="560" w:hangingChars="200" w:hanging="560"/>
        <w:rPr>
          <w:rFonts w:ascii="Meiryo UI" w:eastAsia="Meiryo UI" w:hAnsi="Meiryo UI"/>
          <w:sz w:val="28"/>
          <w:szCs w:val="28"/>
        </w:rPr>
      </w:pPr>
      <w:r w:rsidRPr="003F4347">
        <w:rPr>
          <w:rFonts w:ascii="Meiryo UI" w:eastAsia="Meiryo UI" w:hAnsi="Meiryo UI" w:hint="eastAsia"/>
          <w:sz w:val="28"/>
          <w:szCs w:val="28"/>
        </w:rPr>
        <w:t xml:space="preserve">　　○　</w:t>
      </w:r>
      <w:r w:rsidR="00D00701" w:rsidRPr="003F4347">
        <w:rPr>
          <w:rFonts w:ascii="Meiryo UI" w:eastAsia="Meiryo UI" w:hAnsi="Meiryo UI" w:hint="eastAsia"/>
          <w:sz w:val="28"/>
          <w:szCs w:val="28"/>
        </w:rPr>
        <w:t>特殊詐欺の被害防止に向け、取組をさらに強化すべく、</w:t>
      </w:r>
      <w:r w:rsidRPr="003F4347">
        <w:rPr>
          <w:rFonts w:ascii="Meiryo UI" w:eastAsia="Meiryo UI" w:hAnsi="Meiryo UI" w:hint="eastAsia"/>
          <w:sz w:val="28"/>
          <w:szCs w:val="28"/>
        </w:rPr>
        <w:t>「大阪府安全なまちづくり条例の改正（案）の概要」、「改正条文素案」等をまとめ、</w:t>
      </w:r>
      <w:r w:rsidR="007539B5" w:rsidRPr="003F4347">
        <w:rPr>
          <w:rFonts w:ascii="Meiryo UI" w:eastAsia="Meiryo UI" w:hAnsi="Meiryo UI" w:hint="eastAsia"/>
          <w:sz w:val="28"/>
          <w:szCs w:val="28"/>
        </w:rPr>
        <w:t>令和６年1</w:t>
      </w:r>
      <w:r w:rsidR="007539B5" w:rsidRPr="003F4347">
        <w:rPr>
          <w:rFonts w:ascii="Meiryo UI" w:eastAsia="Meiryo UI" w:hAnsi="Meiryo UI"/>
          <w:sz w:val="28"/>
          <w:szCs w:val="28"/>
        </w:rPr>
        <w:t>2</w:t>
      </w:r>
      <w:r w:rsidR="007539B5" w:rsidRPr="003F4347">
        <w:rPr>
          <w:rFonts w:ascii="Meiryo UI" w:eastAsia="Meiryo UI" w:hAnsi="Meiryo UI" w:hint="eastAsia"/>
          <w:sz w:val="28"/>
          <w:szCs w:val="28"/>
        </w:rPr>
        <w:t>月2</w:t>
      </w:r>
      <w:r w:rsidR="007539B5" w:rsidRPr="003F4347">
        <w:rPr>
          <w:rFonts w:ascii="Meiryo UI" w:eastAsia="Meiryo UI" w:hAnsi="Meiryo UI"/>
          <w:sz w:val="28"/>
          <w:szCs w:val="28"/>
        </w:rPr>
        <w:t>3</w:t>
      </w:r>
      <w:r w:rsidR="007539B5" w:rsidRPr="003F4347">
        <w:rPr>
          <w:rFonts w:ascii="Meiryo UI" w:eastAsia="Meiryo UI" w:hAnsi="Meiryo UI" w:hint="eastAsia"/>
          <w:sz w:val="28"/>
          <w:szCs w:val="28"/>
        </w:rPr>
        <w:t>日〜</w:t>
      </w:r>
      <w:r w:rsidR="00EC3191" w:rsidRPr="00A1092E">
        <w:rPr>
          <w:rFonts w:ascii="Meiryo UI" w:eastAsia="Meiryo UI" w:hAnsi="Meiryo UI" w:hint="eastAsia"/>
          <w:color w:val="000000" w:themeColor="text1"/>
          <w:sz w:val="28"/>
          <w:szCs w:val="28"/>
        </w:rPr>
        <w:t>令和7年</w:t>
      </w:r>
      <w:r w:rsidR="007539B5" w:rsidRPr="00A1092E">
        <w:rPr>
          <w:rFonts w:ascii="Meiryo UI" w:eastAsia="Meiryo UI" w:hAnsi="Meiryo UI" w:hint="eastAsia"/>
          <w:color w:val="000000" w:themeColor="text1"/>
          <w:sz w:val="28"/>
          <w:szCs w:val="28"/>
        </w:rPr>
        <w:t>１月2</w:t>
      </w:r>
      <w:r w:rsidR="007539B5" w:rsidRPr="00A1092E">
        <w:rPr>
          <w:rFonts w:ascii="Meiryo UI" w:eastAsia="Meiryo UI" w:hAnsi="Meiryo UI"/>
          <w:color w:val="000000" w:themeColor="text1"/>
          <w:sz w:val="28"/>
          <w:szCs w:val="28"/>
        </w:rPr>
        <w:t>1</w:t>
      </w:r>
      <w:r w:rsidR="007539B5" w:rsidRPr="00A1092E">
        <w:rPr>
          <w:rFonts w:ascii="Meiryo UI" w:eastAsia="Meiryo UI" w:hAnsi="Meiryo UI" w:hint="eastAsia"/>
          <w:color w:val="000000" w:themeColor="text1"/>
          <w:sz w:val="28"/>
          <w:szCs w:val="28"/>
        </w:rPr>
        <w:t>日の間、</w:t>
      </w:r>
      <w:r w:rsidR="00D00701" w:rsidRPr="00A1092E">
        <w:rPr>
          <w:rFonts w:ascii="Meiryo UI" w:eastAsia="Meiryo UI" w:hAnsi="Meiryo UI" w:hint="eastAsia"/>
          <w:color w:val="000000" w:themeColor="text1"/>
          <w:sz w:val="28"/>
          <w:szCs w:val="28"/>
        </w:rPr>
        <w:t>バブリックコメントを実施し、府民の皆様</w:t>
      </w:r>
      <w:r w:rsidRPr="00A1092E">
        <w:rPr>
          <w:rFonts w:ascii="Meiryo UI" w:eastAsia="Meiryo UI" w:hAnsi="Meiryo UI" w:hint="eastAsia"/>
          <w:color w:val="000000" w:themeColor="text1"/>
          <w:sz w:val="28"/>
          <w:szCs w:val="28"/>
        </w:rPr>
        <w:t>からのご意見</w:t>
      </w:r>
      <w:r w:rsidR="00D00701" w:rsidRPr="00A1092E">
        <w:rPr>
          <w:rFonts w:ascii="Meiryo UI" w:eastAsia="Meiryo UI" w:hAnsi="Meiryo UI" w:hint="eastAsia"/>
          <w:color w:val="000000" w:themeColor="text1"/>
          <w:sz w:val="28"/>
          <w:szCs w:val="28"/>
        </w:rPr>
        <w:t>等</w:t>
      </w:r>
      <w:r w:rsidRPr="00A1092E">
        <w:rPr>
          <w:rFonts w:ascii="Meiryo UI" w:eastAsia="Meiryo UI" w:hAnsi="Meiryo UI" w:hint="eastAsia"/>
          <w:color w:val="000000" w:themeColor="text1"/>
          <w:sz w:val="28"/>
          <w:szCs w:val="28"/>
        </w:rPr>
        <w:t>を募集</w:t>
      </w:r>
      <w:r w:rsidRPr="003F4347">
        <w:rPr>
          <w:rFonts w:ascii="Meiryo UI" w:eastAsia="Meiryo UI" w:hAnsi="Meiryo UI" w:hint="eastAsia"/>
          <w:sz w:val="28"/>
          <w:szCs w:val="28"/>
        </w:rPr>
        <w:t>しました。</w:t>
      </w:r>
    </w:p>
    <w:p w14:paraId="31B8A050" w14:textId="77777777" w:rsidR="003F4347" w:rsidRDefault="00B609B1" w:rsidP="00BA2E89">
      <w:pPr>
        <w:spacing w:line="440" w:lineRule="exact"/>
        <w:ind w:leftChars="300" w:left="2830" w:hangingChars="1000" w:hanging="2200"/>
        <w:rPr>
          <w:rFonts w:ascii="Meiryo UI" w:eastAsia="Meiryo UI" w:hAnsi="Meiryo UI"/>
          <w:sz w:val="28"/>
          <w:szCs w:val="28"/>
        </w:rPr>
      </w:pPr>
      <w:r w:rsidRPr="003F4347">
        <w:rPr>
          <w:rFonts w:ascii="Meiryo UI" w:eastAsia="Meiryo UI" w:hAnsi="Meiryo UI" w:hint="eastAsia"/>
          <w:sz w:val="22"/>
        </w:rPr>
        <w:t>※</w:t>
      </w:r>
      <w:r w:rsidR="003F4347" w:rsidRPr="003F4347">
        <w:rPr>
          <w:rFonts w:ascii="Meiryo UI" w:eastAsia="Meiryo UI" w:hAnsi="Meiryo UI" w:hint="eastAsia"/>
          <w:sz w:val="22"/>
        </w:rPr>
        <w:t>府民意見等の募集HP：</w:t>
      </w:r>
      <w:r w:rsidRPr="003F4347">
        <w:rPr>
          <w:rFonts w:ascii="Meiryo UI" w:eastAsia="Meiryo UI" w:hAnsi="Meiryo UI" w:hint="eastAsia"/>
          <w:sz w:val="22"/>
        </w:rPr>
        <w:t xml:space="preserve">　</w:t>
      </w:r>
      <w:hyperlink r:id="rId8" w:history="1">
        <w:r w:rsidR="00DE76D3" w:rsidRPr="003F4347">
          <w:rPr>
            <w:rStyle w:val="a7"/>
            <w:rFonts w:ascii="Meiryo UI" w:eastAsia="Meiryo UI" w:hAnsi="Meiryo UI"/>
            <w:sz w:val="22"/>
          </w:rPr>
          <w:t>「大阪府安全なまちづくり条例の改正（案）」に対する府民意見等の募集について／大阪府（おおさかふ）ホームページ [Osaka Prefectural Government]</w:t>
        </w:r>
      </w:hyperlink>
    </w:p>
    <w:p w14:paraId="2E239402" w14:textId="7F95D27A" w:rsidR="003F4347" w:rsidRPr="003F4347" w:rsidRDefault="003F4347" w:rsidP="00BA2E89">
      <w:pPr>
        <w:spacing w:line="440" w:lineRule="exact"/>
        <w:ind w:leftChars="300" w:left="2170" w:hangingChars="700" w:hanging="1540"/>
        <w:rPr>
          <w:rFonts w:ascii="Meiryo UI" w:eastAsia="Meiryo UI" w:hAnsi="Meiryo UI"/>
          <w:sz w:val="28"/>
          <w:szCs w:val="28"/>
        </w:rPr>
      </w:pPr>
      <w:r w:rsidRPr="003F4347">
        <w:rPr>
          <w:rFonts w:ascii="Meiryo UI" w:eastAsia="Meiryo UI" w:hAnsi="Meiryo UI" w:hint="eastAsia"/>
          <w:sz w:val="22"/>
        </w:rPr>
        <w:t xml:space="preserve">※府民意見等の募集結果HP：　</w:t>
      </w:r>
      <w:hyperlink r:id="rId9" w:history="1">
        <w:r w:rsidRPr="003F4347">
          <w:rPr>
            <w:rStyle w:val="a7"/>
            <w:rFonts w:ascii="Meiryo UI" w:eastAsia="Meiryo UI" w:hAnsi="Meiryo UI"/>
            <w:sz w:val="22"/>
          </w:rPr>
          <w:t>「大阪府安全なまちづくり条例の改正（案）」に対する府民意見等の募集結果について／大阪府（おおさかふ）ホームページ [Osaka Prefectural Government]</w:t>
        </w:r>
      </w:hyperlink>
    </w:p>
    <w:p w14:paraId="388F8CBB" w14:textId="4A9A13E3" w:rsidR="003F4347" w:rsidRDefault="003F4347" w:rsidP="003F4347">
      <w:pPr>
        <w:spacing w:line="440" w:lineRule="exact"/>
        <w:ind w:left="560" w:hangingChars="200" w:hanging="560"/>
        <w:rPr>
          <w:rFonts w:ascii="Meiryo UI" w:eastAsia="Meiryo UI" w:hAnsi="Meiryo UI"/>
          <w:sz w:val="28"/>
          <w:szCs w:val="28"/>
        </w:rPr>
      </w:pPr>
      <w:r>
        <w:rPr>
          <w:rFonts w:ascii="Meiryo UI" w:eastAsia="Meiryo UI" w:hAnsi="Meiryo UI" w:hint="eastAsia"/>
          <w:sz w:val="28"/>
          <w:szCs w:val="28"/>
        </w:rPr>
        <w:t xml:space="preserve">　　○</w:t>
      </w:r>
      <w:r w:rsidR="007539B5">
        <w:rPr>
          <w:rFonts w:ascii="Meiryo UI" w:eastAsia="Meiryo UI" w:hAnsi="Meiryo UI" w:hint="eastAsia"/>
          <w:sz w:val="28"/>
          <w:szCs w:val="28"/>
        </w:rPr>
        <w:t xml:space="preserve">　知事を本部長とする令和６年度第３回「大阪府戦略本部会議」（令和７年１月27日）において、「大阪府安全なまちづくり条例の改正」について審議し、</w:t>
      </w:r>
      <w:r w:rsidR="00350C2A">
        <w:rPr>
          <w:rFonts w:ascii="Meiryo UI" w:eastAsia="Meiryo UI" w:hAnsi="Meiryo UI" w:hint="eastAsia"/>
          <w:sz w:val="28"/>
          <w:szCs w:val="28"/>
        </w:rPr>
        <w:t>令和７年２月定例府議会に改正条例案を提出</w:t>
      </w:r>
      <w:r w:rsidR="007539B5">
        <w:rPr>
          <w:rFonts w:ascii="Meiryo UI" w:eastAsia="Meiryo UI" w:hAnsi="Meiryo UI" w:hint="eastAsia"/>
          <w:sz w:val="28"/>
          <w:szCs w:val="28"/>
        </w:rPr>
        <w:t>すること</w:t>
      </w:r>
      <w:r w:rsidR="00350C2A">
        <w:rPr>
          <w:rFonts w:ascii="Meiryo UI" w:eastAsia="Meiryo UI" w:hAnsi="Meiryo UI" w:hint="eastAsia"/>
          <w:sz w:val="28"/>
          <w:szCs w:val="28"/>
        </w:rPr>
        <w:t>を</w:t>
      </w:r>
      <w:r w:rsidR="007539B5">
        <w:rPr>
          <w:rFonts w:ascii="Meiryo UI" w:eastAsia="Meiryo UI" w:hAnsi="Meiryo UI" w:hint="eastAsia"/>
          <w:sz w:val="28"/>
          <w:szCs w:val="28"/>
        </w:rPr>
        <w:t>意思決定</w:t>
      </w:r>
      <w:r w:rsidR="005351A0">
        <w:rPr>
          <w:rFonts w:ascii="Meiryo UI" w:eastAsia="Meiryo UI" w:hAnsi="Meiryo UI" w:hint="eastAsia"/>
          <w:sz w:val="28"/>
          <w:szCs w:val="28"/>
        </w:rPr>
        <w:t>しました</w:t>
      </w:r>
      <w:r w:rsidR="007539B5">
        <w:rPr>
          <w:rFonts w:ascii="Meiryo UI" w:eastAsia="Meiryo UI" w:hAnsi="Meiryo UI" w:hint="eastAsia"/>
          <w:sz w:val="28"/>
          <w:szCs w:val="28"/>
        </w:rPr>
        <w:t>。</w:t>
      </w:r>
    </w:p>
    <w:p w14:paraId="60BB71C6" w14:textId="26B53354" w:rsidR="003F4347" w:rsidRPr="007539B5" w:rsidRDefault="007539B5" w:rsidP="00BA2E89">
      <w:pPr>
        <w:spacing w:line="440" w:lineRule="exact"/>
        <w:ind w:leftChars="300" w:left="4150" w:hangingChars="1600" w:hanging="3520"/>
        <w:rPr>
          <w:rFonts w:ascii="Meiryo UI" w:eastAsia="Meiryo UI" w:hAnsi="Meiryo UI"/>
          <w:sz w:val="22"/>
        </w:rPr>
      </w:pPr>
      <w:r w:rsidRPr="007539B5">
        <w:rPr>
          <w:rFonts w:ascii="Meiryo UI" w:eastAsia="Meiryo UI" w:hAnsi="Meiryo UI" w:hint="eastAsia"/>
          <w:sz w:val="22"/>
        </w:rPr>
        <w:t xml:space="preserve">※令和６年度大阪府戦略本部会議HP：　</w:t>
      </w:r>
      <w:hyperlink r:id="rId10" w:history="1">
        <w:r w:rsidR="003F4347" w:rsidRPr="007539B5">
          <w:rPr>
            <w:rStyle w:val="a7"/>
            <w:rFonts w:ascii="Meiryo UI" w:eastAsia="Meiryo UI" w:hAnsi="Meiryo UI"/>
            <w:sz w:val="22"/>
          </w:rPr>
          <w:t>令和6年度第3回大阪府戦略本部会議【議題1】／大阪府（おおさかふ）ホームページ [Osaka Prefectural Government]</w:t>
        </w:r>
      </w:hyperlink>
    </w:p>
    <w:sectPr w:rsidR="003F4347" w:rsidRPr="007539B5" w:rsidSect="00DE76D3">
      <w:footerReference w:type="default" r:id="rId11"/>
      <w:pgSz w:w="11906" w:h="16838" w:code="9"/>
      <w:pgMar w:top="851" w:right="851" w:bottom="851"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1BBB" w14:textId="77777777" w:rsidR="00053E9F" w:rsidRDefault="00053E9F" w:rsidP="005B5437">
      <w:r>
        <w:separator/>
      </w:r>
    </w:p>
  </w:endnote>
  <w:endnote w:type="continuationSeparator" w:id="0">
    <w:p w14:paraId="6DA06E0E" w14:textId="77777777" w:rsidR="00053E9F" w:rsidRDefault="00053E9F" w:rsidP="005B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899138"/>
      <w:docPartObj>
        <w:docPartGallery w:val="Page Numbers (Bottom of Page)"/>
        <w:docPartUnique/>
      </w:docPartObj>
    </w:sdtPr>
    <w:sdtEndPr>
      <w:rPr>
        <w:sz w:val="24"/>
        <w:szCs w:val="24"/>
      </w:rPr>
    </w:sdtEndPr>
    <w:sdtContent>
      <w:p w14:paraId="50E0A964" w14:textId="0A5FCF52" w:rsidR="00DE76D3" w:rsidRPr="00DE76D3" w:rsidRDefault="00DE76D3">
        <w:pPr>
          <w:pStyle w:val="a5"/>
          <w:jc w:val="center"/>
          <w:rPr>
            <w:sz w:val="24"/>
            <w:szCs w:val="24"/>
          </w:rPr>
        </w:pPr>
        <w:r w:rsidRPr="00DE76D3">
          <w:rPr>
            <w:sz w:val="24"/>
            <w:szCs w:val="24"/>
          </w:rPr>
          <w:fldChar w:fldCharType="begin"/>
        </w:r>
        <w:r w:rsidRPr="00DE76D3">
          <w:rPr>
            <w:sz w:val="24"/>
            <w:szCs w:val="24"/>
          </w:rPr>
          <w:instrText>PAGE   \* MERGEFORMAT</w:instrText>
        </w:r>
        <w:r w:rsidRPr="00DE76D3">
          <w:rPr>
            <w:sz w:val="24"/>
            <w:szCs w:val="24"/>
          </w:rPr>
          <w:fldChar w:fldCharType="separate"/>
        </w:r>
        <w:r w:rsidRPr="00DE76D3">
          <w:rPr>
            <w:sz w:val="24"/>
            <w:szCs w:val="24"/>
            <w:lang w:val="ja-JP"/>
          </w:rPr>
          <w:t>2</w:t>
        </w:r>
        <w:r w:rsidRPr="00DE76D3">
          <w:rPr>
            <w:sz w:val="24"/>
            <w:szCs w:val="24"/>
          </w:rPr>
          <w:fldChar w:fldCharType="end"/>
        </w:r>
      </w:p>
    </w:sdtContent>
  </w:sdt>
  <w:p w14:paraId="0A2D8C87" w14:textId="77777777" w:rsidR="00DE76D3" w:rsidRDefault="00DE7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8860" w14:textId="77777777" w:rsidR="00053E9F" w:rsidRDefault="00053E9F" w:rsidP="005B5437">
      <w:r>
        <w:separator/>
      </w:r>
    </w:p>
  </w:footnote>
  <w:footnote w:type="continuationSeparator" w:id="0">
    <w:p w14:paraId="2632306B" w14:textId="77777777" w:rsidR="00053E9F" w:rsidRDefault="00053E9F" w:rsidP="005B5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54"/>
    <w:rsid w:val="00010015"/>
    <w:rsid w:val="000231E4"/>
    <w:rsid w:val="00024CB1"/>
    <w:rsid w:val="000262CC"/>
    <w:rsid w:val="00027427"/>
    <w:rsid w:val="00027455"/>
    <w:rsid w:val="00031573"/>
    <w:rsid w:val="00042D30"/>
    <w:rsid w:val="00043C30"/>
    <w:rsid w:val="00053E9F"/>
    <w:rsid w:val="00055512"/>
    <w:rsid w:val="00074B06"/>
    <w:rsid w:val="00080231"/>
    <w:rsid w:val="000814C7"/>
    <w:rsid w:val="00081D57"/>
    <w:rsid w:val="00085445"/>
    <w:rsid w:val="000C0276"/>
    <w:rsid w:val="000C6BDA"/>
    <w:rsid w:val="000D0E3C"/>
    <w:rsid w:val="000D222C"/>
    <w:rsid w:val="000E3C0A"/>
    <w:rsid w:val="000E686D"/>
    <w:rsid w:val="000F2E9F"/>
    <w:rsid w:val="00104354"/>
    <w:rsid w:val="00106342"/>
    <w:rsid w:val="0010742D"/>
    <w:rsid w:val="00123AA4"/>
    <w:rsid w:val="00130DD5"/>
    <w:rsid w:val="0013388E"/>
    <w:rsid w:val="001474CA"/>
    <w:rsid w:val="00151BD3"/>
    <w:rsid w:val="001576D6"/>
    <w:rsid w:val="001637F3"/>
    <w:rsid w:val="00167082"/>
    <w:rsid w:val="00167225"/>
    <w:rsid w:val="00167B58"/>
    <w:rsid w:val="0017061C"/>
    <w:rsid w:val="00174710"/>
    <w:rsid w:val="001807EF"/>
    <w:rsid w:val="001844F8"/>
    <w:rsid w:val="001B6C5B"/>
    <w:rsid w:val="001B7210"/>
    <w:rsid w:val="001C16BE"/>
    <w:rsid w:val="001C5CA2"/>
    <w:rsid w:val="001C6934"/>
    <w:rsid w:val="001C71A5"/>
    <w:rsid w:val="001C7A95"/>
    <w:rsid w:val="001D16CF"/>
    <w:rsid w:val="001D76B9"/>
    <w:rsid w:val="001E2889"/>
    <w:rsid w:val="001E789F"/>
    <w:rsid w:val="001E7D1F"/>
    <w:rsid w:val="001F6441"/>
    <w:rsid w:val="00201A3F"/>
    <w:rsid w:val="00210208"/>
    <w:rsid w:val="002106F3"/>
    <w:rsid w:val="0021197F"/>
    <w:rsid w:val="00225C02"/>
    <w:rsid w:val="00234C04"/>
    <w:rsid w:val="0027142A"/>
    <w:rsid w:val="0027774F"/>
    <w:rsid w:val="00284CC1"/>
    <w:rsid w:val="00290B0B"/>
    <w:rsid w:val="0029365B"/>
    <w:rsid w:val="002A2705"/>
    <w:rsid w:val="002C3225"/>
    <w:rsid w:val="002D5CBF"/>
    <w:rsid w:val="002D6B23"/>
    <w:rsid w:val="002E33E2"/>
    <w:rsid w:val="002F000C"/>
    <w:rsid w:val="002F1EFC"/>
    <w:rsid w:val="00305BE2"/>
    <w:rsid w:val="00311177"/>
    <w:rsid w:val="00316F6C"/>
    <w:rsid w:val="00320795"/>
    <w:rsid w:val="00320A5E"/>
    <w:rsid w:val="00321C24"/>
    <w:rsid w:val="00323D43"/>
    <w:rsid w:val="003326F3"/>
    <w:rsid w:val="00350C2A"/>
    <w:rsid w:val="003531A3"/>
    <w:rsid w:val="00355AF2"/>
    <w:rsid w:val="003621C0"/>
    <w:rsid w:val="00363145"/>
    <w:rsid w:val="0037303A"/>
    <w:rsid w:val="00377831"/>
    <w:rsid w:val="0038185C"/>
    <w:rsid w:val="00386315"/>
    <w:rsid w:val="00387C1A"/>
    <w:rsid w:val="00390CF0"/>
    <w:rsid w:val="0039768A"/>
    <w:rsid w:val="003A39D3"/>
    <w:rsid w:val="003A4583"/>
    <w:rsid w:val="003B1A50"/>
    <w:rsid w:val="003C64B3"/>
    <w:rsid w:val="003C74F5"/>
    <w:rsid w:val="003C79C4"/>
    <w:rsid w:val="003E05F2"/>
    <w:rsid w:val="003E163A"/>
    <w:rsid w:val="003F4347"/>
    <w:rsid w:val="00400603"/>
    <w:rsid w:val="004071B5"/>
    <w:rsid w:val="0041041B"/>
    <w:rsid w:val="004137EE"/>
    <w:rsid w:val="00415283"/>
    <w:rsid w:val="004253DD"/>
    <w:rsid w:val="00436F6A"/>
    <w:rsid w:val="00443F3A"/>
    <w:rsid w:val="00446D3A"/>
    <w:rsid w:val="00454993"/>
    <w:rsid w:val="00454E60"/>
    <w:rsid w:val="004556E2"/>
    <w:rsid w:val="004626C5"/>
    <w:rsid w:val="00467614"/>
    <w:rsid w:val="004756CC"/>
    <w:rsid w:val="004763C7"/>
    <w:rsid w:val="004770AC"/>
    <w:rsid w:val="0047741A"/>
    <w:rsid w:val="00482A94"/>
    <w:rsid w:val="00482D5E"/>
    <w:rsid w:val="00492143"/>
    <w:rsid w:val="004921DC"/>
    <w:rsid w:val="00495976"/>
    <w:rsid w:val="00496B1C"/>
    <w:rsid w:val="004A0247"/>
    <w:rsid w:val="004A052A"/>
    <w:rsid w:val="004A1C41"/>
    <w:rsid w:val="004B2742"/>
    <w:rsid w:val="004C0354"/>
    <w:rsid w:val="004D2067"/>
    <w:rsid w:val="004D6978"/>
    <w:rsid w:val="004D7B74"/>
    <w:rsid w:val="004E750E"/>
    <w:rsid w:val="004F3DBC"/>
    <w:rsid w:val="00504342"/>
    <w:rsid w:val="00513BB8"/>
    <w:rsid w:val="00525C91"/>
    <w:rsid w:val="005331D1"/>
    <w:rsid w:val="005351A0"/>
    <w:rsid w:val="00535490"/>
    <w:rsid w:val="005414C5"/>
    <w:rsid w:val="005434BD"/>
    <w:rsid w:val="00544A28"/>
    <w:rsid w:val="00561F99"/>
    <w:rsid w:val="00562458"/>
    <w:rsid w:val="005666EF"/>
    <w:rsid w:val="0057227A"/>
    <w:rsid w:val="005738FB"/>
    <w:rsid w:val="00576A9C"/>
    <w:rsid w:val="0059402C"/>
    <w:rsid w:val="00597D60"/>
    <w:rsid w:val="005A42DA"/>
    <w:rsid w:val="005A452C"/>
    <w:rsid w:val="005A6586"/>
    <w:rsid w:val="005B5437"/>
    <w:rsid w:val="005C2EEE"/>
    <w:rsid w:val="005C3AD7"/>
    <w:rsid w:val="005C52D8"/>
    <w:rsid w:val="005D0360"/>
    <w:rsid w:val="005E0A32"/>
    <w:rsid w:val="005E2017"/>
    <w:rsid w:val="005E6475"/>
    <w:rsid w:val="005F2792"/>
    <w:rsid w:val="005F4AD8"/>
    <w:rsid w:val="005F605A"/>
    <w:rsid w:val="00606718"/>
    <w:rsid w:val="00610F5E"/>
    <w:rsid w:val="0061604F"/>
    <w:rsid w:val="006219C4"/>
    <w:rsid w:val="00622082"/>
    <w:rsid w:val="00631903"/>
    <w:rsid w:val="00640836"/>
    <w:rsid w:val="00643194"/>
    <w:rsid w:val="0065192E"/>
    <w:rsid w:val="00655F55"/>
    <w:rsid w:val="00656E25"/>
    <w:rsid w:val="00660711"/>
    <w:rsid w:val="0066257D"/>
    <w:rsid w:val="00662CF3"/>
    <w:rsid w:val="006642D0"/>
    <w:rsid w:val="0067000D"/>
    <w:rsid w:val="00676749"/>
    <w:rsid w:val="00676FB8"/>
    <w:rsid w:val="00684566"/>
    <w:rsid w:val="00687084"/>
    <w:rsid w:val="00687995"/>
    <w:rsid w:val="006976C6"/>
    <w:rsid w:val="006A5557"/>
    <w:rsid w:val="006A5B63"/>
    <w:rsid w:val="006B1309"/>
    <w:rsid w:val="006B1595"/>
    <w:rsid w:val="006B2F85"/>
    <w:rsid w:val="006C1B08"/>
    <w:rsid w:val="006D3F46"/>
    <w:rsid w:val="006E0F06"/>
    <w:rsid w:val="00700148"/>
    <w:rsid w:val="0072097C"/>
    <w:rsid w:val="00736460"/>
    <w:rsid w:val="00744CB2"/>
    <w:rsid w:val="00750853"/>
    <w:rsid w:val="00751CCD"/>
    <w:rsid w:val="007539B5"/>
    <w:rsid w:val="00765AFF"/>
    <w:rsid w:val="00780091"/>
    <w:rsid w:val="0078308F"/>
    <w:rsid w:val="007B0588"/>
    <w:rsid w:val="007B55EC"/>
    <w:rsid w:val="007B7AC4"/>
    <w:rsid w:val="007C587D"/>
    <w:rsid w:val="007D4751"/>
    <w:rsid w:val="007E36B2"/>
    <w:rsid w:val="007F6DD7"/>
    <w:rsid w:val="007F7B46"/>
    <w:rsid w:val="007F7DC8"/>
    <w:rsid w:val="008028EC"/>
    <w:rsid w:val="00805CDE"/>
    <w:rsid w:val="00810659"/>
    <w:rsid w:val="00810CEA"/>
    <w:rsid w:val="00811C83"/>
    <w:rsid w:val="008121CE"/>
    <w:rsid w:val="008139D0"/>
    <w:rsid w:val="00817FCB"/>
    <w:rsid w:val="0082056E"/>
    <w:rsid w:val="008212E5"/>
    <w:rsid w:val="008345F1"/>
    <w:rsid w:val="00877A38"/>
    <w:rsid w:val="00877B3A"/>
    <w:rsid w:val="00890698"/>
    <w:rsid w:val="00891D79"/>
    <w:rsid w:val="008957F1"/>
    <w:rsid w:val="00897297"/>
    <w:rsid w:val="008B5935"/>
    <w:rsid w:val="008C77DD"/>
    <w:rsid w:val="008D3F26"/>
    <w:rsid w:val="008D4E52"/>
    <w:rsid w:val="008E1144"/>
    <w:rsid w:val="008E68C0"/>
    <w:rsid w:val="008E6E68"/>
    <w:rsid w:val="008F4824"/>
    <w:rsid w:val="008F5906"/>
    <w:rsid w:val="008F7E1A"/>
    <w:rsid w:val="009037D3"/>
    <w:rsid w:val="00903A10"/>
    <w:rsid w:val="00912EFC"/>
    <w:rsid w:val="00924051"/>
    <w:rsid w:val="00927D2A"/>
    <w:rsid w:val="009301E7"/>
    <w:rsid w:val="00931904"/>
    <w:rsid w:val="00931DF4"/>
    <w:rsid w:val="00934B77"/>
    <w:rsid w:val="0094242B"/>
    <w:rsid w:val="0094337E"/>
    <w:rsid w:val="00974D11"/>
    <w:rsid w:val="0099233B"/>
    <w:rsid w:val="00994DDC"/>
    <w:rsid w:val="00996093"/>
    <w:rsid w:val="009A02ED"/>
    <w:rsid w:val="009A1E6F"/>
    <w:rsid w:val="009A3205"/>
    <w:rsid w:val="009A4219"/>
    <w:rsid w:val="009A468A"/>
    <w:rsid w:val="009A56C0"/>
    <w:rsid w:val="009B79DE"/>
    <w:rsid w:val="009C5DF0"/>
    <w:rsid w:val="009C7C07"/>
    <w:rsid w:val="009D3410"/>
    <w:rsid w:val="009E3E2C"/>
    <w:rsid w:val="009E6FB7"/>
    <w:rsid w:val="009F55F6"/>
    <w:rsid w:val="00A0442D"/>
    <w:rsid w:val="00A052D3"/>
    <w:rsid w:val="00A102DA"/>
    <w:rsid w:val="00A1092E"/>
    <w:rsid w:val="00A20441"/>
    <w:rsid w:val="00A3031C"/>
    <w:rsid w:val="00A50CF5"/>
    <w:rsid w:val="00A50D4B"/>
    <w:rsid w:val="00A53DD0"/>
    <w:rsid w:val="00A56A79"/>
    <w:rsid w:val="00A61A1F"/>
    <w:rsid w:val="00A62BE4"/>
    <w:rsid w:val="00A76D57"/>
    <w:rsid w:val="00A815AD"/>
    <w:rsid w:val="00A83409"/>
    <w:rsid w:val="00A94BF6"/>
    <w:rsid w:val="00AA54AF"/>
    <w:rsid w:val="00AA5896"/>
    <w:rsid w:val="00AA5E47"/>
    <w:rsid w:val="00AB2E1B"/>
    <w:rsid w:val="00AB474C"/>
    <w:rsid w:val="00AB6694"/>
    <w:rsid w:val="00AD6C34"/>
    <w:rsid w:val="00AE24B6"/>
    <w:rsid w:val="00B111E1"/>
    <w:rsid w:val="00B20831"/>
    <w:rsid w:val="00B23629"/>
    <w:rsid w:val="00B26286"/>
    <w:rsid w:val="00B35299"/>
    <w:rsid w:val="00B51283"/>
    <w:rsid w:val="00B523A4"/>
    <w:rsid w:val="00B551A2"/>
    <w:rsid w:val="00B57BDB"/>
    <w:rsid w:val="00B609B1"/>
    <w:rsid w:val="00B60E48"/>
    <w:rsid w:val="00B727CF"/>
    <w:rsid w:val="00B73B08"/>
    <w:rsid w:val="00B76222"/>
    <w:rsid w:val="00B87D28"/>
    <w:rsid w:val="00BA1D5F"/>
    <w:rsid w:val="00BA2E89"/>
    <w:rsid w:val="00BA53B6"/>
    <w:rsid w:val="00BB1A16"/>
    <w:rsid w:val="00BB6171"/>
    <w:rsid w:val="00BC0136"/>
    <w:rsid w:val="00BC641F"/>
    <w:rsid w:val="00BD1FFF"/>
    <w:rsid w:val="00BD28B3"/>
    <w:rsid w:val="00BD7559"/>
    <w:rsid w:val="00BF2A66"/>
    <w:rsid w:val="00C02F12"/>
    <w:rsid w:val="00C229D4"/>
    <w:rsid w:val="00C378ED"/>
    <w:rsid w:val="00C45FA0"/>
    <w:rsid w:val="00C463C5"/>
    <w:rsid w:val="00C51AA7"/>
    <w:rsid w:val="00C51E65"/>
    <w:rsid w:val="00C617F9"/>
    <w:rsid w:val="00C65489"/>
    <w:rsid w:val="00C718A7"/>
    <w:rsid w:val="00C81A23"/>
    <w:rsid w:val="00C8454B"/>
    <w:rsid w:val="00C90F8A"/>
    <w:rsid w:val="00C915D3"/>
    <w:rsid w:val="00C93D41"/>
    <w:rsid w:val="00C946C7"/>
    <w:rsid w:val="00CA0486"/>
    <w:rsid w:val="00CB16CA"/>
    <w:rsid w:val="00CB3662"/>
    <w:rsid w:val="00CB3ABE"/>
    <w:rsid w:val="00CB51A3"/>
    <w:rsid w:val="00CC1FA8"/>
    <w:rsid w:val="00CE19B2"/>
    <w:rsid w:val="00CE1A35"/>
    <w:rsid w:val="00CF4D18"/>
    <w:rsid w:val="00D00701"/>
    <w:rsid w:val="00D0156F"/>
    <w:rsid w:val="00D016F9"/>
    <w:rsid w:val="00D07272"/>
    <w:rsid w:val="00D10AAA"/>
    <w:rsid w:val="00D12EC7"/>
    <w:rsid w:val="00D27506"/>
    <w:rsid w:val="00D2791C"/>
    <w:rsid w:val="00D32331"/>
    <w:rsid w:val="00D36B04"/>
    <w:rsid w:val="00D36C0C"/>
    <w:rsid w:val="00D47BE4"/>
    <w:rsid w:val="00D55CE0"/>
    <w:rsid w:val="00D568C0"/>
    <w:rsid w:val="00D64E34"/>
    <w:rsid w:val="00D66F59"/>
    <w:rsid w:val="00D70676"/>
    <w:rsid w:val="00D746E7"/>
    <w:rsid w:val="00D747D1"/>
    <w:rsid w:val="00D8032E"/>
    <w:rsid w:val="00D858E8"/>
    <w:rsid w:val="00D94B3F"/>
    <w:rsid w:val="00D965C1"/>
    <w:rsid w:val="00DA325F"/>
    <w:rsid w:val="00DB0B3D"/>
    <w:rsid w:val="00DB3562"/>
    <w:rsid w:val="00DB7B71"/>
    <w:rsid w:val="00DB7C2B"/>
    <w:rsid w:val="00DC1FD6"/>
    <w:rsid w:val="00DE24D3"/>
    <w:rsid w:val="00DE3110"/>
    <w:rsid w:val="00DE6779"/>
    <w:rsid w:val="00DE76D3"/>
    <w:rsid w:val="00DF2AF0"/>
    <w:rsid w:val="00DF399A"/>
    <w:rsid w:val="00DF44D3"/>
    <w:rsid w:val="00DF53B1"/>
    <w:rsid w:val="00E07ADA"/>
    <w:rsid w:val="00E1090A"/>
    <w:rsid w:val="00E11A65"/>
    <w:rsid w:val="00E20DE5"/>
    <w:rsid w:val="00E216DD"/>
    <w:rsid w:val="00E24E89"/>
    <w:rsid w:val="00E25CE7"/>
    <w:rsid w:val="00E30FC9"/>
    <w:rsid w:val="00E3342F"/>
    <w:rsid w:val="00E37204"/>
    <w:rsid w:val="00E41143"/>
    <w:rsid w:val="00E41719"/>
    <w:rsid w:val="00E42E9B"/>
    <w:rsid w:val="00E4357E"/>
    <w:rsid w:val="00E50A78"/>
    <w:rsid w:val="00E54B8F"/>
    <w:rsid w:val="00E64C32"/>
    <w:rsid w:val="00E6634F"/>
    <w:rsid w:val="00E70667"/>
    <w:rsid w:val="00E7648E"/>
    <w:rsid w:val="00E7688D"/>
    <w:rsid w:val="00E76D8A"/>
    <w:rsid w:val="00E814B5"/>
    <w:rsid w:val="00E83B9A"/>
    <w:rsid w:val="00EA532C"/>
    <w:rsid w:val="00EB0BE6"/>
    <w:rsid w:val="00EB2A10"/>
    <w:rsid w:val="00EB2ACD"/>
    <w:rsid w:val="00EB59BE"/>
    <w:rsid w:val="00EC0FE7"/>
    <w:rsid w:val="00EC3191"/>
    <w:rsid w:val="00EC6C22"/>
    <w:rsid w:val="00EE3263"/>
    <w:rsid w:val="00EF0912"/>
    <w:rsid w:val="00EF24D3"/>
    <w:rsid w:val="00F1581F"/>
    <w:rsid w:val="00F231E0"/>
    <w:rsid w:val="00F233C5"/>
    <w:rsid w:val="00F2565D"/>
    <w:rsid w:val="00F378A3"/>
    <w:rsid w:val="00F4121D"/>
    <w:rsid w:val="00F45BCD"/>
    <w:rsid w:val="00F64180"/>
    <w:rsid w:val="00F663F7"/>
    <w:rsid w:val="00F73474"/>
    <w:rsid w:val="00F94476"/>
    <w:rsid w:val="00F956FA"/>
    <w:rsid w:val="00FA1EBE"/>
    <w:rsid w:val="00FB71B4"/>
    <w:rsid w:val="00FB76B5"/>
    <w:rsid w:val="00FC4546"/>
    <w:rsid w:val="00FD4EE4"/>
    <w:rsid w:val="00FE170E"/>
    <w:rsid w:val="00FE33CA"/>
    <w:rsid w:val="00FE4AB3"/>
    <w:rsid w:val="00FE6478"/>
    <w:rsid w:val="00FE6817"/>
    <w:rsid w:val="00FF0C27"/>
    <w:rsid w:val="00FF2FBE"/>
    <w:rsid w:val="00FF3332"/>
    <w:rsid w:val="00FF6EE0"/>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729E0"/>
  <w15:chartTrackingRefBased/>
  <w15:docId w15:val="{9EEFCC62-4FD7-43A5-8FA6-15599AD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121C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37"/>
    <w:pPr>
      <w:tabs>
        <w:tab w:val="center" w:pos="4252"/>
        <w:tab w:val="right" w:pos="8504"/>
      </w:tabs>
      <w:snapToGrid w:val="0"/>
    </w:pPr>
  </w:style>
  <w:style w:type="character" w:customStyle="1" w:styleId="a4">
    <w:name w:val="ヘッダー (文字)"/>
    <w:basedOn w:val="a0"/>
    <w:link w:val="a3"/>
    <w:uiPriority w:val="99"/>
    <w:rsid w:val="005B5437"/>
  </w:style>
  <w:style w:type="paragraph" w:styleId="a5">
    <w:name w:val="footer"/>
    <w:basedOn w:val="a"/>
    <w:link w:val="a6"/>
    <w:uiPriority w:val="99"/>
    <w:unhideWhenUsed/>
    <w:rsid w:val="005B5437"/>
    <w:pPr>
      <w:tabs>
        <w:tab w:val="center" w:pos="4252"/>
        <w:tab w:val="right" w:pos="8504"/>
      </w:tabs>
      <w:snapToGrid w:val="0"/>
    </w:pPr>
  </w:style>
  <w:style w:type="character" w:customStyle="1" w:styleId="a6">
    <w:name w:val="フッター (文字)"/>
    <w:basedOn w:val="a0"/>
    <w:link w:val="a5"/>
    <w:uiPriority w:val="99"/>
    <w:rsid w:val="005B5437"/>
  </w:style>
  <w:style w:type="character" w:styleId="a7">
    <w:name w:val="Hyperlink"/>
    <w:basedOn w:val="a0"/>
    <w:uiPriority w:val="99"/>
    <w:unhideWhenUsed/>
    <w:rsid w:val="00C946C7"/>
    <w:rPr>
      <w:color w:val="0000FF"/>
      <w:u w:val="single"/>
    </w:rPr>
  </w:style>
  <w:style w:type="paragraph" w:styleId="Web">
    <w:name w:val="Normal (Web)"/>
    <w:basedOn w:val="a"/>
    <w:uiPriority w:val="99"/>
    <w:semiHidden/>
    <w:unhideWhenUsed/>
    <w:rsid w:val="00C94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Unresolved Mention"/>
    <w:basedOn w:val="a0"/>
    <w:uiPriority w:val="99"/>
    <w:semiHidden/>
    <w:unhideWhenUsed/>
    <w:rsid w:val="00C946C7"/>
    <w:rPr>
      <w:color w:val="605E5C"/>
      <w:shd w:val="clear" w:color="auto" w:fill="E1DFDD"/>
    </w:rPr>
  </w:style>
  <w:style w:type="paragraph" w:styleId="a9">
    <w:name w:val="Plain Text"/>
    <w:basedOn w:val="a"/>
    <w:link w:val="aa"/>
    <w:uiPriority w:val="99"/>
    <w:semiHidden/>
    <w:unhideWhenUsed/>
    <w:rsid w:val="005738FB"/>
    <w:pPr>
      <w:jc w:val="left"/>
    </w:pPr>
    <w:rPr>
      <w:rFonts w:ascii="Yu Gothic" w:eastAsia="Yu Gothic" w:hAnsi="Courier New" w:cs="Courier New"/>
      <w:sz w:val="22"/>
    </w:rPr>
  </w:style>
  <w:style w:type="character" w:customStyle="1" w:styleId="aa">
    <w:name w:val="書式なし (文字)"/>
    <w:basedOn w:val="a0"/>
    <w:link w:val="a9"/>
    <w:uiPriority w:val="99"/>
    <w:semiHidden/>
    <w:rsid w:val="005738FB"/>
    <w:rPr>
      <w:rFonts w:ascii="Yu Gothic" w:eastAsia="Yu Gothic" w:hAnsi="Courier New" w:cs="Courier New"/>
      <w:sz w:val="22"/>
    </w:rPr>
  </w:style>
  <w:style w:type="character" w:customStyle="1" w:styleId="30">
    <w:name w:val="見出し 3 (文字)"/>
    <w:basedOn w:val="a0"/>
    <w:link w:val="3"/>
    <w:uiPriority w:val="9"/>
    <w:rsid w:val="008121CE"/>
    <w:rPr>
      <w:rFonts w:ascii="ＭＳ Ｐゴシック" w:eastAsia="ＭＳ Ｐゴシック" w:hAnsi="ＭＳ Ｐゴシック" w:cs="ＭＳ Ｐゴシック"/>
      <w:b/>
      <w:bCs/>
      <w:kern w:val="0"/>
      <w:sz w:val="27"/>
      <w:szCs w:val="27"/>
    </w:rPr>
  </w:style>
  <w:style w:type="character" w:styleId="ab">
    <w:name w:val="FollowedHyperlink"/>
    <w:basedOn w:val="a0"/>
    <w:uiPriority w:val="99"/>
    <w:semiHidden/>
    <w:unhideWhenUsed/>
    <w:rsid w:val="00462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173">
      <w:bodyDiv w:val="1"/>
      <w:marLeft w:val="0"/>
      <w:marRight w:val="0"/>
      <w:marTop w:val="0"/>
      <w:marBottom w:val="0"/>
      <w:divBdr>
        <w:top w:val="none" w:sz="0" w:space="0" w:color="auto"/>
        <w:left w:val="none" w:sz="0" w:space="0" w:color="auto"/>
        <w:bottom w:val="none" w:sz="0" w:space="0" w:color="auto"/>
        <w:right w:val="none" w:sz="0" w:space="0" w:color="auto"/>
      </w:divBdr>
    </w:div>
    <w:div w:id="274607096">
      <w:bodyDiv w:val="1"/>
      <w:marLeft w:val="0"/>
      <w:marRight w:val="0"/>
      <w:marTop w:val="0"/>
      <w:marBottom w:val="0"/>
      <w:divBdr>
        <w:top w:val="none" w:sz="0" w:space="0" w:color="auto"/>
        <w:left w:val="none" w:sz="0" w:space="0" w:color="auto"/>
        <w:bottom w:val="none" w:sz="0" w:space="0" w:color="auto"/>
        <w:right w:val="none" w:sz="0" w:space="0" w:color="auto"/>
      </w:divBdr>
    </w:div>
    <w:div w:id="826556357">
      <w:bodyDiv w:val="1"/>
      <w:marLeft w:val="0"/>
      <w:marRight w:val="0"/>
      <w:marTop w:val="0"/>
      <w:marBottom w:val="0"/>
      <w:divBdr>
        <w:top w:val="none" w:sz="0" w:space="0" w:color="auto"/>
        <w:left w:val="none" w:sz="0" w:space="0" w:color="auto"/>
        <w:bottom w:val="none" w:sz="0" w:space="0" w:color="auto"/>
        <w:right w:val="none" w:sz="0" w:space="0" w:color="auto"/>
      </w:divBdr>
    </w:div>
    <w:div w:id="958071379">
      <w:bodyDiv w:val="1"/>
      <w:marLeft w:val="0"/>
      <w:marRight w:val="0"/>
      <w:marTop w:val="0"/>
      <w:marBottom w:val="0"/>
      <w:divBdr>
        <w:top w:val="none" w:sz="0" w:space="0" w:color="auto"/>
        <w:left w:val="none" w:sz="0" w:space="0" w:color="auto"/>
        <w:bottom w:val="none" w:sz="0" w:space="0" w:color="auto"/>
        <w:right w:val="none" w:sz="0" w:space="0" w:color="auto"/>
      </w:divBdr>
    </w:div>
    <w:div w:id="1236669853">
      <w:bodyDiv w:val="1"/>
      <w:marLeft w:val="0"/>
      <w:marRight w:val="0"/>
      <w:marTop w:val="0"/>
      <w:marBottom w:val="0"/>
      <w:divBdr>
        <w:top w:val="none" w:sz="0" w:space="0" w:color="auto"/>
        <w:left w:val="none" w:sz="0" w:space="0" w:color="auto"/>
        <w:bottom w:val="none" w:sz="0" w:space="0" w:color="auto"/>
        <w:right w:val="none" w:sz="0" w:space="0" w:color="auto"/>
      </w:divBdr>
    </w:div>
    <w:div w:id="1400136588">
      <w:bodyDiv w:val="1"/>
      <w:marLeft w:val="0"/>
      <w:marRight w:val="0"/>
      <w:marTop w:val="0"/>
      <w:marBottom w:val="0"/>
      <w:divBdr>
        <w:top w:val="none" w:sz="0" w:space="0" w:color="auto"/>
        <w:left w:val="none" w:sz="0" w:space="0" w:color="auto"/>
        <w:bottom w:val="none" w:sz="0" w:space="0" w:color="auto"/>
        <w:right w:val="none" w:sz="0" w:space="0" w:color="auto"/>
      </w:divBdr>
    </w:div>
    <w:div w:id="1697733429">
      <w:bodyDiv w:val="1"/>
      <w:marLeft w:val="0"/>
      <w:marRight w:val="0"/>
      <w:marTop w:val="0"/>
      <w:marBottom w:val="0"/>
      <w:divBdr>
        <w:top w:val="none" w:sz="0" w:space="0" w:color="auto"/>
        <w:left w:val="none" w:sz="0" w:space="0" w:color="auto"/>
        <w:bottom w:val="none" w:sz="0" w:space="0" w:color="auto"/>
        <w:right w:val="none" w:sz="0" w:space="0" w:color="auto"/>
      </w:divBdr>
      <w:divsChild>
        <w:div w:id="1392339908">
          <w:marLeft w:val="150"/>
          <w:marRight w:val="75"/>
          <w:marTop w:val="288"/>
          <w:marBottom w:val="120"/>
          <w:divBdr>
            <w:top w:val="none" w:sz="0" w:space="0" w:color="auto"/>
            <w:left w:val="single" w:sz="36" w:space="0" w:color="1A4E9D"/>
            <w:bottom w:val="none" w:sz="0" w:space="0" w:color="auto"/>
            <w:right w:val="none" w:sz="0" w:space="0" w:color="auto"/>
          </w:divBdr>
          <w:divsChild>
            <w:div w:id="369034032">
              <w:marLeft w:val="0"/>
              <w:marRight w:val="0"/>
              <w:marTop w:val="0"/>
              <w:marBottom w:val="0"/>
              <w:divBdr>
                <w:top w:val="none" w:sz="0" w:space="0" w:color="auto"/>
                <w:left w:val="none" w:sz="0" w:space="0" w:color="auto"/>
                <w:bottom w:val="none" w:sz="0" w:space="0" w:color="auto"/>
                <w:right w:val="none" w:sz="0" w:space="0" w:color="auto"/>
              </w:divBdr>
            </w:div>
          </w:divsChild>
        </w:div>
        <w:div w:id="1546522176">
          <w:marLeft w:val="150"/>
          <w:marRight w:val="75"/>
          <w:marTop w:val="288"/>
          <w:marBottom w:val="120"/>
          <w:divBdr>
            <w:top w:val="none" w:sz="0" w:space="0" w:color="auto"/>
            <w:left w:val="single" w:sz="36" w:space="0" w:color="1A4E9D"/>
            <w:bottom w:val="none" w:sz="0" w:space="0" w:color="auto"/>
            <w:right w:val="none" w:sz="0" w:space="0" w:color="auto"/>
          </w:divBdr>
          <w:divsChild>
            <w:div w:id="1848859837">
              <w:marLeft w:val="0"/>
              <w:marRight w:val="0"/>
              <w:marTop w:val="0"/>
              <w:marBottom w:val="0"/>
              <w:divBdr>
                <w:top w:val="none" w:sz="0" w:space="0" w:color="auto"/>
                <w:left w:val="none" w:sz="0" w:space="0" w:color="auto"/>
                <w:bottom w:val="none" w:sz="0" w:space="0" w:color="auto"/>
                <w:right w:val="none" w:sz="0" w:space="0" w:color="auto"/>
              </w:divBdr>
            </w:div>
          </w:divsChild>
        </w:div>
        <w:div w:id="1570195260">
          <w:marLeft w:val="150"/>
          <w:marRight w:val="75"/>
          <w:marTop w:val="288"/>
          <w:marBottom w:val="120"/>
          <w:divBdr>
            <w:top w:val="none" w:sz="0" w:space="0" w:color="auto"/>
            <w:left w:val="single" w:sz="36" w:space="0" w:color="1A4E9D"/>
            <w:bottom w:val="none" w:sz="0" w:space="0" w:color="auto"/>
            <w:right w:val="none" w:sz="0" w:space="0" w:color="auto"/>
          </w:divBdr>
          <w:divsChild>
            <w:div w:id="718896810">
              <w:marLeft w:val="0"/>
              <w:marRight w:val="0"/>
              <w:marTop w:val="0"/>
              <w:marBottom w:val="0"/>
              <w:divBdr>
                <w:top w:val="none" w:sz="0" w:space="0" w:color="auto"/>
                <w:left w:val="none" w:sz="0" w:space="0" w:color="auto"/>
                <w:bottom w:val="none" w:sz="0" w:space="0" w:color="auto"/>
                <w:right w:val="none" w:sz="0" w:space="0" w:color="auto"/>
              </w:divBdr>
            </w:div>
          </w:divsChild>
        </w:div>
        <w:div w:id="861551117">
          <w:marLeft w:val="150"/>
          <w:marRight w:val="75"/>
          <w:marTop w:val="288"/>
          <w:marBottom w:val="120"/>
          <w:divBdr>
            <w:top w:val="none" w:sz="0" w:space="0" w:color="auto"/>
            <w:left w:val="single" w:sz="36" w:space="0" w:color="1A4E9D"/>
            <w:bottom w:val="none" w:sz="0" w:space="0" w:color="auto"/>
            <w:right w:val="none" w:sz="0" w:space="0" w:color="auto"/>
          </w:divBdr>
          <w:divsChild>
            <w:div w:id="1816877717">
              <w:marLeft w:val="0"/>
              <w:marRight w:val="0"/>
              <w:marTop w:val="0"/>
              <w:marBottom w:val="0"/>
              <w:divBdr>
                <w:top w:val="none" w:sz="0" w:space="0" w:color="auto"/>
                <w:left w:val="none" w:sz="0" w:space="0" w:color="auto"/>
                <w:bottom w:val="none" w:sz="0" w:space="0" w:color="auto"/>
                <w:right w:val="none" w:sz="0" w:space="0" w:color="auto"/>
              </w:divBdr>
            </w:div>
          </w:divsChild>
        </w:div>
        <w:div w:id="557938866">
          <w:marLeft w:val="150"/>
          <w:marRight w:val="75"/>
          <w:marTop w:val="288"/>
          <w:marBottom w:val="120"/>
          <w:divBdr>
            <w:top w:val="none" w:sz="0" w:space="0" w:color="auto"/>
            <w:left w:val="single" w:sz="36" w:space="0" w:color="1A4E9D"/>
            <w:bottom w:val="none" w:sz="0" w:space="0" w:color="auto"/>
            <w:right w:val="none" w:sz="0" w:space="0" w:color="auto"/>
          </w:divBdr>
          <w:divsChild>
            <w:div w:id="728773353">
              <w:marLeft w:val="0"/>
              <w:marRight w:val="0"/>
              <w:marTop w:val="0"/>
              <w:marBottom w:val="0"/>
              <w:divBdr>
                <w:top w:val="none" w:sz="0" w:space="0" w:color="auto"/>
                <w:left w:val="none" w:sz="0" w:space="0" w:color="auto"/>
                <w:bottom w:val="none" w:sz="0" w:space="0" w:color="auto"/>
                <w:right w:val="none" w:sz="0" w:space="0" w:color="auto"/>
              </w:divBdr>
            </w:div>
          </w:divsChild>
        </w:div>
        <w:div w:id="1514878090">
          <w:marLeft w:val="150"/>
          <w:marRight w:val="75"/>
          <w:marTop w:val="288"/>
          <w:marBottom w:val="120"/>
          <w:divBdr>
            <w:top w:val="none" w:sz="0" w:space="0" w:color="auto"/>
            <w:left w:val="single" w:sz="36" w:space="0" w:color="1A4E9D"/>
            <w:bottom w:val="none" w:sz="0" w:space="0" w:color="auto"/>
            <w:right w:val="none" w:sz="0" w:space="0" w:color="auto"/>
          </w:divBdr>
          <w:divsChild>
            <w:div w:id="2115057143">
              <w:marLeft w:val="0"/>
              <w:marRight w:val="0"/>
              <w:marTop w:val="0"/>
              <w:marBottom w:val="0"/>
              <w:divBdr>
                <w:top w:val="none" w:sz="0" w:space="0" w:color="auto"/>
                <w:left w:val="none" w:sz="0" w:space="0" w:color="auto"/>
                <w:bottom w:val="none" w:sz="0" w:space="0" w:color="auto"/>
                <w:right w:val="none" w:sz="0" w:space="0" w:color="auto"/>
              </w:divBdr>
            </w:div>
          </w:divsChild>
        </w:div>
        <w:div w:id="1675765037">
          <w:marLeft w:val="150"/>
          <w:marRight w:val="75"/>
          <w:marTop w:val="288"/>
          <w:marBottom w:val="120"/>
          <w:divBdr>
            <w:top w:val="none" w:sz="0" w:space="0" w:color="auto"/>
            <w:left w:val="single" w:sz="36" w:space="0" w:color="1A4E9D"/>
            <w:bottom w:val="none" w:sz="0" w:space="0" w:color="auto"/>
            <w:right w:val="none" w:sz="0" w:space="0" w:color="auto"/>
          </w:divBdr>
          <w:divsChild>
            <w:div w:id="909736484">
              <w:marLeft w:val="0"/>
              <w:marRight w:val="0"/>
              <w:marTop w:val="0"/>
              <w:marBottom w:val="0"/>
              <w:divBdr>
                <w:top w:val="none" w:sz="0" w:space="0" w:color="auto"/>
                <w:left w:val="none" w:sz="0" w:space="0" w:color="auto"/>
                <w:bottom w:val="none" w:sz="0" w:space="0" w:color="auto"/>
                <w:right w:val="none" w:sz="0" w:space="0" w:color="auto"/>
              </w:divBdr>
            </w:div>
          </w:divsChild>
        </w:div>
        <w:div w:id="1146435237">
          <w:marLeft w:val="150"/>
          <w:marRight w:val="75"/>
          <w:marTop w:val="288"/>
          <w:marBottom w:val="120"/>
          <w:divBdr>
            <w:top w:val="none" w:sz="0" w:space="0" w:color="auto"/>
            <w:left w:val="single" w:sz="36" w:space="0" w:color="1A4E9D"/>
            <w:bottom w:val="none" w:sz="0" w:space="0" w:color="auto"/>
            <w:right w:val="none" w:sz="0" w:space="0" w:color="auto"/>
          </w:divBdr>
          <w:divsChild>
            <w:div w:id="977151184">
              <w:marLeft w:val="0"/>
              <w:marRight w:val="0"/>
              <w:marTop w:val="0"/>
              <w:marBottom w:val="0"/>
              <w:divBdr>
                <w:top w:val="none" w:sz="0" w:space="0" w:color="auto"/>
                <w:left w:val="none" w:sz="0" w:space="0" w:color="auto"/>
                <w:bottom w:val="none" w:sz="0" w:space="0" w:color="auto"/>
                <w:right w:val="none" w:sz="0" w:space="0" w:color="auto"/>
              </w:divBdr>
            </w:div>
          </w:divsChild>
        </w:div>
        <w:div w:id="1886134779">
          <w:marLeft w:val="150"/>
          <w:marRight w:val="75"/>
          <w:marTop w:val="288"/>
          <w:marBottom w:val="120"/>
          <w:divBdr>
            <w:top w:val="none" w:sz="0" w:space="0" w:color="auto"/>
            <w:left w:val="single" w:sz="36" w:space="0" w:color="1A4E9D"/>
            <w:bottom w:val="none" w:sz="0" w:space="0" w:color="auto"/>
            <w:right w:val="none" w:sz="0" w:space="0" w:color="auto"/>
          </w:divBdr>
          <w:divsChild>
            <w:div w:id="1699699488">
              <w:marLeft w:val="0"/>
              <w:marRight w:val="0"/>
              <w:marTop w:val="0"/>
              <w:marBottom w:val="0"/>
              <w:divBdr>
                <w:top w:val="none" w:sz="0" w:space="0" w:color="auto"/>
                <w:left w:val="none" w:sz="0" w:space="0" w:color="auto"/>
                <w:bottom w:val="none" w:sz="0" w:space="0" w:color="auto"/>
                <w:right w:val="none" w:sz="0" w:space="0" w:color="auto"/>
              </w:divBdr>
            </w:div>
          </w:divsChild>
        </w:div>
        <w:div w:id="682321453">
          <w:marLeft w:val="150"/>
          <w:marRight w:val="75"/>
          <w:marTop w:val="288"/>
          <w:marBottom w:val="120"/>
          <w:divBdr>
            <w:top w:val="none" w:sz="0" w:space="0" w:color="auto"/>
            <w:left w:val="single" w:sz="36" w:space="0" w:color="1A4E9D"/>
            <w:bottom w:val="none" w:sz="0" w:space="0" w:color="auto"/>
            <w:right w:val="none" w:sz="0" w:space="0" w:color="auto"/>
          </w:divBdr>
          <w:divsChild>
            <w:div w:id="6779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20110/2024122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ce.pref.osaka.lg.jp/seikatsu/ammachijorei/shingikai/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ef.osaka.lg.jp/o020030/kikaku/senryaku/06-03senryakugidai1.html" TargetMode="External"/><Relationship Id="rId4" Type="http://schemas.openxmlformats.org/officeDocument/2006/relationships/webSettings" Target="webSettings.xml"/><Relationship Id="rId9" Type="http://schemas.openxmlformats.org/officeDocument/2006/relationships/hyperlink" Target="https://www.pref.osaka.lg.jp/o020110/2025013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14C7-45A7-4D84-812E-F753F52C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一義</dc:creator>
  <cp:keywords/>
  <dc:description/>
  <cp:lastModifiedBy>岸本　哲哉</cp:lastModifiedBy>
  <cp:revision>3</cp:revision>
  <cp:lastPrinted>2025-03-27T02:16:00Z</cp:lastPrinted>
  <dcterms:created xsi:type="dcterms:W3CDTF">2025-03-24T07:46:00Z</dcterms:created>
  <dcterms:modified xsi:type="dcterms:W3CDTF">2025-03-27T02:30:00Z</dcterms:modified>
</cp:coreProperties>
</file>