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9AC33" w14:textId="77777777" w:rsidR="00B4561B" w:rsidRPr="00EE4888" w:rsidRDefault="004617F5" w:rsidP="00156B47">
      <w:pPr>
        <w:ind w:rightChars="-664" w:right="-1394"/>
        <w:jc w:val="center"/>
        <w:rPr>
          <w:rFonts w:ascii="HG正楷書体-PRO" w:eastAsia="HG正楷書体-PRO" w:hAnsiTheme="minorEastAsia" w:cs="Meiryo UI"/>
          <w:color w:val="000000" w:themeColor="text1"/>
          <w:spacing w:val="-10"/>
          <w:sz w:val="48"/>
          <w:szCs w:val="48"/>
        </w:rPr>
      </w:pPr>
      <w:r w:rsidRPr="00EE4888">
        <w:rPr>
          <w:rFonts w:ascii="HG正楷書体-PRO" w:eastAsia="HG正楷書体-PRO" w:hAnsiTheme="minorEastAsia" w:cs="Meiryo UI" w:hint="eastAsia"/>
          <w:color w:val="000000" w:themeColor="text1"/>
          <w:spacing w:val="-10"/>
          <w:sz w:val="48"/>
          <w:szCs w:val="48"/>
        </w:rPr>
        <w:t>大阪府とTerra Charge株式会社との</w:t>
      </w:r>
    </w:p>
    <w:p w14:paraId="26EE8708" w14:textId="07F222B2" w:rsidR="00492D93" w:rsidRPr="00EE4888" w:rsidRDefault="004617F5" w:rsidP="00B4561B">
      <w:pPr>
        <w:ind w:leftChars="-472" w:left="-71" w:rightChars="-664" w:right="-1394" w:hangingChars="200" w:hanging="920"/>
        <w:jc w:val="center"/>
        <w:rPr>
          <w:rFonts w:ascii="HG正楷書体-PRO" w:eastAsia="HG正楷書体-PRO" w:hAnsiTheme="minorEastAsia" w:cs="Meiryo UI"/>
          <w:color w:val="000000" w:themeColor="text1"/>
          <w:spacing w:val="-10"/>
          <w:sz w:val="48"/>
          <w:szCs w:val="48"/>
        </w:rPr>
      </w:pPr>
      <w:r w:rsidRPr="00EE4888">
        <w:rPr>
          <w:rFonts w:ascii="HG正楷書体-PRO" w:eastAsia="HG正楷書体-PRO" w:hAnsiTheme="minorEastAsia" w:cs="Meiryo UI" w:hint="eastAsia"/>
          <w:color w:val="000000" w:themeColor="text1"/>
          <w:spacing w:val="-10"/>
          <w:sz w:val="48"/>
          <w:szCs w:val="48"/>
        </w:rPr>
        <w:t>連携に関する</w:t>
      </w:r>
      <w:r w:rsidR="00492D93" w:rsidRPr="00EE4888">
        <w:rPr>
          <w:rFonts w:ascii="HG正楷書体-PRO" w:eastAsia="HG正楷書体-PRO" w:hAnsiTheme="minorEastAsia" w:cs="Meiryo UI" w:hint="eastAsia"/>
          <w:color w:val="000000" w:themeColor="text1"/>
          <w:spacing w:val="-10"/>
          <w:sz w:val="48"/>
          <w:szCs w:val="48"/>
        </w:rPr>
        <w:t>協定書</w:t>
      </w:r>
    </w:p>
    <w:p w14:paraId="735C89D1" w14:textId="77777777" w:rsidR="00B4561B" w:rsidRPr="00EE4888" w:rsidRDefault="00B4561B" w:rsidP="00B50B0B">
      <w:pPr>
        <w:widowControl/>
        <w:spacing w:line="400" w:lineRule="exact"/>
        <w:jc w:val="left"/>
        <w:rPr>
          <w:rFonts w:ascii="HG正楷書体-PRO" w:eastAsia="HG正楷書体-PRO" w:hAnsiTheme="minorEastAsia" w:cs="Meiryo UI"/>
          <w:color w:val="000000" w:themeColor="text1"/>
          <w:sz w:val="28"/>
          <w:szCs w:val="32"/>
        </w:rPr>
      </w:pPr>
    </w:p>
    <w:p w14:paraId="659AB31D" w14:textId="4C84180F" w:rsidR="002F07C2" w:rsidRPr="00EE4888" w:rsidRDefault="008C0BF8" w:rsidP="00C519DE">
      <w:pPr>
        <w:widowControl/>
        <w:spacing w:line="360" w:lineRule="atLeast"/>
        <w:ind w:rightChars="77" w:right="162" w:firstLineChars="100" w:firstLine="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大阪府（以下「甲」という。）と</w:t>
      </w:r>
      <w:bookmarkStart w:id="0" w:name="_Hlk187234715"/>
      <w:r w:rsidR="00673F77" w:rsidRPr="00EE4888">
        <w:rPr>
          <w:rFonts w:ascii="HG正楷書体-PRO" w:eastAsia="HG正楷書体-PRO" w:hAnsiTheme="minorEastAsia" w:cs="Meiryo UI"/>
          <w:color w:val="000000" w:themeColor="text1"/>
          <w:sz w:val="36"/>
          <w:szCs w:val="40"/>
        </w:rPr>
        <w:t>Terra Charge</w:t>
      </w:r>
      <w:r w:rsidR="009127D0" w:rsidRPr="00EE4888">
        <w:rPr>
          <w:rFonts w:ascii="HG正楷書体-PRO" w:eastAsia="HG正楷書体-PRO" w:hAnsiTheme="minorEastAsia" w:cs="Meiryo UI" w:hint="eastAsia"/>
          <w:color w:val="000000" w:themeColor="text1"/>
          <w:sz w:val="36"/>
          <w:szCs w:val="40"/>
        </w:rPr>
        <w:t>株式会社</w:t>
      </w:r>
      <w:bookmarkEnd w:id="0"/>
      <w:r w:rsidR="00B42BF5" w:rsidRPr="00EE4888">
        <w:rPr>
          <w:rFonts w:ascii="HG正楷書体-PRO" w:eastAsia="HG正楷書体-PRO" w:hAnsiTheme="minorEastAsia" w:cs="Meiryo UI" w:hint="eastAsia"/>
          <w:color w:val="000000" w:themeColor="text1"/>
          <w:sz w:val="36"/>
          <w:szCs w:val="40"/>
        </w:rPr>
        <w:t>（以下「乙」という。）</w:t>
      </w:r>
      <w:r w:rsidR="002F07C2" w:rsidRPr="00EE4888">
        <w:rPr>
          <w:rFonts w:ascii="HG正楷書体-PRO" w:eastAsia="HG正楷書体-PRO" w:hAnsiTheme="minorEastAsia" w:cs="Meiryo UI" w:hint="eastAsia"/>
          <w:color w:val="000000" w:themeColor="text1"/>
          <w:sz w:val="36"/>
          <w:szCs w:val="40"/>
        </w:rPr>
        <w:t>は、次のとおり協定を締結する。</w:t>
      </w:r>
    </w:p>
    <w:p w14:paraId="1133BFA2" w14:textId="77777777" w:rsidR="00B4561B" w:rsidRPr="00EE4888" w:rsidRDefault="00B4561B" w:rsidP="00B50B0B">
      <w:pPr>
        <w:widowControl/>
        <w:spacing w:line="360" w:lineRule="exact"/>
        <w:jc w:val="left"/>
        <w:rPr>
          <w:rFonts w:ascii="HG正楷書体-PRO" w:eastAsia="HG正楷書体-PRO" w:hAnsiTheme="minorEastAsia" w:cs="Meiryo UI"/>
          <w:color w:val="000000" w:themeColor="text1"/>
        </w:rPr>
      </w:pPr>
    </w:p>
    <w:p w14:paraId="09DC4D19" w14:textId="77777777" w:rsidR="000257D2" w:rsidRPr="00EE4888" w:rsidRDefault="00EF3D38" w:rsidP="000257D2">
      <w:pPr>
        <w:widowControl/>
        <w:spacing w:line="360" w:lineRule="atLeast"/>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（目的）</w:t>
      </w:r>
    </w:p>
    <w:p w14:paraId="63867958" w14:textId="4619AE04" w:rsidR="0023733A" w:rsidRPr="00EE4888" w:rsidRDefault="000257D2" w:rsidP="00C519DE">
      <w:pPr>
        <w:widowControl/>
        <w:spacing w:line="360" w:lineRule="atLeast"/>
        <w:ind w:left="360" w:rightChars="10" w:right="21" w:hangingChars="100" w:hanging="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 xml:space="preserve">第１条　</w:t>
      </w:r>
      <w:r w:rsidR="00F974F2" w:rsidRPr="00EE4888">
        <w:rPr>
          <w:rFonts w:ascii="HG正楷書体-PRO" w:eastAsia="HG正楷書体-PRO" w:hAnsiTheme="minorEastAsia" w:cs="Meiryo UI" w:hint="eastAsia"/>
          <w:color w:val="000000" w:themeColor="text1"/>
          <w:sz w:val="36"/>
          <w:szCs w:val="40"/>
        </w:rPr>
        <w:t>本</w:t>
      </w:r>
      <w:r w:rsidR="008C0BF8" w:rsidRPr="00EE4888">
        <w:rPr>
          <w:rFonts w:ascii="HG正楷書体-PRO" w:eastAsia="HG正楷書体-PRO" w:hAnsiTheme="minorEastAsia" w:cs="Meiryo UI" w:hint="eastAsia"/>
          <w:color w:val="000000" w:themeColor="text1"/>
          <w:sz w:val="36"/>
          <w:szCs w:val="40"/>
        </w:rPr>
        <w:t>協定</w:t>
      </w:r>
      <w:r w:rsidR="002F07C2" w:rsidRPr="00EE4888">
        <w:rPr>
          <w:rFonts w:ascii="HG正楷書体-PRO" w:eastAsia="HG正楷書体-PRO" w:hAnsiTheme="minorEastAsia" w:cs="Meiryo UI" w:hint="eastAsia"/>
          <w:color w:val="000000" w:themeColor="text1"/>
          <w:sz w:val="36"/>
          <w:szCs w:val="40"/>
        </w:rPr>
        <w:t>は、</w:t>
      </w:r>
      <w:r w:rsidR="00E65D6A" w:rsidRPr="00EE4888">
        <w:rPr>
          <w:rFonts w:ascii="HG正楷書体-PRO" w:eastAsia="HG正楷書体-PRO" w:hAnsiTheme="minorEastAsia" w:cs="Meiryo UI" w:hint="eastAsia"/>
          <w:color w:val="000000" w:themeColor="text1"/>
          <w:sz w:val="36"/>
          <w:szCs w:val="40"/>
        </w:rPr>
        <w:t>甲及び乙が</w:t>
      </w:r>
      <w:r w:rsidR="00AB7ADF" w:rsidRPr="00EE4888">
        <w:rPr>
          <w:rFonts w:ascii="HG正楷書体-PRO" w:eastAsia="HG正楷書体-PRO" w:hAnsiTheme="minorEastAsia" w:cs="Meiryo UI" w:hint="eastAsia"/>
          <w:color w:val="000000" w:themeColor="text1"/>
          <w:sz w:val="36"/>
          <w:szCs w:val="40"/>
        </w:rPr>
        <w:t>、</w:t>
      </w:r>
      <w:r w:rsidR="0000249C" w:rsidRPr="00EE4888">
        <w:rPr>
          <w:rFonts w:ascii="HG正楷書体-PRO" w:eastAsia="HG正楷書体-PRO" w:hAnsiTheme="minorEastAsia" w:cs="Meiryo UI" w:hint="eastAsia"/>
          <w:color w:val="000000" w:themeColor="text1"/>
          <w:sz w:val="36"/>
          <w:szCs w:val="40"/>
        </w:rPr>
        <w:t>府有施設の駐車場に</w:t>
      </w:r>
      <w:r w:rsidR="002B7EE7" w:rsidRPr="00EE4888">
        <w:rPr>
          <w:rFonts w:ascii="HG正楷書体-PRO" w:eastAsia="HG正楷書体-PRO" w:hAnsiTheme="minorEastAsia" w:cs="Meiryo UI" w:hint="eastAsia"/>
          <w:color w:val="000000" w:themeColor="text1"/>
          <w:sz w:val="36"/>
          <w:szCs w:val="40"/>
        </w:rPr>
        <w:t>電気自動車用充電設備（以下「E</w:t>
      </w:r>
      <w:r w:rsidR="002B7EE7" w:rsidRPr="00EE4888">
        <w:rPr>
          <w:rFonts w:ascii="HG正楷書体-PRO" w:eastAsia="HG正楷書体-PRO" w:hAnsiTheme="minorEastAsia" w:cs="Meiryo UI"/>
          <w:color w:val="000000" w:themeColor="text1"/>
          <w:sz w:val="36"/>
          <w:szCs w:val="40"/>
        </w:rPr>
        <w:t>V</w:t>
      </w:r>
      <w:r w:rsidR="002B7EE7" w:rsidRPr="00EE4888">
        <w:rPr>
          <w:rFonts w:ascii="HG正楷書体-PRO" w:eastAsia="HG正楷書体-PRO" w:hAnsiTheme="minorEastAsia" w:cs="Meiryo UI" w:hint="eastAsia"/>
          <w:color w:val="000000" w:themeColor="text1"/>
          <w:sz w:val="36"/>
          <w:szCs w:val="40"/>
        </w:rPr>
        <w:t>用充電設備」という。）</w:t>
      </w:r>
      <w:r w:rsidR="0000249C" w:rsidRPr="00EE4888">
        <w:rPr>
          <w:rFonts w:ascii="HG正楷書体-PRO" w:eastAsia="HG正楷書体-PRO" w:hAnsiTheme="minorEastAsia" w:cs="Meiryo UI" w:hint="eastAsia"/>
          <w:color w:val="000000" w:themeColor="text1"/>
          <w:sz w:val="36"/>
          <w:szCs w:val="40"/>
        </w:rPr>
        <w:t>を設置し</w:t>
      </w:r>
      <w:r w:rsidR="002B7EE7" w:rsidRPr="00EE4888">
        <w:rPr>
          <w:rFonts w:ascii="HG正楷書体-PRO" w:eastAsia="HG正楷書体-PRO" w:hAnsiTheme="minorEastAsia" w:cs="Meiryo UI" w:hint="eastAsia"/>
          <w:color w:val="000000" w:themeColor="text1"/>
          <w:sz w:val="36"/>
          <w:szCs w:val="40"/>
        </w:rPr>
        <w:t>電気自動車（以下「E</w:t>
      </w:r>
      <w:r w:rsidR="002B7EE7" w:rsidRPr="00EE4888">
        <w:rPr>
          <w:rFonts w:ascii="HG正楷書体-PRO" w:eastAsia="HG正楷書体-PRO" w:hAnsiTheme="minorEastAsia" w:cs="Meiryo UI"/>
          <w:color w:val="000000" w:themeColor="text1"/>
          <w:sz w:val="36"/>
          <w:szCs w:val="40"/>
        </w:rPr>
        <w:t>V</w:t>
      </w:r>
      <w:r w:rsidR="002B7EE7" w:rsidRPr="00EE4888">
        <w:rPr>
          <w:rFonts w:ascii="HG正楷書体-PRO" w:eastAsia="HG正楷書体-PRO" w:hAnsiTheme="minorEastAsia" w:cs="Meiryo UI" w:hint="eastAsia"/>
          <w:color w:val="000000" w:themeColor="text1"/>
          <w:sz w:val="36"/>
          <w:szCs w:val="40"/>
        </w:rPr>
        <w:t>」という。）利用者の利便性を高める環境を整備する</w:t>
      </w:r>
      <w:r w:rsidR="006E25A6" w:rsidRPr="00EE4888">
        <w:rPr>
          <w:rFonts w:ascii="HG正楷書体-PRO" w:eastAsia="HG正楷書体-PRO" w:hAnsiTheme="minorEastAsia" w:cs="Meiryo UI" w:hint="eastAsia"/>
          <w:color w:val="000000" w:themeColor="text1"/>
          <w:sz w:val="36"/>
          <w:szCs w:val="40"/>
        </w:rPr>
        <w:t>など、</w:t>
      </w:r>
      <w:r w:rsidR="00291AD1" w:rsidRPr="00EE4888">
        <w:rPr>
          <w:rFonts w:ascii="HG正楷書体-PRO" w:eastAsia="HG正楷書体-PRO" w:hAnsiTheme="minorEastAsia" w:cs="Meiryo UI" w:hint="eastAsia"/>
          <w:color w:val="000000" w:themeColor="text1"/>
          <w:sz w:val="36"/>
          <w:szCs w:val="40"/>
        </w:rPr>
        <w:t>ゼロエミッション車（以下「Z</w:t>
      </w:r>
      <w:r w:rsidR="00291AD1" w:rsidRPr="00EE4888">
        <w:rPr>
          <w:rFonts w:ascii="HG正楷書体-PRO" w:eastAsia="HG正楷書体-PRO" w:hAnsiTheme="minorEastAsia" w:cs="Meiryo UI"/>
          <w:color w:val="000000" w:themeColor="text1"/>
          <w:sz w:val="36"/>
          <w:szCs w:val="40"/>
        </w:rPr>
        <w:t>EV</w:t>
      </w:r>
      <w:r w:rsidR="00291AD1" w:rsidRPr="00EE4888">
        <w:rPr>
          <w:rFonts w:ascii="HG正楷書体-PRO" w:eastAsia="HG正楷書体-PRO" w:hAnsiTheme="minorEastAsia" w:cs="Meiryo UI" w:hint="eastAsia"/>
          <w:color w:val="000000" w:themeColor="text1"/>
          <w:sz w:val="36"/>
          <w:szCs w:val="40"/>
        </w:rPr>
        <w:t>」という。）</w:t>
      </w:r>
      <w:r w:rsidR="0000249C" w:rsidRPr="00EE4888">
        <w:rPr>
          <w:rFonts w:ascii="HG正楷書体-PRO" w:eastAsia="HG正楷書体-PRO" w:hAnsiTheme="minorEastAsia" w:cs="Meiryo UI" w:hint="eastAsia"/>
          <w:color w:val="000000" w:themeColor="text1"/>
          <w:sz w:val="36"/>
          <w:szCs w:val="40"/>
        </w:rPr>
        <w:t>の普及促進</w:t>
      </w:r>
      <w:r w:rsidR="006E25A6" w:rsidRPr="00EE4888">
        <w:rPr>
          <w:rFonts w:ascii="HG正楷書体-PRO" w:eastAsia="HG正楷書体-PRO" w:hAnsiTheme="minorEastAsia" w:cs="Meiryo UI" w:hint="eastAsia"/>
          <w:color w:val="000000" w:themeColor="text1"/>
          <w:sz w:val="36"/>
          <w:szCs w:val="40"/>
        </w:rPr>
        <w:t>の取組について、相互に密接な連携を図ることにより、脱炭素社会の実現に貢献することを</w:t>
      </w:r>
      <w:r w:rsidR="0000249C" w:rsidRPr="00EE4888">
        <w:rPr>
          <w:rFonts w:ascii="HG正楷書体-PRO" w:eastAsia="HG正楷書体-PRO" w:hAnsiTheme="minorEastAsia" w:cs="Meiryo UI" w:hint="eastAsia"/>
          <w:color w:val="000000" w:themeColor="text1"/>
          <w:sz w:val="36"/>
          <w:szCs w:val="40"/>
        </w:rPr>
        <w:t>目的とする</w:t>
      </w:r>
      <w:r w:rsidR="00EF2D82" w:rsidRPr="00EE4888">
        <w:rPr>
          <w:rFonts w:ascii="HG正楷書体-PRO" w:eastAsia="HG正楷書体-PRO" w:hAnsiTheme="minorEastAsia" w:cs="Meiryo UI" w:hint="eastAsia"/>
          <w:color w:val="000000" w:themeColor="text1"/>
          <w:sz w:val="36"/>
          <w:szCs w:val="40"/>
        </w:rPr>
        <w:t>。</w:t>
      </w:r>
    </w:p>
    <w:p w14:paraId="38EA06D3" w14:textId="77777777" w:rsidR="002F07C2" w:rsidRPr="00EE4888" w:rsidRDefault="002F07C2" w:rsidP="00B50B0B">
      <w:pPr>
        <w:spacing w:line="360" w:lineRule="exact"/>
        <w:jc w:val="left"/>
        <w:rPr>
          <w:rFonts w:ascii="HG正楷書体-PRO" w:eastAsia="HG正楷書体-PRO" w:hAnsiTheme="minorEastAsia" w:cs="Meiryo UI"/>
          <w:color w:val="000000" w:themeColor="text1"/>
        </w:rPr>
      </w:pPr>
    </w:p>
    <w:p w14:paraId="0514AF0A" w14:textId="054711AF" w:rsidR="00EF2D82" w:rsidRPr="00EE4888" w:rsidRDefault="00D6538E" w:rsidP="00905C92">
      <w:pPr>
        <w:ind w:left="720" w:hangingChars="200" w:hanging="72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（連携・協力事項</w:t>
      </w:r>
      <w:r w:rsidR="00EF2D82" w:rsidRPr="00EE4888">
        <w:rPr>
          <w:rFonts w:ascii="HG正楷書体-PRO" w:eastAsia="HG正楷書体-PRO" w:hAnsiTheme="minorEastAsia" w:cs="Meiryo UI" w:hint="eastAsia"/>
          <w:color w:val="000000" w:themeColor="text1"/>
          <w:sz w:val="36"/>
          <w:szCs w:val="40"/>
        </w:rPr>
        <w:t>）</w:t>
      </w:r>
    </w:p>
    <w:p w14:paraId="76A90F46" w14:textId="027B4212" w:rsidR="00125D99" w:rsidRPr="00EE4888" w:rsidRDefault="00EF2D82" w:rsidP="00F974F2">
      <w:pPr>
        <w:ind w:left="360" w:rightChars="-192" w:right="-403" w:hangingChars="100" w:hanging="360"/>
        <w:jc w:val="left"/>
        <w:rPr>
          <w:rFonts w:ascii="HG正楷書体-PRO" w:eastAsia="HG正楷書体-PRO" w:hAnsiTheme="minorEastAsia" w:cs="Meiryo UI"/>
          <w:color w:val="000000" w:themeColor="text1"/>
          <w:sz w:val="36"/>
          <w:szCs w:val="40"/>
          <w:highlight w:val="yellow"/>
        </w:rPr>
      </w:pPr>
      <w:r w:rsidRPr="00EE4888">
        <w:rPr>
          <w:rFonts w:ascii="HG正楷書体-PRO" w:eastAsia="HG正楷書体-PRO" w:hAnsiTheme="minorEastAsia" w:cs="Meiryo UI" w:hint="eastAsia"/>
          <w:color w:val="000000" w:themeColor="text1"/>
          <w:sz w:val="36"/>
          <w:szCs w:val="40"/>
        </w:rPr>
        <w:t>第２条　甲</w:t>
      </w:r>
      <w:r w:rsidR="00D6538E" w:rsidRPr="00EE4888">
        <w:rPr>
          <w:rFonts w:ascii="HG正楷書体-PRO" w:eastAsia="HG正楷書体-PRO" w:hAnsiTheme="minorEastAsia" w:cs="Meiryo UI" w:hint="eastAsia"/>
          <w:color w:val="000000" w:themeColor="text1"/>
          <w:sz w:val="36"/>
          <w:szCs w:val="40"/>
        </w:rPr>
        <w:t>及び乙</w:t>
      </w:r>
      <w:r w:rsidRPr="00EE4888">
        <w:rPr>
          <w:rFonts w:ascii="HG正楷書体-PRO" w:eastAsia="HG正楷書体-PRO" w:hAnsiTheme="minorEastAsia" w:cs="Meiryo UI" w:hint="eastAsia"/>
          <w:color w:val="000000" w:themeColor="text1"/>
          <w:sz w:val="36"/>
          <w:szCs w:val="40"/>
        </w:rPr>
        <w:t>は、</w:t>
      </w:r>
      <w:r w:rsidR="00D6538E" w:rsidRPr="00EE4888">
        <w:rPr>
          <w:rFonts w:ascii="HG正楷書体-PRO" w:eastAsia="HG正楷書体-PRO" w:hAnsiTheme="minorEastAsia" w:cs="Meiryo UI" w:hint="eastAsia"/>
          <w:color w:val="000000" w:themeColor="text1"/>
          <w:sz w:val="36"/>
          <w:szCs w:val="40"/>
        </w:rPr>
        <w:t>前条に定める目的を達成するため、次の事項について相互に連携・協力する。</w:t>
      </w:r>
    </w:p>
    <w:p w14:paraId="7DFDB8F9" w14:textId="4630D7C9" w:rsidR="00614509" w:rsidRPr="00EE4888" w:rsidRDefault="00291AD1" w:rsidP="00AB7ADF">
      <w:pPr>
        <w:pStyle w:val="a9"/>
        <w:numPr>
          <w:ilvl w:val="0"/>
          <w:numId w:val="7"/>
        </w:numPr>
        <w:ind w:leftChars="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EV</w:t>
      </w:r>
      <w:r w:rsidR="00E65D6A" w:rsidRPr="00EE4888">
        <w:rPr>
          <w:rFonts w:ascii="HG正楷書体-PRO" w:eastAsia="HG正楷書体-PRO" w:hAnsiTheme="minorEastAsia" w:cs="Meiryo UI" w:hint="eastAsia"/>
          <w:color w:val="000000" w:themeColor="text1"/>
          <w:sz w:val="36"/>
          <w:szCs w:val="40"/>
        </w:rPr>
        <w:t>用充電設備の設置に関する事項</w:t>
      </w:r>
    </w:p>
    <w:p w14:paraId="0CFEAC49" w14:textId="77777777" w:rsidR="00AB7ADF" w:rsidRPr="00EE4888" w:rsidRDefault="00291AD1" w:rsidP="00AB7ADF">
      <w:pPr>
        <w:pStyle w:val="a9"/>
        <w:numPr>
          <w:ilvl w:val="0"/>
          <w:numId w:val="7"/>
        </w:numPr>
        <w:ind w:leftChars="0" w:rightChars="-260" w:right="-546"/>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ZEV</w:t>
      </w:r>
      <w:r w:rsidR="00E65D6A" w:rsidRPr="00EE4888">
        <w:rPr>
          <w:rFonts w:ascii="HG正楷書体-PRO" w:eastAsia="HG正楷書体-PRO" w:hAnsiTheme="minorEastAsia" w:cs="Meiryo UI" w:hint="eastAsia"/>
          <w:color w:val="000000" w:themeColor="text1"/>
          <w:sz w:val="36"/>
          <w:szCs w:val="40"/>
        </w:rPr>
        <w:t>の普及・啓発に係る広報事項</w:t>
      </w:r>
    </w:p>
    <w:p w14:paraId="77580223" w14:textId="550A84F8" w:rsidR="00E65D6A" w:rsidRPr="00EE4888" w:rsidRDefault="00AB7ADF" w:rsidP="00AB7ADF">
      <w:pPr>
        <w:ind w:left="400" w:rightChars="-260" w:right="-546"/>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（３）</w:t>
      </w:r>
      <w:r w:rsidR="00F41582" w:rsidRPr="00EE4888">
        <w:rPr>
          <w:rFonts w:ascii="HG正楷書体-PRO" w:eastAsia="HG正楷書体-PRO" w:hAnsiTheme="minorEastAsia" w:cs="Meiryo UI" w:hint="eastAsia"/>
          <w:color w:val="000000" w:themeColor="text1"/>
          <w:sz w:val="36"/>
          <w:szCs w:val="40"/>
        </w:rPr>
        <w:t>その他</w:t>
      </w:r>
      <w:r w:rsidR="008D4CA6" w:rsidRPr="00EE4888">
        <w:rPr>
          <w:rFonts w:ascii="HG正楷書体-PRO" w:eastAsia="HG正楷書体-PRO" w:hAnsiTheme="minorEastAsia" w:cs="Meiryo UI" w:hint="eastAsia"/>
          <w:color w:val="000000" w:themeColor="text1"/>
          <w:sz w:val="36"/>
          <w:szCs w:val="40"/>
        </w:rPr>
        <w:t>、</w:t>
      </w:r>
      <w:r w:rsidR="00F41582" w:rsidRPr="00EE4888">
        <w:rPr>
          <w:rFonts w:ascii="HG正楷書体-PRO" w:eastAsia="HG正楷書体-PRO" w:hAnsiTheme="minorEastAsia" w:cs="Meiryo UI" w:hint="eastAsia"/>
          <w:color w:val="000000" w:themeColor="text1"/>
          <w:sz w:val="36"/>
          <w:szCs w:val="40"/>
        </w:rPr>
        <w:t>本協定の目的に沿うこと</w:t>
      </w:r>
    </w:p>
    <w:p w14:paraId="401C6A67" w14:textId="486E31AA" w:rsidR="00D80A73" w:rsidRPr="00EE4888" w:rsidRDefault="00CA62F0" w:rsidP="007D1E29">
      <w:pPr>
        <w:ind w:left="360" w:hangingChars="100" w:hanging="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２</w:t>
      </w:r>
      <w:r w:rsidR="00E65D6A" w:rsidRPr="00EE4888">
        <w:rPr>
          <w:rFonts w:ascii="HG正楷書体-PRO" w:eastAsia="HG正楷書体-PRO" w:hAnsiTheme="minorEastAsia" w:cs="Meiryo UI" w:hint="eastAsia"/>
          <w:color w:val="000000" w:themeColor="text1"/>
          <w:sz w:val="36"/>
          <w:szCs w:val="40"/>
        </w:rPr>
        <w:t xml:space="preserve">　乙は、</w:t>
      </w:r>
      <w:r w:rsidR="00BD330C" w:rsidRPr="00EE4888">
        <w:rPr>
          <w:rFonts w:ascii="HG正楷書体-PRO" w:eastAsia="HG正楷書体-PRO" w:hAnsiTheme="minorEastAsia" w:cs="Meiryo UI" w:hint="eastAsia"/>
          <w:color w:val="000000" w:themeColor="text1"/>
          <w:sz w:val="36"/>
          <w:szCs w:val="40"/>
        </w:rPr>
        <w:t xml:space="preserve">府有施設への電気自動車用充電設備導入事業の仕様書に定める事項を遵守し、 </w:t>
      </w:r>
      <w:r w:rsidR="00E65D6A" w:rsidRPr="00EE4888">
        <w:rPr>
          <w:rFonts w:ascii="HG正楷書体-PRO" w:eastAsia="HG正楷書体-PRO" w:hAnsiTheme="minorEastAsia" w:cs="Meiryo UI" w:hint="eastAsia"/>
          <w:color w:val="000000" w:themeColor="text1"/>
          <w:sz w:val="36"/>
          <w:szCs w:val="40"/>
        </w:rPr>
        <w:t>E</w:t>
      </w:r>
      <w:r w:rsidR="00E65D6A" w:rsidRPr="00EE4888">
        <w:rPr>
          <w:rFonts w:ascii="HG正楷書体-PRO" w:eastAsia="HG正楷書体-PRO" w:hAnsiTheme="minorEastAsia" w:cs="Meiryo UI"/>
          <w:color w:val="000000" w:themeColor="text1"/>
          <w:sz w:val="36"/>
          <w:szCs w:val="40"/>
        </w:rPr>
        <w:t>V</w:t>
      </w:r>
      <w:r w:rsidR="00E65D6A" w:rsidRPr="00EE4888">
        <w:rPr>
          <w:rFonts w:ascii="HG正楷書体-PRO" w:eastAsia="HG正楷書体-PRO" w:hAnsiTheme="minorEastAsia" w:cs="Meiryo UI" w:hint="eastAsia"/>
          <w:color w:val="000000" w:themeColor="text1"/>
          <w:sz w:val="36"/>
          <w:szCs w:val="40"/>
        </w:rPr>
        <w:t>用充電設備の設置、運営及び管理を行うとともに</w:t>
      </w:r>
      <w:r w:rsidR="00D80A73" w:rsidRPr="00EE4888">
        <w:rPr>
          <w:rFonts w:ascii="HG正楷書体-PRO" w:eastAsia="HG正楷書体-PRO" w:hAnsiTheme="minorEastAsia" w:cs="Meiryo UI" w:hint="eastAsia"/>
          <w:color w:val="000000" w:themeColor="text1"/>
          <w:sz w:val="36"/>
          <w:szCs w:val="40"/>
        </w:rPr>
        <w:t>、</w:t>
      </w:r>
      <w:r w:rsidR="00291AD1" w:rsidRPr="00EE4888">
        <w:rPr>
          <w:rFonts w:ascii="HG正楷書体-PRO" w:eastAsia="HG正楷書体-PRO" w:hAnsiTheme="minorEastAsia" w:cs="Meiryo UI" w:hint="eastAsia"/>
          <w:color w:val="000000" w:themeColor="text1"/>
          <w:sz w:val="36"/>
          <w:szCs w:val="40"/>
        </w:rPr>
        <w:t>ZEV</w:t>
      </w:r>
      <w:r w:rsidR="00D80A73" w:rsidRPr="00EE4888">
        <w:rPr>
          <w:rFonts w:ascii="HG正楷書体-PRO" w:eastAsia="HG正楷書体-PRO" w:hAnsiTheme="minorEastAsia" w:cs="Meiryo UI" w:hint="eastAsia"/>
          <w:color w:val="000000" w:themeColor="text1"/>
          <w:sz w:val="36"/>
          <w:szCs w:val="40"/>
        </w:rPr>
        <w:t>の普及・啓発に係る広報を実施する。</w:t>
      </w:r>
    </w:p>
    <w:p w14:paraId="17ED02A0" w14:textId="7ED8750F" w:rsidR="00D80A73" w:rsidRPr="00EE4888" w:rsidRDefault="00CA62F0" w:rsidP="00D80A73">
      <w:pPr>
        <w:ind w:left="360" w:hangingChars="100" w:hanging="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３</w:t>
      </w:r>
      <w:r w:rsidR="00D80A73" w:rsidRPr="00EE4888">
        <w:rPr>
          <w:rFonts w:ascii="HG正楷書体-PRO" w:eastAsia="HG正楷書体-PRO" w:hAnsiTheme="minorEastAsia" w:cs="Meiryo UI" w:hint="eastAsia"/>
          <w:color w:val="000000" w:themeColor="text1"/>
          <w:sz w:val="36"/>
          <w:szCs w:val="40"/>
        </w:rPr>
        <w:t xml:space="preserve">　乙は、</w:t>
      </w:r>
      <w:r w:rsidR="00007921" w:rsidRPr="00EE4888">
        <w:rPr>
          <w:rFonts w:ascii="HG正楷書体-PRO" w:eastAsia="HG正楷書体-PRO" w:hAnsiTheme="minorEastAsia" w:cs="Meiryo UI" w:hint="eastAsia"/>
          <w:color w:val="000000" w:themeColor="text1"/>
          <w:sz w:val="36"/>
          <w:szCs w:val="40"/>
        </w:rPr>
        <w:t>本</w:t>
      </w:r>
      <w:r w:rsidR="00D80A73" w:rsidRPr="00EE4888">
        <w:rPr>
          <w:rFonts w:ascii="HG正楷書体-PRO" w:eastAsia="HG正楷書体-PRO" w:hAnsiTheme="minorEastAsia" w:cs="Meiryo UI" w:hint="eastAsia"/>
          <w:color w:val="000000" w:themeColor="text1"/>
          <w:sz w:val="36"/>
          <w:szCs w:val="40"/>
        </w:rPr>
        <w:t>条に定める事項の一部を、あらかじめ甲の承認を得た上で乙の関係会社に実施させることができる。</w:t>
      </w:r>
    </w:p>
    <w:p w14:paraId="04F5CBFE" w14:textId="3D7C45AE" w:rsidR="008E50E1" w:rsidRPr="00EE4888" w:rsidRDefault="008E50E1" w:rsidP="00D80A73">
      <w:pPr>
        <w:ind w:left="360" w:hangingChars="100" w:hanging="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４　その他</w:t>
      </w:r>
      <w:r w:rsidR="00493CA7" w:rsidRPr="00EE4888">
        <w:rPr>
          <w:rFonts w:ascii="HG正楷書体-PRO" w:eastAsia="HG正楷書体-PRO" w:hAnsiTheme="minorEastAsia" w:cs="Meiryo UI" w:hint="eastAsia"/>
          <w:color w:val="000000" w:themeColor="text1"/>
          <w:sz w:val="36"/>
          <w:szCs w:val="40"/>
        </w:rPr>
        <w:t>連携・協力事項の</w:t>
      </w:r>
      <w:r w:rsidRPr="00EE4888">
        <w:rPr>
          <w:rFonts w:ascii="HG正楷書体-PRO" w:eastAsia="HG正楷書体-PRO" w:hAnsiTheme="minorEastAsia" w:cs="Meiryo UI" w:hint="eastAsia"/>
          <w:color w:val="000000" w:themeColor="text1"/>
          <w:sz w:val="36"/>
          <w:szCs w:val="40"/>
        </w:rPr>
        <w:t>詳細については、甲乙協議のうえ、別に定める。</w:t>
      </w:r>
    </w:p>
    <w:p w14:paraId="6389E95E" w14:textId="77777777" w:rsidR="00B50B0B" w:rsidRPr="00EE4888" w:rsidRDefault="00B50B0B" w:rsidP="00B50B0B">
      <w:pPr>
        <w:spacing w:line="360" w:lineRule="exact"/>
        <w:ind w:left="360" w:hangingChars="100" w:hanging="360"/>
        <w:jc w:val="left"/>
        <w:rPr>
          <w:rFonts w:ascii="HG正楷書体-PRO" w:eastAsia="HG正楷書体-PRO" w:hAnsiTheme="minorEastAsia" w:cs="Meiryo UI"/>
          <w:color w:val="000000" w:themeColor="text1"/>
          <w:sz w:val="36"/>
          <w:szCs w:val="40"/>
        </w:rPr>
      </w:pPr>
    </w:p>
    <w:p w14:paraId="67FD477F" w14:textId="7E2A90C5" w:rsidR="00D6538E" w:rsidRPr="00EE4888" w:rsidRDefault="00D6538E" w:rsidP="00D6538E">
      <w:pPr>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（協定の変更）</w:t>
      </w:r>
    </w:p>
    <w:p w14:paraId="15F15458" w14:textId="59CE74BC" w:rsidR="00D6538E" w:rsidRPr="00EE4888" w:rsidRDefault="00D6538E" w:rsidP="00F974F2">
      <w:pPr>
        <w:ind w:left="360" w:rightChars="10" w:right="21" w:hangingChars="100" w:hanging="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第３条　甲又は乙のいずれかが、本協定の内容の変更を申し出たときは、その都度協議の上、必要な変更を行う。</w:t>
      </w:r>
    </w:p>
    <w:p w14:paraId="26D46FF5" w14:textId="61A6E0F0" w:rsidR="001A14BA" w:rsidRPr="00EE4888" w:rsidRDefault="001A14BA" w:rsidP="0000249C">
      <w:pPr>
        <w:jc w:val="left"/>
        <w:rPr>
          <w:rFonts w:ascii="HG正楷書体-PRO" w:eastAsia="HG正楷書体-PRO" w:hAnsiTheme="minorEastAsia" w:cs="Meiryo UI"/>
          <w:color w:val="000000" w:themeColor="text1"/>
          <w:sz w:val="28"/>
          <w:szCs w:val="32"/>
        </w:rPr>
      </w:pPr>
    </w:p>
    <w:p w14:paraId="5A103EE3" w14:textId="68D8BC24" w:rsidR="00075F94" w:rsidRPr="00EE4888" w:rsidRDefault="00075F94" w:rsidP="0000249C">
      <w:pPr>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（個人情報の取扱）</w:t>
      </w:r>
    </w:p>
    <w:p w14:paraId="0C4E8830" w14:textId="77777777" w:rsidR="00156B47" w:rsidRPr="00EE4888" w:rsidRDefault="00075F94" w:rsidP="00F603A9">
      <w:pPr>
        <w:ind w:left="360" w:hangingChars="100" w:hanging="360"/>
        <w:jc w:val="left"/>
        <w:rPr>
          <w:rFonts w:ascii="HG正楷書体-PRO" w:eastAsia="HG正楷書体-PRO" w:hAnsiTheme="minorEastAsia" w:cs="Meiryo UI"/>
          <w:color w:val="000000" w:themeColor="text1"/>
        </w:rPr>
      </w:pPr>
      <w:r w:rsidRPr="00EE4888">
        <w:rPr>
          <w:rFonts w:ascii="HG正楷書体-PRO" w:eastAsia="HG正楷書体-PRO" w:hAnsiTheme="minorEastAsia" w:cs="Meiryo UI" w:hint="eastAsia"/>
          <w:color w:val="000000" w:themeColor="text1"/>
          <w:sz w:val="36"/>
          <w:szCs w:val="40"/>
        </w:rPr>
        <w:t>第４条</w:t>
      </w:r>
      <w:r w:rsidRPr="00EE4888">
        <w:rPr>
          <w:rFonts w:ascii="HG正楷書体-PRO" w:eastAsia="HG正楷書体-PRO" w:hAnsiTheme="minorEastAsia" w:cs="Meiryo UI" w:hint="eastAsia"/>
          <w:color w:val="000000" w:themeColor="text1"/>
          <w:sz w:val="36"/>
          <w:szCs w:val="40"/>
        </w:rPr>
        <w:tab/>
        <w:t>乙は、個人情報の保護の重要性を認識し、個人情報の保護に関する法律（平成15年法律第57号）及び大阪府個人情報の保護に関する法律施行条例（令和４年大阪府条例第60号）その他法令に定めるもののほか、この協定による事務を処理するための個人情報の取扱については、別記「個人情報取扱特記事項」を遵守しなければならない。</w:t>
      </w:r>
    </w:p>
    <w:p w14:paraId="3845ED31" w14:textId="3BCB48B8" w:rsidR="00075F94" w:rsidRPr="00EE4888" w:rsidRDefault="00075F94" w:rsidP="00B50B0B">
      <w:pPr>
        <w:spacing w:line="360" w:lineRule="exact"/>
        <w:jc w:val="left"/>
        <w:rPr>
          <w:rFonts w:ascii="HG正楷書体-PRO" w:eastAsia="HG正楷書体-PRO" w:hAnsiTheme="minorEastAsia" w:cs="Meiryo UI"/>
          <w:color w:val="000000" w:themeColor="text1"/>
        </w:rPr>
      </w:pPr>
    </w:p>
    <w:p w14:paraId="3ED7BF0E" w14:textId="27EA9FD7" w:rsidR="001A14BA" w:rsidRPr="00EE4888" w:rsidRDefault="001A14BA" w:rsidP="001A14BA">
      <w:pPr>
        <w:ind w:left="720" w:hangingChars="200" w:hanging="72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（期間）</w:t>
      </w:r>
    </w:p>
    <w:p w14:paraId="5A68AB5C" w14:textId="7198C413" w:rsidR="00CA62F0" w:rsidRPr="00EE4888" w:rsidRDefault="001A14BA" w:rsidP="00B4561B">
      <w:pPr>
        <w:ind w:left="360" w:rightChars="212" w:right="445" w:hangingChars="100" w:hanging="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第</w:t>
      </w:r>
      <w:r w:rsidR="00075F94" w:rsidRPr="00EE4888">
        <w:rPr>
          <w:rFonts w:ascii="HG正楷書体-PRO" w:eastAsia="HG正楷書体-PRO" w:hAnsiTheme="minorEastAsia" w:cs="Meiryo UI" w:hint="eastAsia"/>
          <w:color w:val="000000" w:themeColor="text1"/>
          <w:sz w:val="36"/>
          <w:szCs w:val="40"/>
        </w:rPr>
        <w:t>５</w:t>
      </w:r>
      <w:r w:rsidRPr="00EE4888">
        <w:rPr>
          <w:rFonts w:ascii="HG正楷書体-PRO" w:eastAsia="HG正楷書体-PRO" w:hAnsiTheme="minorEastAsia" w:cs="Meiryo UI" w:hint="eastAsia"/>
          <w:color w:val="000000" w:themeColor="text1"/>
          <w:sz w:val="36"/>
          <w:szCs w:val="40"/>
        </w:rPr>
        <w:t>条　本協定の有効期間は、締結日から</w:t>
      </w:r>
      <w:r w:rsidR="00291AD1" w:rsidRPr="00EE4888">
        <w:rPr>
          <w:rFonts w:ascii="HG正楷書体-PRO" w:eastAsia="HG正楷書体-PRO" w:hAnsiTheme="minorEastAsia" w:cs="Meiryo UI" w:hint="eastAsia"/>
          <w:color w:val="000000" w:themeColor="text1"/>
          <w:sz w:val="36"/>
          <w:szCs w:val="40"/>
        </w:rPr>
        <w:t>令和1</w:t>
      </w:r>
      <w:r w:rsidR="00291AD1" w:rsidRPr="00EE4888">
        <w:rPr>
          <w:rFonts w:ascii="HG正楷書体-PRO" w:eastAsia="HG正楷書体-PRO" w:hAnsiTheme="minorEastAsia" w:cs="Meiryo UI"/>
          <w:color w:val="000000" w:themeColor="text1"/>
          <w:sz w:val="36"/>
          <w:szCs w:val="40"/>
        </w:rPr>
        <w:t>7</w:t>
      </w:r>
      <w:r w:rsidR="00291AD1" w:rsidRPr="00EE4888">
        <w:rPr>
          <w:rFonts w:ascii="HG正楷書体-PRO" w:eastAsia="HG正楷書体-PRO" w:hAnsiTheme="minorEastAsia" w:cs="Meiryo UI" w:hint="eastAsia"/>
          <w:color w:val="000000" w:themeColor="text1"/>
          <w:sz w:val="36"/>
          <w:szCs w:val="40"/>
        </w:rPr>
        <w:t>年３月3</w:t>
      </w:r>
      <w:r w:rsidR="00291AD1" w:rsidRPr="00EE4888">
        <w:rPr>
          <w:rFonts w:ascii="HG正楷書体-PRO" w:eastAsia="HG正楷書体-PRO" w:hAnsiTheme="minorEastAsia" w:cs="Meiryo UI"/>
          <w:color w:val="000000" w:themeColor="text1"/>
          <w:sz w:val="36"/>
          <w:szCs w:val="40"/>
        </w:rPr>
        <w:t>1</w:t>
      </w:r>
      <w:r w:rsidR="00291AD1" w:rsidRPr="00EE4888">
        <w:rPr>
          <w:rFonts w:ascii="HG正楷書体-PRO" w:eastAsia="HG正楷書体-PRO" w:hAnsiTheme="minorEastAsia" w:cs="Meiryo UI" w:hint="eastAsia"/>
          <w:color w:val="000000" w:themeColor="text1"/>
          <w:sz w:val="36"/>
          <w:szCs w:val="40"/>
        </w:rPr>
        <w:t>日</w:t>
      </w:r>
      <w:r w:rsidRPr="00EE4888">
        <w:rPr>
          <w:rFonts w:ascii="HG正楷書体-PRO" w:eastAsia="HG正楷書体-PRO" w:hAnsiTheme="minorEastAsia" w:cs="Meiryo UI" w:hint="eastAsia"/>
          <w:color w:val="000000" w:themeColor="text1"/>
          <w:sz w:val="36"/>
          <w:szCs w:val="40"/>
        </w:rPr>
        <w:t>までとする。ただし、</w:t>
      </w:r>
      <w:r w:rsidR="00CA62F0" w:rsidRPr="00EE4888">
        <w:rPr>
          <w:rFonts w:ascii="HG正楷書体-PRO" w:eastAsia="HG正楷書体-PRO" w:hAnsiTheme="minorEastAsia" w:cs="Meiryo UI" w:hint="eastAsia"/>
          <w:color w:val="000000" w:themeColor="text1"/>
          <w:sz w:val="36"/>
          <w:szCs w:val="40"/>
        </w:rPr>
        <w:t>甲</w:t>
      </w:r>
      <w:r w:rsidR="00A21FDB" w:rsidRPr="00EE4888">
        <w:rPr>
          <w:rFonts w:ascii="HG正楷書体-PRO" w:eastAsia="HG正楷書体-PRO" w:hAnsiTheme="minorEastAsia" w:cs="Meiryo UI" w:hint="eastAsia"/>
          <w:color w:val="000000" w:themeColor="text1"/>
          <w:sz w:val="36"/>
          <w:szCs w:val="40"/>
        </w:rPr>
        <w:t>又は</w:t>
      </w:r>
      <w:r w:rsidR="00CA62F0" w:rsidRPr="00EE4888">
        <w:rPr>
          <w:rFonts w:ascii="HG正楷書体-PRO" w:eastAsia="HG正楷書体-PRO" w:hAnsiTheme="minorEastAsia" w:cs="Meiryo UI" w:hint="eastAsia"/>
          <w:color w:val="000000" w:themeColor="text1"/>
          <w:sz w:val="36"/>
          <w:szCs w:val="40"/>
        </w:rPr>
        <w:t>乙いずれかにより期間延長の申し入れがあった場合は、協議の</w:t>
      </w:r>
      <w:r w:rsidR="00A21FDB" w:rsidRPr="00EE4888">
        <w:rPr>
          <w:rFonts w:ascii="HG正楷書体-PRO" w:eastAsia="HG正楷書体-PRO" w:hAnsiTheme="minorEastAsia" w:cs="Meiryo UI" w:hint="eastAsia"/>
          <w:color w:val="000000" w:themeColor="text1"/>
          <w:sz w:val="36"/>
          <w:szCs w:val="40"/>
        </w:rPr>
        <w:t>上</w:t>
      </w:r>
      <w:r w:rsidR="00CA62F0" w:rsidRPr="00EE4888">
        <w:rPr>
          <w:rFonts w:ascii="HG正楷書体-PRO" w:eastAsia="HG正楷書体-PRO" w:hAnsiTheme="minorEastAsia" w:cs="Meiryo UI" w:hint="eastAsia"/>
          <w:color w:val="000000" w:themeColor="text1"/>
          <w:sz w:val="36"/>
          <w:szCs w:val="40"/>
        </w:rPr>
        <w:t>、協定期間を延長することができる。</w:t>
      </w:r>
    </w:p>
    <w:p w14:paraId="145C7C34" w14:textId="77777777" w:rsidR="00B50B0B" w:rsidRPr="00EE4888" w:rsidRDefault="00B50B0B" w:rsidP="00B50B0B">
      <w:pPr>
        <w:spacing w:line="360" w:lineRule="exact"/>
        <w:jc w:val="left"/>
        <w:rPr>
          <w:rFonts w:ascii="HG正楷書体-PRO" w:eastAsia="HG正楷書体-PRO" w:hAnsiTheme="minorEastAsia" w:cs="Meiryo UI"/>
          <w:color w:val="000000" w:themeColor="text1"/>
        </w:rPr>
      </w:pPr>
    </w:p>
    <w:p w14:paraId="4BC704B1" w14:textId="4014F928" w:rsidR="001A14BA" w:rsidRPr="00EE4888" w:rsidRDefault="001A14BA" w:rsidP="001A14BA">
      <w:pPr>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（疑義等の決定）</w:t>
      </w:r>
    </w:p>
    <w:p w14:paraId="2D0BDCE8" w14:textId="06173640" w:rsidR="001A14BA" w:rsidRPr="00EE4888" w:rsidRDefault="001A14BA" w:rsidP="001A14BA">
      <w:pPr>
        <w:ind w:left="360" w:hangingChars="100" w:hanging="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第</w:t>
      </w:r>
      <w:r w:rsidR="00075F94" w:rsidRPr="00EE4888">
        <w:rPr>
          <w:rFonts w:ascii="HG正楷書体-PRO" w:eastAsia="HG正楷書体-PRO" w:hAnsiTheme="minorEastAsia" w:cs="Meiryo UI" w:hint="eastAsia"/>
          <w:color w:val="000000" w:themeColor="text1"/>
          <w:sz w:val="36"/>
          <w:szCs w:val="40"/>
        </w:rPr>
        <w:t>６</w:t>
      </w:r>
      <w:r w:rsidRPr="00EE4888">
        <w:rPr>
          <w:rFonts w:ascii="HG正楷書体-PRO" w:eastAsia="HG正楷書体-PRO" w:hAnsiTheme="minorEastAsia" w:cs="Meiryo UI" w:hint="eastAsia"/>
          <w:color w:val="000000" w:themeColor="text1"/>
          <w:sz w:val="36"/>
          <w:szCs w:val="40"/>
        </w:rPr>
        <w:t>条　本協定に定めのない事項又は本協定に定める事項に関し疑義等が生じたときは、甲</w:t>
      </w:r>
      <w:r w:rsidR="009B1154" w:rsidRPr="00EE4888">
        <w:rPr>
          <w:rFonts w:ascii="HG正楷書体-PRO" w:eastAsia="HG正楷書体-PRO" w:hAnsiTheme="minorEastAsia" w:cs="Meiryo UI" w:hint="eastAsia"/>
          <w:color w:val="000000" w:themeColor="text1"/>
          <w:sz w:val="36"/>
          <w:szCs w:val="40"/>
        </w:rPr>
        <w:t>及び</w:t>
      </w:r>
      <w:r w:rsidRPr="00EE4888">
        <w:rPr>
          <w:rFonts w:ascii="HG正楷書体-PRO" w:eastAsia="HG正楷書体-PRO" w:hAnsiTheme="minorEastAsia" w:cs="Meiryo UI" w:hint="eastAsia"/>
          <w:color w:val="000000" w:themeColor="text1"/>
          <w:sz w:val="36"/>
          <w:szCs w:val="40"/>
        </w:rPr>
        <w:t>乙が協議の上、これを定める。</w:t>
      </w:r>
    </w:p>
    <w:p w14:paraId="3B268B9F" w14:textId="3B044C14" w:rsidR="001A14BA" w:rsidRPr="00EE4888" w:rsidRDefault="001A14BA" w:rsidP="001A14BA">
      <w:pPr>
        <w:ind w:left="210" w:hangingChars="100" w:hanging="210"/>
        <w:jc w:val="left"/>
        <w:rPr>
          <w:rFonts w:ascii="HG正楷書体-PRO" w:eastAsia="HG正楷書体-PRO" w:hAnsiTheme="minorEastAsia" w:cs="Meiryo UI"/>
          <w:color w:val="000000" w:themeColor="text1"/>
        </w:rPr>
      </w:pPr>
    </w:p>
    <w:p w14:paraId="50C71659" w14:textId="36766C11" w:rsidR="001A14BA" w:rsidRPr="00EE4888" w:rsidRDefault="001A14BA" w:rsidP="001A14BA">
      <w:pPr>
        <w:ind w:left="1" w:firstLineChars="100" w:firstLine="360"/>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本協定締結を証するため、本書２通を作成し、甲及び乙が記名押印の上、各々１通を保有する。</w:t>
      </w:r>
    </w:p>
    <w:p w14:paraId="00B12808" w14:textId="77777777" w:rsidR="001A14BA" w:rsidRPr="00EE4888" w:rsidRDefault="001A14BA" w:rsidP="001A14BA">
      <w:pPr>
        <w:jc w:val="left"/>
        <w:rPr>
          <w:rFonts w:ascii="HG正楷書体-PRO" w:eastAsia="HG正楷書体-PRO" w:hAnsiTheme="minorEastAsia" w:cs="Meiryo UI"/>
          <w:color w:val="000000" w:themeColor="text1"/>
          <w:sz w:val="28"/>
          <w:szCs w:val="32"/>
        </w:rPr>
      </w:pPr>
    </w:p>
    <w:p w14:paraId="2C4E5E64" w14:textId="22BEA356" w:rsidR="001A14BA" w:rsidRPr="00EE4888" w:rsidRDefault="001A14BA" w:rsidP="00156B47">
      <w:pPr>
        <w:jc w:val="left"/>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令和</w:t>
      </w:r>
      <w:r w:rsidR="0000249C" w:rsidRPr="00EE4888">
        <w:rPr>
          <w:rFonts w:ascii="HG正楷書体-PRO" w:eastAsia="HG正楷書体-PRO" w:hAnsiTheme="minorEastAsia" w:cs="Meiryo UI" w:hint="eastAsia"/>
          <w:color w:val="000000" w:themeColor="text1"/>
          <w:sz w:val="36"/>
          <w:szCs w:val="40"/>
        </w:rPr>
        <w:t>７</w:t>
      </w:r>
      <w:r w:rsidRPr="00EE4888">
        <w:rPr>
          <w:rFonts w:ascii="HG正楷書体-PRO" w:eastAsia="HG正楷書体-PRO" w:hAnsiTheme="minorEastAsia" w:cs="Meiryo UI" w:hint="eastAsia"/>
          <w:color w:val="000000" w:themeColor="text1"/>
          <w:sz w:val="36"/>
          <w:szCs w:val="40"/>
        </w:rPr>
        <w:t>年</w:t>
      </w:r>
      <w:r w:rsidR="0000249C" w:rsidRPr="00EE4888">
        <w:rPr>
          <w:rFonts w:ascii="HG正楷書体-PRO" w:eastAsia="HG正楷書体-PRO" w:hAnsiTheme="minorEastAsia" w:cs="Meiryo UI" w:hint="eastAsia"/>
          <w:color w:val="000000" w:themeColor="text1"/>
          <w:sz w:val="36"/>
          <w:szCs w:val="40"/>
        </w:rPr>
        <w:t>２</w:t>
      </w:r>
      <w:r w:rsidRPr="00EE4888">
        <w:rPr>
          <w:rFonts w:ascii="HG正楷書体-PRO" w:eastAsia="HG正楷書体-PRO" w:hAnsiTheme="minorEastAsia" w:cs="Meiryo UI" w:hint="eastAsia"/>
          <w:color w:val="000000" w:themeColor="text1"/>
          <w:sz w:val="36"/>
          <w:szCs w:val="40"/>
        </w:rPr>
        <w:t>月</w:t>
      </w:r>
      <w:r w:rsidR="0000249C" w:rsidRPr="00EE4888">
        <w:rPr>
          <w:rFonts w:ascii="HG正楷書体-PRO" w:eastAsia="HG正楷書体-PRO" w:hAnsiTheme="minorEastAsia" w:cs="Meiryo UI" w:hint="eastAsia"/>
          <w:color w:val="000000" w:themeColor="text1"/>
          <w:sz w:val="36"/>
          <w:szCs w:val="40"/>
        </w:rPr>
        <w:t>2</w:t>
      </w:r>
      <w:r w:rsidR="0000249C" w:rsidRPr="00EE4888">
        <w:rPr>
          <w:rFonts w:ascii="HG正楷書体-PRO" w:eastAsia="HG正楷書体-PRO" w:hAnsiTheme="minorEastAsia" w:cs="Meiryo UI"/>
          <w:color w:val="000000" w:themeColor="text1"/>
          <w:sz w:val="36"/>
          <w:szCs w:val="40"/>
        </w:rPr>
        <w:t>1</w:t>
      </w:r>
      <w:r w:rsidRPr="00EE4888">
        <w:rPr>
          <w:rFonts w:ascii="HG正楷書体-PRO" w:eastAsia="HG正楷書体-PRO" w:hAnsiTheme="minorEastAsia" w:cs="Meiryo UI" w:hint="eastAsia"/>
          <w:color w:val="000000" w:themeColor="text1"/>
          <w:sz w:val="36"/>
          <w:szCs w:val="40"/>
        </w:rPr>
        <w:t>日</w:t>
      </w:r>
    </w:p>
    <w:p w14:paraId="068CCFD2" w14:textId="77777777" w:rsidR="00156B47" w:rsidRPr="00EE4888" w:rsidRDefault="00156B47" w:rsidP="00156B47">
      <w:pPr>
        <w:jc w:val="left"/>
        <w:rPr>
          <w:rFonts w:ascii="HG正楷書体-PRO" w:eastAsia="HG正楷書体-PRO" w:hAnsiTheme="minorEastAsia" w:cs="Meiryo UI"/>
          <w:color w:val="000000" w:themeColor="text1"/>
          <w:sz w:val="36"/>
          <w:szCs w:val="40"/>
        </w:rPr>
      </w:pPr>
    </w:p>
    <w:p w14:paraId="21B48344" w14:textId="77777777" w:rsidR="009B1154" w:rsidRPr="00EE4888" w:rsidRDefault="001A14BA" w:rsidP="009B1154">
      <w:pPr>
        <w:ind w:right="21" w:firstLineChars="400" w:firstLine="1440"/>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 xml:space="preserve">甲　　　</w:t>
      </w:r>
      <w:r w:rsidR="009B1154" w:rsidRPr="00EE4888">
        <w:rPr>
          <w:rFonts w:ascii="HG正楷書体-PRO" w:eastAsia="HG正楷書体-PRO" w:hAnsiTheme="minorEastAsia" w:cs="Meiryo UI" w:hint="eastAsia"/>
          <w:color w:val="000000" w:themeColor="text1"/>
          <w:spacing w:val="-4"/>
          <w:kern w:val="0"/>
          <w:sz w:val="36"/>
          <w:szCs w:val="40"/>
        </w:rPr>
        <w:t>大阪府大阪市中央区大手前二丁目１番2</w:t>
      </w:r>
      <w:r w:rsidR="009B1154" w:rsidRPr="00EE4888">
        <w:rPr>
          <w:rFonts w:ascii="HG正楷書体-PRO" w:eastAsia="HG正楷書体-PRO" w:hAnsiTheme="minorEastAsia" w:cs="Meiryo UI"/>
          <w:color w:val="000000" w:themeColor="text1"/>
          <w:spacing w:val="-4"/>
          <w:kern w:val="0"/>
          <w:sz w:val="36"/>
          <w:szCs w:val="40"/>
        </w:rPr>
        <w:t>2</w:t>
      </w:r>
      <w:r w:rsidR="009B1154" w:rsidRPr="00EE4888">
        <w:rPr>
          <w:rFonts w:ascii="HG正楷書体-PRO" w:eastAsia="HG正楷書体-PRO" w:hAnsiTheme="minorEastAsia" w:cs="Meiryo UI" w:hint="eastAsia"/>
          <w:color w:val="000000" w:themeColor="text1"/>
          <w:spacing w:val="-4"/>
          <w:kern w:val="0"/>
          <w:sz w:val="36"/>
          <w:szCs w:val="40"/>
        </w:rPr>
        <w:t>号</w:t>
      </w:r>
    </w:p>
    <w:p w14:paraId="251C9089" w14:textId="77777777" w:rsidR="009B1154" w:rsidRPr="00EE4888" w:rsidRDefault="009B1154" w:rsidP="009B1154">
      <w:pPr>
        <w:ind w:right="420" w:firstLineChars="950" w:firstLine="3420"/>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大阪府</w:t>
      </w:r>
    </w:p>
    <w:p w14:paraId="53E1A086" w14:textId="77777777" w:rsidR="009B1154" w:rsidRPr="00EE4888" w:rsidRDefault="009B1154" w:rsidP="009B1154">
      <w:pPr>
        <w:ind w:right="420" w:firstLineChars="950" w:firstLine="3420"/>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代表者　大阪府知事　 吉村　洋文</w:t>
      </w:r>
    </w:p>
    <w:p w14:paraId="0D1E44F1" w14:textId="11D81CD5" w:rsidR="001A14BA" w:rsidRPr="00EE4888" w:rsidRDefault="001A14BA" w:rsidP="009B1154">
      <w:pPr>
        <w:ind w:right="21" w:firstLineChars="400" w:firstLine="960"/>
        <w:rPr>
          <w:rFonts w:ascii="HG正楷書体-PRO" w:eastAsia="HG正楷書体-PRO" w:hAnsiTheme="minorEastAsia" w:cs="Meiryo UI"/>
          <w:color w:val="000000" w:themeColor="text1"/>
          <w:sz w:val="24"/>
          <w:szCs w:val="28"/>
        </w:rPr>
      </w:pPr>
    </w:p>
    <w:p w14:paraId="5D477F68" w14:textId="4E45D5D4" w:rsidR="001A14BA" w:rsidRPr="00EE4888" w:rsidRDefault="001A14BA" w:rsidP="001A14BA">
      <w:pPr>
        <w:ind w:right="21" w:firstLineChars="400" w:firstLine="1440"/>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 xml:space="preserve">乙 　　 </w:t>
      </w:r>
      <w:r w:rsidR="009B1154" w:rsidRPr="00EE4888">
        <w:rPr>
          <w:rFonts w:ascii="HG正楷書体-PRO" w:eastAsia="HG正楷書体-PRO" w:hAnsiTheme="minorEastAsia" w:cs="Meiryo UI" w:hint="eastAsia"/>
          <w:color w:val="000000" w:themeColor="text1"/>
          <w:spacing w:val="20"/>
          <w:w w:val="87"/>
          <w:kern w:val="0"/>
          <w:sz w:val="36"/>
          <w:szCs w:val="40"/>
          <w:fitText w:val="7808" w:id="-784103167"/>
        </w:rPr>
        <w:t>東京都港区芝浦1-1-1 浜松町ビルディング12</w:t>
      </w:r>
      <w:r w:rsidR="009B1154" w:rsidRPr="00EE4888">
        <w:rPr>
          <w:rFonts w:ascii="HG正楷書体-PRO" w:eastAsia="HG正楷書体-PRO" w:hAnsiTheme="minorEastAsia" w:cs="Meiryo UI" w:hint="eastAsia"/>
          <w:color w:val="000000" w:themeColor="text1"/>
          <w:spacing w:val="7"/>
          <w:w w:val="87"/>
          <w:kern w:val="0"/>
          <w:sz w:val="36"/>
          <w:szCs w:val="40"/>
          <w:fitText w:val="7808" w:id="-784103167"/>
        </w:rPr>
        <w:t>階</w:t>
      </w:r>
    </w:p>
    <w:p w14:paraId="1AEF98EB" w14:textId="58D48E30" w:rsidR="001A14BA" w:rsidRPr="00EE4888" w:rsidRDefault="009B1154" w:rsidP="001A14BA">
      <w:pPr>
        <w:wordWrap w:val="0"/>
        <w:ind w:rightChars="-270" w:right="-567" w:firstLineChars="950" w:firstLine="3420"/>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color w:val="000000" w:themeColor="text1"/>
          <w:sz w:val="36"/>
          <w:szCs w:val="40"/>
        </w:rPr>
        <w:t>Terra</w:t>
      </w:r>
      <w:r w:rsidR="001A14BA" w:rsidRPr="00EE4888">
        <w:rPr>
          <w:rFonts w:ascii="HG正楷書体-PRO" w:eastAsia="HG正楷書体-PRO" w:hAnsiTheme="minorEastAsia" w:cs="Meiryo UI" w:hint="eastAsia"/>
          <w:color w:val="000000" w:themeColor="text1"/>
          <w:sz w:val="36"/>
          <w:szCs w:val="40"/>
        </w:rPr>
        <w:t xml:space="preserve"> </w:t>
      </w:r>
      <w:r w:rsidRPr="00EE4888">
        <w:rPr>
          <w:rFonts w:ascii="HG正楷書体-PRO" w:eastAsia="HG正楷書体-PRO" w:hAnsiTheme="minorEastAsia" w:cs="Meiryo UI"/>
          <w:color w:val="000000" w:themeColor="text1"/>
          <w:sz w:val="36"/>
          <w:szCs w:val="40"/>
        </w:rPr>
        <w:t>Charge</w:t>
      </w:r>
      <w:r w:rsidR="001A14BA" w:rsidRPr="00EE4888">
        <w:rPr>
          <w:rFonts w:ascii="HG正楷書体-PRO" w:eastAsia="HG正楷書体-PRO" w:hAnsiTheme="minorEastAsia" w:cs="Meiryo UI" w:hint="eastAsia"/>
          <w:color w:val="000000" w:themeColor="text1"/>
          <w:sz w:val="36"/>
          <w:szCs w:val="40"/>
        </w:rPr>
        <w:t>株式会社</w:t>
      </w:r>
    </w:p>
    <w:p w14:paraId="2BCE2F3C" w14:textId="79EF6C38" w:rsidR="001A14BA" w:rsidRPr="00EE4888" w:rsidRDefault="001A14BA" w:rsidP="002B7EE7">
      <w:pPr>
        <w:wordWrap w:val="0"/>
        <w:ind w:rightChars="-270" w:right="-567" w:firstLineChars="950" w:firstLine="3420"/>
        <w:rPr>
          <w:rFonts w:ascii="HG正楷書体-PRO" w:eastAsia="HG正楷書体-PRO" w:hAnsiTheme="minorEastAsia" w:cs="Meiryo UI"/>
          <w:color w:val="000000" w:themeColor="text1"/>
          <w:sz w:val="36"/>
          <w:szCs w:val="40"/>
        </w:rPr>
      </w:pPr>
      <w:r w:rsidRPr="00EE4888">
        <w:rPr>
          <w:rFonts w:ascii="HG正楷書体-PRO" w:eastAsia="HG正楷書体-PRO" w:hAnsiTheme="minorEastAsia" w:cs="Meiryo UI" w:hint="eastAsia"/>
          <w:color w:val="000000" w:themeColor="text1"/>
          <w:sz w:val="36"/>
          <w:szCs w:val="40"/>
        </w:rPr>
        <w:t>代表取締役社長</w:t>
      </w:r>
      <w:r w:rsidR="009B1154" w:rsidRPr="00EE4888">
        <w:rPr>
          <w:rFonts w:ascii="HG正楷書体-PRO" w:eastAsia="HG正楷書体-PRO" w:hAnsiTheme="minorEastAsia" w:cs="Meiryo UI" w:hint="eastAsia"/>
          <w:color w:val="000000" w:themeColor="text1"/>
          <w:sz w:val="36"/>
          <w:szCs w:val="40"/>
        </w:rPr>
        <w:t xml:space="preserve">　 徳重　徹</w:t>
      </w:r>
    </w:p>
    <w:sectPr w:rsidR="001A14BA" w:rsidRPr="00EE4888" w:rsidSect="00F31341">
      <w:type w:val="continuous"/>
      <w:pgSz w:w="16838" w:h="23811" w:code="8"/>
      <w:pgMar w:top="1440" w:right="2880" w:bottom="1440" w:left="28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D5959" w14:textId="77777777" w:rsidR="001D1CFD" w:rsidRDefault="001D1CFD" w:rsidP="002F07C2">
      <w:r>
        <w:separator/>
      </w:r>
    </w:p>
  </w:endnote>
  <w:endnote w:type="continuationSeparator" w:id="0">
    <w:p w14:paraId="50EBDCE9" w14:textId="77777777" w:rsidR="001D1CFD" w:rsidRDefault="001D1CFD" w:rsidP="002F0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DC015" w14:textId="77777777" w:rsidR="001D1CFD" w:rsidRDefault="001D1CFD" w:rsidP="002F07C2">
      <w:r>
        <w:separator/>
      </w:r>
    </w:p>
  </w:footnote>
  <w:footnote w:type="continuationSeparator" w:id="0">
    <w:p w14:paraId="12C9F003" w14:textId="77777777" w:rsidR="001D1CFD" w:rsidRDefault="001D1CFD" w:rsidP="002F0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C0CB1"/>
    <w:multiLevelType w:val="hybridMultilevel"/>
    <w:tmpl w:val="71FC315E"/>
    <w:lvl w:ilvl="0" w:tplc="DAE8B766">
      <w:start w:val="1"/>
      <w:numFmt w:val="decimalFullWidth"/>
      <w:lvlText w:val="第%1条"/>
      <w:lvlJc w:val="left"/>
      <w:pPr>
        <w:ind w:left="840" w:hanging="840"/>
      </w:pPr>
      <w:rPr>
        <w:rFonts w:asciiTheme="minorHAnsi" w:hAnsi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2F67B6"/>
    <w:multiLevelType w:val="hybridMultilevel"/>
    <w:tmpl w:val="07AEE16E"/>
    <w:lvl w:ilvl="0" w:tplc="0409000F">
      <w:start w:val="1"/>
      <w:numFmt w:val="decimal"/>
      <w:lvlText w:val="%1."/>
      <w:lvlJc w:val="left"/>
      <w:pPr>
        <w:ind w:left="555" w:hanging="420"/>
      </w:p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5AD26F03"/>
    <w:multiLevelType w:val="hybridMultilevel"/>
    <w:tmpl w:val="3732D9AE"/>
    <w:lvl w:ilvl="0" w:tplc="08027648">
      <w:start w:val="1"/>
      <w:numFmt w:val="decimalFullWidth"/>
      <w:lvlText w:val="（%1）"/>
      <w:lvlJc w:val="left"/>
      <w:pPr>
        <w:ind w:left="1600" w:hanging="120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61CF1AD4"/>
    <w:multiLevelType w:val="hybridMultilevel"/>
    <w:tmpl w:val="4C1EA32C"/>
    <w:lvl w:ilvl="0" w:tplc="CB1C981E">
      <w:start w:val="1"/>
      <w:numFmt w:val="decimalFullWidth"/>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4" w15:restartNumberingAfterBreak="0">
    <w:nsid w:val="69884627"/>
    <w:multiLevelType w:val="hybridMultilevel"/>
    <w:tmpl w:val="FFBE9FCC"/>
    <w:lvl w:ilvl="0" w:tplc="E7401DD0">
      <w:start w:val="10"/>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CAB7142"/>
    <w:multiLevelType w:val="hybridMultilevel"/>
    <w:tmpl w:val="9E12CA30"/>
    <w:lvl w:ilvl="0" w:tplc="0FBE412C">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6" w15:restartNumberingAfterBreak="0">
    <w:nsid w:val="7CFD3D83"/>
    <w:multiLevelType w:val="hybridMultilevel"/>
    <w:tmpl w:val="589A6B4E"/>
    <w:lvl w:ilvl="0" w:tplc="2112F158">
      <w:start w:val="1"/>
      <w:numFmt w:val="decimal"/>
      <w:lvlText w:val="(%1)"/>
      <w:lvlJc w:val="left"/>
      <w:pPr>
        <w:ind w:left="555" w:hanging="4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4"/>
  </w:num>
  <w:num w:numId="2">
    <w:abstractNumId w:val="0"/>
  </w:num>
  <w:num w:numId="3">
    <w:abstractNumId w:val="5"/>
  </w:num>
  <w:num w:numId="4">
    <w:abstractNumId w:val="6"/>
  </w:num>
  <w:num w:numId="5">
    <w:abstractNumId w:val="1"/>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D38"/>
    <w:rsid w:val="0000249C"/>
    <w:rsid w:val="0000606C"/>
    <w:rsid w:val="00007921"/>
    <w:rsid w:val="0001309D"/>
    <w:rsid w:val="00022F83"/>
    <w:rsid w:val="000257D2"/>
    <w:rsid w:val="000348C9"/>
    <w:rsid w:val="000716EF"/>
    <w:rsid w:val="00075F94"/>
    <w:rsid w:val="000854C2"/>
    <w:rsid w:val="00086C27"/>
    <w:rsid w:val="000952DE"/>
    <w:rsid w:val="000965D6"/>
    <w:rsid w:val="000A3DDE"/>
    <w:rsid w:val="000C0C6A"/>
    <w:rsid w:val="000C3131"/>
    <w:rsid w:val="000E3285"/>
    <w:rsid w:val="000E7D1F"/>
    <w:rsid w:val="001034F4"/>
    <w:rsid w:val="001061F6"/>
    <w:rsid w:val="001075F7"/>
    <w:rsid w:val="001077F2"/>
    <w:rsid w:val="00112656"/>
    <w:rsid w:val="00124418"/>
    <w:rsid w:val="00125D99"/>
    <w:rsid w:val="0014550C"/>
    <w:rsid w:val="001546EC"/>
    <w:rsid w:val="00156500"/>
    <w:rsid w:val="00156B47"/>
    <w:rsid w:val="0018113E"/>
    <w:rsid w:val="00185B91"/>
    <w:rsid w:val="00193CE7"/>
    <w:rsid w:val="00195B72"/>
    <w:rsid w:val="00197CB2"/>
    <w:rsid w:val="001A037F"/>
    <w:rsid w:val="001A14BA"/>
    <w:rsid w:val="001B5A12"/>
    <w:rsid w:val="001D1CFD"/>
    <w:rsid w:val="001E6BA8"/>
    <w:rsid w:val="0020424A"/>
    <w:rsid w:val="00204CC6"/>
    <w:rsid w:val="00212FD4"/>
    <w:rsid w:val="00221A76"/>
    <w:rsid w:val="0023178A"/>
    <w:rsid w:val="0023733A"/>
    <w:rsid w:val="00252043"/>
    <w:rsid w:val="00272386"/>
    <w:rsid w:val="0029189D"/>
    <w:rsid w:val="00291AD1"/>
    <w:rsid w:val="002A2AE5"/>
    <w:rsid w:val="002B7EE7"/>
    <w:rsid w:val="002D2D33"/>
    <w:rsid w:val="002D2FF9"/>
    <w:rsid w:val="002D532E"/>
    <w:rsid w:val="002D5D76"/>
    <w:rsid w:val="002E5634"/>
    <w:rsid w:val="002F07C2"/>
    <w:rsid w:val="003256AF"/>
    <w:rsid w:val="00346E8D"/>
    <w:rsid w:val="00371B26"/>
    <w:rsid w:val="003A6D10"/>
    <w:rsid w:val="003B00BC"/>
    <w:rsid w:val="003B5E20"/>
    <w:rsid w:val="003C1C6D"/>
    <w:rsid w:val="003D1C73"/>
    <w:rsid w:val="003E217C"/>
    <w:rsid w:val="003F3996"/>
    <w:rsid w:val="0040551A"/>
    <w:rsid w:val="00411231"/>
    <w:rsid w:val="004179AB"/>
    <w:rsid w:val="00420266"/>
    <w:rsid w:val="004315C5"/>
    <w:rsid w:val="0043464E"/>
    <w:rsid w:val="004617F5"/>
    <w:rsid w:val="00472B61"/>
    <w:rsid w:val="00480091"/>
    <w:rsid w:val="00485884"/>
    <w:rsid w:val="00486876"/>
    <w:rsid w:val="00492D93"/>
    <w:rsid w:val="00493CA7"/>
    <w:rsid w:val="004A2394"/>
    <w:rsid w:val="004B6808"/>
    <w:rsid w:val="004C135A"/>
    <w:rsid w:val="004E0EA4"/>
    <w:rsid w:val="00510B6A"/>
    <w:rsid w:val="00517846"/>
    <w:rsid w:val="005247AD"/>
    <w:rsid w:val="00531666"/>
    <w:rsid w:val="00535BAF"/>
    <w:rsid w:val="005409B9"/>
    <w:rsid w:val="005720A1"/>
    <w:rsid w:val="0057572E"/>
    <w:rsid w:val="00587065"/>
    <w:rsid w:val="005B479D"/>
    <w:rsid w:val="005B4BDC"/>
    <w:rsid w:val="005C5578"/>
    <w:rsid w:val="005C6C47"/>
    <w:rsid w:val="005D2C1B"/>
    <w:rsid w:val="005D6BF6"/>
    <w:rsid w:val="005E0658"/>
    <w:rsid w:val="005E2698"/>
    <w:rsid w:val="00614509"/>
    <w:rsid w:val="006149A4"/>
    <w:rsid w:val="00651521"/>
    <w:rsid w:val="00665BA4"/>
    <w:rsid w:val="00673F77"/>
    <w:rsid w:val="006814C3"/>
    <w:rsid w:val="0068401C"/>
    <w:rsid w:val="006964B5"/>
    <w:rsid w:val="006C2A9A"/>
    <w:rsid w:val="006D636F"/>
    <w:rsid w:val="006D7076"/>
    <w:rsid w:val="006E25A6"/>
    <w:rsid w:val="006F16E4"/>
    <w:rsid w:val="00703173"/>
    <w:rsid w:val="0071460C"/>
    <w:rsid w:val="007440D3"/>
    <w:rsid w:val="0075588E"/>
    <w:rsid w:val="007724C9"/>
    <w:rsid w:val="00782343"/>
    <w:rsid w:val="007C003E"/>
    <w:rsid w:val="007C10CA"/>
    <w:rsid w:val="007D01B8"/>
    <w:rsid w:val="007D0700"/>
    <w:rsid w:val="007D1E29"/>
    <w:rsid w:val="007E37B2"/>
    <w:rsid w:val="007F5578"/>
    <w:rsid w:val="00812127"/>
    <w:rsid w:val="008576F2"/>
    <w:rsid w:val="00872D15"/>
    <w:rsid w:val="00880E7D"/>
    <w:rsid w:val="008942AD"/>
    <w:rsid w:val="008A0EE4"/>
    <w:rsid w:val="008B23CD"/>
    <w:rsid w:val="008B477E"/>
    <w:rsid w:val="008C0BF8"/>
    <w:rsid w:val="008C25EA"/>
    <w:rsid w:val="008D4CA6"/>
    <w:rsid w:val="008E50E1"/>
    <w:rsid w:val="008E6A05"/>
    <w:rsid w:val="008E7AFD"/>
    <w:rsid w:val="00901733"/>
    <w:rsid w:val="00902A18"/>
    <w:rsid w:val="00905C92"/>
    <w:rsid w:val="0091111F"/>
    <w:rsid w:val="009127D0"/>
    <w:rsid w:val="00917337"/>
    <w:rsid w:val="0094433A"/>
    <w:rsid w:val="0096053E"/>
    <w:rsid w:val="00961FC1"/>
    <w:rsid w:val="009709B2"/>
    <w:rsid w:val="00991461"/>
    <w:rsid w:val="00994286"/>
    <w:rsid w:val="009943F1"/>
    <w:rsid w:val="0099595C"/>
    <w:rsid w:val="009A363D"/>
    <w:rsid w:val="009B1154"/>
    <w:rsid w:val="009B2F48"/>
    <w:rsid w:val="009B6590"/>
    <w:rsid w:val="009C7936"/>
    <w:rsid w:val="009E1964"/>
    <w:rsid w:val="009F1F8E"/>
    <w:rsid w:val="009F40F2"/>
    <w:rsid w:val="009F7B6C"/>
    <w:rsid w:val="00A06ECD"/>
    <w:rsid w:val="00A21FDB"/>
    <w:rsid w:val="00A31E83"/>
    <w:rsid w:val="00A36E4D"/>
    <w:rsid w:val="00A64AD1"/>
    <w:rsid w:val="00A672BF"/>
    <w:rsid w:val="00A808C7"/>
    <w:rsid w:val="00A96B7C"/>
    <w:rsid w:val="00AB0EAB"/>
    <w:rsid w:val="00AB7ADF"/>
    <w:rsid w:val="00AD6200"/>
    <w:rsid w:val="00AE17AD"/>
    <w:rsid w:val="00AE1E85"/>
    <w:rsid w:val="00AE6272"/>
    <w:rsid w:val="00B21F7D"/>
    <w:rsid w:val="00B25B31"/>
    <w:rsid w:val="00B2660B"/>
    <w:rsid w:val="00B34E8B"/>
    <w:rsid w:val="00B42BF5"/>
    <w:rsid w:val="00B4561B"/>
    <w:rsid w:val="00B50B0B"/>
    <w:rsid w:val="00B620BD"/>
    <w:rsid w:val="00B72006"/>
    <w:rsid w:val="00B74261"/>
    <w:rsid w:val="00B75BFC"/>
    <w:rsid w:val="00B8307E"/>
    <w:rsid w:val="00BC1465"/>
    <w:rsid w:val="00BD330C"/>
    <w:rsid w:val="00BE2E6D"/>
    <w:rsid w:val="00BE4A5A"/>
    <w:rsid w:val="00BE6E9E"/>
    <w:rsid w:val="00BF0355"/>
    <w:rsid w:val="00BF5A7A"/>
    <w:rsid w:val="00BF64D4"/>
    <w:rsid w:val="00C02593"/>
    <w:rsid w:val="00C24B0F"/>
    <w:rsid w:val="00C27490"/>
    <w:rsid w:val="00C519DE"/>
    <w:rsid w:val="00C52427"/>
    <w:rsid w:val="00C626EF"/>
    <w:rsid w:val="00C74076"/>
    <w:rsid w:val="00C90BC4"/>
    <w:rsid w:val="00C90D32"/>
    <w:rsid w:val="00CA035D"/>
    <w:rsid w:val="00CA197A"/>
    <w:rsid w:val="00CA4189"/>
    <w:rsid w:val="00CA62F0"/>
    <w:rsid w:val="00CC7DE7"/>
    <w:rsid w:val="00CE0EBB"/>
    <w:rsid w:val="00CF0538"/>
    <w:rsid w:val="00D03F4E"/>
    <w:rsid w:val="00D114A8"/>
    <w:rsid w:val="00D351E0"/>
    <w:rsid w:val="00D3558A"/>
    <w:rsid w:val="00D37F34"/>
    <w:rsid w:val="00D43B7E"/>
    <w:rsid w:val="00D462DF"/>
    <w:rsid w:val="00D503F0"/>
    <w:rsid w:val="00D540B1"/>
    <w:rsid w:val="00D6538E"/>
    <w:rsid w:val="00D7354E"/>
    <w:rsid w:val="00D80286"/>
    <w:rsid w:val="00D80A73"/>
    <w:rsid w:val="00D90848"/>
    <w:rsid w:val="00D97EC1"/>
    <w:rsid w:val="00DA3406"/>
    <w:rsid w:val="00DA4CE1"/>
    <w:rsid w:val="00DD524B"/>
    <w:rsid w:val="00DE1AF0"/>
    <w:rsid w:val="00DF4FB7"/>
    <w:rsid w:val="00E03EF3"/>
    <w:rsid w:val="00E07FF2"/>
    <w:rsid w:val="00E10E64"/>
    <w:rsid w:val="00E15DD1"/>
    <w:rsid w:val="00E219B6"/>
    <w:rsid w:val="00E26E55"/>
    <w:rsid w:val="00E33210"/>
    <w:rsid w:val="00E37312"/>
    <w:rsid w:val="00E51182"/>
    <w:rsid w:val="00E55EEB"/>
    <w:rsid w:val="00E65D6A"/>
    <w:rsid w:val="00E763F2"/>
    <w:rsid w:val="00E82906"/>
    <w:rsid w:val="00E82A41"/>
    <w:rsid w:val="00E91C3F"/>
    <w:rsid w:val="00E973AE"/>
    <w:rsid w:val="00EA066E"/>
    <w:rsid w:val="00EA08C6"/>
    <w:rsid w:val="00EE397E"/>
    <w:rsid w:val="00EE4888"/>
    <w:rsid w:val="00EE6FEF"/>
    <w:rsid w:val="00EF2D82"/>
    <w:rsid w:val="00EF358E"/>
    <w:rsid w:val="00EF3D38"/>
    <w:rsid w:val="00F01D85"/>
    <w:rsid w:val="00F05EDC"/>
    <w:rsid w:val="00F10B2A"/>
    <w:rsid w:val="00F11FBC"/>
    <w:rsid w:val="00F25763"/>
    <w:rsid w:val="00F31341"/>
    <w:rsid w:val="00F32DE9"/>
    <w:rsid w:val="00F37098"/>
    <w:rsid w:val="00F41582"/>
    <w:rsid w:val="00F603A9"/>
    <w:rsid w:val="00F62CCE"/>
    <w:rsid w:val="00F6495D"/>
    <w:rsid w:val="00F801A0"/>
    <w:rsid w:val="00F86ADB"/>
    <w:rsid w:val="00F974F2"/>
    <w:rsid w:val="00FA5D8A"/>
    <w:rsid w:val="00FB286A"/>
    <w:rsid w:val="00FC742A"/>
    <w:rsid w:val="00FD73C1"/>
    <w:rsid w:val="00FE175B"/>
    <w:rsid w:val="00FF09AD"/>
    <w:rsid w:val="00FF50FE"/>
    <w:rsid w:val="00FF57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9162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D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07C2"/>
    <w:pPr>
      <w:tabs>
        <w:tab w:val="center" w:pos="4252"/>
        <w:tab w:val="right" w:pos="8504"/>
      </w:tabs>
      <w:snapToGrid w:val="0"/>
    </w:pPr>
  </w:style>
  <w:style w:type="character" w:customStyle="1" w:styleId="a4">
    <w:name w:val="ヘッダー (文字)"/>
    <w:basedOn w:val="a0"/>
    <w:link w:val="a3"/>
    <w:uiPriority w:val="99"/>
    <w:rsid w:val="002F07C2"/>
  </w:style>
  <w:style w:type="paragraph" w:styleId="a5">
    <w:name w:val="footer"/>
    <w:basedOn w:val="a"/>
    <w:link w:val="a6"/>
    <w:uiPriority w:val="99"/>
    <w:unhideWhenUsed/>
    <w:rsid w:val="002F07C2"/>
    <w:pPr>
      <w:tabs>
        <w:tab w:val="center" w:pos="4252"/>
        <w:tab w:val="right" w:pos="8504"/>
      </w:tabs>
      <w:snapToGrid w:val="0"/>
    </w:pPr>
  </w:style>
  <w:style w:type="character" w:customStyle="1" w:styleId="a6">
    <w:name w:val="フッター (文字)"/>
    <w:basedOn w:val="a0"/>
    <w:link w:val="a5"/>
    <w:uiPriority w:val="99"/>
    <w:rsid w:val="002F07C2"/>
  </w:style>
  <w:style w:type="paragraph" w:styleId="a7">
    <w:name w:val="Balloon Text"/>
    <w:basedOn w:val="a"/>
    <w:link w:val="a8"/>
    <w:uiPriority w:val="99"/>
    <w:semiHidden/>
    <w:unhideWhenUsed/>
    <w:rsid w:val="003B5E2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B5E20"/>
    <w:rPr>
      <w:rFonts w:asciiTheme="majorHAnsi" w:eastAsiaTheme="majorEastAsia" w:hAnsiTheme="majorHAnsi" w:cstheme="majorBidi"/>
      <w:sz w:val="18"/>
      <w:szCs w:val="18"/>
    </w:rPr>
  </w:style>
  <w:style w:type="paragraph" w:styleId="a9">
    <w:name w:val="List Paragraph"/>
    <w:basedOn w:val="a"/>
    <w:uiPriority w:val="34"/>
    <w:qFormat/>
    <w:rsid w:val="003E217C"/>
    <w:pPr>
      <w:ind w:leftChars="400" w:left="840"/>
    </w:pPr>
  </w:style>
  <w:style w:type="character" w:styleId="aa">
    <w:name w:val="annotation reference"/>
    <w:basedOn w:val="a0"/>
    <w:uiPriority w:val="99"/>
    <w:semiHidden/>
    <w:unhideWhenUsed/>
    <w:rsid w:val="00E37312"/>
    <w:rPr>
      <w:sz w:val="18"/>
      <w:szCs w:val="18"/>
    </w:rPr>
  </w:style>
  <w:style w:type="paragraph" w:styleId="ab">
    <w:name w:val="annotation text"/>
    <w:basedOn w:val="a"/>
    <w:link w:val="ac"/>
    <w:uiPriority w:val="99"/>
    <w:semiHidden/>
    <w:unhideWhenUsed/>
    <w:rsid w:val="00E37312"/>
    <w:pPr>
      <w:jc w:val="left"/>
    </w:pPr>
  </w:style>
  <w:style w:type="character" w:customStyle="1" w:styleId="ac">
    <w:name w:val="コメント文字列 (文字)"/>
    <w:basedOn w:val="a0"/>
    <w:link w:val="ab"/>
    <w:uiPriority w:val="99"/>
    <w:semiHidden/>
    <w:rsid w:val="00E37312"/>
  </w:style>
  <w:style w:type="paragraph" w:styleId="ad">
    <w:name w:val="annotation subject"/>
    <w:basedOn w:val="ab"/>
    <w:next w:val="ab"/>
    <w:link w:val="ae"/>
    <w:uiPriority w:val="99"/>
    <w:semiHidden/>
    <w:unhideWhenUsed/>
    <w:rsid w:val="00E37312"/>
    <w:rPr>
      <w:b/>
      <w:bCs/>
    </w:rPr>
  </w:style>
  <w:style w:type="character" w:customStyle="1" w:styleId="ae">
    <w:name w:val="コメント内容 (文字)"/>
    <w:basedOn w:val="ac"/>
    <w:link w:val="ad"/>
    <w:uiPriority w:val="99"/>
    <w:semiHidden/>
    <w:rsid w:val="00E37312"/>
    <w:rPr>
      <w:b/>
      <w:bCs/>
    </w:rPr>
  </w:style>
  <w:style w:type="paragraph" w:styleId="af">
    <w:name w:val="Revision"/>
    <w:hidden/>
    <w:uiPriority w:val="99"/>
    <w:semiHidden/>
    <w:rsid w:val="00B25B31"/>
  </w:style>
  <w:style w:type="paragraph" w:styleId="af0">
    <w:name w:val="Date"/>
    <w:basedOn w:val="a"/>
    <w:next w:val="a"/>
    <w:link w:val="af1"/>
    <w:uiPriority w:val="99"/>
    <w:semiHidden/>
    <w:unhideWhenUsed/>
    <w:rsid w:val="00156B47"/>
  </w:style>
  <w:style w:type="character" w:customStyle="1" w:styleId="af1">
    <w:name w:val="日付 (文字)"/>
    <w:basedOn w:val="a0"/>
    <w:link w:val="af0"/>
    <w:uiPriority w:val="99"/>
    <w:semiHidden/>
    <w:rsid w:val="00156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3145088">
      <w:bodyDiv w:val="1"/>
      <w:marLeft w:val="0"/>
      <w:marRight w:val="0"/>
      <w:marTop w:val="0"/>
      <w:marBottom w:val="0"/>
      <w:divBdr>
        <w:top w:val="none" w:sz="0" w:space="0" w:color="auto"/>
        <w:left w:val="none" w:sz="0" w:space="0" w:color="auto"/>
        <w:bottom w:val="none" w:sz="0" w:space="0" w:color="auto"/>
        <w:right w:val="none" w:sz="0" w:space="0" w:color="auto"/>
      </w:divBdr>
    </w:div>
    <w:div w:id="1444307279">
      <w:bodyDiv w:val="1"/>
      <w:marLeft w:val="0"/>
      <w:marRight w:val="0"/>
      <w:marTop w:val="0"/>
      <w:marBottom w:val="0"/>
      <w:divBdr>
        <w:top w:val="none" w:sz="0" w:space="0" w:color="auto"/>
        <w:left w:val="none" w:sz="0" w:space="0" w:color="auto"/>
        <w:bottom w:val="none" w:sz="0" w:space="0" w:color="auto"/>
        <w:right w:val="none" w:sz="0" w:space="0" w:color="auto"/>
      </w:divBdr>
    </w:div>
    <w:div w:id="16739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BB91C-1D51-4A89-A01E-93250EC46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165</Words>
  <Characters>946</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2025-02-05T03:18:00Z</dcterms:created>
  <dcterms:modified xsi:type="dcterms:W3CDTF">2025-02-14T07:38:00Z</dcterms:modified>
</cp:coreProperties>
</file>