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60DEA" w14:textId="77777777" w:rsidR="00A70AA2" w:rsidRPr="00FB05B4" w:rsidRDefault="00A70AA2" w:rsidP="00A70AA2">
      <w:pPr>
        <w:autoSpaceDN w:val="0"/>
      </w:pPr>
      <w:r w:rsidRPr="00FB05B4">
        <w:rPr>
          <w:rFonts w:hint="eastAsia"/>
        </w:rPr>
        <w:t>大阪府条例第　　　号</w:t>
      </w:r>
    </w:p>
    <w:p w14:paraId="5550B71A" w14:textId="3E55691A" w:rsidR="00A70AA2" w:rsidRPr="00FB05B4" w:rsidRDefault="007C33AF" w:rsidP="00A70AA2">
      <w:pPr>
        <w:autoSpaceDN w:val="0"/>
        <w:ind w:firstLineChars="300" w:firstLine="756"/>
      </w:pPr>
      <w:r w:rsidRPr="00FB05B4">
        <w:rPr>
          <w:rFonts w:hint="eastAsia"/>
        </w:rPr>
        <w:t>職員の退職手当に関する条例</w:t>
      </w:r>
      <w:r w:rsidR="00A70AA2" w:rsidRPr="00FB05B4">
        <w:rPr>
          <w:rFonts w:hint="eastAsia"/>
        </w:rPr>
        <w:t>の一部を改正する条例</w:t>
      </w:r>
    </w:p>
    <w:p w14:paraId="148D4C45" w14:textId="5F020505" w:rsidR="00A70AA2" w:rsidRPr="00FB05B4" w:rsidRDefault="00A70AA2" w:rsidP="00A70AA2">
      <w:pPr>
        <w:autoSpaceDN w:val="0"/>
      </w:pPr>
      <w:r w:rsidRPr="00FB05B4">
        <w:rPr>
          <w:rFonts w:hint="eastAsia"/>
        </w:rPr>
        <w:t xml:space="preserve">　</w:t>
      </w:r>
      <w:r w:rsidR="007C33AF" w:rsidRPr="00FB05B4">
        <w:rPr>
          <w:rFonts w:hint="eastAsia"/>
        </w:rPr>
        <w:t>職員の退職手当に関する条例</w:t>
      </w:r>
      <w:r w:rsidRPr="00FB05B4">
        <w:rPr>
          <w:rFonts w:hint="eastAsia"/>
        </w:rPr>
        <w:t>（昭和</w:t>
      </w:r>
      <w:r w:rsidR="007C33AF" w:rsidRPr="00FB05B4">
        <w:rPr>
          <w:rFonts w:hint="eastAsia"/>
        </w:rPr>
        <w:t>四十年大阪府条例第四号</w:t>
      </w:r>
      <w:r w:rsidRPr="00FB05B4">
        <w:rPr>
          <w:rFonts w:hint="eastAsia"/>
        </w:rPr>
        <w:t>）の一部を次のように改正する。</w:t>
      </w:r>
    </w:p>
    <w:p w14:paraId="0BB3B528" w14:textId="77777777" w:rsidR="00504FE9" w:rsidRPr="00FB05B4" w:rsidRDefault="00A70AA2" w:rsidP="00A70AA2">
      <w:pPr>
        <w:autoSpaceDN w:val="0"/>
      </w:pPr>
      <w:r w:rsidRPr="00FB05B4">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FB05B4" w14:paraId="367E2BDB" w14:textId="77777777" w:rsidTr="00846138">
        <w:trPr>
          <w:trHeight w:val="249"/>
        </w:trPr>
        <w:tc>
          <w:tcPr>
            <w:tcW w:w="4522" w:type="dxa"/>
            <w:textDirection w:val="lrTbV"/>
          </w:tcPr>
          <w:p w14:paraId="08397AF4" w14:textId="77777777" w:rsidR="00D14A5A" w:rsidRPr="00FB05B4" w:rsidRDefault="00784C36" w:rsidP="00B17B7E">
            <w:pPr>
              <w:autoSpaceDN w:val="0"/>
              <w:jc w:val="center"/>
              <w:rPr>
                <w:rFonts w:ascii="ＭＳ 明朝" w:hAnsi="ＭＳ 明朝"/>
                <w:spacing w:val="-6"/>
                <w:sz w:val="20"/>
                <w:szCs w:val="20"/>
              </w:rPr>
            </w:pPr>
            <w:r w:rsidRPr="00FB05B4">
              <w:rPr>
                <w:rFonts w:ascii="ＭＳ 明朝" w:hAnsi="ＭＳ 明朝" w:hint="eastAsia"/>
                <w:spacing w:val="-6"/>
                <w:sz w:val="20"/>
                <w:szCs w:val="20"/>
              </w:rPr>
              <w:t>改</w:t>
            </w:r>
            <w:r w:rsidR="00B356A7" w:rsidRPr="00FB05B4">
              <w:rPr>
                <w:rFonts w:ascii="ＭＳ 明朝" w:hAnsi="ＭＳ 明朝" w:hint="eastAsia"/>
                <w:spacing w:val="-6"/>
                <w:sz w:val="20"/>
                <w:szCs w:val="20"/>
              </w:rPr>
              <w:t>正</w:t>
            </w:r>
            <w:r w:rsidR="00D14A5A" w:rsidRPr="00FB05B4">
              <w:rPr>
                <w:rFonts w:ascii="ＭＳ 明朝" w:hAnsi="ＭＳ 明朝" w:hint="eastAsia"/>
                <w:spacing w:val="-6"/>
                <w:sz w:val="20"/>
                <w:szCs w:val="20"/>
              </w:rPr>
              <w:t>後</w:t>
            </w:r>
          </w:p>
        </w:tc>
        <w:tc>
          <w:tcPr>
            <w:tcW w:w="4523" w:type="dxa"/>
            <w:textDirection w:val="lrTbV"/>
          </w:tcPr>
          <w:p w14:paraId="202E97B1" w14:textId="77777777" w:rsidR="00D14A5A" w:rsidRPr="00FB05B4" w:rsidRDefault="00B356A7" w:rsidP="00B17B7E">
            <w:pPr>
              <w:autoSpaceDN w:val="0"/>
              <w:jc w:val="center"/>
              <w:rPr>
                <w:rFonts w:ascii="ＭＳ 明朝" w:hAnsi="ＭＳ 明朝"/>
                <w:spacing w:val="-6"/>
                <w:sz w:val="20"/>
                <w:szCs w:val="20"/>
              </w:rPr>
            </w:pPr>
            <w:r w:rsidRPr="00FB05B4">
              <w:rPr>
                <w:rFonts w:ascii="ＭＳ 明朝" w:hAnsi="ＭＳ 明朝" w:hint="eastAsia"/>
                <w:spacing w:val="-6"/>
                <w:sz w:val="20"/>
                <w:szCs w:val="20"/>
              </w:rPr>
              <w:t>改正</w:t>
            </w:r>
            <w:r w:rsidR="00D14A5A" w:rsidRPr="00FB05B4">
              <w:rPr>
                <w:rFonts w:ascii="ＭＳ 明朝" w:hAnsi="ＭＳ 明朝" w:hint="eastAsia"/>
                <w:spacing w:val="-6"/>
                <w:sz w:val="20"/>
                <w:szCs w:val="20"/>
              </w:rPr>
              <w:t>前</w:t>
            </w:r>
          </w:p>
        </w:tc>
      </w:tr>
      <w:tr w:rsidR="00D14A5A" w:rsidRPr="00FB05B4" w14:paraId="52B499F0" w14:textId="77777777" w:rsidTr="00846138">
        <w:trPr>
          <w:trHeight w:val="180"/>
        </w:trPr>
        <w:tc>
          <w:tcPr>
            <w:tcW w:w="4522" w:type="dxa"/>
            <w:tcBorders>
              <w:bottom w:val="nil"/>
            </w:tcBorders>
            <w:textDirection w:val="lrTbV"/>
          </w:tcPr>
          <w:p w14:paraId="21654022" w14:textId="77777777" w:rsidR="00D14A5A" w:rsidRPr="00FB05B4"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14:paraId="445A2E72" w14:textId="77777777" w:rsidR="00D14A5A" w:rsidRPr="00FB05B4" w:rsidRDefault="00D14A5A" w:rsidP="00B17B7E">
            <w:pPr>
              <w:autoSpaceDN w:val="0"/>
              <w:spacing w:line="240" w:lineRule="exact"/>
              <w:rPr>
                <w:rFonts w:ascii="ＭＳ 明朝" w:hAnsi="ＭＳ 明朝"/>
                <w:spacing w:val="-6"/>
                <w:sz w:val="20"/>
                <w:szCs w:val="20"/>
              </w:rPr>
            </w:pPr>
          </w:p>
        </w:tc>
      </w:tr>
      <w:tr w:rsidR="007D7ECC" w:rsidRPr="00FB05B4" w14:paraId="10EA043A" w14:textId="77777777" w:rsidTr="00846138">
        <w:trPr>
          <w:trHeight w:val="221"/>
        </w:trPr>
        <w:tc>
          <w:tcPr>
            <w:tcW w:w="4522" w:type="dxa"/>
            <w:tcBorders>
              <w:top w:val="nil"/>
              <w:bottom w:val="nil"/>
            </w:tcBorders>
            <w:textDirection w:val="lrTbV"/>
          </w:tcPr>
          <w:p w14:paraId="2714F2B7" w14:textId="77777777" w:rsidR="002779AC" w:rsidRPr="00FB05B4" w:rsidRDefault="002779AC" w:rsidP="002779AC">
            <w:pPr>
              <w:autoSpaceDN w:val="0"/>
              <w:spacing w:line="240" w:lineRule="exact"/>
              <w:rPr>
                <w:rFonts w:ascii="ＭＳ 明朝" w:hAnsi="ＭＳ 明朝" w:cs="ＭＳ ゴシック"/>
                <w:spacing w:val="-6"/>
                <w:kern w:val="0"/>
                <w:sz w:val="20"/>
                <w:szCs w:val="20"/>
              </w:rPr>
            </w:pPr>
            <w:r w:rsidRPr="00FB05B4">
              <w:rPr>
                <w:rFonts w:ascii="ＭＳ 明朝" w:hAnsi="ＭＳ 明朝" w:cs="ＭＳ ゴシック" w:hint="eastAsia"/>
                <w:spacing w:val="-6"/>
                <w:kern w:val="0"/>
                <w:sz w:val="20"/>
                <w:szCs w:val="20"/>
              </w:rPr>
              <w:t>（失業者の退職手当）</w:t>
            </w:r>
          </w:p>
          <w:p w14:paraId="69B011D2" w14:textId="77777777" w:rsidR="002779AC" w:rsidRPr="00FB05B4" w:rsidRDefault="002779AC" w:rsidP="002779AC">
            <w:pPr>
              <w:autoSpaceDN w:val="0"/>
              <w:spacing w:line="240" w:lineRule="exact"/>
              <w:rPr>
                <w:rFonts w:ascii="ＭＳ 明朝" w:hAnsi="ＭＳ 明朝" w:cs="ＭＳ ゴシック"/>
                <w:spacing w:val="-6"/>
                <w:kern w:val="0"/>
                <w:sz w:val="20"/>
                <w:szCs w:val="20"/>
              </w:rPr>
            </w:pPr>
            <w:r w:rsidRPr="00FB05B4">
              <w:rPr>
                <w:rFonts w:ascii="ＭＳ 明朝" w:hAnsi="ＭＳ 明朝" w:cs="ＭＳ ゴシック" w:hint="eastAsia"/>
                <w:spacing w:val="-6"/>
                <w:kern w:val="0"/>
                <w:sz w:val="20"/>
                <w:szCs w:val="20"/>
              </w:rPr>
              <w:t>第十条　（略）</w:t>
            </w:r>
          </w:p>
          <w:p w14:paraId="22A8A019" w14:textId="77777777" w:rsidR="002779AC" w:rsidRPr="00FB05B4" w:rsidRDefault="002779AC" w:rsidP="002779AC">
            <w:pPr>
              <w:autoSpaceDN w:val="0"/>
              <w:spacing w:line="240" w:lineRule="exact"/>
              <w:rPr>
                <w:rFonts w:ascii="ＭＳ 明朝" w:hAnsi="ＭＳ 明朝" w:cs="ＭＳ ゴシック"/>
                <w:spacing w:val="-6"/>
                <w:kern w:val="0"/>
                <w:sz w:val="20"/>
                <w:szCs w:val="20"/>
              </w:rPr>
            </w:pPr>
            <w:r w:rsidRPr="00FB05B4">
              <w:rPr>
                <w:rFonts w:ascii="ＭＳ 明朝" w:hAnsi="ＭＳ 明朝" w:cs="ＭＳ ゴシック" w:hint="eastAsia"/>
                <w:spacing w:val="-6"/>
                <w:kern w:val="0"/>
                <w:sz w:val="20"/>
                <w:szCs w:val="20"/>
              </w:rPr>
              <w:t>２―</w:t>
            </w:r>
            <w:r w:rsidRPr="00FB05B4">
              <w:rPr>
                <w:rFonts w:ascii="ＭＳ 明朝" w:hAnsi="ＭＳ 明朝" w:cs="ＭＳ ゴシック" w:hint="eastAsia"/>
                <w:spacing w:val="-6"/>
                <w:kern w:val="0"/>
                <w:sz w:val="20"/>
                <w:szCs w:val="20"/>
                <w:eastAsianLayout w:id="-769852672" w:vert="1" w:vertCompress="1"/>
              </w:rPr>
              <w:t>10</w:t>
            </w:r>
            <w:r w:rsidRPr="00FB05B4">
              <w:rPr>
                <w:rFonts w:ascii="ＭＳ 明朝" w:hAnsi="ＭＳ 明朝" w:cs="ＭＳ ゴシック" w:hint="eastAsia"/>
                <w:spacing w:val="-6"/>
                <w:kern w:val="0"/>
                <w:sz w:val="20"/>
                <w:szCs w:val="20"/>
              </w:rPr>
              <w:t xml:space="preserve">　（略）</w:t>
            </w:r>
          </w:p>
          <w:p w14:paraId="3A12ADC2" w14:textId="56BCAC0E" w:rsidR="002779AC" w:rsidRPr="00FB05B4" w:rsidRDefault="002779AC" w:rsidP="002779AC">
            <w:pPr>
              <w:autoSpaceDN w:val="0"/>
              <w:spacing w:line="240" w:lineRule="exact"/>
              <w:rPr>
                <w:rFonts w:ascii="ＭＳ 明朝" w:hAnsi="ＭＳ 明朝" w:cs="ＭＳ ゴシック"/>
                <w:spacing w:val="-6"/>
                <w:kern w:val="0"/>
                <w:sz w:val="20"/>
                <w:szCs w:val="20"/>
              </w:rPr>
            </w:pPr>
            <w:r w:rsidRPr="00FB05B4">
              <w:rPr>
                <w:rFonts w:ascii="ＭＳ 明朝" w:hAnsi="ＭＳ 明朝" w:cs="ＭＳ ゴシック" w:hint="eastAsia"/>
                <w:spacing w:val="-6"/>
                <w:kern w:val="0"/>
                <w:sz w:val="20"/>
                <w:szCs w:val="20"/>
                <w:eastAsianLayout w:id="-769852671" w:vert="1" w:vertCompress="1"/>
              </w:rPr>
              <w:t>11</w:t>
            </w:r>
            <w:r w:rsidRPr="00FB05B4">
              <w:rPr>
                <w:rFonts w:ascii="ＭＳ 明朝" w:hAnsi="ＭＳ 明朝" w:cs="ＭＳ ゴシック" w:hint="eastAsia"/>
                <w:spacing w:val="-6"/>
                <w:kern w:val="0"/>
                <w:sz w:val="20"/>
                <w:szCs w:val="20"/>
              </w:rPr>
              <w:t xml:space="preserve">　（略）</w:t>
            </w:r>
          </w:p>
          <w:p w14:paraId="79A0BAAC" w14:textId="40A13EF7" w:rsidR="002779AC" w:rsidRPr="00FB05B4" w:rsidRDefault="002779AC" w:rsidP="002779AC">
            <w:pPr>
              <w:autoSpaceDN w:val="0"/>
              <w:spacing w:line="240" w:lineRule="exact"/>
              <w:rPr>
                <w:rFonts w:ascii="ＭＳ 明朝" w:hAnsi="ＭＳ 明朝" w:cs="ＭＳ ゴシック"/>
                <w:spacing w:val="-6"/>
                <w:kern w:val="0"/>
                <w:sz w:val="20"/>
                <w:szCs w:val="20"/>
              </w:rPr>
            </w:pPr>
            <w:r w:rsidRPr="00FB05B4">
              <w:rPr>
                <w:rFonts w:ascii="ＭＳ 明朝" w:hAnsi="ＭＳ 明朝" w:cs="ＭＳ ゴシック" w:hint="eastAsia"/>
                <w:spacing w:val="-6"/>
                <w:kern w:val="0"/>
                <w:sz w:val="20"/>
                <w:szCs w:val="20"/>
              </w:rPr>
              <w:t xml:space="preserve">　一―三</w:t>
            </w:r>
            <w:r w:rsidR="005A32DB" w:rsidRPr="00FB05B4">
              <w:rPr>
                <w:rFonts w:ascii="ＭＳ 明朝" w:hAnsi="ＭＳ 明朝" w:cs="ＭＳ ゴシック" w:hint="eastAsia"/>
                <w:spacing w:val="-6"/>
                <w:kern w:val="0"/>
                <w:sz w:val="20"/>
                <w:szCs w:val="20"/>
              </w:rPr>
              <w:t xml:space="preserve">　（</w:t>
            </w:r>
            <w:r w:rsidRPr="00FB05B4">
              <w:rPr>
                <w:rFonts w:ascii="ＭＳ 明朝" w:hAnsi="ＭＳ 明朝" w:cs="ＭＳ ゴシック" w:hint="eastAsia"/>
                <w:spacing w:val="-6"/>
                <w:kern w:val="0"/>
                <w:sz w:val="20"/>
                <w:szCs w:val="20"/>
              </w:rPr>
              <w:t>略</w:t>
            </w:r>
            <w:r w:rsidR="005A32DB" w:rsidRPr="00FB05B4">
              <w:rPr>
                <w:rFonts w:ascii="ＭＳ 明朝" w:hAnsi="ＭＳ 明朝" w:cs="ＭＳ ゴシック" w:hint="eastAsia"/>
                <w:spacing w:val="-6"/>
                <w:kern w:val="0"/>
                <w:sz w:val="20"/>
                <w:szCs w:val="20"/>
              </w:rPr>
              <w:t>）</w:t>
            </w:r>
          </w:p>
          <w:p w14:paraId="26265877" w14:textId="77777777" w:rsidR="002779AC" w:rsidRPr="00FB05B4" w:rsidRDefault="002779AC" w:rsidP="002779AC">
            <w:pPr>
              <w:autoSpaceDN w:val="0"/>
              <w:spacing w:line="240" w:lineRule="exact"/>
              <w:ind w:left="400" w:hangingChars="200" w:hanging="400"/>
              <w:rPr>
                <w:rFonts w:ascii="ＭＳ 明朝" w:hAnsi="ＭＳ 明朝" w:cs="ＭＳ ゴシック"/>
                <w:spacing w:val="-6"/>
                <w:kern w:val="0"/>
                <w:sz w:val="20"/>
                <w:szCs w:val="20"/>
              </w:rPr>
            </w:pPr>
            <w:r w:rsidRPr="00FB05B4">
              <w:rPr>
                <w:rFonts w:ascii="ＭＳ 明朝" w:hAnsi="ＭＳ 明朝" w:cs="ＭＳ ゴシック" w:hint="eastAsia"/>
                <w:spacing w:val="-6"/>
                <w:kern w:val="0"/>
                <w:sz w:val="20"/>
                <w:szCs w:val="20"/>
              </w:rPr>
              <w:t xml:space="preserve">　四　</w:t>
            </w:r>
            <w:r w:rsidRPr="00FB05B4">
              <w:rPr>
                <w:rFonts w:ascii="ＭＳ 明朝" w:hAnsi="ＭＳ 明朝" w:cs="ＭＳ ゴシック" w:hint="eastAsia"/>
                <w:spacing w:val="-6"/>
                <w:kern w:val="0"/>
                <w:sz w:val="20"/>
                <w:szCs w:val="20"/>
                <w:u w:val="single"/>
              </w:rPr>
              <w:t>安定した</w:t>
            </w:r>
            <w:r w:rsidRPr="00FB05B4">
              <w:rPr>
                <w:rFonts w:ascii="ＭＳ 明朝" w:hAnsi="ＭＳ 明朝" w:cs="ＭＳ ゴシック" w:hint="eastAsia"/>
                <w:spacing w:val="-6"/>
                <w:kern w:val="0"/>
                <w:sz w:val="20"/>
                <w:szCs w:val="20"/>
              </w:rPr>
              <w:t>職業に就いた者　雇用保険法第五十六条の三第一項に規定する就業促進手当（第十四項において「就業促進手当」という。）</w:t>
            </w:r>
          </w:p>
          <w:p w14:paraId="281C8A00" w14:textId="04F95C9B" w:rsidR="002779AC" w:rsidRPr="00FB05B4" w:rsidRDefault="002779AC" w:rsidP="002779AC">
            <w:pPr>
              <w:autoSpaceDN w:val="0"/>
              <w:spacing w:line="240" w:lineRule="exact"/>
              <w:rPr>
                <w:rFonts w:ascii="ＭＳ 明朝" w:hAnsi="ＭＳ 明朝" w:cs="ＭＳ ゴシック"/>
                <w:spacing w:val="-6"/>
                <w:kern w:val="0"/>
                <w:sz w:val="20"/>
                <w:szCs w:val="20"/>
              </w:rPr>
            </w:pPr>
            <w:r w:rsidRPr="00FB05B4">
              <w:rPr>
                <w:rFonts w:ascii="ＭＳ 明朝" w:hAnsi="ＭＳ 明朝" w:cs="ＭＳ ゴシック" w:hint="eastAsia"/>
                <w:spacing w:val="-6"/>
                <w:kern w:val="0"/>
                <w:sz w:val="20"/>
                <w:szCs w:val="20"/>
              </w:rPr>
              <w:t xml:space="preserve">　五・六</w:t>
            </w:r>
            <w:r w:rsidR="005A32DB" w:rsidRPr="00FB05B4">
              <w:rPr>
                <w:rFonts w:ascii="ＭＳ 明朝" w:hAnsi="ＭＳ 明朝" w:cs="ＭＳ ゴシック" w:hint="eastAsia"/>
                <w:spacing w:val="-6"/>
                <w:kern w:val="0"/>
                <w:sz w:val="20"/>
                <w:szCs w:val="20"/>
              </w:rPr>
              <w:t xml:space="preserve">　</w:t>
            </w:r>
            <w:r w:rsidRPr="00FB05B4">
              <w:rPr>
                <w:rFonts w:ascii="ＭＳ 明朝" w:hAnsi="ＭＳ 明朝" w:cs="ＭＳ ゴシック" w:hint="eastAsia"/>
                <w:spacing w:val="-6"/>
                <w:kern w:val="0"/>
                <w:sz w:val="20"/>
                <w:szCs w:val="20"/>
              </w:rPr>
              <w:t>（略）</w:t>
            </w:r>
          </w:p>
          <w:p w14:paraId="69E6E163" w14:textId="085E6B96" w:rsidR="002779AC" w:rsidRPr="00FB05B4" w:rsidRDefault="002779AC" w:rsidP="002779AC">
            <w:pPr>
              <w:autoSpaceDN w:val="0"/>
              <w:spacing w:line="240" w:lineRule="exact"/>
              <w:rPr>
                <w:rFonts w:ascii="ＭＳ 明朝" w:hAnsi="ＭＳ 明朝" w:cs="ＭＳ ゴシック"/>
                <w:spacing w:val="-6"/>
                <w:kern w:val="0"/>
                <w:sz w:val="20"/>
                <w:szCs w:val="20"/>
              </w:rPr>
            </w:pPr>
            <w:r w:rsidRPr="00FB05B4">
              <w:rPr>
                <w:rFonts w:ascii="ＭＳ 明朝" w:hAnsi="ＭＳ 明朝" w:cs="ＭＳ ゴシック" w:hint="eastAsia"/>
                <w:spacing w:val="-6"/>
                <w:kern w:val="0"/>
                <w:sz w:val="20"/>
                <w:szCs w:val="20"/>
                <w:eastAsianLayout w:id="-769851392" w:vert="1" w:vertCompress="1"/>
              </w:rPr>
              <w:t>12</w:t>
            </w:r>
            <w:r w:rsidR="0098579C" w:rsidRPr="00FB05B4">
              <w:rPr>
                <w:rFonts w:ascii="ＭＳ 明朝" w:hAnsi="ＭＳ 明朝" w:cs="ＭＳ ゴシック" w:hint="eastAsia"/>
                <w:spacing w:val="-6"/>
                <w:kern w:val="0"/>
                <w:sz w:val="20"/>
                <w:szCs w:val="20"/>
              </w:rPr>
              <w:t>・</w:t>
            </w:r>
            <w:r w:rsidRPr="00FB05B4">
              <w:rPr>
                <w:rFonts w:ascii="ＭＳ 明朝" w:hAnsi="ＭＳ 明朝" w:cs="ＭＳ ゴシック" w:hint="eastAsia"/>
                <w:spacing w:val="-6"/>
                <w:kern w:val="0"/>
                <w:sz w:val="20"/>
                <w:szCs w:val="20"/>
                <w:eastAsianLayout w:id="-769851391" w:vert="1" w:vertCompress="1"/>
              </w:rPr>
              <w:t>13</w:t>
            </w:r>
            <w:r w:rsidRPr="00FB05B4">
              <w:rPr>
                <w:rFonts w:ascii="ＭＳ 明朝" w:hAnsi="ＭＳ 明朝" w:cs="ＭＳ ゴシック" w:hint="eastAsia"/>
                <w:spacing w:val="-6"/>
                <w:kern w:val="0"/>
                <w:sz w:val="20"/>
                <w:szCs w:val="20"/>
              </w:rPr>
              <w:t xml:space="preserve">　（略）</w:t>
            </w:r>
          </w:p>
          <w:p w14:paraId="758273CF" w14:textId="5961866E" w:rsidR="007D7ECC" w:rsidRPr="00FB05B4" w:rsidRDefault="002779AC" w:rsidP="002779AC">
            <w:pPr>
              <w:autoSpaceDN w:val="0"/>
              <w:spacing w:line="240" w:lineRule="exact"/>
              <w:ind w:left="200" w:hangingChars="100" w:hanging="200"/>
              <w:rPr>
                <w:rFonts w:ascii="ＭＳ 明朝" w:hAnsi="ＭＳ 明朝" w:cs="ＭＳ ゴシック"/>
                <w:spacing w:val="-6"/>
                <w:kern w:val="0"/>
                <w:sz w:val="20"/>
                <w:szCs w:val="20"/>
              </w:rPr>
            </w:pPr>
            <w:r w:rsidRPr="00FB05B4">
              <w:rPr>
                <w:rFonts w:ascii="ＭＳ 明朝" w:hAnsi="ＭＳ 明朝" w:cs="ＭＳ ゴシック" w:hint="eastAsia"/>
                <w:spacing w:val="-6"/>
                <w:kern w:val="0"/>
                <w:sz w:val="20"/>
                <w:szCs w:val="20"/>
                <w:eastAsianLayout w:id="-769851390" w:vert="1" w:vertCompress="1"/>
              </w:rPr>
              <w:t>14</w:t>
            </w:r>
            <w:r w:rsidRPr="00FB05B4">
              <w:rPr>
                <w:rFonts w:ascii="ＭＳ 明朝" w:hAnsi="ＭＳ 明朝" w:cs="ＭＳ ゴシック" w:hint="eastAsia"/>
                <w:spacing w:val="-6"/>
                <w:kern w:val="0"/>
                <w:sz w:val="20"/>
                <w:szCs w:val="20"/>
              </w:rPr>
              <w:t xml:space="preserve">　就業促進手当に相当する退職手当の支給があつた場合における第一項、第三項又は第十一項の規定の適用については、</w:t>
            </w:r>
            <w:r w:rsidRPr="00FB05B4">
              <w:rPr>
                <w:rFonts w:ascii="ＭＳ 明朝" w:hAnsi="ＭＳ 明朝" w:cs="ＭＳ ゴシック" w:hint="eastAsia"/>
                <w:spacing w:val="-6"/>
                <w:kern w:val="0"/>
                <w:sz w:val="20"/>
                <w:szCs w:val="20"/>
                <w:u w:val="single"/>
              </w:rPr>
              <w:t>雇用保険法第五十六条の三第一項第一号に該当する者に係る就業促進手当について同条第四項の規定により基本手当を支給したものとみなされる日数に相当する</w:t>
            </w:r>
            <w:r w:rsidRPr="00FB05B4">
              <w:rPr>
                <w:rFonts w:ascii="ＭＳ 明朝" w:hAnsi="ＭＳ 明朝" w:cs="ＭＳ ゴシック" w:hint="eastAsia"/>
                <w:spacing w:val="-6"/>
                <w:kern w:val="0"/>
                <w:sz w:val="20"/>
                <w:szCs w:val="20"/>
              </w:rPr>
              <w:t>日数分の第一項又は第三項の規定による退職手当の支給があつたものとみなす。</w:t>
            </w:r>
          </w:p>
          <w:p w14:paraId="28A1D46C" w14:textId="77777777" w:rsidR="007D7ECC" w:rsidRPr="00FB05B4" w:rsidRDefault="007D7ECC" w:rsidP="007D7ECC">
            <w:pPr>
              <w:autoSpaceDN w:val="0"/>
              <w:spacing w:line="240" w:lineRule="exact"/>
              <w:rPr>
                <w:rFonts w:ascii="ＭＳ 明朝" w:hAnsi="ＭＳ 明朝" w:cs="ＭＳ ゴシック"/>
                <w:spacing w:val="-6"/>
                <w:kern w:val="0"/>
                <w:sz w:val="20"/>
                <w:szCs w:val="20"/>
              </w:rPr>
            </w:pPr>
          </w:p>
          <w:p w14:paraId="635EEF66" w14:textId="77777777" w:rsidR="007D7ECC" w:rsidRPr="00FB05B4" w:rsidRDefault="007D7ECC" w:rsidP="007D7ECC">
            <w:pPr>
              <w:autoSpaceDN w:val="0"/>
              <w:spacing w:line="240" w:lineRule="exact"/>
              <w:rPr>
                <w:rFonts w:ascii="ＭＳ 明朝" w:hAnsi="ＭＳ 明朝" w:cs="ＭＳ ゴシック"/>
                <w:spacing w:val="-6"/>
                <w:kern w:val="0"/>
                <w:sz w:val="20"/>
                <w:szCs w:val="20"/>
              </w:rPr>
            </w:pPr>
          </w:p>
          <w:p w14:paraId="4C1316C9" w14:textId="77777777" w:rsidR="007D7ECC" w:rsidRPr="00FB05B4" w:rsidRDefault="007D7ECC" w:rsidP="007D7ECC">
            <w:pPr>
              <w:autoSpaceDN w:val="0"/>
              <w:spacing w:line="240" w:lineRule="exact"/>
              <w:rPr>
                <w:rFonts w:ascii="ＭＳ 明朝" w:hAnsi="ＭＳ 明朝" w:cs="ＭＳ ゴシック"/>
                <w:spacing w:val="-6"/>
                <w:kern w:val="0"/>
                <w:sz w:val="20"/>
                <w:szCs w:val="20"/>
              </w:rPr>
            </w:pPr>
          </w:p>
          <w:p w14:paraId="135E0B18" w14:textId="77777777" w:rsidR="007D7ECC" w:rsidRPr="00FB05B4" w:rsidRDefault="007D7ECC" w:rsidP="007D7ECC">
            <w:pPr>
              <w:autoSpaceDN w:val="0"/>
              <w:spacing w:line="240" w:lineRule="exact"/>
              <w:rPr>
                <w:rFonts w:ascii="ＭＳ 明朝" w:hAnsi="ＭＳ 明朝" w:cs="ＭＳ ゴシック"/>
                <w:spacing w:val="-6"/>
                <w:kern w:val="0"/>
                <w:sz w:val="20"/>
                <w:szCs w:val="20"/>
              </w:rPr>
            </w:pPr>
          </w:p>
          <w:p w14:paraId="19DC44AE" w14:textId="77777777" w:rsidR="007D7ECC" w:rsidRPr="00FB05B4" w:rsidRDefault="007D7ECC" w:rsidP="007D7ECC">
            <w:pPr>
              <w:autoSpaceDN w:val="0"/>
              <w:spacing w:line="240" w:lineRule="exact"/>
              <w:rPr>
                <w:rFonts w:ascii="ＭＳ 明朝" w:hAnsi="ＭＳ 明朝" w:cs="ＭＳ ゴシック"/>
                <w:spacing w:val="-6"/>
                <w:kern w:val="0"/>
                <w:sz w:val="20"/>
                <w:szCs w:val="20"/>
              </w:rPr>
            </w:pPr>
          </w:p>
          <w:p w14:paraId="32437A17" w14:textId="77777777" w:rsidR="007D7ECC" w:rsidRPr="00FB05B4" w:rsidRDefault="007D7ECC" w:rsidP="007D7ECC">
            <w:pPr>
              <w:autoSpaceDN w:val="0"/>
              <w:spacing w:line="240" w:lineRule="exact"/>
              <w:rPr>
                <w:rFonts w:ascii="ＭＳ 明朝" w:hAnsi="ＭＳ 明朝" w:cs="ＭＳ ゴシック"/>
                <w:spacing w:val="-6"/>
                <w:kern w:val="0"/>
                <w:sz w:val="20"/>
                <w:szCs w:val="20"/>
              </w:rPr>
            </w:pPr>
          </w:p>
          <w:p w14:paraId="61AF84A4" w14:textId="73F3F77F" w:rsidR="007D7ECC" w:rsidRPr="00FB05B4" w:rsidRDefault="007D7ECC" w:rsidP="007D7ECC">
            <w:pPr>
              <w:autoSpaceDN w:val="0"/>
              <w:spacing w:line="240" w:lineRule="exact"/>
              <w:rPr>
                <w:rFonts w:ascii="ＭＳ 明朝" w:hAnsi="ＭＳ 明朝" w:cs="ＭＳ ゴシック"/>
                <w:spacing w:val="-6"/>
                <w:kern w:val="0"/>
                <w:sz w:val="20"/>
                <w:szCs w:val="20"/>
              </w:rPr>
            </w:pPr>
          </w:p>
          <w:p w14:paraId="716AC98E" w14:textId="28C347B2" w:rsidR="00705EA6" w:rsidRPr="00FB05B4" w:rsidRDefault="00705EA6" w:rsidP="007D7ECC">
            <w:pPr>
              <w:autoSpaceDN w:val="0"/>
              <w:spacing w:line="240" w:lineRule="exact"/>
              <w:rPr>
                <w:rFonts w:ascii="ＭＳ 明朝" w:hAnsi="ＭＳ 明朝" w:cs="ＭＳ ゴシック"/>
                <w:spacing w:val="-6"/>
                <w:kern w:val="0"/>
                <w:sz w:val="20"/>
                <w:szCs w:val="20"/>
              </w:rPr>
            </w:pPr>
          </w:p>
          <w:p w14:paraId="66A23BEC" w14:textId="77777777" w:rsidR="00705EA6" w:rsidRPr="00FB05B4" w:rsidRDefault="00705EA6" w:rsidP="007D7ECC">
            <w:pPr>
              <w:autoSpaceDN w:val="0"/>
              <w:spacing w:line="240" w:lineRule="exact"/>
              <w:rPr>
                <w:rFonts w:ascii="ＭＳ 明朝" w:hAnsi="ＭＳ 明朝" w:cs="ＭＳ ゴシック"/>
                <w:spacing w:val="-6"/>
                <w:kern w:val="0"/>
                <w:sz w:val="20"/>
                <w:szCs w:val="20"/>
              </w:rPr>
            </w:pPr>
          </w:p>
          <w:p w14:paraId="68187318" w14:textId="77777777" w:rsidR="0066650C" w:rsidRPr="00FB05B4" w:rsidRDefault="0066650C" w:rsidP="0066650C">
            <w:pPr>
              <w:autoSpaceDN w:val="0"/>
              <w:spacing w:line="240" w:lineRule="exact"/>
              <w:rPr>
                <w:rFonts w:ascii="ＭＳ 明朝" w:hAnsi="ＭＳ 明朝" w:cs="ＭＳ ゴシック"/>
                <w:spacing w:val="-6"/>
                <w:kern w:val="0"/>
                <w:sz w:val="20"/>
                <w:szCs w:val="20"/>
              </w:rPr>
            </w:pPr>
            <w:r w:rsidRPr="00FB05B4">
              <w:rPr>
                <w:rFonts w:ascii="ＭＳ 明朝" w:hAnsi="ＭＳ 明朝" w:cs="ＭＳ ゴシック" w:hint="eastAsia"/>
                <w:spacing w:val="-6"/>
                <w:kern w:val="0"/>
                <w:sz w:val="20"/>
                <w:szCs w:val="20"/>
                <w:eastAsianLayout w:id="-769851136" w:vert="1" w:vertCompress="1"/>
              </w:rPr>
              <w:t>15</w:t>
            </w:r>
            <w:r w:rsidRPr="00FB05B4">
              <w:rPr>
                <w:rFonts w:ascii="ＭＳ 明朝" w:hAnsi="ＭＳ 明朝" w:cs="ＭＳ ゴシック" w:hint="eastAsia"/>
                <w:spacing w:val="-6"/>
                <w:kern w:val="0"/>
                <w:sz w:val="20"/>
                <w:szCs w:val="20"/>
              </w:rPr>
              <w:t>―</w:t>
            </w:r>
            <w:r w:rsidRPr="00FB05B4">
              <w:rPr>
                <w:rFonts w:ascii="ＭＳ 明朝" w:hAnsi="ＭＳ 明朝" w:cs="ＭＳ ゴシック" w:hint="eastAsia"/>
                <w:spacing w:val="-6"/>
                <w:kern w:val="0"/>
                <w:sz w:val="20"/>
                <w:szCs w:val="20"/>
                <w:eastAsianLayout w:id="-769851135" w:vert="1" w:vertCompress="1"/>
              </w:rPr>
              <w:t>17</w:t>
            </w:r>
            <w:r w:rsidRPr="00FB05B4">
              <w:rPr>
                <w:rFonts w:ascii="ＭＳ 明朝" w:hAnsi="ＭＳ 明朝" w:cs="ＭＳ ゴシック" w:hint="eastAsia"/>
                <w:spacing w:val="-6"/>
                <w:kern w:val="0"/>
                <w:sz w:val="20"/>
                <w:szCs w:val="20"/>
              </w:rPr>
              <w:t xml:space="preserve">　（略）</w:t>
            </w:r>
          </w:p>
          <w:p w14:paraId="0D044B65" w14:textId="77777777" w:rsidR="0066650C" w:rsidRPr="00FB05B4" w:rsidRDefault="0066650C" w:rsidP="0066650C">
            <w:pPr>
              <w:autoSpaceDN w:val="0"/>
              <w:spacing w:line="240" w:lineRule="exact"/>
              <w:rPr>
                <w:rFonts w:ascii="ＭＳ 明朝" w:hAnsi="ＭＳ 明朝" w:cs="ＭＳ ゴシック"/>
                <w:spacing w:val="-6"/>
                <w:kern w:val="0"/>
                <w:sz w:val="20"/>
                <w:szCs w:val="20"/>
              </w:rPr>
            </w:pPr>
          </w:p>
          <w:p w14:paraId="78CD15D7" w14:textId="77777777" w:rsidR="0066650C" w:rsidRPr="00FB05B4" w:rsidRDefault="0066650C" w:rsidP="0066650C">
            <w:pPr>
              <w:autoSpaceDN w:val="0"/>
              <w:spacing w:line="240" w:lineRule="exact"/>
              <w:rPr>
                <w:rFonts w:ascii="ＭＳ 明朝" w:hAnsi="ＭＳ 明朝" w:cs="ＭＳ ゴシック"/>
                <w:spacing w:val="-6"/>
                <w:kern w:val="0"/>
                <w:sz w:val="20"/>
                <w:szCs w:val="20"/>
              </w:rPr>
            </w:pPr>
            <w:r w:rsidRPr="00FB05B4">
              <w:rPr>
                <w:rFonts w:ascii="ＭＳ 明朝" w:hAnsi="ＭＳ 明朝" w:cs="ＭＳ ゴシック" w:hint="eastAsia"/>
                <w:spacing w:val="-6"/>
                <w:kern w:val="0"/>
                <w:sz w:val="20"/>
                <w:szCs w:val="20"/>
              </w:rPr>
              <w:t xml:space="preserve">　　　附　則</w:t>
            </w:r>
          </w:p>
          <w:p w14:paraId="6ECBC320" w14:textId="77777777" w:rsidR="0066650C" w:rsidRPr="00FB05B4" w:rsidRDefault="0066650C" w:rsidP="0066650C">
            <w:pPr>
              <w:autoSpaceDN w:val="0"/>
              <w:spacing w:line="240" w:lineRule="exact"/>
              <w:rPr>
                <w:rFonts w:ascii="ＭＳ 明朝" w:hAnsi="ＭＳ 明朝" w:cs="ＭＳ ゴシック"/>
                <w:spacing w:val="-6"/>
                <w:kern w:val="0"/>
                <w:sz w:val="20"/>
                <w:szCs w:val="20"/>
              </w:rPr>
            </w:pPr>
          </w:p>
          <w:p w14:paraId="1A09A3BB" w14:textId="303AD576" w:rsidR="0066650C" w:rsidRPr="00FB05B4" w:rsidRDefault="004069E9" w:rsidP="0066650C">
            <w:pPr>
              <w:autoSpaceDN w:val="0"/>
              <w:spacing w:line="240" w:lineRule="exact"/>
              <w:rPr>
                <w:rFonts w:ascii="ＭＳ 明朝" w:hAnsi="ＭＳ 明朝" w:cs="ＭＳ ゴシック"/>
                <w:spacing w:val="-6"/>
                <w:kern w:val="0"/>
                <w:sz w:val="20"/>
                <w:szCs w:val="20"/>
              </w:rPr>
            </w:pPr>
            <w:r w:rsidRPr="00FB05B4">
              <w:rPr>
                <w:rFonts w:ascii="ＭＳ 明朝" w:hAnsi="ＭＳ 明朝" w:cs="ＭＳ ゴシック" w:hint="eastAsia"/>
                <w:spacing w:val="-6"/>
                <w:kern w:val="0"/>
                <w:sz w:val="20"/>
                <w:szCs w:val="20"/>
              </w:rPr>
              <w:t>１―</w:t>
            </w:r>
            <w:r w:rsidRPr="00FB05B4">
              <w:rPr>
                <w:rFonts w:ascii="ＭＳ 明朝" w:hAnsi="ＭＳ 明朝" w:cs="ＭＳ ゴシック" w:hint="eastAsia"/>
                <w:spacing w:val="-6"/>
                <w:kern w:val="0"/>
                <w:sz w:val="20"/>
                <w:szCs w:val="20"/>
                <w:eastAsianLayout w:id="-769476608" w:vert="1" w:vertCompress="1"/>
              </w:rPr>
              <w:t>4</w:t>
            </w:r>
            <w:r w:rsidRPr="00FB05B4">
              <w:rPr>
                <w:rFonts w:ascii="ＭＳ 明朝" w:hAnsi="ＭＳ 明朝" w:cs="ＭＳ ゴシック"/>
                <w:spacing w:val="-6"/>
                <w:kern w:val="0"/>
                <w:sz w:val="20"/>
                <w:szCs w:val="20"/>
                <w:eastAsianLayout w:id="-769476608" w:vert="1" w:vertCompress="1"/>
              </w:rPr>
              <w:t>0</w:t>
            </w:r>
            <w:r w:rsidRPr="00FB05B4">
              <w:rPr>
                <w:rFonts w:ascii="ＭＳ 明朝" w:hAnsi="ＭＳ 明朝" w:cs="ＭＳ ゴシック" w:hint="eastAsia"/>
                <w:spacing w:val="-6"/>
                <w:kern w:val="0"/>
                <w:sz w:val="20"/>
                <w:szCs w:val="20"/>
              </w:rPr>
              <w:t xml:space="preserve">　（略）</w:t>
            </w:r>
          </w:p>
          <w:p w14:paraId="4E059F6A" w14:textId="5F249EF4" w:rsidR="007D7ECC" w:rsidRPr="00FB05B4" w:rsidRDefault="0066650C" w:rsidP="00EB3BD5">
            <w:pPr>
              <w:autoSpaceDN w:val="0"/>
              <w:spacing w:line="240" w:lineRule="exact"/>
              <w:ind w:left="200" w:hangingChars="100" w:hanging="200"/>
              <w:rPr>
                <w:rFonts w:ascii="ＭＳ 明朝" w:hAnsi="ＭＳ 明朝" w:cs="ＭＳ ゴシック"/>
                <w:spacing w:val="-6"/>
                <w:kern w:val="0"/>
                <w:sz w:val="20"/>
                <w:szCs w:val="20"/>
              </w:rPr>
            </w:pPr>
            <w:r w:rsidRPr="00FB05B4">
              <w:rPr>
                <w:rFonts w:ascii="ＭＳ 明朝" w:hAnsi="ＭＳ 明朝" w:cs="ＭＳ ゴシック" w:hint="eastAsia"/>
                <w:spacing w:val="-6"/>
                <w:kern w:val="0"/>
                <w:sz w:val="20"/>
                <w:szCs w:val="20"/>
                <w:eastAsianLayout w:id="-769851133" w:vert="1" w:vertCompress="1"/>
              </w:rPr>
              <w:t>41</w:t>
            </w:r>
            <w:r w:rsidRPr="00FB05B4">
              <w:rPr>
                <w:rFonts w:ascii="ＭＳ 明朝" w:hAnsi="ＭＳ 明朝" w:cs="ＭＳ ゴシック" w:hint="eastAsia"/>
                <w:spacing w:val="-6"/>
                <w:kern w:val="0"/>
                <w:sz w:val="20"/>
                <w:szCs w:val="20"/>
              </w:rPr>
              <w:t xml:space="preserve">　昭和六十年三月三十一日に旧専売公社の職員として在職していた者が、引き続いて日本たばこ産業株式会社の職員となり、かつ、引き続き日本たばこ産業株式会社の職員として在職した後引き続いて職員となつた場合又は同日に旧電信電話公社の職員として在職していた者が、引き続いて日本電信電話株式会社</w:t>
            </w:r>
            <w:r w:rsidRPr="00FB05B4">
              <w:rPr>
                <w:rFonts w:ascii="ＭＳ 明朝" w:hAnsi="ＭＳ 明朝" w:cs="ＭＳ ゴシック" w:hint="eastAsia"/>
                <w:spacing w:val="-6"/>
                <w:kern w:val="0"/>
                <w:sz w:val="20"/>
                <w:szCs w:val="20"/>
                <w:u w:val="single"/>
              </w:rPr>
              <w:t>（日本電信電話株式会社等に関する法律第一条の二第一項に規定する日本電信電話株式会社をいう。以下同じ。</w:t>
            </w:r>
            <w:r w:rsidR="0071119D" w:rsidRPr="00FB05B4">
              <w:rPr>
                <w:rFonts w:ascii="ＭＳ 明朝" w:hAnsi="ＭＳ 明朝" w:cs="ＭＳ ゴシック" w:hint="eastAsia"/>
                <w:spacing w:val="-6"/>
                <w:kern w:val="0"/>
                <w:sz w:val="20"/>
                <w:szCs w:val="20"/>
                <w:u w:val="single"/>
              </w:rPr>
              <w:t>）</w:t>
            </w:r>
            <w:r w:rsidRPr="00FB05B4">
              <w:rPr>
                <w:rFonts w:ascii="ＭＳ 明朝" w:hAnsi="ＭＳ 明朝" w:cs="ＭＳ ゴシック" w:hint="eastAsia"/>
                <w:spacing w:val="-6"/>
                <w:kern w:val="0"/>
                <w:sz w:val="20"/>
                <w:szCs w:val="20"/>
              </w:rPr>
              <w:t>の職員となり、かつ、引き続き日本電信電話株式会社の職員として在職した後引き続いて職員となつた場合におけるその者の退職手当の算定の基礎となる勤続期間の計算については、その者の同日までのたばこ事業法等の施行に伴う関係法律の整備等に関</w:t>
            </w:r>
            <w:r w:rsidRPr="00FB05B4">
              <w:rPr>
                <w:rFonts w:ascii="ＭＳ 明朝" w:hAnsi="ＭＳ 明朝" w:cs="ＭＳ ゴシック" w:hint="eastAsia"/>
                <w:spacing w:val="-6"/>
                <w:kern w:val="0"/>
                <w:sz w:val="20"/>
                <w:szCs w:val="20"/>
              </w:rPr>
              <w:lastRenderedPageBreak/>
              <w:t>する法律第四条及び日本電信電話株式会社法及び電気通信事業法の施行に伴う関係法律の整備等に関する法律第五条の規定による改正前の国家公務員等退職手当法第二条第二項に規定する職員としての引き続いた在職期間及び昭和六十年四月一日以後の日本たばこ産業株式会社又は日本電信電話株式会社の職員としての在職期間を職員としての引き続いた在職期間とみなす。ただし、その者が日本たばこ産業株式会社又は日本電信電話株式会社を退職したことにより退職手当</w:t>
            </w:r>
            <w:r w:rsidR="005A32DB" w:rsidRPr="00FB05B4">
              <w:rPr>
                <w:rFonts w:ascii="ＭＳ 明朝" w:hAnsi="ＭＳ 明朝" w:cs="ＭＳ ゴシック" w:hint="eastAsia"/>
                <w:spacing w:val="-6"/>
                <w:kern w:val="0"/>
                <w:sz w:val="20"/>
                <w:szCs w:val="20"/>
              </w:rPr>
              <w:t>（</w:t>
            </w:r>
            <w:r w:rsidRPr="00FB05B4">
              <w:rPr>
                <w:rFonts w:ascii="ＭＳ 明朝" w:hAnsi="ＭＳ 明朝" w:cs="ＭＳ ゴシック" w:hint="eastAsia"/>
                <w:spacing w:val="-6"/>
                <w:kern w:val="0"/>
                <w:sz w:val="20"/>
                <w:szCs w:val="20"/>
              </w:rPr>
              <w:t>これに相当する給付を含む。</w:t>
            </w:r>
            <w:r w:rsidR="005A32DB" w:rsidRPr="00FB05B4">
              <w:rPr>
                <w:rFonts w:ascii="ＭＳ 明朝" w:hAnsi="ＭＳ 明朝" w:cs="ＭＳ ゴシック" w:hint="eastAsia"/>
                <w:spacing w:val="-6"/>
                <w:kern w:val="0"/>
                <w:sz w:val="20"/>
                <w:szCs w:val="20"/>
              </w:rPr>
              <w:t>）</w:t>
            </w:r>
            <w:r w:rsidRPr="00FB05B4">
              <w:rPr>
                <w:rFonts w:ascii="ＭＳ 明朝" w:hAnsi="ＭＳ 明朝" w:cs="ＭＳ ゴシック" w:hint="eastAsia"/>
                <w:spacing w:val="-6"/>
                <w:kern w:val="0"/>
                <w:sz w:val="20"/>
                <w:szCs w:val="20"/>
              </w:rPr>
              <w:t>の支給を受けているときは、この限りでない。</w:t>
            </w:r>
          </w:p>
          <w:p w14:paraId="51D3B20E" w14:textId="2B92735A" w:rsidR="004069E9" w:rsidRPr="00FB05B4" w:rsidRDefault="004069E9" w:rsidP="007D7ECC">
            <w:pPr>
              <w:autoSpaceDN w:val="0"/>
              <w:spacing w:line="240" w:lineRule="exact"/>
              <w:rPr>
                <w:rFonts w:ascii="ＭＳ 明朝" w:hAnsi="ＭＳ 明朝" w:cs="ＭＳ ゴシック"/>
                <w:spacing w:val="-6"/>
                <w:kern w:val="0"/>
                <w:sz w:val="20"/>
                <w:szCs w:val="20"/>
              </w:rPr>
            </w:pPr>
            <w:r w:rsidRPr="00FB05B4">
              <w:rPr>
                <w:rFonts w:ascii="ＭＳ 明朝" w:hAnsi="ＭＳ 明朝" w:cs="ＭＳ ゴシック" w:hint="eastAsia"/>
                <w:spacing w:val="-6"/>
                <w:kern w:val="0"/>
                <w:sz w:val="20"/>
                <w:szCs w:val="20"/>
                <w:eastAsianLayout w:id="-769473536" w:vert="1" w:vertCompress="1"/>
              </w:rPr>
              <w:t>4</w:t>
            </w:r>
            <w:r w:rsidRPr="00FB05B4">
              <w:rPr>
                <w:rFonts w:ascii="ＭＳ 明朝" w:hAnsi="ＭＳ 明朝" w:cs="ＭＳ ゴシック"/>
                <w:spacing w:val="-6"/>
                <w:kern w:val="0"/>
                <w:sz w:val="20"/>
                <w:szCs w:val="20"/>
                <w:eastAsianLayout w:id="-769473536" w:vert="1" w:vertCompress="1"/>
              </w:rPr>
              <w:t>2</w:t>
            </w:r>
            <w:r w:rsidRPr="00FB05B4">
              <w:rPr>
                <w:rFonts w:ascii="ＭＳ 明朝" w:hAnsi="ＭＳ 明朝" w:cs="ＭＳ ゴシック" w:hint="eastAsia"/>
                <w:spacing w:val="-6"/>
                <w:kern w:val="0"/>
                <w:sz w:val="20"/>
                <w:szCs w:val="20"/>
              </w:rPr>
              <w:t>―</w:t>
            </w:r>
            <w:r w:rsidRPr="00FB05B4">
              <w:rPr>
                <w:rFonts w:ascii="ＭＳ 明朝" w:hAnsi="ＭＳ 明朝" w:cs="ＭＳ ゴシック"/>
                <w:spacing w:val="-6"/>
                <w:kern w:val="0"/>
                <w:sz w:val="20"/>
                <w:szCs w:val="20"/>
                <w:eastAsianLayout w:id="-769473535" w:vert="1" w:vertCompress="1"/>
              </w:rPr>
              <w:t>55</w:t>
            </w:r>
            <w:r w:rsidRPr="00FB05B4">
              <w:rPr>
                <w:rFonts w:ascii="ＭＳ 明朝" w:hAnsi="ＭＳ 明朝" w:cs="ＭＳ ゴシック" w:hint="eastAsia"/>
                <w:spacing w:val="-6"/>
                <w:kern w:val="0"/>
                <w:sz w:val="20"/>
                <w:szCs w:val="20"/>
              </w:rPr>
              <w:t xml:space="preserve">　（略）</w:t>
            </w:r>
          </w:p>
          <w:p w14:paraId="7A54A68E" w14:textId="77777777" w:rsidR="0066650C" w:rsidRPr="00FB05B4" w:rsidRDefault="0066650C" w:rsidP="0066650C">
            <w:pPr>
              <w:autoSpaceDN w:val="0"/>
              <w:spacing w:line="240" w:lineRule="exact"/>
              <w:ind w:left="200" w:hangingChars="100" w:hanging="200"/>
              <w:rPr>
                <w:rFonts w:ascii="ＭＳ 明朝" w:hAnsi="ＭＳ 明朝"/>
                <w:spacing w:val="-6"/>
                <w:sz w:val="20"/>
                <w:szCs w:val="20"/>
              </w:rPr>
            </w:pPr>
            <w:r w:rsidRPr="00FB05B4">
              <w:rPr>
                <w:rFonts w:ascii="ＭＳ 明朝" w:hAnsi="ＭＳ 明朝" w:hint="eastAsia"/>
                <w:spacing w:val="-6"/>
                <w:sz w:val="20"/>
                <w:szCs w:val="20"/>
              </w:rPr>
              <w:t>（失業者の特例）</w:t>
            </w:r>
          </w:p>
          <w:p w14:paraId="1C8691E5" w14:textId="3E73B86C" w:rsidR="0066650C" w:rsidRPr="00FB05B4" w:rsidRDefault="0066650C" w:rsidP="0066650C">
            <w:pPr>
              <w:autoSpaceDN w:val="0"/>
              <w:spacing w:afterLines="15" w:after="54" w:line="240" w:lineRule="exact"/>
              <w:ind w:left="154" w:hanging="199"/>
              <w:jc w:val="distribute"/>
              <w:rPr>
                <w:rFonts w:ascii="ＭＳ 明朝" w:hAnsi="ＭＳ 明朝"/>
                <w:spacing w:val="-6"/>
                <w:sz w:val="20"/>
                <w:szCs w:val="20"/>
              </w:rPr>
            </w:pPr>
            <w:r w:rsidRPr="00FB05B4">
              <w:rPr>
                <w:rFonts w:ascii="ＭＳ 明朝" w:hAnsi="ＭＳ 明朝" w:hint="eastAsia"/>
                <w:spacing w:val="-6"/>
                <w:sz w:val="20"/>
                <w:szCs w:val="20"/>
                <w:eastAsianLayout w:id="1411127811" w:vert="1" w:vertCompress="1"/>
              </w:rPr>
              <w:t>5</w:t>
            </w:r>
            <w:r w:rsidRPr="00FB05B4">
              <w:rPr>
                <w:rFonts w:ascii="ＭＳ 明朝" w:hAnsi="ＭＳ 明朝" w:hint="eastAsia"/>
                <w:spacing w:val="-6"/>
                <w:sz w:val="20"/>
                <w:szCs w:val="20"/>
                <w:u w:val="single"/>
                <w:eastAsianLayout w:id="1411127811" w:vert="1" w:vertCompress="1"/>
              </w:rPr>
              <w:t>6</w:t>
            </w:r>
            <w:r w:rsidRPr="00FB05B4">
              <w:rPr>
                <w:rFonts w:ascii="ＭＳ 明朝" w:hAnsi="ＭＳ 明朝" w:hint="eastAsia"/>
                <w:spacing w:val="-6"/>
                <w:sz w:val="20"/>
                <w:szCs w:val="20"/>
              </w:rPr>
              <w:t xml:space="preserve">　</w:t>
            </w:r>
            <w:r w:rsidRPr="00FB05B4">
              <w:rPr>
                <w:rFonts w:ascii="ＭＳ 明朝" w:hAnsi="ＭＳ 明朝" w:hint="eastAsia"/>
                <w:spacing w:val="-6"/>
                <w:sz w:val="20"/>
                <w:szCs w:val="20"/>
                <w:u w:val="single"/>
              </w:rPr>
              <w:t>令和九年三月三十一日</w:t>
            </w:r>
            <w:r w:rsidRPr="00FB05B4">
              <w:rPr>
                <w:rFonts w:ascii="ＭＳ 明朝" w:hAnsi="ＭＳ 明朝" w:hint="eastAsia"/>
                <w:spacing w:val="-6"/>
                <w:sz w:val="20"/>
                <w:szCs w:val="20"/>
              </w:rPr>
              <w:t>以前に退職した職員に対する第十条第十項の規定の適用については、同項中「第二十八条まで」とあるのは「第二十八条まで及び附則第五条」と、同項第二号中「ロ　雇用保険法施行規則第三十二条各号に掲げる就職が困難な者であつて、雇用保険法第二十四条の二第一項第二号に掲げる者に相当する者として人事委員会規則で定める者に該当し、かつ、知事が同項に規定する指導基準に照らして再就職を促進するために必要な職業安定法第四条第四項に規定する職業指導を行うことが適当であると認めたもの」とあるのは</w:t>
            </w:r>
          </w:p>
          <w:p w14:paraId="7197BEDA" w14:textId="77777777" w:rsidR="0066650C" w:rsidRPr="00FB05B4" w:rsidRDefault="0066650C" w:rsidP="0066650C">
            <w:pPr>
              <w:autoSpaceDN w:val="0"/>
              <w:spacing w:line="240" w:lineRule="exact"/>
              <w:ind w:left="154" w:hanging="199"/>
              <w:rPr>
                <w:rFonts w:ascii="ＭＳ 明朝" w:hAnsi="ＭＳ 明朝"/>
                <w:spacing w:val="-6"/>
                <w:sz w:val="20"/>
                <w:szCs w:val="20"/>
              </w:rPr>
            </w:pPr>
            <w:r w:rsidRPr="00FB05B4">
              <w:rPr>
                <w:rFonts w:ascii="ＭＳ 明朝" w:hAnsi="ＭＳ 明朝" w:hint="eastAsia"/>
                <w:spacing w:val="-6"/>
                <w:sz w:val="20"/>
                <w:szCs w:val="20"/>
              </w:rPr>
              <w:t xml:space="preserve">　「ロ　雇用保険法施行規則第三十二条各号に掲</w:t>
            </w:r>
          </w:p>
          <w:p w14:paraId="6581A808" w14:textId="77777777" w:rsidR="0066650C" w:rsidRPr="00FB05B4" w:rsidRDefault="0066650C" w:rsidP="0066650C">
            <w:pPr>
              <w:autoSpaceDN w:val="0"/>
              <w:spacing w:afterLines="15" w:after="54" w:line="240" w:lineRule="exact"/>
              <w:ind w:left="154" w:hanging="199"/>
              <w:rPr>
                <w:rFonts w:ascii="ＭＳ 明朝" w:hAnsi="ＭＳ 明朝"/>
                <w:spacing w:val="-6"/>
                <w:sz w:val="20"/>
                <w:szCs w:val="20"/>
              </w:rPr>
            </w:pPr>
            <w:r w:rsidRPr="00FB05B4">
              <w:rPr>
                <w:rFonts w:ascii="ＭＳ 明朝" w:hAnsi="ＭＳ 明朝" w:hint="eastAsia"/>
                <w:spacing w:val="-6"/>
                <w:sz w:val="20"/>
                <w:szCs w:val="20"/>
              </w:rPr>
              <w:t xml:space="preserve">　 </w:t>
            </w:r>
            <w:r w:rsidRPr="00FB05B4">
              <w:rPr>
                <w:rFonts w:ascii="ＭＳ 明朝" w:hAnsi="ＭＳ 明朝"/>
                <w:spacing w:val="-6"/>
                <w:sz w:val="20"/>
                <w:szCs w:val="20"/>
              </w:rPr>
              <w:t xml:space="preserve"> </w:t>
            </w:r>
            <w:r w:rsidRPr="00FB05B4">
              <w:rPr>
                <w:rFonts w:ascii="ＭＳ 明朝" w:hAnsi="ＭＳ 明朝" w:hint="eastAsia"/>
                <w:spacing w:val="-6"/>
                <w:sz w:val="20"/>
                <w:szCs w:val="20"/>
              </w:rPr>
              <w:t>ハ　特定退職者であつて、雇用保険法附則第</w:t>
            </w:r>
          </w:p>
          <w:p w14:paraId="3A18180B" w14:textId="77777777" w:rsidR="0066650C" w:rsidRPr="00FB05B4" w:rsidRDefault="0066650C" w:rsidP="0066650C">
            <w:pPr>
              <w:autoSpaceDN w:val="0"/>
              <w:spacing w:line="240" w:lineRule="exact"/>
              <w:ind w:leftChars="20" w:left="50" w:firstLineChars="50" w:firstLine="100"/>
              <w:rPr>
                <w:rFonts w:ascii="ＭＳ 明朝" w:hAnsi="ＭＳ 明朝"/>
                <w:spacing w:val="-6"/>
                <w:sz w:val="20"/>
                <w:szCs w:val="20"/>
              </w:rPr>
            </w:pPr>
            <w:r w:rsidRPr="00FB05B4">
              <w:rPr>
                <w:rFonts w:ascii="ＭＳ 明朝" w:hAnsi="ＭＳ 明朝" w:hint="eastAsia"/>
                <w:spacing w:val="-6"/>
                <w:sz w:val="20"/>
                <w:szCs w:val="20"/>
              </w:rPr>
              <w:t>げる就職が困難な者であつて、雇用保険法第二</w:t>
            </w:r>
          </w:p>
          <w:p w14:paraId="495F2F5E" w14:textId="77777777" w:rsidR="0066650C" w:rsidRPr="00FB05B4" w:rsidRDefault="0066650C" w:rsidP="0066650C">
            <w:pPr>
              <w:autoSpaceDN w:val="0"/>
              <w:spacing w:afterLines="15" w:after="54" w:line="240" w:lineRule="exact"/>
              <w:ind w:leftChars="20" w:left="50" w:firstLineChars="50" w:firstLine="100"/>
              <w:rPr>
                <w:rFonts w:ascii="ＭＳ 明朝" w:hAnsi="ＭＳ 明朝"/>
                <w:spacing w:val="-6"/>
                <w:sz w:val="20"/>
                <w:szCs w:val="20"/>
              </w:rPr>
            </w:pPr>
            <w:r w:rsidRPr="00FB05B4">
              <w:rPr>
                <w:rFonts w:ascii="ＭＳ 明朝" w:hAnsi="ＭＳ 明朝" w:hint="eastAsia"/>
                <w:spacing w:val="-6"/>
                <w:sz w:val="20"/>
                <w:szCs w:val="20"/>
              </w:rPr>
              <w:t>五条第一項に規定する地域内に居住し、かつ、</w:t>
            </w:r>
          </w:p>
          <w:p w14:paraId="63A90D07" w14:textId="77777777" w:rsidR="0066650C" w:rsidRPr="00FB05B4" w:rsidRDefault="0066650C" w:rsidP="0066650C">
            <w:pPr>
              <w:autoSpaceDN w:val="0"/>
              <w:spacing w:line="240" w:lineRule="exact"/>
              <w:ind w:leftChars="70" w:left="176"/>
              <w:jc w:val="distribute"/>
              <w:rPr>
                <w:rFonts w:ascii="ＭＳ 明朝" w:hAnsi="ＭＳ 明朝"/>
                <w:spacing w:val="-6"/>
                <w:sz w:val="20"/>
                <w:szCs w:val="20"/>
              </w:rPr>
            </w:pPr>
            <w:r w:rsidRPr="00FB05B4">
              <w:rPr>
                <w:rFonts w:ascii="ＭＳ 明朝" w:hAnsi="ＭＳ 明朝" w:hint="eastAsia"/>
                <w:spacing w:val="-6"/>
                <w:sz w:val="20"/>
                <w:szCs w:val="20"/>
              </w:rPr>
              <w:t>十四条の二第一項第二号に掲げる者に相当す</w:t>
            </w:r>
          </w:p>
          <w:p w14:paraId="6765A440" w14:textId="77777777" w:rsidR="0066650C" w:rsidRPr="00FB05B4" w:rsidRDefault="0066650C" w:rsidP="0066650C">
            <w:pPr>
              <w:autoSpaceDN w:val="0"/>
              <w:spacing w:afterLines="15" w:after="54" w:line="240" w:lineRule="exact"/>
              <w:ind w:leftChars="70" w:left="176"/>
              <w:rPr>
                <w:rFonts w:ascii="ＭＳ 明朝" w:hAnsi="ＭＳ 明朝"/>
                <w:spacing w:val="-8"/>
                <w:sz w:val="20"/>
                <w:szCs w:val="20"/>
              </w:rPr>
            </w:pPr>
            <w:r w:rsidRPr="00FB05B4">
              <w:rPr>
                <w:rFonts w:ascii="ＭＳ 明朝" w:hAnsi="ＭＳ 明朝" w:hint="eastAsia"/>
                <w:spacing w:val="-8"/>
                <w:sz w:val="20"/>
                <w:szCs w:val="20"/>
              </w:rPr>
              <w:t>知事が同法第二十四条の二第一項に規定する指</w:t>
            </w:r>
          </w:p>
          <w:p w14:paraId="415B1BDE" w14:textId="77777777" w:rsidR="0066650C" w:rsidRPr="00FB05B4" w:rsidRDefault="0066650C" w:rsidP="0066650C">
            <w:pPr>
              <w:autoSpaceDN w:val="0"/>
              <w:spacing w:line="240" w:lineRule="exact"/>
              <w:ind w:leftChars="70" w:left="176"/>
              <w:jc w:val="distribute"/>
              <w:rPr>
                <w:rFonts w:ascii="ＭＳ 明朝" w:hAnsi="ＭＳ 明朝"/>
                <w:spacing w:val="-6"/>
                <w:sz w:val="20"/>
                <w:szCs w:val="20"/>
              </w:rPr>
            </w:pPr>
            <w:r w:rsidRPr="00FB05B4">
              <w:rPr>
                <w:rFonts w:ascii="ＭＳ 明朝" w:hAnsi="ＭＳ 明朝" w:hint="eastAsia"/>
                <w:spacing w:val="-6"/>
                <w:sz w:val="20"/>
                <w:szCs w:val="20"/>
              </w:rPr>
              <w:t>る者として人事委員会規則で定める者に該当</w:t>
            </w:r>
          </w:p>
          <w:p w14:paraId="5F48EDB6" w14:textId="77777777" w:rsidR="0066650C" w:rsidRPr="00FB05B4" w:rsidRDefault="0066650C" w:rsidP="0066650C">
            <w:pPr>
              <w:autoSpaceDN w:val="0"/>
              <w:spacing w:afterLines="15" w:after="54" w:line="240" w:lineRule="exact"/>
              <w:ind w:leftChars="70" w:left="176"/>
              <w:jc w:val="distribute"/>
              <w:rPr>
                <w:rFonts w:ascii="ＭＳ 明朝" w:hAnsi="ＭＳ 明朝"/>
                <w:spacing w:val="-6"/>
                <w:sz w:val="20"/>
                <w:szCs w:val="20"/>
              </w:rPr>
            </w:pPr>
            <w:r w:rsidRPr="00FB05B4">
              <w:rPr>
                <w:rFonts w:ascii="ＭＳ 明朝" w:hAnsi="ＭＳ 明朝" w:hint="eastAsia"/>
                <w:spacing w:val="-6"/>
                <w:sz w:val="20"/>
                <w:szCs w:val="20"/>
              </w:rPr>
              <w:t>導基準に照らして再就職を促進するために必</w:t>
            </w:r>
          </w:p>
          <w:p w14:paraId="0BD445B3" w14:textId="77777777" w:rsidR="0066650C" w:rsidRPr="00FB05B4" w:rsidRDefault="0066650C" w:rsidP="0066650C">
            <w:pPr>
              <w:autoSpaceDN w:val="0"/>
              <w:spacing w:line="240" w:lineRule="exact"/>
              <w:ind w:leftChars="70" w:left="176"/>
              <w:jc w:val="distribute"/>
              <w:rPr>
                <w:rFonts w:ascii="ＭＳ 明朝" w:hAnsi="ＭＳ 明朝"/>
                <w:spacing w:val="-6"/>
                <w:sz w:val="20"/>
                <w:szCs w:val="20"/>
              </w:rPr>
            </w:pPr>
            <w:r w:rsidRPr="00FB05B4">
              <w:rPr>
                <w:rFonts w:ascii="ＭＳ 明朝" w:hAnsi="ＭＳ 明朝" w:hint="eastAsia"/>
                <w:spacing w:val="-6"/>
                <w:sz w:val="20"/>
                <w:szCs w:val="20"/>
              </w:rPr>
              <w:t>し、かつ、知事が同項に規定する指導基準に照</w:t>
            </w:r>
          </w:p>
          <w:p w14:paraId="69828AB0" w14:textId="77777777" w:rsidR="0066650C" w:rsidRPr="00FB05B4" w:rsidRDefault="0066650C" w:rsidP="0066650C">
            <w:pPr>
              <w:autoSpaceDN w:val="0"/>
              <w:spacing w:afterLines="15" w:after="54" w:line="240" w:lineRule="exact"/>
              <w:ind w:leftChars="70" w:left="176"/>
              <w:jc w:val="distribute"/>
              <w:rPr>
                <w:rFonts w:ascii="ＭＳ 明朝" w:hAnsi="ＭＳ 明朝"/>
                <w:spacing w:val="-6"/>
                <w:sz w:val="20"/>
                <w:szCs w:val="20"/>
              </w:rPr>
            </w:pPr>
            <w:r w:rsidRPr="00FB05B4">
              <w:rPr>
                <w:rFonts w:ascii="ＭＳ 明朝" w:hAnsi="ＭＳ 明朝" w:hint="eastAsia"/>
                <w:spacing w:val="-6"/>
                <w:sz w:val="20"/>
                <w:szCs w:val="20"/>
              </w:rPr>
              <w:t>要な職業安定法第四条第四項に規定する職業</w:t>
            </w:r>
          </w:p>
          <w:p w14:paraId="500F77A6" w14:textId="77777777" w:rsidR="0066650C" w:rsidRPr="00FB05B4" w:rsidRDefault="0066650C" w:rsidP="0066650C">
            <w:pPr>
              <w:autoSpaceDN w:val="0"/>
              <w:spacing w:line="240" w:lineRule="exact"/>
              <w:ind w:leftChars="70" w:left="176"/>
              <w:jc w:val="distribute"/>
              <w:rPr>
                <w:rFonts w:ascii="ＭＳ 明朝" w:hAnsi="ＭＳ 明朝"/>
                <w:spacing w:val="-6"/>
                <w:sz w:val="20"/>
                <w:szCs w:val="20"/>
              </w:rPr>
            </w:pPr>
            <w:r w:rsidRPr="00FB05B4">
              <w:rPr>
                <w:rFonts w:ascii="ＭＳ 明朝" w:hAnsi="ＭＳ 明朝" w:hint="eastAsia"/>
                <w:spacing w:val="-6"/>
                <w:sz w:val="20"/>
                <w:szCs w:val="20"/>
              </w:rPr>
              <w:t>らして再就職を促進するために必要な職業安</w:t>
            </w:r>
          </w:p>
          <w:p w14:paraId="7C6E02DA" w14:textId="77777777" w:rsidR="0066650C" w:rsidRPr="00FB05B4" w:rsidRDefault="0066650C" w:rsidP="0066650C">
            <w:pPr>
              <w:autoSpaceDN w:val="0"/>
              <w:spacing w:afterLines="15" w:after="54" w:line="240" w:lineRule="exact"/>
              <w:ind w:leftChars="70" w:left="176"/>
              <w:jc w:val="distribute"/>
              <w:rPr>
                <w:rFonts w:ascii="ＭＳ 明朝" w:hAnsi="ＭＳ 明朝"/>
                <w:spacing w:val="-6"/>
                <w:sz w:val="20"/>
                <w:szCs w:val="20"/>
              </w:rPr>
            </w:pPr>
            <w:r w:rsidRPr="00FB05B4">
              <w:rPr>
                <w:rFonts w:ascii="ＭＳ 明朝" w:hAnsi="ＭＳ 明朝" w:hint="eastAsia"/>
                <w:spacing w:val="-6"/>
                <w:sz w:val="20"/>
                <w:szCs w:val="20"/>
              </w:rPr>
              <w:t>指導を行うことが適当であると認めたもの（</w:t>
            </w:r>
          </w:p>
          <w:p w14:paraId="23706673" w14:textId="45242706" w:rsidR="0066650C" w:rsidRPr="00FB05B4" w:rsidRDefault="0066650C" w:rsidP="0066650C">
            <w:pPr>
              <w:autoSpaceDN w:val="0"/>
              <w:spacing w:line="240" w:lineRule="exact"/>
              <w:ind w:leftChars="70" w:left="176"/>
              <w:jc w:val="distribute"/>
              <w:rPr>
                <w:rFonts w:ascii="ＭＳ 明朝" w:hAnsi="ＭＳ 明朝"/>
                <w:spacing w:val="-6"/>
                <w:sz w:val="20"/>
                <w:szCs w:val="20"/>
              </w:rPr>
            </w:pPr>
            <w:r w:rsidRPr="00FB05B4">
              <w:rPr>
                <w:rFonts w:ascii="ＭＳ 明朝" w:hAnsi="ＭＳ 明朝" w:hint="eastAsia"/>
                <w:spacing w:val="-6"/>
                <w:sz w:val="20"/>
                <w:szCs w:val="20"/>
              </w:rPr>
              <w:t>定法第四条第四項に規定する職業指導を行う</w:t>
            </w:r>
          </w:p>
          <w:p w14:paraId="2A1709FE" w14:textId="6D4A8419" w:rsidR="0066650C" w:rsidRPr="00FB05B4" w:rsidRDefault="0066650C" w:rsidP="0066650C">
            <w:pPr>
              <w:autoSpaceDN w:val="0"/>
              <w:spacing w:afterLines="15" w:after="54" w:line="240" w:lineRule="exact"/>
              <w:ind w:leftChars="70" w:left="176"/>
              <w:rPr>
                <w:rFonts w:ascii="ＭＳ 明朝" w:hAnsi="ＭＳ 明朝"/>
                <w:spacing w:val="-6"/>
                <w:sz w:val="20"/>
                <w:szCs w:val="20"/>
              </w:rPr>
            </w:pPr>
            <w:r w:rsidRPr="00FB05B4">
              <w:rPr>
                <w:rFonts w:ascii="ＭＳ 明朝" w:hAnsi="ＭＳ 明朝" w:hint="eastAsia"/>
                <w:spacing w:val="-6"/>
                <w:sz w:val="20"/>
                <w:szCs w:val="20"/>
              </w:rPr>
              <w:t>イに掲げる者を除く。）</w:t>
            </w:r>
          </w:p>
          <w:p w14:paraId="50E7224D" w14:textId="25ECA5E9" w:rsidR="0066650C" w:rsidRPr="00FB05B4" w:rsidRDefault="0066650C" w:rsidP="0066650C">
            <w:pPr>
              <w:autoSpaceDN w:val="0"/>
              <w:spacing w:line="240" w:lineRule="exact"/>
              <w:ind w:leftChars="70" w:left="176"/>
              <w:rPr>
                <w:rFonts w:ascii="ＭＳ 明朝" w:hAnsi="ＭＳ 明朝"/>
                <w:spacing w:val="-6"/>
                <w:sz w:val="20"/>
                <w:szCs w:val="20"/>
                <w:u w:val="single"/>
              </w:rPr>
            </w:pPr>
            <w:r w:rsidRPr="00FB05B4">
              <w:rPr>
                <w:rFonts w:ascii="ＭＳ 明朝" w:hAnsi="ＭＳ 明朝" w:hint="eastAsia"/>
                <w:spacing w:val="-6"/>
                <w:sz w:val="20"/>
                <w:szCs w:val="20"/>
              </w:rPr>
              <w:t>ことが適当であると認めたもの</w:t>
            </w:r>
          </w:p>
          <w:p w14:paraId="4FA9471E" w14:textId="64B0CB3E" w:rsidR="007D7ECC" w:rsidRPr="00FB05B4" w:rsidRDefault="0066650C" w:rsidP="007D7ECC">
            <w:pPr>
              <w:autoSpaceDN w:val="0"/>
              <w:spacing w:line="240" w:lineRule="exact"/>
              <w:rPr>
                <w:rFonts w:ascii="ＭＳ 明朝" w:hAnsi="ＭＳ 明朝" w:cs="ＭＳ ゴシック"/>
                <w:spacing w:val="-6"/>
                <w:kern w:val="0"/>
                <w:sz w:val="20"/>
                <w:szCs w:val="20"/>
              </w:rPr>
            </w:pPr>
            <w:r w:rsidRPr="00FB05B4">
              <w:rPr>
                <w:rFonts w:ascii="ＭＳ 明朝" w:hAnsi="ＭＳ 明朝" w:hint="eastAsia"/>
                <w:spacing w:val="-6"/>
                <w:sz w:val="20"/>
                <w:szCs w:val="20"/>
              </w:rPr>
              <w:t xml:space="preserve">　　　　　　　　　　　　　　　」</w:t>
            </w:r>
          </w:p>
        </w:tc>
        <w:tc>
          <w:tcPr>
            <w:tcW w:w="4523" w:type="dxa"/>
            <w:tcBorders>
              <w:top w:val="nil"/>
              <w:bottom w:val="nil"/>
            </w:tcBorders>
            <w:textDirection w:val="lrTbV"/>
          </w:tcPr>
          <w:p w14:paraId="4818EE54" w14:textId="77777777" w:rsidR="00107FB4" w:rsidRPr="00FB05B4" w:rsidRDefault="00107FB4" w:rsidP="00107FB4">
            <w:pPr>
              <w:autoSpaceDN w:val="0"/>
              <w:spacing w:line="240" w:lineRule="exact"/>
              <w:ind w:left="200" w:hangingChars="100" w:hanging="200"/>
              <w:rPr>
                <w:rFonts w:ascii="ＭＳ 明朝" w:hAnsi="ＭＳ 明朝"/>
                <w:spacing w:val="-6"/>
                <w:sz w:val="20"/>
                <w:szCs w:val="20"/>
              </w:rPr>
            </w:pPr>
            <w:r w:rsidRPr="00FB05B4">
              <w:rPr>
                <w:rFonts w:ascii="ＭＳ 明朝" w:hAnsi="ＭＳ 明朝" w:hint="eastAsia"/>
                <w:spacing w:val="-6"/>
                <w:sz w:val="20"/>
                <w:szCs w:val="20"/>
              </w:rPr>
              <w:lastRenderedPageBreak/>
              <w:t>（失業者の退職手当）</w:t>
            </w:r>
          </w:p>
          <w:p w14:paraId="7F7BF5A3" w14:textId="77777777" w:rsidR="00107FB4" w:rsidRPr="00FB05B4" w:rsidRDefault="00107FB4" w:rsidP="00107FB4">
            <w:pPr>
              <w:autoSpaceDN w:val="0"/>
              <w:spacing w:line="240" w:lineRule="exact"/>
              <w:ind w:left="200" w:hangingChars="100" w:hanging="200"/>
              <w:rPr>
                <w:rFonts w:ascii="ＭＳ 明朝" w:hAnsi="ＭＳ 明朝"/>
                <w:spacing w:val="-6"/>
                <w:sz w:val="20"/>
                <w:szCs w:val="20"/>
              </w:rPr>
            </w:pPr>
            <w:r w:rsidRPr="00FB05B4">
              <w:rPr>
                <w:rFonts w:ascii="ＭＳ 明朝" w:hAnsi="ＭＳ 明朝" w:hint="eastAsia"/>
                <w:spacing w:val="-6"/>
                <w:sz w:val="20"/>
                <w:szCs w:val="20"/>
              </w:rPr>
              <w:t>第十条　（略）</w:t>
            </w:r>
          </w:p>
          <w:p w14:paraId="518B6859" w14:textId="77777777" w:rsidR="00107FB4" w:rsidRPr="00FB05B4" w:rsidRDefault="00107FB4" w:rsidP="00107FB4">
            <w:pPr>
              <w:autoSpaceDN w:val="0"/>
              <w:spacing w:line="240" w:lineRule="exact"/>
              <w:ind w:left="200" w:hangingChars="100" w:hanging="200"/>
              <w:rPr>
                <w:rFonts w:ascii="ＭＳ 明朝" w:hAnsi="ＭＳ 明朝"/>
                <w:spacing w:val="-6"/>
                <w:sz w:val="20"/>
                <w:szCs w:val="20"/>
              </w:rPr>
            </w:pPr>
            <w:r w:rsidRPr="00FB05B4">
              <w:rPr>
                <w:rFonts w:ascii="ＭＳ 明朝" w:hAnsi="ＭＳ 明朝" w:hint="eastAsia"/>
                <w:spacing w:val="-6"/>
                <w:sz w:val="20"/>
                <w:szCs w:val="20"/>
              </w:rPr>
              <w:t>２―</w:t>
            </w:r>
            <w:r w:rsidRPr="00FB05B4">
              <w:rPr>
                <w:rFonts w:ascii="ＭＳ 明朝" w:hAnsi="ＭＳ 明朝" w:hint="eastAsia"/>
                <w:spacing w:val="-6"/>
                <w:sz w:val="20"/>
                <w:szCs w:val="20"/>
                <w:eastAsianLayout w:id="-769854464" w:vert="1" w:vertCompress="1"/>
              </w:rPr>
              <w:t>10</w:t>
            </w:r>
            <w:r w:rsidRPr="00FB05B4">
              <w:rPr>
                <w:rFonts w:ascii="ＭＳ 明朝" w:hAnsi="ＭＳ 明朝" w:hint="eastAsia"/>
                <w:spacing w:val="-6"/>
                <w:sz w:val="20"/>
                <w:szCs w:val="20"/>
              </w:rPr>
              <w:t xml:space="preserve">　（略）</w:t>
            </w:r>
          </w:p>
          <w:p w14:paraId="6C2EFB2A" w14:textId="23CA0D64" w:rsidR="00107FB4" w:rsidRPr="00FB05B4" w:rsidRDefault="00107FB4" w:rsidP="00107FB4">
            <w:pPr>
              <w:autoSpaceDN w:val="0"/>
              <w:spacing w:line="240" w:lineRule="exact"/>
              <w:ind w:left="200" w:hangingChars="100" w:hanging="200"/>
              <w:rPr>
                <w:rFonts w:ascii="ＭＳ 明朝" w:hAnsi="ＭＳ 明朝"/>
                <w:spacing w:val="-6"/>
                <w:sz w:val="20"/>
                <w:szCs w:val="20"/>
              </w:rPr>
            </w:pPr>
            <w:r w:rsidRPr="00FB05B4">
              <w:rPr>
                <w:rFonts w:ascii="ＭＳ 明朝" w:hAnsi="ＭＳ 明朝" w:hint="eastAsia"/>
                <w:spacing w:val="-6"/>
                <w:sz w:val="20"/>
                <w:szCs w:val="20"/>
                <w:eastAsianLayout w:id="-769854463" w:vert="1" w:vertCompress="1"/>
              </w:rPr>
              <w:t>11</w:t>
            </w:r>
            <w:r w:rsidRPr="00FB05B4">
              <w:rPr>
                <w:rFonts w:ascii="ＭＳ 明朝" w:hAnsi="ＭＳ 明朝" w:hint="eastAsia"/>
                <w:spacing w:val="-6"/>
                <w:sz w:val="20"/>
                <w:szCs w:val="20"/>
              </w:rPr>
              <w:t xml:space="preserve">　（略）</w:t>
            </w:r>
          </w:p>
          <w:p w14:paraId="61667C7B" w14:textId="3A3B9B92" w:rsidR="00107FB4" w:rsidRPr="00FB05B4" w:rsidRDefault="00107FB4" w:rsidP="00107FB4">
            <w:pPr>
              <w:autoSpaceDN w:val="0"/>
              <w:spacing w:line="240" w:lineRule="exact"/>
              <w:ind w:left="200" w:hangingChars="100" w:hanging="200"/>
              <w:rPr>
                <w:rFonts w:ascii="ＭＳ 明朝" w:hAnsi="ＭＳ 明朝"/>
                <w:spacing w:val="-6"/>
                <w:sz w:val="20"/>
                <w:szCs w:val="20"/>
              </w:rPr>
            </w:pPr>
            <w:r w:rsidRPr="00FB05B4">
              <w:rPr>
                <w:rFonts w:ascii="ＭＳ 明朝" w:hAnsi="ＭＳ 明朝" w:hint="eastAsia"/>
                <w:spacing w:val="-6"/>
                <w:sz w:val="20"/>
                <w:szCs w:val="20"/>
              </w:rPr>
              <w:t xml:space="preserve">　一―三　</w:t>
            </w:r>
            <w:r w:rsidR="005A32DB" w:rsidRPr="00FB05B4">
              <w:rPr>
                <w:rFonts w:ascii="ＭＳ 明朝" w:hAnsi="ＭＳ 明朝" w:hint="eastAsia"/>
                <w:spacing w:val="-6"/>
                <w:sz w:val="20"/>
                <w:szCs w:val="20"/>
              </w:rPr>
              <w:t>（</w:t>
            </w:r>
            <w:r w:rsidRPr="00FB05B4">
              <w:rPr>
                <w:rFonts w:ascii="ＭＳ 明朝" w:hAnsi="ＭＳ 明朝" w:hint="eastAsia"/>
                <w:spacing w:val="-6"/>
                <w:sz w:val="20"/>
                <w:szCs w:val="20"/>
              </w:rPr>
              <w:t>略</w:t>
            </w:r>
            <w:r w:rsidR="005A32DB" w:rsidRPr="00FB05B4">
              <w:rPr>
                <w:rFonts w:ascii="ＭＳ 明朝" w:hAnsi="ＭＳ 明朝" w:hint="eastAsia"/>
                <w:spacing w:val="-6"/>
                <w:sz w:val="20"/>
                <w:szCs w:val="20"/>
              </w:rPr>
              <w:t>）</w:t>
            </w:r>
          </w:p>
          <w:p w14:paraId="33C26F33" w14:textId="77777777" w:rsidR="00107FB4" w:rsidRPr="00FB05B4" w:rsidRDefault="00107FB4" w:rsidP="00107FB4">
            <w:pPr>
              <w:autoSpaceDN w:val="0"/>
              <w:spacing w:line="240" w:lineRule="exact"/>
              <w:ind w:left="400" w:hangingChars="200" w:hanging="400"/>
              <w:rPr>
                <w:rFonts w:ascii="ＭＳ 明朝" w:hAnsi="ＭＳ 明朝"/>
                <w:spacing w:val="-6"/>
                <w:sz w:val="20"/>
                <w:szCs w:val="20"/>
              </w:rPr>
            </w:pPr>
            <w:r w:rsidRPr="00FB05B4">
              <w:rPr>
                <w:rFonts w:ascii="ＭＳ 明朝" w:hAnsi="ＭＳ 明朝" w:hint="eastAsia"/>
                <w:spacing w:val="-6"/>
                <w:sz w:val="20"/>
                <w:szCs w:val="20"/>
              </w:rPr>
              <w:t xml:space="preserve">　四　職業に就いた者　雇用保険法第五十六条の三第一項に規定する就業促進手当（第十四項において「就業促進手当」という。）</w:t>
            </w:r>
          </w:p>
          <w:p w14:paraId="4530BC50" w14:textId="77777777" w:rsidR="00107FB4" w:rsidRPr="00FB05B4" w:rsidRDefault="00107FB4" w:rsidP="00107FB4">
            <w:pPr>
              <w:autoSpaceDN w:val="0"/>
              <w:spacing w:line="240" w:lineRule="exact"/>
              <w:ind w:left="200" w:hangingChars="100" w:hanging="200"/>
              <w:rPr>
                <w:rFonts w:ascii="ＭＳ 明朝" w:hAnsi="ＭＳ 明朝"/>
                <w:spacing w:val="-6"/>
                <w:sz w:val="20"/>
                <w:szCs w:val="20"/>
              </w:rPr>
            </w:pPr>
          </w:p>
          <w:p w14:paraId="79B51928" w14:textId="6D6255BC" w:rsidR="00107FB4" w:rsidRPr="00FB05B4" w:rsidRDefault="00107FB4" w:rsidP="00107FB4">
            <w:pPr>
              <w:autoSpaceDN w:val="0"/>
              <w:spacing w:line="240" w:lineRule="exact"/>
              <w:ind w:left="200" w:hangingChars="100" w:hanging="200"/>
              <w:rPr>
                <w:rFonts w:ascii="ＭＳ 明朝" w:hAnsi="ＭＳ 明朝"/>
                <w:spacing w:val="-6"/>
                <w:sz w:val="20"/>
                <w:szCs w:val="20"/>
              </w:rPr>
            </w:pPr>
            <w:r w:rsidRPr="00FB05B4">
              <w:rPr>
                <w:rFonts w:ascii="ＭＳ 明朝" w:hAnsi="ＭＳ 明朝" w:hint="eastAsia"/>
                <w:spacing w:val="-6"/>
                <w:sz w:val="20"/>
                <w:szCs w:val="20"/>
              </w:rPr>
              <w:t xml:space="preserve">　五・六</w:t>
            </w:r>
            <w:r w:rsidR="005A32DB" w:rsidRPr="00FB05B4">
              <w:rPr>
                <w:rFonts w:ascii="ＭＳ 明朝" w:hAnsi="ＭＳ 明朝" w:hint="eastAsia"/>
                <w:spacing w:val="-6"/>
                <w:sz w:val="20"/>
                <w:szCs w:val="20"/>
              </w:rPr>
              <w:t xml:space="preserve">　</w:t>
            </w:r>
            <w:r w:rsidRPr="00FB05B4">
              <w:rPr>
                <w:rFonts w:ascii="ＭＳ 明朝" w:hAnsi="ＭＳ 明朝" w:hint="eastAsia"/>
                <w:spacing w:val="-6"/>
                <w:sz w:val="20"/>
                <w:szCs w:val="20"/>
              </w:rPr>
              <w:t>（略）</w:t>
            </w:r>
          </w:p>
          <w:p w14:paraId="33931A67" w14:textId="7036C223" w:rsidR="00107FB4" w:rsidRPr="00FB05B4" w:rsidRDefault="00107FB4" w:rsidP="00107FB4">
            <w:pPr>
              <w:autoSpaceDN w:val="0"/>
              <w:spacing w:line="240" w:lineRule="exact"/>
              <w:ind w:left="200" w:hangingChars="100" w:hanging="200"/>
              <w:rPr>
                <w:rFonts w:ascii="ＭＳ 明朝" w:hAnsi="ＭＳ 明朝"/>
                <w:spacing w:val="-6"/>
                <w:sz w:val="20"/>
                <w:szCs w:val="20"/>
              </w:rPr>
            </w:pPr>
            <w:r w:rsidRPr="00FB05B4">
              <w:rPr>
                <w:rFonts w:ascii="ＭＳ 明朝" w:hAnsi="ＭＳ 明朝" w:hint="eastAsia"/>
                <w:spacing w:val="-6"/>
                <w:sz w:val="20"/>
                <w:szCs w:val="20"/>
                <w:eastAsianLayout w:id="-769854208" w:vert="1" w:vertCompress="1"/>
              </w:rPr>
              <w:t>12</w:t>
            </w:r>
            <w:r w:rsidR="0098579C" w:rsidRPr="00FB05B4">
              <w:rPr>
                <w:rFonts w:ascii="ＭＳ 明朝" w:hAnsi="ＭＳ 明朝" w:hint="eastAsia"/>
                <w:spacing w:val="-6"/>
                <w:sz w:val="20"/>
                <w:szCs w:val="20"/>
              </w:rPr>
              <w:t>・</w:t>
            </w:r>
            <w:r w:rsidRPr="00FB05B4">
              <w:rPr>
                <w:rFonts w:ascii="ＭＳ 明朝" w:hAnsi="ＭＳ 明朝" w:hint="eastAsia"/>
                <w:spacing w:val="-6"/>
                <w:sz w:val="20"/>
                <w:szCs w:val="20"/>
                <w:eastAsianLayout w:id="-769854207" w:vert="1" w:vertCompress="1"/>
              </w:rPr>
              <w:t>13</w:t>
            </w:r>
            <w:r w:rsidRPr="00FB05B4">
              <w:rPr>
                <w:rFonts w:ascii="ＭＳ 明朝" w:hAnsi="ＭＳ 明朝" w:hint="eastAsia"/>
                <w:spacing w:val="-6"/>
                <w:sz w:val="20"/>
                <w:szCs w:val="20"/>
              </w:rPr>
              <w:t xml:space="preserve">　（略）</w:t>
            </w:r>
          </w:p>
          <w:p w14:paraId="2D68B976" w14:textId="0C25E6C6" w:rsidR="00107FB4" w:rsidRPr="00FB05B4" w:rsidRDefault="00107FB4" w:rsidP="00107FB4">
            <w:pPr>
              <w:autoSpaceDN w:val="0"/>
              <w:spacing w:line="240" w:lineRule="exact"/>
              <w:ind w:left="200" w:hangingChars="100" w:hanging="200"/>
              <w:rPr>
                <w:rFonts w:ascii="ＭＳ 明朝" w:hAnsi="ＭＳ 明朝"/>
                <w:spacing w:val="-6"/>
                <w:sz w:val="20"/>
                <w:szCs w:val="20"/>
              </w:rPr>
            </w:pPr>
            <w:r w:rsidRPr="00FB05B4">
              <w:rPr>
                <w:rFonts w:ascii="ＭＳ 明朝" w:hAnsi="ＭＳ 明朝" w:hint="eastAsia"/>
                <w:spacing w:val="-6"/>
                <w:sz w:val="20"/>
                <w:szCs w:val="20"/>
                <w:eastAsianLayout w:id="-769854206" w:vert="1" w:vertCompress="1"/>
              </w:rPr>
              <w:t>14</w:t>
            </w:r>
            <w:r w:rsidRPr="00FB05B4">
              <w:rPr>
                <w:rFonts w:ascii="ＭＳ 明朝" w:hAnsi="ＭＳ 明朝" w:hint="eastAsia"/>
                <w:spacing w:val="-6"/>
                <w:sz w:val="20"/>
                <w:szCs w:val="20"/>
              </w:rPr>
              <w:t xml:space="preserve">　就業促進手当に相当する退職手当の支給があつた場合における第一項、第三項又は第十一項の規定の適用については、</w:t>
            </w:r>
            <w:r w:rsidRPr="00FB05B4">
              <w:rPr>
                <w:rFonts w:ascii="ＭＳ 明朝" w:hAnsi="ＭＳ 明朝" w:hint="eastAsia"/>
                <w:spacing w:val="-6"/>
                <w:sz w:val="20"/>
                <w:szCs w:val="20"/>
                <w:u w:val="single"/>
              </w:rPr>
              <w:t>次の各号に掲げる退職手当ごとに、当該各号に定める</w:t>
            </w:r>
            <w:r w:rsidRPr="00FB05B4">
              <w:rPr>
                <w:rFonts w:ascii="ＭＳ 明朝" w:hAnsi="ＭＳ 明朝" w:hint="eastAsia"/>
                <w:spacing w:val="-6"/>
                <w:sz w:val="20"/>
                <w:szCs w:val="20"/>
              </w:rPr>
              <w:t>日数分の第一項又は第三項の規定による退職手当の支給があつたものとみなす。</w:t>
            </w:r>
          </w:p>
          <w:p w14:paraId="009845B9" w14:textId="77777777" w:rsidR="00705EA6" w:rsidRPr="00FB05B4" w:rsidRDefault="00705EA6" w:rsidP="00107FB4">
            <w:pPr>
              <w:autoSpaceDN w:val="0"/>
              <w:spacing w:line="240" w:lineRule="exact"/>
              <w:ind w:left="400" w:hangingChars="200" w:hanging="400"/>
              <w:rPr>
                <w:rFonts w:ascii="ＭＳ 明朝" w:hAnsi="ＭＳ 明朝"/>
                <w:spacing w:val="-6"/>
                <w:sz w:val="20"/>
                <w:szCs w:val="20"/>
              </w:rPr>
            </w:pPr>
          </w:p>
          <w:p w14:paraId="55C7FAF9" w14:textId="77777777" w:rsidR="00705EA6" w:rsidRPr="00FB05B4" w:rsidRDefault="00705EA6" w:rsidP="00107FB4">
            <w:pPr>
              <w:autoSpaceDN w:val="0"/>
              <w:spacing w:line="240" w:lineRule="exact"/>
              <w:ind w:left="400" w:hangingChars="200" w:hanging="400"/>
              <w:rPr>
                <w:rFonts w:ascii="ＭＳ 明朝" w:hAnsi="ＭＳ 明朝"/>
                <w:spacing w:val="-6"/>
                <w:sz w:val="20"/>
                <w:szCs w:val="20"/>
              </w:rPr>
            </w:pPr>
          </w:p>
          <w:p w14:paraId="259FA7C1" w14:textId="6CB779C9" w:rsidR="00107FB4" w:rsidRPr="00FB05B4" w:rsidRDefault="00107FB4" w:rsidP="00107FB4">
            <w:pPr>
              <w:autoSpaceDN w:val="0"/>
              <w:spacing w:line="240" w:lineRule="exact"/>
              <w:ind w:left="400" w:hangingChars="200" w:hanging="400"/>
              <w:rPr>
                <w:rFonts w:ascii="ＭＳ 明朝" w:hAnsi="ＭＳ 明朝"/>
                <w:spacing w:val="-6"/>
                <w:sz w:val="20"/>
                <w:szCs w:val="20"/>
              </w:rPr>
            </w:pPr>
            <w:r w:rsidRPr="00FB05B4">
              <w:rPr>
                <w:rFonts w:ascii="ＭＳ 明朝" w:hAnsi="ＭＳ 明朝" w:hint="eastAsia"/>
                <w:spacing w:val="-6"/>
                <w:sz w:val="20"/>
                <w:szCs w:val="20"/>
              </w:rPr>
              <w:t xml:space="preserve">　</w:t>
            </w:r>
            <w:r w:rsidRPr="00FB05B4">
              <w:rPr>
                <w:rFonts w:ascii="ＭＳ 明朝" w:hAnsi="ＭＳ 明朝" w:hint="eastAsia"/>
                <w:spacing w:val="-6"/>
                <w:sz w:val="20"/>
                <w:szCs w:val="20"/>
                <w:u w:val="single"/>
              </w:rPr>
              <w:t>一</w:t>
            </w:r>
            <w:r w:rsidRPr="00FB05B4">
              <w:rPr>
                <w:rFonts w:ascii="ＭＳ 明朝" w:hAnsi="ＭＳ 明朝" w:hint="eastAsia"/>
                <w:spacing w:val="-6"/>
                <w:sz w:val="20"/>
                <w:szCs w:val="20"/>
              </w:rPr>
              <w:t xml:space="preserve">　</w:t>
            </w:r>
            <w:r w:rsidRPr="00FB05B4">
              <w:rPr>
                <w:rFonts w:ascii="ＭＳ 明朝" w:hAnsi="ＭＳ 明朝" w:hint="eastAsia"/>
                <w:spacing w:val="-6"/>
                <w:sz w:val="20"/>
                <w:szCs w:val="20"/>
                <w:u w:val="single"/>
              </w:rPr>
              <w:t>雇用保険法第五十六条の三第一項第一号イに該当する者に係る就業促進手当に相当する退職手当</w:t>
            </w:r>
            <w:r w:rsidRPr="00FB05B4">
              <w:rPr>
                <w:rFonts w:ascii="ＭＳ 明朝" w:hAnsi="ＭＳ 明朝" w:hint="eastAsia"/>
                <w:spacing w:val="-6"/>
                <w:sz w:val="20"/>
                <w:szCs w:val="20"/>
              </w:rPr>
              <w:t xml:space="preserve">　</w:t>
            </w:r>
            <w:r w:rsidRPr="00FB05B4">
              <w:rPr>
                <w:rFonts w:ascii="ＭＳ 明朝" w:hAnsi="ＭＳ 明朝" w:hint="eastAsia"/>
                <w:spacing w:val="-6"/>
                <w:sz w:val="20"/>
                <w:szCs w:val="20"/>
                <w:u w:val="single"/>
              </w:rPr>
              <w:t>当該退職手当の支給を受けた日数に相当する日数</w:t>
            </w:r>
          </w:p>
          <w:p w14:paraId="78F36051" w14:textId="77B29F4A" w:rsidR="00107FB4" w:rsidRPr="00FB05B4" w:rsidRDefault="00107FB4" w:rsidP="00107FB4">
            <w:pPr>
              <w:autoSpaceDN w:val="0"/>
              <w:spacing w:line="240" w:lineRule="exact"/>
              <w:ind w:left="400" w:hangingChars="200" w:hanging="400"/>
              <w:rPr>
                <w:rFonts w:ascii="ＭＳ 明朝" w:hAnsi="ＭＳ 明朝"/>
                <w:spacing w:val="-6"/>
                <w:sz w:val="20"/>
                <w:szCs w:val="20"/>
              </w:rPr>
            </w:pPr>
            <w:r w:rsidRPr="00FB05B4">
              <w:rPr>
                <w:rFonts w:ascii="ＭＳ 明朝" w:hAnsi="ＭＳ 明朝" w:hint="eastAsia"/>
                <w:spacing w:val="-6"/>
                <w:sz w:val="20"/>
                <w:szCs w:val="20"/>
              </w:rPr>
              <w:t xml:space="preserve">　</w:t>
            </w:r>
            <w:r w:rsidRPr="00FB05B4">
              <w:rPr>
                <w:rFonts w:ascii="ＭＳ 明朝" w:hAnsi="ＭＳ 明朝" w:hint="eastAsia"/>
                <w:spacing w:val="-6"/>
                <w:sz w:val="20"/>
                <w:szCs w:val="20"/>
                <w:u w:val="single"/>
              </w:rPr>
              <w:t>二</w:t>
            </w:r>
            <w:r w:rsidRPr="00FB05B4">
              <w:rPr>
                <w:rFonts w:ascii="ＭＳ 明朝" w:hAnsi="ＭＳ 明朝" w:hint="eastAsia"/>
                <w:spacing w:val="-6"/>
                <w:sz w:val="20"/>
                <w:szCs w:val="20"/>
              </w:rPr>
              <w:t xml:space="preserve">　</w:t>
            </w:r>
            <w:r w:rsidRPr="00FB05B4">
              <w:rPr>
                <w:rFonts w:ascii="ＭＳ 明朝" w:hAnsi="ＭＳ 明朝" w:hint="eastAsia"/>
                <w:spacing w:val="-6"/>
                <w:sz w:val="20"/>
                <w:szCs w:val="20"/>
                <w:u w:val="single"/>
              </w:rPr>
              <w:t>雇用保険法第五十六条の三第一項第一号ロに該当する者に係る就業促進手当に相当する退職手当</w:t>
            </w:r>
            <w:r w:rsidRPr="00FB05B4">
              <w:rPr>
                <w:rFonts w:ascii="ＭＳ 明朝" w:hAnsi="ＭＳ 明朝" w:hint="eastAsia"/>
                <w:spacing w:val="-6"/>
                <w:sz w:val="20"/>
                <w:szCs w:val="20"/>
              </w:rPr>
              <w:t xml:space="preserve">　</w:t>
            </w:r>
            <w:r w:rsidRPr="00FB05B4">
              <w:rPr>
                <w:rFonts w:ascii="ＭＳ 明朝" w:hAnsi="ＭＳ 明朝" w:hint="eastAsia"/>
                <w:spacing w:val="-6"/>
                <w:sz w:val="20"/>
                <w:szCs w:val="20"/>
                <w:u w:val="single"/>
              </w:rPr>
              <w:t>当該就業促進手当について同条第五項の規定により基本手当を支給したものとみなされる日数に相当する日数</w:t>
            </w:r>
          </w:p>
          <w:p w14:paraId="063AB51B" w14:textId="2BC2EF06" w:rsidR="00107FB4" w:rsidRPr="00FB05B4" w:rsidRDefault="00107FB4" w:rsidP="00107FB4">
            <w:pPr>
              <w:autoSpaceDN w:val="0"/>
              <w:spacing w:line="240" w:lineRule="exact"/>
              <w:ind w:left="200" w:hangingChars="100" w:hanging="200"/>
              <w:rPr>
                <w:rFonts w:ascii="ＭＳ 明朝" w:hAnsi="ＭＳ 明朝"/>
                <w:spacing w:val="-6"/>
                <w:sz w:val="20"/>
                <w:szCs w:val="20"/>
              </w:rPr>
            </w:pPr>
            <w:r w:rsidRPr="00FB05B4">
              <w:rPr>
                <w:rFonts w:ascii="ＭＳ 明朝" w:hAnsi="ＭＳ 明朝" w:hint="eastAsia"/>
                <w:spacing w:val="-6"/>
                <w:sz w:val="20"/>
                <w:szCs w:val="20"/>
                <w:eastAsianLayout w:id="-769853952" w:vert="1" w:vertCompress="1"/>
              </w:rPr>
              <w:t>15</w:t>
            </w:r>
            <w:r w:rsidRPr="00FB05B4">
              <w:rPr>
                <w:rFonts w:ascii="ＭＳ 明朝" w:hAnsi="ＭＳ 明朝" w:hint="eastAsia"/>
                <w:spacing w:val="-6"/>
                <w:sz w:val="20"/>
                <w:szCs w:val="20"/>
              </w:rPr>
              <w:t>―</w:t>
            </w:r>
            <w:r w:rsidRPr="00FB05B4">
              <w:rPr>
                <w:rFonts w:ascii="ＭＳ 明朝" w:hAnsi="ＭＳ 明朝" w:hint="eastAsia"/>
                <w:spacing w:val="-6"/>
                <w:sz w:val="20"/>
                <w:szCs w:val="20"/>
                <w:eastAsianLayout w:id="-769853951" w:vert="1" w:vertCompress="1"/>
              </w:rPr>
              <w:t>17</w:t>
            </w:r>
            <w:r w:rsidRPr="00FB05B4">
              <w:rPr>
                <w:rFonts w:ascii="ＭＳ 明朝" w:hAnsi="ＭＳ 明朝" w:hint="eastAsia"/>
                <w:spacing w:val="-6"/>
                <w:sz w:val="20"/>
                <w:szCs w:val="20"/>
              </w:rPr>
              <w:t xml:space="preserve">　（略）</w:t>
            </w:r>
          </w:p>
          <w:p w14:paraId="325A4C8A" w14:textId="77777777" w:rsidR="00107FB4" w:rsidRPr="00FB05B4" w:rsidRDefault="00107FB4" w:rsidP="007D7ECC">
            <w:pPr>
              <w:autoSpaceDN w:val="0"/>
              <w:spacing w:line="240" w:lineRule="exact"/>
              <w:ind w:left="200" w:hangingChars="100" w:hanging="200"/>
              <w:rPr>
                <w:rFonts w:ascii="ＭＳ 明朝" w:hAnsi="ＭＳ 明朝"/>
                <w:spacing w:val="-6"/>
                <w:sz w:val="20"/>
                <w:szCs w:val="20"/>
              </w:rPr>
            </w:pPr>
          </w:p>
          <w:p w14:paraId="18A6B6D3" w14:textId="15427A4B" w:rsidR="007D7ECC" w:rsidRPr="00FB05B4" w:rsidRDefault="007D7ECC" w:rsidP="007D7ECC">
            <w:pPr>
              <w:autoSpaceDN w:val="0"/>
              <w:spacing w:line="240" w:lineRule="exact"/>
              <w:ind w:left="200" w:hangingChars="100" w:hanging="200"/>
              <w:rPr>
                <w:rFonts w:ascii="ＭＳ 明朝" w:hAnsi="ＭＳ 明朝"/>
                <w:spacing w:val="-6"/>
                <w:sz w:val="20"/>
                <w:szCs w:val="20"/>
              </w:rPr>
            </w:pPr>
            <w:r w:rsidRPr="00FB05B4">
              <w:rPr>
                <w:rFonts w:ascii="ＭＳ 明朝" w:hAnsi="ＭＳ 明朝" w:hint="eastAsia"/>
                <w:spacing w:val="-6"/>
                <w:sz w:val="20"/>
                <w:szCs w:val="20"/>
              </w:rPr>
              <w:t xml:space="preserve">　　　附　則</w:t>
            </w:r>
          </w:p>
          <w:p w14:paraId="4EC08123" w14:textId="77777777" w:rsidR="007D7ECC" w:rsidRPr="00FB05B4" w:rsidRDefault="007D7ECC" w:rsidP="007D7ECC">
            <w:pPr>
              <w:autoSpaceDN w:val="0"/>
              <w:spacing w:line="240" w:lineRule="exact"/>
              <w:rPr>
                <w:rFonts w:ascii="ＭＳ 明朝" w:hAnsi="ＭＳ 明朝"/>
                <w:spacing w:val="-6"/>
                <w:sz w:val="20"/>
                <w:szCs w:val="20"/>
              </w:rPr>
            </w:pPr>
          </w:p>
          <w:p w14:paraId="30243658" w14:textId="72548185" w:rsidR="00107FB4" w:rsidRPr="00FB05B4" w:rsidRDefault="004069E9" w:rsidP="00107FB4">
            <w:pPr>
              <w:autoSpaceDN w:val="0"/>
              <w:spacing w:line="240" w:lineRule="exact"/>
              <w:ind w:left="600" w:hangingChars="300" w:hanging="600"/>
              <w:rPr>
                <w:rFonts w:ascii="ＭＳ 明朝" w:hAnsi="ＭＳ 明朝" w:cs="ＭＳ ゴシック"/>
                <w:color w:val="000000"/>
                <w:spacing w:val="-6"/>
                <w:kern w:val="0"/>
                <w:sz w:val="20"/>
                <w:szCs w:val="20"/>
              </w:rPr>
            </w:pPr>
            <w:r w:rsidRPr="00FB05B4">
              <w:rPr>
                <w:rFonts w:ascii="ＭＳ 明朝" w:hAnsi="ＭＳ 明朝" w:cs="ＭＳ ゴシック" w:hint="eastAsia"/>
                <w:color w:val="000000"/>
                <w:spacing w:val="-6"/>
                <w:kern w:val="0"/>
                <w:sz w:val="20"/>
                <w:szCs w:val="20"/>
              </w:rPr>
              <w:t>１―</w:t>
            </w:r>
            <w:r w:rsidRPr="00FB05B4">
              <w:rPr>
                <w:rFonts w:ascii="ＭＳ 明朝" w:hAnsi="ＭＳ 明朝" w:cs="ＭＳ ゴシック" w:hint="eastAsia"/>
                <w:color w:val="000000"/>
                <w:spacing w:val="-6"/>
                <w:kern w:val="0"/>
                <w:sz w:val="20"/>
                <w:szCs w:val="20"/>
                <w:eastAsianLayout w:id="-769476352" w:vert="1" w:vertCompress="1"/>
              </w:rPr>
              <w:t>40</w:t>
            </w:r>
            <w:r w:rsidRPr="00FB05B4">
              <w:rPr>
                <w:rFonts w:ascii="ＭＳ 明朝" w:hAnsi="ＭＳ 明朝" w:cs="ＭＳ ゴシック" w:hint="eastAsia"/>
                <w:color w:val="000000"/>
                <w:spacing w:val="-6"/>
                <w:kern w:val="0"/>
                <w:sz w:val="20"/>
                <w:szCs w:val="20"/>
              </w:rPr>
              <w:t xml:space="preserve">　（略）</w:t>
            </w:r>
          </w:p>
          <w:p w14:paraId="4A26F64E" w14:textId="708F7C92" w:rsidR="007D7ECC" w:rsidRPr="00FB05B4" w:rsidRDefault="00107FB4" w:rsidP="00107FB4">
            <w:pPr>
              <w:autoSpaceDN w:val="0"/>
              <w:spacing w:line="240" w:lineRule="exact"/>
              <w:ind w:left="200" w:hangingChars="100" w:hanging="200"/>
              <w:rPr>
                <w:rFonts w:ascii="ＭＳ 明朝" w:hAnsi="ＭＳ 明朝" w:cs="ＭＳ ゴシック"/>
                <w:color w:val="000000"/>
                <w:spacing w:val="-6"/>
                <w:kern w:val="0"/>
                <w:sz w:val="20"/>
                <w:szCs w:val="20"/>
              </w:rPr>
            </w:pPr>
            <w:r w:rsidRPr="00FB05B4">
              <w:rPr>
                <w:rFonts w:ascii="ＭＳ 明朝" w:hAnsi="ＭＳ 明朝" w:cs="ＭＳ ゴシック" w:hint="eastAsia"/>
                <w:color w:val="000000"/>
                <w:spacing w:val="-6"/>
                <w:kern w:val="0"/>
                <w:sz w:val="20"/>
                <w:szCs w:val="20"/>
                <w:eastAsianLayout w:id="-769853183" w:vert="1" w:vertCompress="1"/>
              </w:rPr>
              <w:t>41</w:t>
            </w:r>
            <w:r w:rsidRPr="00FB05B4">
              <w:rPr>
                <w:rFonts w:ascii="ＭＳ 明朝" w:hAnsi="ＭＳ 明朝" w:cs="ＭＳ ゴシック" w:hint="eastAsia"/>
                <w:color w:val="000000"/>
                <w:spacing w:val="-6"/>
                <w:kern w:val="0"/>
                <w:sz w:val="20"/>
                <w:szCs w:val="20"/>
              </w:rPr>
              <w:t xml:space="preserve">　昭和六十年三月三十一日に旧専売公社の職員として在職していた者が、引き続いて日本たばこ産業株式会社の職員となり、かつ、引き続き日本たばこ産業株式会社の職員として在職した後引き続いて職員となつた場合又は同日に旧電信電話公社の職員として在職していた者が、引き続いて日本電信電話株式会社の職員となり、かつ、引き続き日本電信電話株式会社の職員として在職した後引き続いて職員となつた場合におけるその者の退職手当の算定の基礎となる勤続期間の計算については、その者の同日までのたばこ事業法等の施行に伴う関係法律の整備等に関する法律第四条及び日本電信電話株式会社法及び電気通信事業法の施行に伴う関係法律の整備等に関する法律第五</w:t>
            </w:r>
            <w:r w:rsidRPr="00FB05B4">
              <w:rPr>
                <w:rFonts w:ascii="ＭＳ 明朝" w:hAnsi="ＭＳ 明朝" w:cs="ＭＳ ゴシック" w:hint="eastAsia"/>
                <w:color w:val="000000"/>
                <w:spacing w:val="-6"/>
                <w:kern w:val="0"/>
                <w:sz w:val="20"/>
                <w:szCs w:val="20"/>
              </w:rPr>
              <w:lastRenderedPageBreak/>
              <w:t>条の規定による改正前の国家公務員等退職手当法第二条第二項に規定する職員としての引き続いた在職期間及び昭和六十年四月一日以後の日本たばこ産業株式会社又は日本電信電話株式会社の職員としての在職期間を職員としての引き続いた在職期間とみなす。ただし、その者が日本たばこ産業株式会社又は日本電信電話株式会社を退職したことにより退職手当</w:t>
            </w:r>
            <w:r w:rsidR="005A32DB" w:rsidRPr="00FB05B4">
              <w:rPr>
                <w:rFonts w:ascii="ＭＳ 明朝" w:hAnsi="ＭＳ 明朝" w:cs="ＭＳ ゴシック" w:hint="eastAsia"/>
                <w:color w:val="000000"/>
                <w:spacing w:val="-6"/>
                <w:kern w:val="0"/>
                <w:sz w:val="20"/>
                <w:szCs w:val="20"/>
              </w:rPr>
              <w:t>（</w:t>
            </w:r>
            <w:r w:rsidRPr="00FB05B4">
              <w:rPr>
                <w:rFonts w:ascii="ＭＳ 明朝" w:hAnsi="ＭＳ 明朝" w:cs="ＭＳ ゴシック" w:hint="eastAsia"/>
                <w:color w:val="000000"/>
                <w:spacing w:val="-6"/>
                <w:kern w:val="0"/>
                <w:sz w:val="20"/>
                <w:szCs w:val="20"/>
              </w:rPr>
              <w:t>これに相当する給付を含む。</w:t>
            </w:r>
            <w:r w:rsidR="005A32DB" w:rsidRPr="00FB05B4">
              <w:rPr>
                <w:rFonts w:ascii="ＭＳ 明朝" w:hAnsi="ＭＳ 明朝" w:cs="ＭＳ ゴシック" w:hint="eastAsia"/>
                <w:color w:val="000000"/>
                <w:spacing w:val="-6"/>
                <w:kern w:val="0"/>
                <w:sz w:val="20"/>
                <w:szCs w:val="20"/>
              </w:rPr>
              <w:t>）</w:t>
            </w:r>
            <w:r w:rsidRPr="00FB05B4">
              <w:rPr>
                <w:rFonts w:ascii="ＭＳ 明朝" w:hAnsi="ＭＳ 明朝" w:cs="ＭＳ ゴシック" w:hint="eastAsia"/>
                <w:color w:val="000000"/>
                <w:spacing w:val="-6"/>
                <w:kern w:val="0"/>
                <w:sz w:val="20"/>
                <w:szCs w:val="20"/>
              </w:rPr>
              <w:t>の支給を受けているときは、この限りでない。</w:t>
            </w:r>
          </w:p>
          <w:p w14:paraId="53C3D8F7" w14:textId="5C755F4C" w:rsidR="007D7ECC" w:rsidRPr="00FB05B4" w:rsidRDefault="007D7ECC" w:rsidP="007D7ECC">
            <w:pPr>
              <w:autoSpaceDN w:val="0"/>
              <w:spacing w:line="240" w:lineRule="exact"/>
              <w:ind w:left="600" w:hangingChars="300" w:hanging="600"/>
              <w:rPr>
                <w:rFonts w:ascii="ＭＳ 明朝" w:hAnsi="ＭＳ 明朝" w:cs="ＭＳ ゴシック"/>
                <w:color w:val="000000"/>
                <w:spacing w:val="-6"/>
                <w:kern w:val="0"/>
                <w:sz w:val="20"/>
                <w:szCs w:val="20"/>
              </w:rPr>
            </w:pPr>
          </w:p>
          <w:p w14:paraId="1DD5BE34" w14:textId="2BEE9155" w:rsidR="0066650C" w:rsidRPr="00FB05B4" w:rsidRDefault="0066650C" w:rsidP="007D7ECC">
            <w:pPr>
              <w:autoSpaceDN w:val="0"/>
              <w:spacing w:line="240" w:lineRule="exact"/>
              <w:ind w:left="600" w:hangingChars="300" w:hanging="600"/>
              <w:rPr>
                <w:rFonts w:ascii="ＭＳ 明朝" w:hAnsi="ＭＳ 明朝" w:cs="ＭＳ ゴシック"/>
                <w:color w:val="000000"/>
                <w:spacing w:val="-6"/>
                <w:kern w:val="0"/>
                <w:sz w:val="20"/>
                <w:szCs w:val="20"/>
              </w:rPr>
            </w:pPr>
          </w:p>
          <w:p w14:paraId="454B74AA" w14:textId="191B01D8" w:rsidR="0066650C" w:rsidRPr="00FB05B4" w:rsidRDefault="0066650C" w:rsidP="0071119D">
            <w:pPr>
              <w:autoSpaceDN w:val="0"/>
              <w:spacing w:line="240" w:lineRule="exact"/>
              <w:rPr>
                <w:rFonts w:ascii="ＭＳ 明朝" w:hAnsi="ＭＳ 明朝" w:cs="ＭＳ ゴシック"/>
                <w:color w:val="000000"/>
                <w:spacing w:val="-6"/>
                <w:kern w:val="0"/>
                <w:sz w:val="20"/>
                <w:szCs w:val="20"/>
              </w:rPr>
            </w:pPr>
          </w:p>
          <w:p w14:paraId="0CB692D8" w14:textId="2C601478" w:rsidR="004069E9" w:rsidRPr="00FB05B4" w:rsidRDefault="004069E9" w:rsidP="0071119D">
            <w:pPr>
              <w:autoSpaceDN w:val="0"/>
              <w:spacing w:line="240" w:lineRule="exact"/>
              <w:rPr>
                <w:rFonts w:ascii="ＭＳ 明朝" w:hAnsi="ＭＳ 明朝" w:cs="ＭＳ ゴシック"/>
                <w:color w:val="000000"/>
                <w:spacing w:val="-6"/>
                <w:kern w:val="0"/>
                <w:sz w:val="20"/>
                <w:szCs w:val="20"/>
              </w:rPr>
            </w:pPr>
            <w:r w:rsidRPr="00FB05B4">
              <w:rPr>
                <w:rFonts w:ascii="ＭＳ 明朝" w:hAnsi="ＭＳ 明朝" w:cs="ＭＳ ゴシック" w:hint="eastAsia"/>
                <w:color w:val="000000"/>
                <w:spacing w:val="-6"/>
                <w:kern w:val="0"/>
                <w:sz w:val="20"/>
                <w:szCs w:val="20"/>
                <w:eastAsianLayout w:id="-769476096" w:vert="1" w:vertCompress="1"/>
              </w:rPr>
              <w:t>42</w:t>
            </w:r>
            <w:r w:rsidRPr="00FB05B4">
              <w:rPr>
                <w:rFonts w:ascii="ＭＳ 明朝" w:hAnsi="ＭＳ 明朝" w:cs="ＭＳ ゴシック" w:hint="eastAsia"/>
                <w:color w:val="000000"/>
                <w:spacing w:val="-6"/>
                <w:kern w:val="0"/>
                <w:sz w:val="20"/>
                <w:szCs w:val="20"/>
              </w:rPr>
              <w:t>―</w:t>
            </w:r>
            <w:r w:rsidRPr="00FB05B4">
              <w:rPr>
                <w:rFonts w:ascii="ＭＳ 明朝" w:hAnsi="ＭＳ 明朝" w:cs="ＭＳ ゴシック" w:hint="eastAsia"/>
                <w:color w:val="000000"/>
                <w:spacing w:val="-6"/>
                <w:kern w:val="0"/>
                <w:sz w:val="20"/>
                <w:szCs w:val="20"/>
                <w:eastAsianLayout w:id="-769476095" w:vert="1" w:vertCompress="1"/>
              </w:rPr>
              <w:t>55</w:t>
            </w:r>
            <w:r w:rsidRPr="00FB05B4">
              <w:rPr>
                <w:rFonts w:ascii="ＭＳ 明朝" w:hAnsi="ＭＳ 明朝" w:cs="ＭＳ ゴシック" w:hint="eastAsia"/>
                <w:color w:val="000000"/>
                <w:spacing w:val="-6"/>
                <w:kern w:val="0"/>
                <w:sz w:val="20"/>
                <w:szCs w:val="20"/>
              </w:rPr>
              <w:t xml:space="preserve">　（略）</w:t>
            </w:r>
          </w:p>
          <w:p w14:paraId="1B675246" w14:textId="77777777" w:rsidR="007D7ECC" w:rsidRPr="00FB05B4" w:rsidRDefault="007D7ECC" w:rsidP="0071119D">
            <w:pPr>
              <w:autoSpaceDN w:val="0"/>
              <w:spacing w:line="240" w:lineRule="exact"/>
              <w:rPr>
                <w:rFonts w:ascii="ＭＳ 明朝" w:hAnsi="ＭＳ 明朝"/>
                <w:spacing w:val="-6"/>
                <w:sz w:val="20"/>
                <w:szCs w:val="20"/>
              </w:rPr>
            </w:pPr>
            <w:r w:rsidRPr="00FB05B4">
              <w:rPr>
                <w:rFonts w:ascii="ＭＳ 明朝" w:hAnsi="ＭＳ 明朝" w:hint="eastAsia"/>
                <w:spacing w:val="-6"/>
                <w:sz w:val="20"/>
                <w:szCs w:val="20"/>
              </w:rPr>
              <w:t>（失業者の特例）</w:t>
            </w:r>
          </w:p>
          <w:p w14:paraId="65CC1966" w14:textId="77777777" w:rsidR="007D7ECC" w:rsidRPr="00FB05B4" w:rsidRDefault="007D7ECC" w:rsidP="007D7ECC">
            <w:pPr>
              <w:autoSpaceDN w:val="0"/>
              <w:spacing w:afterLines="15" w:after="54" w:line="240" w:lineRule="exact"/>
              <w:ind w:left="154" w:hanging="199"/>
              <w:jc w:val="distribute"/>
              <w:rPr>
                <w:rFonts w:ascii="ＭＳ 明朝" w:hAnsi="ＭＳ 明朝"/>
                <w:spacing w:val="-6"/>
                <w:sz w:val="20"/>
                <w:szCs w:val="20"/>
              </w:rPr>
            </w:pPr>
            <w:r w:rsidRPr="00FB05B4">
              <w:rPr>
                <w:rFonts w:ascii="ＭＳ 明朝" w:hAnsi="ＭＳ 明朝" w:hint="eastAsia"/>
                <w:spacing w:val="-6"/>
                <w:sz w:val="20"/>
                <w:szCs w:val="20"/>
                <w:eastAsianLayout w:id="1411127811" w:vert="1" w:vertCompress="1"/>
              </w:rPr>
              <w:t>5</w:t>
            </w:r>
            <w:r w:rsidRPr="00FB05B4">
              <w:rPr>
                <w:rFonts w:ascii="ＭＳ 明朝" w:hAnsi="ＭＳ 明朝" w:hint="eastAsia"/>
                <w:spacing w:val="-6"/>
                <w:sz w:val="20"/>
                <w:szCs w:val="20"/>
                <w:u w:val="single"/>
                <w:eastAsianLayout w:id="1411127811" w:vert="1" w:vertCompress="1"/>
              </w:rPr>
              <w:t>6</w:t>
            </w:r>
            <w:r w:rsidRPr="00FB05B4">
              <w:rPr>
                <w:rFonts w:ascii="ＭＳ 明朝" w:hAnsi="ＭＳ 明朝" w:hint="eastAsia"/>
                <w:spacing w:val="-6"/>
                <w:sz w:val="20"/>
                <w:szCs w:val="20"/>
              </w:rPr>
              <w:t xml:space="preserve">　</w:t>
            </w:r>
            <w:r w:rsidRPr="00FB05B4">
              <w:rPr>
                <w:rFonts w:ascii="ＭＳ 明朝" w:hAnsi="ＭＳ 明朝" w:hint="eastAsia"/>
                <w:spacing w:val="-6"/>
                <w:sz w:val="20"/>
                <w:szCs w:val="20"/>
                <w:u w:val="single"/>
              </w:rPr>
              <w:t>令和七年三月三十一日</w:t>
            </w:r>
            <w:r w:rsidRPr="00FB05B4">
              <w:rPr>
                <w:rFonts w:ascii="ＭＳ 明朝" w:hAnsi="ＭＳ 明朝" w:hint="eastAsia"/>
                <w:spacing w:val="-6"/>
                <w:sz w:val="20"/>
                <w:szCs w:val="20"/>
              </w:rPr>
              <w:t>以前に退職した職員に対する第十条第十項の規定の適用については、同項中「第二十八条まで」とあるのは「第二十八条まで及び附則第五条」と、同項第二号中「ロ　雇用保険法施行規則第三十二条各号に掲げる就職が困難な者であつて、雇用保険法第二十四条の二第一項第二号に掲げる者に相当する者として人事委員会規則で定める者に該当し、かつ、知事が同項に規定する指導基準に照らして再就職を促進するために必要な職業安定法第四条第四項に規定する職業指導を行うことが適当であると認めたもの」とあるのは</w:t>
            </w:r>
          </w:p>
          <w:p w14:paraId="61F75351" w14:textId="77777777" w:rsidR="007D7ECC" w:rsidRPr="00FB05B4" w:rsidRDefault="007D7ECC" w:rsidP="007D7ECC">
            <w:pPr>
              <w:autoSpaceDN w:val="0"/>
              <w:spacing w:line="240" w:lineRule="exact"/>
              <w:ind w:left="154" w:hanging="199"/>
              <w:rPr>
                <w:rFonts w:ascii="ＭＳ 明朝" w:hAnsi="ＭＳ 明朝"/>
                <w:spacing w:val="-6"/>
                <w:sz w:val="20"/>
                <w:szCs w:val="20"/>
              </w:rPr>
            </w:pPr>
            <w:r w:rsidRPr="00FB05B4">
              <w:rPr>
                <w:rFonts w:ascii="ＭＳ 明朝" w:hAnsi="ＭＳ 明朝" w:hint="eastAsia"/>
                <w:spacing w:val="-6"/>
                <w:sz w:val="20"/>
                <w:szCs w:val="20"/>
              </w:rPr>
              <w:t xml:space="preserve">　「ロ　雇用保険法施行規則第三十二条各号に掲</w:t>
            </w:r>
          </w:p>
          <w:p w14:paraId="68442E87" w14:textId="77777777" w:rsidR="007D7ECC" w:rsidRPr="00FB05B4" w:rsidRDefault="007D7ECC" w:rsidP="007D7ECC">
            <w:pPr>
              <w:autoSpaceDN w:val="0"/>
              <w:spacing w:afterLines="15" w:after="54" w:line="240" w:lineRule="exact"/>
              <w:ind w:left="154" w:hanging="199"/>
              <w:rPr>
                <w:rFonts w:ascii="ＭＳ 明朝" w:hAnsi="ＭＳ 明朝"/>
                <w:spacing w:val="-6"/>
                <w:sz w:val="20"/>
                <w:szCs w:val="20"/>
              </w:rPr>
            </w:pPr>
            <w:r w:rsidRPr="00FB05B4">
              <w:rPr>
                <w:rFonts w:ascii="ＭＳ 明朝" w:hAnsi="ＭＳ 明朝" w:hint="eastAsia"/>
                <w:spacing w:val="-6"/>
                <w:sz w:val="20"/>
                <w:szCs w:val="20"/>
              </w:rPr>
              <w:t xml:space="preserve">　 </w:t>
            </w:r>
            <w:r w:rsidRPr="00FB05B4">
              <w:rPr>
                <w:rFonts w:ascii="ＭＳ 明朝" w:hAnsi="ＭＳ 明朝"/>
                <w:spacing w:val="-6"/>
                <w:sz w:val="20"/>
                <w:szCs w:val="20"/>
              </w:rPr>
              <w:t xml:space="preserve"> </w:t>
            </w:r>
            <w:r w:rsidRPr="00FB05B4">
              <w:rPr>
                <w:rFonts w:ascii="ＭＳ 明朝" w:hAnsi="ＭＳ 明朝" w:hint="eastAsia"/>
                <w:spacing w:val="-6"/>
                <w:sz w:val="20"/>
                <w:szCs w:val="20"/>
              </w:rPr>
              <w:t>ハ　特定退職者であつて、雇用保険法附則第</w:t>
            </w:r>
          </w:p>
          <w:p w14:paraId="1AB9E4A9" w14:textId="77777777" w:rsidR="007D7ECC" w:rsidRPr="00FB05B4" w:rsidRDefault="007D7ECC" w:rsidP="007D7ECC">
            <w:pPr>
              <w:autoSpaceDN w:val="0"/>
              <w:spacing w:line="240" w:lineRule="exact"/>
              <w:ind w:leftChars="20" w:left="50" w:firstLineChars="50" w:firstLine="100"/>
              <w:rPr>
                <w:rFonts w:ascii="ＭＳ 明朝" w:hAnsi="ＭＳ 明朝"/>
                <w:spacing w:val="-6"/>
                <w:sz w:val="20"/>
                <w:szCs w:val="20"/>
              </w:rPr>
            </w:pPr>
            <w:r w:rsidRPr="00FB05B4">
              <w:rPr>
                <w:rFonts w:ascii="ＭＳ 明朝" w:hAnsi="ＭＳ 明朝" w:hint="eastAsia"/>
                <w:spacing w:val="-6"/>
                <w:sz w:val="20"/>
                <w:szCs w:val="20"/>
              </w:rPr>
              <w:t>げる就職が困難な者であつて、雇用保険法第二</w:t>
            </w:r>
          </w:p>
          <w:p w14:paraId="6885E548" w14:textId="77777777" w:rsidR="007D7ECC" w:rsidRPr="00FB05B4" w:rsidRDefault="007D7ECC" w:rsidP="007D7ECC">
            <w:pPr>
              <w:autoSpaceDN w:val="0"/>
              <w:spacing w:afterLines="15" w:after="54" w:line="240" w:lineRule="exact"/>
              <w:ind w:leftChars="20" w:left="50" w:firstLineChars="50" w:firstLine="100"/>
              <w:rPr>
                <w:rFonts w:ascii="ＭＳ 明朝" w:hAnsi="ＭＳ 明朝"/>
                <w:spacing w:val="-6"/>
                <w:sz w:val="20"/>
                <w:szCs w:val="20"/>
              </w:rPr>
            </w:pPr>
            <w:r w:rsidRPr="00FB05B4">
              <w:rPr>
                <w:rFonts w:ascii="ＭＳ 明朝" w:hAnsi="ＭＳ 明朝" w:hint="eastAsia"/>
                <w:spacing w:val="-6"/>
                <w:sz w:val="20"/>
                <w:szCs w:val="20"/>
              </w:rPr>
              <w:t>五条第一項に規定する地域内に居住し、かつ、</w:t>
            </w:r>
          </w:p>
          <w:p w14:paraId="73B9FCB4" w14:textId="373B3F17" w:rsidR="007D7ECC" w:rsidRPr="00FB05B4" w:rsidRDefault="007D7ECC" w:rsidP="007D7ECC">
            <w:pPr>
              <w:autoSpaceDN w:val="0"/>
              <w:spacing w:line="240" w:lineRule="exact"/>
              <w:ind w:leftChars="70" w:left="176"/>
              <w:jc w:val="distribute"/>
              <w:rPr>
                <w:rFonts w:ascii="ＭＳ 明朝" w:hAnsi="ＭＳ 明朝"/>
                <w:spacing w:val="-6"/>
                <w:sz w:val="20"/>
                <w:szCs w:val="20"/>
              </w:rPr>
            </w:pPr>
            <w:r w:rsidRPr="00FB05B4">
              <w:rPr>
                <w:rFonts w:ascii="ＭＳ 明朝" w:hAnsi="ＭＳ 明朝" w:hint="eastAsia"/>
                <w:spacing w:val="-6"/>
                <w:sz w:val="20"/>
                <w:szCs w:val="20"/>
              </w:rPr>
              <w:t>十四条の二第一項第二号に掲げる者に相当す</w:t>
            </w:r>
          </w:p>
          <w:p w14:paraId="412087C4" w14:textId="6B70CF66" w:rsidR="007D7ECC" w:rsidRPr="00FB05B4" w:rsidRDefault="007D7ECC" w:rsidP="007D7ECC">
            <w:pPr>
              <w:autoSpaceDN w:val="0"/>
              <w:spacing w:afterLines="15" w:after="54" w:line="240" w:lineRule="exact"/>
              <w:ind w:leftChars="70" w:left="176"/>
              <w:rPr>
                <w:rFonts w:ascii="ＭＳ 明朝" w:hAnsi="ＭＳ 明朝"/>
                <w:spacing w:val="-8"/>
                <w:sz w:val="20"/>
                <w:szCs w:val="20"/>
              </w:rPr>
            </w:pPr>
            <w:r w:rsidRPr="00FB05B4">
              <w:rPr>
                <w:rFonts w:ascii="ＭＳ 明朝" w:hAnsi="ＭＳ 明朝" w:hint="eastAsia"/>
                <w:spacing w:val="-8"/>
                <w:sz w:val="20"/>
                <w:szCs w:val="20"/>
              </w:rPr>
              <w:t>知事が同法第二十四条の二第一項に規定する指</w:t>
            </w:r>
          </w:p>
          <w:p w14:paraId="18054625" w14:textId="55F631F4" w:rsidR="007D7ECC" w:rsidRPr="00FB05B4" w:rsidRDefault="007D7ECC" w:rsidP="007D7ECC">
            <w:pPr>
              <w:autoSpaceDN w:val="0"/>
              <w:spacing w:line="240" w:lineRule="exact"/>
              <w:ind w:leftChars="70" w:left="176"/>
              <w:jc w:val="distribute"/>
              <w:rPr>
                <w:rFonts w:ascii="ＭＳ 明朝" w:hAnsi="ＭＳ 明朝"/>
                <w:spacing w:val="-6"/>
                <w:sz w:val="20"/>
                <w:szCs w:val="20"/>
              </w:rPr>
            </w:pPr>
            <w:r w:rsidRPr="00FB05B4">
              <w:rPr>
                <w:rFonts w:ascii="ＭＳ 明朝" w:hAnsi="ＭＳ 明朝" w:hint="eastAsia"/>
                <w:spacing w:val="-6"/>
                <w:sz w:val="20"/>
                <w:szCs w:val="20"/>
              </w:rPr>
              <w:t>る者として人事委員会規則で定める者に該当</w:t>
            </w:r>
          </w:p>
          <w:p w14:paraId="1D60A80D" w14:textId="4901101C" w:rsidR="007D7ECC" w:rsidRPr="00FB05B4" w:rsidRDefault="007D7ECC" w:rsidP="007D7ECC">
            <w:pPr>
              <w:autoSpaceDN w:val="0"/>
              <w:spacing w:afterLines="15" w:after="54" w:line="240" w:lineRule="exact"/>
              <w:ind w:leftChars="70" w:left="176"/>
              <w:jc w:val="distribute"/>
              <w:rPr>
                <w:rFonts w:ascii="ＭＳ 明朝" w:hAnsi="ＭＳ 明朝"/>
                <w:spacing w:val="-6"/>
                <w:sz w:val="20"/>
                <w:szCs w:val="20"/>
              </w:rPr>
            </w:pPr>
            <w:r w:rsidRPr="00FB05B4">
              <w:rPr>
                <w:rFonts w:ascii="ＭＳ 明朝" w:hAnsi="ＭＳ 明朝" w:hint="eastAsia"/>
                <w:spacing w:val="-6"/>
                <w:sz w:val="20"/>
                <w:szCs w:val="20"/>
              </w:rPr>
              <w:t>導基準に照らして再就職を促進するために必</w:t>
            </w:r>
          </w:p>
          <w:p w14:paraId="201BAD74" w14:textId="2AB6BBB7" w:rsidR="007D7ECC" w:rsidRPr="00FB05B4" w:rsidRDefault="007D7ECC" w:rsidP="007D7ECC">
            <w:pPr>
              <w:autoSpaceDN w:val="0"/>
              <w:spacing w:line="240" w:lineRule="exact"/>
              <w:ind w:leftChars="70" w:left="176"/>
              <w:jc w:val="distribute"/>
              <w:rPr>
                <w:rFonts w:ascii="ＭＳ 明朝" w:hAnsi="ＭＳ 明朝"/>
                <w:spacing w:val="-6"/>
                <w:sz w:val="20"/>
                <w:szCs w:val="20"/>
              </w:rPr>
            </w:pPr>
            <w:r w:rsidRPr="00FB05B4">
              <w:rPr>
                <w:rFonts w:ascii="ＭＳ 明朝" w:hAnsi="ＭＳ 明朝" w:hint="eastAsia"/>
                <w:spacing w:val="-6"/>
                <w:sz w:val="20"/>
                <w:szCs w:val="20"/>
              </w:rPr>
              <w:t>し、かつ、知事が同項に規定する指導基準に照</w:t>
            </w:r>
          </w:p>
          <w:p w14:paraId="60D9ED7E" w14:textId="18BAA4B9" w:rsidR="007D7ECC" w:rsidRPr="00FB05B4" w:rsidRDefault="007D7ECC" w:rsidP="007D7ECC">
            <w:pPr>
              <w:autoSpaceDN w:val="0"/>
              <w:spacing w:afterLines="15" w:after="54" w:line="240" w:lineRule="exact"/>
              <w:ind w:leftChars="70" w:left="176"/>
              <w:jc w:val="distribute"/>
              <w:rPr>
                <w:rFonts w:ascii="ＭＳ 明朝" w:hAnsi="ＭＳ 明朝"/>
                <w:spacing w:val="-6"/>
                <w:sz w:val="20"/>
                <w:szCs w:val="20"/>
              </w:rPr>
            </w:pPr>
            <w:r w:rsidRPr="00FB05B4">
              <w:rPr>
                <w:rFonts w:ascii="ＭＳ 明朝" w:hAnsi="ＭＳ 明朝" w:hint="eastAsia"/>
                <w:spacing w:val="-6"/>
                <w:sz w:val="20"/>
                <w:szCs w:val="20"/>
              </w:rPr>
              <w:t>要な職業安定法第四条第四項に規定する職業</w:t>
            </w:r>
          </w:p>
          <w:p w14:paraId="2378D703" w14:textId="34F3E24C" w:rsidR="007D7ECC" w:rsidRPr="00FB05B4" w:rsidRDefault="007D7ECC" w:rsidP="007D7ECC">
            <w:pPr>
              <w:autoSpaceDN w:val="0"/>
              <w:spacing w:line="240" w:lineRule="exact"/>
              <w:ind w:leftChars="70" w:left="176"/>
              <w:jc w:val="distribute"/>
              <w:rPr>
                <w:rFonts w:ascii="ＭＳ 明朝" w:hAnsi="ＭＳ 明朝"/>
                <w:spacing w:val="-6"/>
                <w:sz w:val="20"/>
                <w:szCs w:val="20"/>
              </w:rPr>
            </w:pPr>
            <w:r w:rsidRPr="00FB05B4">
              <w:rPr>
                <w:rFonts w:ascii="ＭＳ 明朝" w:hAnsi="ＭＳ 明朝" w:hint="eastAsia"/>
                <w:spacing w:val="-6"/>
                <w:sz w:val="20"/>
                <w:szCs w:val="20"/>
              </w:rPr>
              <w:t>らして再就職を促進するために必要な職業安</w:t>
            </w:r>
          </w:p>
          <w:p w14:paraId="6DDD5891" w14:textId="7A53C921" w:rsidR="007D7ECC" w:rsidRPr="00FB05B4" w:rsidRDefault="007D7ECC" w:rsidP="007D7ECC">
            <w:pPr>
              <w:autoSpaceDN w:val="0"/>
              <w:spacing w:afterLines="15" w:after="54" w:line="240" w:lineRule="exact"/>
              <w:ind w:leftChars="70" w:left="176"/>
              <w:jc w:val="distribute"/>
              <w:rPr>
                <w:rFonts w:ascii="ＭＳ 明朝" w:hAnsi="ＭＳ 明朝"/>
                <w:spacing w:val="-6"/>
                <w:sz w:val="20"/>
                <w:szCs w:val="20"/>
              </w:rPr>
            </w:pPr>
            <w:r w:rsidRPr="00FB05B4">
              <w:rPr>
                <w:rFonts w:ascii="ＭＳ 明朝" w:hAnsi="ＭＳ 明朝" w:hint="eastAsia"/>
                <w:spacing w:val="-6"/>
                <w:sz w:val="20"/>
                <w:szCs w:val="20"/>
              </w:rPr>
              <w:t>指導を行うことが適当であると認めたもの（</w:t>
            </w:r>
          </w:p>
          <w:p w14:paraId="5F9BA1A5" w14:textId="2B1A5DD0" w:rsidR="007D7ECC" w:rsidRPr="00FB05B4" w:rsidRDefault="007D7ECC" w:rsidP="007D7ECC">
            <w:pPr>
              <w:autoSpaceDN w:val="0"/>
              <w:spacing w:line="240" w:lineRule="exact"/>
              <w:ind w:leftChars="70" w:left="176"/>
              <w:jc w:val="distribute"/>
              <w:rPr>
                <w:rFonts w:ascii="ＭＳ 明朝" w:hAnsi="ＭＳ 明朝"/>
                <w:spacing w:val="-6"/>
                <w:sz w:val="20"/>
                <w:szCs w:val="20"/>
              </w:rPr>
            </w:pPr>
            <w:r w:rsidRPr="00FB05B4">
              <w:rPr>
                <w:rFonts w:ascii="ＭＳ 明朝" w:hAnsi="ＭＳ 明朝" w:hint="eastAsia"/>
                <w:spacing w:val="-6"/>
                <w:sz w:val="20"/>
                <w:szCs w:val="20"/>
              </w:rPr>
              <w:t>定法第四条第四項に規定する職業指導を行う</w:t>
            </w:r>
          </w:p>
          <w:p w14:paraId="7095113A" w14:textId="2D8DCEED" w:rsidR="007D7ECC" w:rsidRPr="00FB05B4" w:rsidRDefault="00FB05B4" w:rsidP="007D7ECC">
            <w:pPr>
              <w:autoSpaceDN w:val="0"/>
              <w:spacing w:afterLines="15" w:after="54" w:line="240" w:lineRule="exact"/>
              <w:ind w:leftChars="70" w:left="176"/>
              <w:rPr>
                <w:rFonts w:ascii="ＭＳ 明朝" w:hAnsi="ＭＳ 明朝"/>
                <w:spacing w:val="-6"/>
                <w:sz w:val="20"/>
                <w:szCs w:val="20"/>
              </w:rPr>
            </w:pPr>
            <w:r w:rsidRPr="00FB05B4">
              <w:rPr>
                <w:rFonts w:ascii="ＭＳ 明朝" w:hAnsi="ＭＳ 明朝" w:hint="eastAsia"/>
                <w:noProof/>
                <w:spacing w:val="-6"/>
                <w:sz w:val="20"/>
                <w:szCs w:val="20"/>
              </w:rPr>
              <mc:AlternateContent>
                <mc:Choice Requires="wps">
                  <w:drawing>
                    <wp:anchor distT="0" distB="0" distL="114300" distR="114300" simplePos="0" relativeHeight="251657216" behindDoc="0" locked="0" layoutInCell="1" allowOverlap="1" wp14:anchorId="46D4B0B9" wp14:editId="4AA4ACD0">
                      <wp:simplePos x="0" y="0"/>
                      <wp:positionH relativeFrom="column">
                        <wp:posOffset>1833880</wp:posOffset>
                      </wp:positionH>
                      <wp:positionV relativeFrom="page">
                        <wp:posOffset>6476365</wp:posOffset>
                      </wp:positionV>
                      <wp:extent cx="790575" cy="342900"/>
                      <wp:effectExtent l="0" t="0" r="0" b="0"/>
                      <wp:wrapNone/>
                      <wp:docPr id="4" name="正方形/長方形 4"/>
                      <wp:cNvGraphicFramePr/>
                      <a:graphic xmlns:a="http://schemas.openxmlformats.org/drawingml/2006/main">
                        <a:graphicData uri="http://schemas.microsoft.com/office/word/2010/wordprocessingShape">
                          <wps:wsp normalEastAsianFlow="1">
                            <wps:cNvSpPr/>
                            <wps:spPr>
                              <a:xfrm>
                                <a:off x="0" y="0"/>
                                <a:ext cx="79057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2201D1" w14:textId="77777777" w:rsidR="007D7ECC" w:rsidRPr="00355EC7" w:rsidRDefault="007D7ECC" w:rsidP="00355EC7">
                                  <w:pPr>
                                    <w:jc w:val="center"/>
                                    <w:rPr>
                                      <w:color w:val="000000" w:themeColor="text1"/>
                                      <w:sz w:val="20"/>
                                      <w:szCs w:val="20"/>
                                    </w:rPr>
                                  </w:pPr>
                                  <w:r w:rsidRPr="00355EC7">
                                    <w:rPr>
                                      <w:rFonts w:ascii="ＭＳ 明朝" w:hAnsi="ＭＳ 明朝" w:hint="eastAsia"/>
                                      <w:color w:val="000000" w:themeColor="text1"/>
                                      <w:spacing w:val="-6"/>
                                      <w:sz w:val="20"/>
                                      <w:szCs w:val="20"/>
                                    </w:rPr>
                                    <w:t>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4B0B9" id="正方形/長方形 4" o:spid="_x0000_s1026" style="position:absolute;left:0;text-align:left;margin-left:144.4pt;margin-top:509.95pt;width:62.2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" filled="f" stroked="f" strokeweight="2pt">
                      <v:textbox style="layout-flow:horizontal-ideographic">
                        <w:txbxContent>
                          <w:p w14:paraId="192201D1" w14:textId="77777777" w:rsidR="007D7ECC" w:rsidRPr="00355EC7" w:rsidRDefault="007D7ECC" w:rsidP="00355EC7">
                            <w:pPr>
                              <w:jc w:val="center"/>
                              <w:rPr>
                                <w:color w:val="000000" w:themeColor="text1"/>
                                <w:sz w:val="20"/>
                                <w:szCs w:val="20"/>
                              </w:rPr>
                            </w:pPr>
                            <w:r w:rsidRPr="00355EC7">
                              <w:rPr>
                                <w:rFonts w:ascii="ＭＳ 明朝" w:hAnsi="ＭＳ 明朝" w:hint="eastAsia"/>
                                <w:color w:val="000000" w:themeColor="text1"/>
                                <w:spacing w:val="-6"/>
                                <w:sz w:val="20"/>
                                <w:szCs w:val="20"/>
                              </w:rPr>
                              <w:t>とする。</w:t>
                            </w:r>
                          </w:p>
                        </w:txbxContent>
                      </v:textbox>
                      <w10:wrap anchory="page"/>
                    </v:rect>
                  </w:pict>
                </mc:Fallback>
              </mc:AlternateContent>
            </w:r>
            <w:r w:rsidR="007D7ECC" w:rsidRPr="00FB05B4">
              <w:rPr>
                <w:rFonts w:ascii="ＭＳ 明朝" w:hAnsi="ＭＳ 明朝" w:hint="eastAsia"/>
                <w:spacing w:val="-6"/>
                <w:sz w:val="20"/>
                <w:szCs w:val="20"/>
              </w:rPr>
              <w:t>イに掲げる者を除く。）</w:t>
            </w:r>
          </w:p>
          <w:p w14:paraId="21C2D98E" w14:textId="1349718D" w:rsidR="007D7ECC" w:rsidRPr="00FB05B4" w:rsidRDefault="007D7ECC" w:rsidP="007D7ECC">
            <w:pPr>
              <w:autoSpaceDN w:val="0"/>
              <w:spacing w:line="240" w:lineRule="exact"/>
              <w:ind w:leftChars="70" w:left="176"/>
              <w:rPr>
                <w:rFonts w:ascii="ＭＳ 明朝" w:hAnsi="ＭＳ 明朝"/>
                <w:spacing w:val="-6"/>
                <w:sz w:val="20"/>
                <w:szCs w:val="20"/>
                <w:u w:val="single"/>
              </w:rPr>
            </w:pPr>
            <w:r w:rsidRPr="00FB05B4">
              <w:rPr>
                <w:rFonts w:ascii="ＭＳ 明朝" w:hAnsi="ＭＳ 明朝" w:hint="eastAsia"/>
                <w:spacing w:val="-6"/>
                <w:sz w:val="20"/>
                <w:szCs w:val="20"/>
              </w:rPr>
              <w:t>ことが適当であると認めたもの</w:t>
            </w:r>
          </w:p>
          <w:p w14:paraId="0EC0AE43" w14:textId="775799FF" w:rsidR="007D7ECC" w:rsidRPr="00FB05B4" w:rsidRDefault="007D7ECC" w:rsidP="007D7ECC">
            <w:pPr>
              <w:autoSpaceDN w:val="0"/>
              <w:spacing w:line="240" w:lineRule="exact"/>
              <w:rPr>
                <w:rFonts w:ascii="ＭＳ 明朝" w:hAnsi="ＭＳ 明朝"/>
                <w:spacing w:val="-6"/>
                <w:sz w:val="20"/>
                <w:szCs w:val="20"/>
              </w:rPr>
            </w:pPr>
            <w:r w:rsidRPr="00FB05B4">
              <w:rPr>
                <w:rFonts w:ascii="ＭＳ 明朝" w:hAnsi="ＭＳ 明朝" w:hint="eastAsia"/>
                <w:spacing w:val="-6"/>
                <w:sz w:val="20"/>
                <w:szCs w:val="20"/>
              </w:rPr>
              <w:t xml:space="preserve">　　　　　　　　　　　　　　　」</w:t>
            </w:r>
          </w:p>
        </w:tc>
      </w:tr>
      <w:tr w:rsidR="0055173F" w:rsidRPr="00FB05B4" w14:paraId="04C5E318" w14:textId="77777777" w:rsidTr="00846138">
        <w:trPr>
          <w:trHeight w:val="222"/>
        </w:trPr>
        <w:tc>
          <w:tcPr>
            <w:tcW w:w="4522" w:type="dxa"/>
            <w:tcBorders>
              <w:top w:val="nil"/>
            </w:tcBorders>
            <w:textDirection w:val="lrTbV"/>
          </w:tcPr>
          <w:p w14:paraId="7CB0EE46" w14:textId="5EBAB72E" w:rsidR="0055173F" w:rsidRPr="00FB05B4" w:rsidRDefault="00FB05B4" w:rsidP="00B17B7E">
            <w:pPr>
              <w:autoSpaceDN w:val="0"/>
              <w:spacing w:line="240" w:lineRule="exact"/>
              <w:rPr>
                <w:rFonts w:ascii="ＭＳ 明朝" w:hAnsi="ＭＳ 明朝" w:cs="ＭＳ ゴシック"/>
                <w:spacing w:val="-6"/>
                <w:kern w:val="0"/>
                <w:sz w:val="20"/>
                <w:szCs w:val="20"/>
              </w:rPr>
            </w:pPr>
            <w:r w:rsidRPr="00FB05B4">
              <w:rPr>
                <w:rFonts w:ascii="ＭＳ 明朝" w:hAnsi="ＭＳ 明朝" w:hint="eastAsia"/>
                <w:noProof/>
                <w:spacing w:val="-6"/>
                <w:sz w:val="20"/>
                <w:szCs w:val="20"/>
              </w:rPr>
              <w:lastRenderedPageBreak/>
              <mc:AlternateContent>
                <mc:Choice Requires="wps">
                  <w:drawing>
                    <wp:anchor distT="0" distB="0" distL="114300" distR="114300" simplePos="0" relativeHeight="251660288" behindDoc="0" locked="0" layoutInCell="1" allowOverlap="1" wp14:anchorId="17BB3858" wp14:editId="4C34F3AE">
                      <wp:simplePos x="0" y="0"/>
                      <wp:positionH relativeFrom="column">
                        <wp:posOffset>1833880</wp:posOffset>
                      </wp:positionH>
                      <wp:positionV relativeFrom="page">
                        <wp:posOffset>-335915</wp:posOffset>
                      </wp:positionV>
                      <wp:extent cx="790575" cy="342900"/>
                      <wp:effectExtent l="0" t="0" r="0" b="0"/>
                      <wp:wrapNone/>
                      <wp:docPr id="3" name="正方形/長方形 3"/>
                      <wp:cNvGraphicFramePr/>
                      <a:graphic xmlns:a="http://schemas.openxmlformats.org/drawingml/2006/main">
                        <a:graphicData uri="http://schemas.microsoft.com/office/word/2010/wordprocessingShape">
                          <wps:wsp normalEastAsianFlow="1">
                            <wps:cNvSpPr/>
                            <wps:spPr>
                              <a:xfrm>
                                <a:off x="0" y="0"/>
                                <a:ext cx="790575" cy="342900"/>
                              </a:xfrm>
                              <a:prstGeom prst="rect">
                                <a:avLst/>
                              </a:prstGeom>
                              <a:noFill/>
                              <a:ln w="25400" cap="flat" cmpd="sng" algn="ctr">
                                <a:noFill/>
                                <a:prstDash val="solid"/>
                              </a:ln>
                              <a:effectLst/>
                            </wps:spPr>
                            <wps:txbx>
                              <w:txbxContent>
                                <w:p w14:paraId="7256785E" w14:textId="77777777" w:rsidR="0066650C" w:rsidRPr="00355EC7" w:rsidRDefault="0066650C" w:rsidP="0066650C">
                                  <w:pPr>
                                    <w:jc w:val="center"/>
                                    <w:rPr>
                                      <w:color w:val="000000" w:themeColor="text1"/>
                                      <w:sz w:val="20"/>
                                      <w:szCs w:val="20"/>
                                    </w:rPr>
                                  </w:pPr>
                                  <w:r w:rsidRPr="00355EC7">
                                    <w:rPr>
                                      <w:rFonts w:ascii="ＭＳ 明朝" w:hAnsi="ＭＳ 明朝" w:hint="eastAsia"/>
                                      <w:color w:val="000000" w:themeColor="text1"/>
                                      <w:spacing w:val="-6"/>
                                      <w:sz w:val="20"/>
                                      <w:szCs w:val="20"/>
                                    </w:rPr>
                                    <w:t>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BB3858" id="正方形/長方形 3" o:spid="_x0000_s1027" style="position:absolute;left:0;text-align:left;margin-left:144.4pt;margin-top:-26.45pt;width:62.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" filled="f" stroked="f" strokeweight="2pt">
                      <v:textbox style="layout-flow:horizontal-ideographic">
                        <w:txbxContent>
                          <w:p w14:paraId="7256785E" w14:textId="77777777" w:rsidR="0066650C" w:rsidRPr="00355EC7" w:rsidRDefault="0066650C" w:rsidP="0066650C">
                            <w:pPr>
                              <w:jc w:val="center"/>
                              <w:rPr>
                                <w:color w:val="000000" w:themeColor="text1"/>
                                <w:sz w:val="20"/>
                                <w:szCs w:val="20"/>
                              </w:rPr>
                            </w:pPr>
                            <w:r w:rsidRPr="00355EC7">
                              <w:rPr>
                                <w:rFonts w:ascii="ＭＳ 明朝" w:hAnsi="ＭＳ 明朝" w:hint="eastAsia"/>
                                <w:color w:val="000000" w:themeColor="text1"/>
                                <w:spacing w:val="-6"/>
                                <w:sz w:val="20"/>
                                <w:szCs w:val="20"/>
                              </w:rPr>
                              <w:t>とする。</w:t>
                            </w:r>
                          </w:p>
                        </w:txbxContent>
                      </v:textbox>
                      <w10:wrap anchory="page"/>
                    </v:rect>
                  </w:pict>
                </mc:Fallback>
              </mc:AlternateContent>
            </w:r>
          </w:p>
        </w:tc>
        <w:tc>
          <w:tcPr>
            <w:tcW w:w="4523" w:type="dxa"/>
            <w:tcBorders>
              <w:top w:val="nil"/>
            </w:tcBorders>
            <w:textDirection w:val="lrTbV"/>
          </w:tcPr>
          <w:p w14:paraId="2AB1DF07" w14:textId="2C8990EC" w:rsidR="0055173F" w:rsidRPr="00FB05B4" w:rsidRDefault="0055173F" w:rsidP="00B17B7E">
            <w:pPr>
              <w:autoSpaceDN w:val="0"/>
              <w:spacing w:line="240" w:lineRule="exact"/>
              <w:rPr>
                <w:rFonts w:ascii="ＭＳ 明朝" w:hAnsi="ＭＳ 明朝"/>
                <w:spacing w:val="-6"/>
                <w:sz w:val="20"/>
                <w:szCs w:val="20"/>
              </w:rPr>
            </w:pPr>
          </w:p>
        </w:tc>
      </w:tr>
    </w:tbl>
    <w:p w14:paraId="3966C3F9" w14:textId="77777777" w:rsidR="00A3764E" w:rsidRPr="00FB05B4" w:rsidRDefault="00A3764E" w:rsidP="00A3764E">
      <w:pPr>
        <w:autoSpaceDN w:val="0"/>
        <w:spacing w:beforeLines="50" w:before="182"/>
        <w:ind w:firstLineChars="300" w:firstLine="756"/>
        <w:rPr>
          <w:rFonts w:ascii="ＭＳ 明朝" w:hAnsi="ＭＳ 明朝"/>
        </w:rPr>
      </w:pPr>
      <w:r w:rsidRPr="00FB05B4">
        <w:rPr>
          <w:rFonts w:ascii="ＭＳ 明朝" w:hAnsi="ＭＳ 明朝" w:hint="eastAsia"/>
        </w:rPr>
        <w:t>附　則</w:t>
      </w:r>
    </w:p>
    <w:p w14:paraId="3678FC34" w14:textId="77777777" w:rsidR="00A3764E" w:rsidRPr="00FB05B4" w:rsidRDefault="00A3764E" w:rsidP="00A3764E">
      <w:pPr>
        <w:autoSpaceDN w:val="0"/>
        <w:ind w:right="-2"/>
        <w:rPr>
          <w:rFonts w:ascii="ＭＳ 明朝" w:hAnsi="ＭＳ 明朝"/>
        </w:rPr>
      </w:pPr>
      <w:r w:rsidRPr="00FB05B4">
        <w:rPr>
          <w:rFonts w:ascii="ＭＳ 明朝" w:hAnsi="ＭＳ 明朝" w:hint="eastAsia"/>
        </w:rPr>
        <w:t>（施行期日）</w:t>
      </w:r>
    </w:p>
    <w:p w14:paraId="5A701B13" w14:textId="77777777" w:rsidR="00A3764E" w:rsidRPr="00FB05B4" w:rsidRDefault="00A3764E" w:rsidP="00A3764E">
      <w:pPr>
        <w:autoSpaceDN w:val="0"/>
        <w:ind w:right="-2"/>
        <w:rPr>
          <w:rFonts w:ascii="ＭＳ 明朝" w:hAnsi="ＭＳ 明朝"/>
        </w:rPr>
      </w:pPr>
      <w:r w:rsidRPr="00FB05B4">
        <w:rPr>
          <w:rFonts w:ascii="ＭＳ 明朝" w:hAnsi="ＭＳ 明朝" w:hint="eastAsia"/>
        </w:rPr>
        <w:t>１　この条例は、令和七年四月一日から施行する。</w:t>
      </w:r>
    </w:p>
    <w:p w14:paraId="19CB8CFC" w14:textId="77777777" w:rsidR="00A3764E" w:rsidRPr="00FB05B4" w:rsidRDefault="00A3764E" w:rsidP="00A3764E">
      <w:pPr>
        <w:autoSpaceDN w:val="0"/>
        <w:ind w:right="-2"/>
        <w:rPr>
          <w:rFonts w:ascii="ＭＳ 明朝" w:hAnsi="ＭＳ 明朝"/>
        </w:rPr>
      </w:pPr>
      <w:r w:rsidRPr="00FB05B4">
        <w:rPr>
          <w:rFonts w:ascii="ＭＳ 明朝" w:hAnsi="ＭＳ 明朝" w:hint="eastAsia"/>
        </w:rPr>
        <w:t>（経過措置）</w:t>
      </w:r>
    </w:p>
    <w:p w14:paraId="615EAC79" w14:textId="33D0CEFC" w:rsidR="00A3764E" w:rsidRPr="000912EE" w:rsidRDefault="00A3764E" w:rsidP="00A3764E">
      <w:pPr>
        <w:autoSpaceDN w:val="0"/>
        <w:ind w:left="252" w:right="-2" w:hangingChars="100" w:hanging="252"/>
        <w:rPr>
          <w:rFonts w:ascii="ＭＳ 明朝" w:hAnsi="ＭＳ 明朝"/>
        </w:rPr>
      </w:pPr>
      <w:r w:rsidRPr="00FB05B4">
        <w:rPr>
          <w:rFonts w:ascii="ＭＳ 明朝" w:hAnsi="ＭＳ 明朝" w:hint="eastAsia"/>
        </w:rPr>
        <w:t>２　この条例による改正後の職員の退職手当に関する条例（以下「新条例」という。）第十条第十一項（第四号に係る部分に限り、同条第十五項において</w:t>
      </w:r>
      <w:r w:rsidR="005F5F79" w:rsidRPr="00FB05B4">
        <w:rPr>
          <w:rFonts w:ascii="ＭＳ 明朝" w:hAnsi="ＭＳ 明朝" w:hint="eastAsia"/>
        </w:rPr>
        <w:t>読み替えて</w:t>
      </w:r>
      <w:r w:rsidRPr="00FB05B4">
        <w:rPr>
          <w:rFonts w:ascii="ＭＳ 明朝" w:hAnsi="ＭＳ 明朝" w:hint="eastAsia"/>
        </w:rPr>
        <w:t>準用する場合を含む。）の規定は、退職職員（退職した職員の退職手当に関する条例第二条に規定する職員をいう。以下同じ。）であって</w:t>
      </w:r>
      <w:r w:rsidR="00846138" w:rsidRPr="00FB05B4">
        <w:rPr>
          <w:rFonts w:ascii="ＭＳ 明朝" w:hAnsi="ＭＳ 明朝" w:hint="eastAsia"/>
        </w:rPr>
        <w:t>この条例の施行の日</w:t>
      </w:r>
      <w:r w:rsidRPr="00FB05B4">
        <w:rPr>
          <w:rFonts w:ascii="ＭＳ 明朝" w:hAnsi="ＭＳ 明朝" w:hint="eastAsia"/>
        </w:rPr>
        <w:t>以後に安定した職業に就いた者について適用し、退職職員であって</w:t>
      </w:r>
      <w:r w:rsidR="00846138" w:rsidRPr="00FB05B4">
        <w:rPr>
          <w:rFonts w:ascii="ＭＳ 明朝" w:hAnsi="ＭＳ 明朝" w:hint="eastAsia"/>
        </w:rPr>
        <w:t>この条例</w:t>
      </w:r>
      <w:r w:rsidR="00846138" w:rsidRPr="00FB05B4">
        <w:rPr>
          <w:rFonts w:ascii="ＭＳ 明朝" w:hAnsi="ＭＳ 明朝" w:hint="eastAsia"/>
        </w:rPr>
        <w:lastRenderedPageBreak/>
        <w:t>の施行の日</w:t>
      </w:r>
      <w:r w:rsidRPr="00FB05B4">
        <w:rPr>
          <w:rFonts w:ascii="ＭＳ 明朝" w:hAnsi="ＭＳ 明朝" w:hint="eastAsia"/>
        </w:rPr>
        <w:t>前に職業に就いた者に対する就業促進手当に相当する退職手当の支給については、なお従前の例による。</w:t>
      </w:r>
    </w:p>
    <w:sectPr w:rsidR="00A3764E" w:rsidRPr="000912EE" w:rsidSect="00C74F37">
      <w:footerReference w:type="even" r:id="rId10"/>
      <w:footerReference w:type="default" r:id="rId11"/>
      <w:pgSz w:w="11906" w:h="16838" w:code="9"/>
      <w:pgMar w:top="1134" w:right="1418" w:bottom="1134" w:left="1418" w:header="850" w:footer="567" w:gutter="0"/>
      <w:pgNumType w:start="1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33CCD" w14:textId="77777777" w:rsidR="00325AE4" w:rsidRDefault="00325AE4">
      <w:r>
        <w:separator/>
      </w:r>
    </w:p>
  </w:endnote>
  <w:endnote w:type="continuationSeparator" w:id="0">
    <w:p w14:paraId="2A8B38F7" w14:textId="77777777" w:rsidR="00325AE4" w:rsidRDefault="00325A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451F9" w14:textId="77777777" w:rsidR="000912EE" w:rsidRDefault="000912EE" w:rsidP="00AE6EC7">
    <w:pPr>
      <w:pStyle w:val="a5"/>
      <w:framePr w:w="1440" w:hSpace="538" w:wrap="around" w:vAnchor="text" w:hAnchor="margin" w:xAlign="center" w:y="1"/>
      <w:textDirection w:val="btLr"/>
      <w:rPr>
        <w:rStyle w:val="a7"/>
      </w:rPr>
    </w:pPr>
    <w:r>
      <w:rPr>
        <w:rStyle w:val="a7"/>
      </w:rPr>
      <w:fldChar w:fldCharType="begin"/>
    </w:r>
    <w:r>
      <w:rPr>
        <w:rStyle w:val="a7"/>
      </w:rPr>
      <w:instrText xml:space="preserve">PAGE  </w:instrText>
    </w:r>
    <w:r>
      <w:rPr>
        <w:rStyle w:val="a7"/>
      </w:rPr>
      <w:fldChar w:fldCharType="end"/>
    </w:r>
  </w:p>
  <w:p w14:paraId="1E999C18" w14:textId="77777777"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220A0" w14:textId="6501522A" w:rsidR="00C74F37" w:rsidRDefault="00C74F37">
    <w:pPr>
      <w:pStyle w:val="a5"/>
      <w:jc w:val="center"/>
    </w:pPr>
    <w:r>
      <w:rPr>
        <w:rFonts w:hint="eastAsia"/>
      </w:rPr>
      <w:t>1</w:t>
    </w:r>
    <w:r>
      <w:rPr>
        <w:rFonts w:hint="eastAsia"/>
      </w:rPr>
      <w:t>―</w:t>
    </w:r>
    <w:sdt>
      <w:sdtPr>
        <w:id w:val="2107997004"/>
        <w:docPartObj>
          <w:docPartGallery w:val="Page Numbers (Bottom of Page)"/>
          <w:docPartUnique/>
        </w:docPartObj>
      </w:sdtPr>
      <w:sdtContent>
        <w:r>
          <w:fldChar w:fldCharType="begin"/>
        </w:r>
        <w:r>
          <w:instrText>PAGE   \* MERGEFORMAT</w:instrText>
        </w:r>
        <w:r>
          <w:fldChar w:fldCharType="separate"/>
        </w:r>
        <w:r>
          <w:rPr>
            <w:lang w:val="ja-JP"/>
          </w:rPr>
          <w:t>2</w:t>
        </w:r>
        <w:r>
          <w:fldChar w:fldCharType="end"/>
        </w:r>
      </w:sdtContent>
    </w:sdt>
  </w:p>
  <w:p w14:paraId="39510233" w14:textId="77777777" w:rsidR="00C74F37" w:rsidRDefault="00C74F3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B097B" w14:textId="77777777" w:rsidR="00325AE4" w:rsidRDefault="00325AE4">
      <w:r>
        <w:separator/>
      </w:r>
    </w:p>
  </w:footnote>
  <w:footnote w:type="continuationSeparator" w:id="0">
    <w:p w14:paraId="610708AA" w14:textId="77777777" w:rsidR="00325AE4" w:rsidRDefault="00325A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1C1"/>
    <w:rsid w:val="00003E59"/>
    <w:rsid w:val="00007DFD"/>
    <w:rsid w:val="000140BF"/>
    <w:rsid w:val="000152E4"/>
    <w:rsid w:val="000217F0"/>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07FB4"/>
    <w:rsid w:val="001135B4"/>
    <w:rsid w:val="00115073"/>
    <w:rsid w:val="001230B3"/>
    <w:rsid w:val="00135329"/>
    <w:rsid w:val="00143FAE"/>
    <w:rsid w:val="0014496A"/>
    <w:rsid w:val="00147020"/>
    <w:rsid w:val="001501CC"/>
    <w:rsid w:val="0015207B"/>
    <w:rsid w:val="0015348F"/>
    <w:rsid w:val="001633C4"/>
    <w:rsid w:val="001655AF"/>
    <w:rsid w:val="00186383"/>
    <w:rsid w:val="00187D7A"/>
    <w:rsid w:val="001925B3"/>
    <w:rsid w:val="001B1F03"/>
    <w:rsid w:val="001B2E50"/>
    <w:rsid w:val="001B4C7D"/>
    <w:rsid w:val="001C22AD"/>
    <w:rsid w:val="001E1857"/>
    <w:rsid w:val="00224E6B"/>
    <w:rsid w:val="002356BB"/>
    <w:rsid w:val="00243DA2"/>
    <w:rsid w:val="00246284"/>
    <w:rsid w:val="002529AC"/>
    <w:rsid w:val="002532EE"/>
    <w:rsid w:val="00263CB2"/>
    <w:rsid w:val="00267A11"/>
    <w:rsid w:val="00272DEE"/>
    <w:rsid w:val="002779AC"/>
    <w:rsid w:val="00283427"/>
    <w:rsid w:val="00284BC8"/>
    <w:rsid w:val="002862CE"/>
    <w:rsid w:val="0029741B"/>
    <w:rsid w:val="002A3F2A"/>
    <w:rsid w:val="002A669A"/>
    <w:rsid w:val="002B67A7"/>
    <w:rsid w:val="002C0105"/>
    <w:rsid w:val="00303E90"/>
    <w:rsid w:val="00322114"/>
    <w:rsid w:val="00325AE4"/>
    <w:rsid w:val="00330C58"/>
    <w:rsid w:val="00347CAF"/>
    <w:rsid w:val="00372148"/>
    <w:rsid w:val="00376562"/>
    <w:rsid w:val="003A3FAE"/>
    <w:rsid w:val="003C1ADC"/>
    <w:rsid w:val="003C5B3D"/>
    <w:rsid w:val="003D33C9"/>
    <w:rsid w:val="003D41F1"/>
    <w:rsid w:val="004069E9"/>
    <w:rsid w:val="00423C86"/>
    <w:rsid w:val="00431FD0"/>
    <w:rsid w:val="00447389"/>
    <w:rsid w:val="00447882"/>
    <w:rsid w:val="004573B9"/>
    <w:rsid w:val="00490228"/>
    <w:rsid w:val="00497CD7"/>
    <w:rsid w:val="004A1B5C"/>
    <w:rsid w:val="004B47E8"/>
    <w:rsid w:val="004C1D1C"/>
    <w:rsid w:val="004D38FC"/>
    <w:rsid w:val="004D6A60"/>
    <w:rsid w:val="004E1387"/>
    <w:rsid w:val="004E4318"/>
    <w:rsid w:val="004E7B56"/>
    <w:rsid w:val="004F4C36"/>
    <w:rsid w:val="004F4ECD"/>
    <w:rsid w:val="00504FE9"/>
    <w:rsid w:val="00526A5F"/>
    <w:rsid w:val="00540E1A"/>
    <w:rsid w:val="005464BA"/>
    <w:rsid w:val="0054743B"/>
    <w:rsid w:val="0055173F"/>
    <w:rsid w:val="00552C8D"/>
    <w:rsid w:val="005800E0"/>
    <w:rsid w:val="00581F66"/>
    <w:rsid w:val="00586915"/>
    <w:rsid w:val="005A32DB"/>
    <w:rsid w:val="005A7855"/>
    <w:rsid w:val="005B2EDC"/>
    <w:rsid w:val="005B4C64"/>
    <w:rsid w:val="005C0B53"/>
    <w:rsid w:val="005C4D72"/>
    <w:rsid w:val="005F5F79"/>
    <w:rsid w:val="006141C1"/>
    <w:rsid w:val="00622B1D"/>
    <w:rsid w:val="006328F9"/>
    <w:rsid w:val="00643F50"/>
    <w:rsid w:val="0066650C"/>
    <w:rsid w:val="00694B3E"/>
    <w:rsid w:val="006A0545"/>
    <w:rsid w:val="006B10E4"/>
    <w:rsid w:val="006D64CF"/>
    <w:rsid w:val="006E1B8D"/>
    <w:rsid w:val="006F77C0"/>
    <w:rsid w:val="00705EA6"/>
    <w:rsid w:val="0071119D"/>
    <w:rsid w:val="007730E1"/>
    <w:rsid w:val="007769DA"/>
    <w:rsid w:val="00784C36"/>
    <w:rsid w:val="00791CE4"/>
    <w:rsid w:val="00795610"/>
    <w:rsid w:val="007A0A4C"/>
    <w:rsid w:val="007C33AF"/>
    <w:rsid w:val="007D072E"/>
    <w:rsid w:val="007D31A1"/>
    <w:rsid w:val="007D7ECC"/>
    <w:rsid w:val="007E2615"/>
    <w:rsid w:val="0080132B"/>
    <w:rsid w:val="00805ABE"/>
    <w:rsid w:val="00811F2A"/>
    <w:rsid w:val="008144BC"/>
    <w:rsid w:val="00815D14"/>
    <w:rsid w:val="00843526"/>
    <w:rsid w:val="00846138"/>
    <w:rsid w:val="00877E32"/>
    <w:rsid w:val="00892286"/>
    <w:rsid w:val="008A6EA7"/>
    <w:rsid w:val="008C1D4F"/>
    <w:rsid w:val="008C2DFA"/>
    <w:rsid w:val="008D7833"/>
    <w:rsid w:val="008F340F"/>
    <w:rsid w:val="008F35C8"/>
    <w:rsid w:val="008F6FB6"/>
    <w:rsid w:val="00904A05"/>
    <w:rsid w:val="00906D37"/>
    <w:rsid w:val="009141BA"/>
    <w:rsid w:val="00934869"/>
    <w:rsid w:val="00937EBD"/>
    <w:rsid w:val="00947824"/>
    <w:rsid w:val="00953B93"/>
    <w:rsid w:val="0096599C"/>
    <w:rsid w:val="009803B8"/>
    <w:rsid w:val="0098579C"/>
    <w:rsid w:val="00986218"/>
    <w:rsid w:val="009A66CD"/>
    <w:rsid w:val="009C2FDB"/>
    <w:rsid w:val="009C4E50"/>
    <w:rsid w:val="009C6727"/>
    <w:rsid w:val="00A03466"/>
    <w:rsid w:val="00A2061B"/>
    <w:rsid w:val="00A21219"/>
    <w:rsid w:val="00A3764E"/>
    <w:rsid w:val="00A4065E"/>
    <w:rsid w:val="00A44CE5"/>
    <w:rsid w:val="00A45FF7"/>
    <w:rsid w:val="00A6584A"/>
    <w:rsid w:val="00A70AA2"/>
    <w:rsid w:val="00A72200"/>
    <w:rsid w:val="00A83333"/>
    <w:rsid w:val="00A93C3F"/>
    <w:rsid w:val="00AC492B"/>
    <w:rsid w:val="00AC7444"/>
    <w:rsid w:val="00AE390E"/>
    <w:rsid w:val="00AE6EC7"/>
    <w:rsid w:val="00B00D88"/>
    <w:rsid w:val="00B17B7E"/>
    <w:rsid w:val="00B356A7"/>
    <w:rsid w:val="00B72866"/>
    <w:rsid w:val="00B73D39"/>
    <w:rsid w:val="00B8218E"/>
    <w:rsid w:val="00B9364E"/>
    <w:rsid w:val="00B964B8"/>
    <w:rsid w:val="00BA77B3"/>
    <w:rsid w:val="00BB03AC"/>
    <w:rsid w:val="00BC361D"/>
    <w:rsid w:val="00BD62DB"/>
    <w:rsid w:val="00BE52B5"/>
    <w:rsid w:val="00C078C5"/>
    <w:rsid w:val="00C1476E"/>
    <w:rsid w:val="00C21F1F"/>
    <w:rsid w:val="00C4088A"/>
    <w:rsid w:val="00C60913"/>
    <w:rsid w:val="00C63297"/>
    <w:rsid w:val="00C74F37"/>
    <w:rsid w:val="00C856E8"/>
    <w:rsid w:val="00C94F55"/>
    <w:rsid w:val="00CD664F"/>
    <w:rsid w:val="00CE56CD"/>
    <w:rsid w:val="00D147F2"/>
    <w:rsid w:val="00D14A5A"/>
    <w:rsid w:val="00D30C88"/>
    <w:rsid w:val="00D3436E"/>
    <w:rsid w:val="00D36B5A"/>
    <w:rsid w:val="00D36CAB"/>
    <w:rsid w:val="00D37334"/>
    <w:rsid w:val="00D47EA1"/>
    <w:rsid w:val="00D53FB7"/>
    <w:rsid w:val="00D6083A"/>
    <w:rsid w:val="00D92B20"/>
    <w:rsid w:val="00D94F32"/>
    <w:rsid w:val="00DC728A"/>
    <w:rsid w:val="00DD168B"/>
    <w:rsid w:val="00DD5AF3"/>
    <w:rsid w:val="00DD77F1"/>
    <w:rsid w:val="00DE61AC"/>
    <w:rsid w:val="00E40068"/>
    <w:rsid w:val="00E41F06"/>
    <w:rsid w:val="00E82280"/>
    <w:rsid w:val="00E97D34"/>
    <w:rsid w:val="00EB3BD5"/>
    <w:rsid w:val="00ED29C9"/>
    <w:rsid w:val="00EE5094"/>
    <w:rsid w:val="00F0248F"/>
    <w:rsid w:val="00F24301"/>
    <w:rsid w:val="00F3795E"/>
    <w:rsid w:val="00F420B7"/>
    <w:rsid w:val="00F4581C"/>
    <w:rsid w:val="00F458D3"/>
    <w:rsid w:val="00F46952"/>
    <w:rsid w:val="00F57C25"/>
    <w:rsid w:val="00F57CBF"/>
    <w:rsid w:val="00F8586D"/>
    <w:rsid w:val="00F969A7"/>
    <w:rsid w:val="00F970A1"/>
    <w:rsid w:val="00FA3AD4"/>
    <w:rsid w:val="00FA7CB8"/>
    <w:rsid w:val="00FB05B4"/>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3F4E3F5C"/>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526A5F"/>
    <w:pPr>
      <w:tabs>
        <w:tab w:val="center" w:pos="4252"/>
        <w:tab w:val="right" w:pos="8504"/>
      </w:tabs>
      <w:snapToGrid w:val="0"/>
    </w:pPr>
  </w:style>
  <w:style w:type="character" w:styleId="a7">
    <w:name w:val="page number"/>
    <w:basedOn w:val="a0"/>
    <w:rsid w:val="00526A5F"/>
  </w:style>
  <w:style w:type="paragraph" w:styleId="a8">
    <w:name w:val="header"/>
    <w:basedOn w:val="a"/>
    <w:rsid w:val="00D14A5A"/>
    <w:pPr>
      <w:tabs>
        <w:tab w:val="center" w:pos="4252"/>
        <w:tab w:val="right" w:pos="8504"/>
      </w:tabs>
      <w:snapToGrid w:val="0"/>
    </w:pPr>
  </w:style>
  <w:style w:type="paragraph" w:styleId="a9">
    <w:name w:val="Balloon Text"/>
    <w:basedOn w:val="a"/>
    <w:link w:val="aa"/>
    <w:semiHidden/>
    <w:unhideWhenUsed/>
    <w:rsid w:val="008F6FB6"/>
    <w:rPr>
      <w:rFonts w:asciiTheme="majorHAnsi" w:eastAsiaTheme="majorEastAsia" w:hAnsiTheme="majorHAnsi" w:cstheme="majorBidi"/>
      <w:sz w:val="18"/>
      <w:szCs w:val="18"/>
    </w:rPr>
  </w:style>
  <w:style w:type="character" w:customStyle="1" w:styleId="aa">
    <w:name w:val="吹き出し (文字)"/>
    <w:basedOn w:val="a0"/>
    <w:link w:val="a9"/>
    <w:semiHidden/>
    <w:rsid w:val="008F6FB6"/>
    <w:rPr>
      <w:rFonts w:asciiTheme="majorHAnsi" w:eastAsiaTheme="majorEastAsia" w:hAnsiTheme="majorHAnsi" w:cstheme="majorBidi"/>
      <w:kern w:val="2"/>
      <w:sz w:val="18"/>
      <w:szCs w:val="18"/>
    </w:rPr>
  </w:style>
  <w:style w:type="character" w:styleId="ab">
    <w:name w:val="annotation reference"/>
    <w:basedOn w:val="a0"/>
    <w:semiHidden/>
    <w:unhideWhenUsed/>
    <w:rsid w:val="004069E9"/>
    <w:rPr>
      <w:sz w:val="18"/>
      <w:szCs w:val="18"/>
    </w:rPr>
  </w:style>
  <w:style w:type="paragraph" w:styleId="ac">
    <w:name w:val="annotation text"/>
    <w:basedOn w:val="a"/>
    <w:link w:val="ad"/>
    <w:semiHidden/>
    <w:unhideWhenUsed/>
    <w:rsid w:val="004069E9"/>
    <w:pPr>
      <w:jc w:val="left"/>
    </w:pPr>
  </w:style>
  <w:style w:type="character" w:customStyle="1" w:styleId="ad">
    <w:name w:val="コメント文字列 (文字)"/>
    <w:basedOn w:val="a0"/>
    <w:link w:val="ac"/>
    <w:semiHidden/>
    <w:rsid w:val="004069E9"/>
    <w:rPr>
      <w:kern w:val="2"/>
      <w:sz w:val="24"/>
      <w:szCs w:val="24"/>
    </w:rPr>
  </w:style>
  <w:style w:type="paragraph" w:styleId="ae">
    <w:name w:val="annotation subject"/>
    <w:basedOn w:val="ac"/>
    <w:next w:val="ac"/>
    <w:link w:val="af"/>
    <w:semiHidden/>
    <w:unhideWhenUsed/>
    <w:rsid w:val="004069E9"/>
    <w:rPr>
      <w:b/>
      <w:bCs/>
    </w:rPr>
  </w:style>
  <w:style w:type="character" w:customStyle="1" w:styleId="af">
    <w:name w:val="コメント内容 (文字)"/>
    <w:basedOn w:val="ad"/>
    <w:link w:val="ae"/>
    <w:semiHidden/>
    <w:rsid w:val="004069E9"/>
    <w:rPr>
      <w:b/>
      <w:bCs/>
      <w:kern w:val="2"/>
      <w:sz w:val="24"/>
      <w:szCs w:val="24"/>
    </w:rPr>
  </w:style>
  <w:style w:type="character" w:customStyle="1" w:styleId="a6">
    <w:name w:val="フッター (文字)"/>
    <w:basedOn w:val="a0"/>
    <w:link w:val="a5"/>
    <w:uiPriority w:val="99"/>
    <w:rsid w:val="00C74F37"/>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7CC1ADD-F0D6-4B75-BF98-6659825C6121}">
  <ds:schemaRefs>
    <ds:schemaRef ds:uri="http://schemas.openxmlformats.org/officeDocument/2006/bibliography"/>
  </ds:schemaRefs>
</ds:datastoreItem>
</file>

<file path=customXml/itemProps3.xml><?xml version="1.0" encoding="utf-8"?>
<ds:datastoreItem xmlns:ds="http://schemas.openxmlformats.org/officeDocument/2006/customXml" ds:itemID="{227DECE7-973E-4EBC-807E-32A35B0D23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78CC80-68A9-4944-A8B1-1E6DEFDAAA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513</Words>
  <Characters>2925</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14</cp:revision>
  <cp:lastPrinted>2019-07-02T06:48:00Z</cp:lastPrinted>
  <dcterms:created xsi:type="dcterms:W3CDTF">2025-02-04T11:12:00Z</dcterms:created>
  <dcterms:modified xsi:type="dcterms:W3CDTF">2025-03-25T00:52:00Z</dcterms:modified>
</cp:coreProperties>
</file>